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034C" w14:textId="77777777" w:rsidR="009E740D" w:rsidRDefault="009E740D" w:rsidP="009E740D">
      <w:pPr>
        <w:jc w:val="center"/>
        <w:rPr>
          <w:sz w:val="84"/>
          <w:szCs w:val="84"/>
        </w:rPr>
      </w:pPr>
      <w:bookmarkStart w:id="0" w:name="_Hlk40867678"/>
      <w:bookmarkEnd w:id="0"/>
      <w:r>
        <w:rPr>
          <w:rFonts w:hint="eastAsia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349DFDC1" wp14:editId="2C1C9DB8">
            <wp:simplePos x="0" y="0"/>
            <wp:positionH relativeFrom="column">
              <wp:posOffset>961390</wp:posOffset>
            </wp:positionH>
            <wp:positionV relativeFrom="paragraph">
              <wp:posOffset>638175</wp:posOffset>
            </wp:positionV>
            <wp:extent cx="3352800" cy="7620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06B57" w14:textId="77777777" w:rsidR="009E740D" w:rsidRDefault="009E740D" w:rsidP="009E740D">
      <w:pPr>
        <w:rPr>
          <w:sz w:val="84"/>
          <w:szCs w:val="84"/>
        </w:rPr>
      </w:pPr>
    </w:p>
    <w:p w14:paraId="2D72BA0E" w14:textId="6FDBA35B" w:rsidR="009E740D" w:rsidRDefault="009E740D" w:rsidP="009E740D">
      <w:pPr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P</w:t>
      </w:r>
      <w:r>
        <w:rPr>
          <w:sz w:val="56"/>
          <w:szCs w:val="56"/>
        </w:rPr>
        <w:t>RML</w:t>
      </w:r>
      <w:r>
        <w:rPr>
          <w:rFonts w:hint="eastAsia"/>
          <w:sz w:val="48"/>
          <w:szCs w:val="48"/>
        </w:rPr>
        <w:t>（</w:t>
      </w:r>
      <w:r w:rsidR="003C0C81">
        <w:rPr>
          <w:sz w:val="48"/>
          <w:szCs w:val="48"/>
        </w:rPr>
        <w:t>Midterm</w:t>
      </w:r>
      <w:r>
        <w:rPr>
          <w:rFonts w:hint="eastAsia"/>
          <w:sz w:val="48"/>
          <w:szCs w:val="48"/>
        </w:rPr>
        <w:t>）</w:t>
      </w:r>
    </w:p>
    <w:p w14:paraId="0BE7011F" w14:textId="77777777" w:rsidR="009E740D" w:rsidRDefault="009E740D" w:rsidP="009E740D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0DB760E" wp14:editId="5E4CEB99">
            <wp:simplePos x="0" y="0"/>
            <wp:positionH relativeFrom="column">
              <wp:posOffset>2067560</wp:posOffset>
            </wp:positionH>
            <wp:positionV relativeFrom="paragraph">
              <wp:posOffset>335280</wp:posOffset>
            </wp:positionV>
            <wp:extent cx="1403350" cy="1403350"/>
            <wp:effectExtent l="0" t="0" r="6350" b="635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2B271" w14:textId="77777777" w:rsidR="009E740D" w:rsidRDefault="009E740D" w:rsidP="009E740D">
      <w:pPr>
        <w:jc w:val="center"/>
        <w:rPr>
          <w:sz w:val="44"/>
          <w:szCs w:val="44"/>
        </w:rPr>
      </w:pPr>
    </w:p>
    <w:p w14:paraId="26246B06" w14:textId="77777777" w:rsidR="009E740D" w:rsidRDefault="009E740D" w:rsidP="009E740D">
      <w:pPr>
        <w:jc w:val="center"/>
        <w:rPr>
          <w:sz w:val="44"/>
          <w:szCs w:val="44"/>
        </w:rPr>
      </w:pPr>
    </w:p>
    <w:p w14:paraId="5E2A9414" w14:textId="77777777" w:rsidR="009E740D" w:rsidRDefault="009E740D" w:rsidP="009E740D">
      <w:pPr>
        <w:jc w:val="center"/>
        <w:rPr>
          <w:sz w:val="44"/>
          <w:szCs w:val="44"/>
        </w:rPr>
      </w:pPr>
    </w:p>
    <w:p w14:paraId="227FA75F" w14:textId="77777777" w:rsidR="009E740D" w:rsidRDefault="009E740D" w:rsidP="009E740D">
      <w:pPr>
        <w:jc w:val="center"/>
        <w:rPr>
          <w:sz w:val="44"/>
          <w:szCs w:val="44"/>
        </w:rPr>
      </w:pPr>
    </w:p>
    <w:p w14:paraId="1644B4C4" w14:textId="77777777" w:rsidR="009E740D" w:rsidRDefault="009E740D" w:rsidP="009E740D">
      <w:pPr>
        <w:jc w:val="center"/>
        <w:rPr>
          <w:sz w:val="44"/>
          <w:szCs w:val="44"/>
        </w:rPr>
      </w:pPr>
    </w:p>
    <w:p w14:paraId="64D78118" w14:textId="77777777" w:rsidR="009E740D" w:rsidRDefault="009E740D" w:rsidP="009E740D">
      <w:pPr>
        <w:jc w:val="center"/>
        <w:rPr>
          <w:sz w:val="44"/>
          <w:szCs w:val="44"/>
        </w:rPr>
      </w:pPr>
    </w:p>
    <w:p w14:paraId="3A8050E8" w14:textId="77777777" w:rsidR="009E740D" w:rsidRDefault="009E740D" w:rsidP="009E740D">
      <w:pPr>
        <w:jc w:val="center"/>
        <w:rPr>
          <w:sz w:val="44"/>
          <w:szCs w:val="44"/>
        </w:rPr>
      </w:pPr>
    </w:p>
    <w:p w14:paraId="67ACB04B" w14:textId="77777777" w:rsidR="009E740D" w:rsidRDefault="009E740D" w:rsidP="009E740D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电子信息与电气工程学部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66F4092E" w14:textId="77777777" w:rsidR="009E740D" w:rsidRDefault="009E740D" w:rsidP="009E740D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3B11250B" w14:textId="77777777" w:rsidR="009E740D" w:rsidRDefault="009E740D" w:rsidP="009E740D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电计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704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1BC6F017" w14:textId="77777777" w:rsidR="009E740D" w:rsidRDefault="009E740D" w:rsidP="009E740D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谢玉宁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39F554B5" w14:textId="77777777" w:rsidR="009E740D" w:rsidRDefault="009E740D" w:rsidP="009E740D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201792260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13BF7FFE" w14:textId="4CA9AD9A" w:rsidR="009E740D" w:rsidRPr="002A39B3" w:rsidRDefault="009E740D" w:rsidP="009E740D">
      <w:pPr>
        <w:spacing w:line="360" w:lineRule="auto"/>
        <w:ind w:firstLineChars="700" w:firstLine="2100"/>
        <w:rPr>
          <w:sz w:val="44"/>
          <w:szCs w:val="44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>2020</w:t>
      </w:r>
      <w:r>
        <w:rPr>
          <w:rFonts w:hint="eastAsia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>5</w:t>
      </w:r>
      <w:r>
        <w:rPr>
          <w:rFonts w:hint="eastAsia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>3</w:t>
      </w:r>
      <w:r>
        <w:rPr>
          <w:sz w:val="30"/>
          <w:szCs w:val="30"/>
          <w:u w:val="single"/>
        </w:rPr>
        <w:t>0</w:t>
      </w:r>
      <w:r>
        <w:rPr>
          <w:rFonts w:hint="eastAsia"/>
          <w:sz w:val="30"/>
          <w:szCs w:val="30"/>
          <w:u w:val="single"/>
        </w:rPr>
        <w:t>日</w:t>
      </w:r>
      <w:r>
        <w:rPr>
          <w:sz w:val="30"/>
          <w:szCs w:val="30"/>
          <w:u w:val="single"/>
        </w:rPr>
        <w:t xml:space="preserve">   </w:t>
      </w:r>
    </w:p>
    <w:p w14:paraId="526CA11A" w14:textId="1317957C" w:rsidR="009E740D" w:rsidRDefault="009E740D"/>
    <w:p w14:paraId="0ACE6FD2" w14:textId="77777777" w:rsidR="009E740D" w:rsidRDefault="009E740D">
      <w:pPr>
        <w:widowControl/>
        <w:jc w:val="left"/>
      </w:pPr>
      <w:r>
        <w:br w:type="page"/>
      </w:r>
    </w:p>
    <w:p w14:paraId="79B0EA40" w14:textId="555E43D9" w:rsidR="007932EA" w:rsidRPr="001B305D" w:rsidRDefault="00D611B6">
      <w:pPr>
        <w:rPr>
          <w:b/>
          <w:bCs/>
          <w:sz w:val="32"/>
          <w:szCs w:val="40"/>
        </w:rPr>
      </w:pPr>
      <w:r w:rsidRPr="001B305D">
        <w:rPr>
          <w:b/>
          <w:bCs/>
          <w:sz w:val="32"/>
          <w:szCs w:val="40"/>
        </w:rPr>
        <w:lastRenderedPageBreak/>
        <w:t>Problem 1: Maximizing-A-Posterior (MAP) Decision Rule and Maximum</w:t>
      </w:r>
      <w:r w:rsidR="00AA27EC">
        <w:rPr>
          <w:b/>
          <w:bCs/>
          <w:sz w:val="32"/>
          <w:szCs w:val="40"/>
        </w:rPr>
        <w:t xml:space="preserve"> </w:t>
      </w:r>
      <w:r w:rsidRPr="001B305D">
        <w:rPr>
          <w:b/>
          <w:bCs/>
          <w:sz w:val="32"/>
          <w:szCs w:val="40"/>
        </w:rPr>
        <w:t>likelihood Estimation (MLE) (35 points)</w:t>
      </w:r>
    </w:p>
    <w:p w14:paraId="4446B379" w14:textId="45D62DA5" w:rsidR="00D611B6" w:rsidRDefault="00D611B6" w:rsidP="00D611B6">
      <w:pPr>
        <w:pStyle w:val="a3"/>
        <w:numPr>
          <w:ilvl w:val="0"/>
          <w:numId w:val="1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Samples:</w:t>
      </w:r>
    </w:p>
    <w:p w14:paraId="5837FC85" w14:textId="17522806" w:rsidR="00D611B6" w:rsidRPr="00D611B6" w:rsidRDefault="00D611B6" w:rsidP="00D611B6">
      <w:pPr>
        <w:pStyle w:val="a3"/>
        <w:ind w:left="720" w:firstLineChars="0" w:firstLine="0"/>
        <w:rPr>
          <w:rFonts w:hint="eastAsia"/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51630E2" wp14:editId="5651B323">
            <wp:extent cx="5267325" cy="3429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7D13" w14:textId="3936FBE5" w:rsidR="00D611B6" w:rsidRDefault="00D611B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(</w:t>
      </w:r>
      <w:r>
        <w:rPr>
          <w:sz w:val="32"/>
          <w:szCs w:val="40"/>
        </w:rPr>
        <w:t>b)</w:t>
      </w:r>
    </w:p>
    <w:p w14:paraId="7E903B9B" w14:textId="77777777" w:rsidR="00D611B6" w:rsidRDefault="00D611B6" w:rsidP="00D611B6">
      <w:pPr>
        <w:keepNext/>
      </w:pPr>
      <w:r>
        <w:rPr>
          <w:noProof/>
          <w:sz w:val="32"/>
          <w:szCs w:val="40"/>
        </w:rPr>
        <w:lastRenderedPageBreak/>
        <w:drawing>
          <wp:inline distT="0" distB="0" distL="0" distR="0" wp14:anchorId="6D404FC5" wp14:editId="1668758D">
            <wp:extent cx="5267325" cy="449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4E92" w14:textId="1EFBD018" w:rsidR="00D611B6" w:rsidRDefault="00D611B6" w:rsidP="00D611B6">
      <w:pPr>
        <w:pStyle w:val="a4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 xml:space="preserve"> class-conditional densities for each class with 1000 samples</w:t>
      </w:r>
    </w:p>
    <w:p w14:paraId="217A3BB0" w14:textId="69508C60" w:rsidR="00D611B6" w:rsidRDefault="00D611B6" w:rsidP="00D611B6"/>
    <w:p w14:paraId="52263CFB" w14:textId="064CA4C6" w:rsidR="00D611B6" w:rsidRDefault="00D611B6" w:rsidP="00D611B6">
      <w:pPr>
        <w:rPr>
          <w:sz w:val="32"/>
          <w:szCs w:val="40"/>
        </w:rPr>
      </w:pPr>
      <w:r w:rsidRPr="00D611B6">
        <w:rPr>
          <w:sz w:val="32"/>
          <w:szCs w:val="40"/>
        </w:rPr>
        <w:t>(c)</w:t>
      </w:r>
    </w:p>
    <w:p w14:paraId="4559F966" w14:textId="7DA94CD9" w:rsidR="00E82C85" w:rsidRPr="00D611B6" w:rsidRDefault="00E82C85" w:rsidP="00E82C85">
      <w:pPr>
        <w:ind w:firstLine="210"/>
        <w:rPr>
          <w:sz w:val="32"/>
          <w:szCs w:val="40"/>
        </w:rPr>
      </w:pPr>
      <w:r>
        <w:rPr>
          <w:noProof/>
        </w:rPr>
        <w:drawing>
          <wp:inline distT="0" distB="0" distL="0" distR="0" wp14:anchorId="62F62C1F" wp14:editId="190794E1">
            <wp:extent cx="3305175" cy="1695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9C32" w14:textId="33E6FE23" w:rsidR="00D611B6" w:rsidRDefault="00D611B6" w:rsidP="00D611B6">
      <w:pPr>
        <w:ind w:leftChars="100" w:left="210"/>
      </w:pPr>
      <w:r>
        <w:rPr>
          <w:noProof/>
        </w:rPr>
        <w:drawing>
          <wp:inline distT="0" distB="0" distL="0" distR="0" wp14:anchorId="6BB1B23F" wp14:editId="0835E593">
            <wp:extent cx="36576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E4AC" w14:textId="356083F1" w:rsidR="00D611B6" w:rsidRDefault="00D611B6" w:rsidP="00D611B6">
      <w:pPr>
        <w:ind w:leftChars="100" w:left="210"/>
        <w:rPr>
          <w:sz w:val="32"/>
          <w:szCs w:val="40"/>
        </w:rPr>
      </w:pPr>
      <w:r w:rsidRPr="00D611B6">
        <w:rPr>
          <w:sz w:val="32"/>
          <w:szCs w:val="40"/>
        </w:rPr>
        <w:t>The misclassification rates are 12.4%</w:t>
      </w:r>
      <w:r w:rsidRPr="00D611B6">
        <w:rPr>
          <w:rFonts w:hint="eastAsia"/>
          <w:sz w:val="32"/>
          <w:szCs w:val="40"/>
        </w:rPr>
        <w:t>,</w:t>
      </w:r>
      <w:r w:rsidRPr="00D611B6">
        <w:rPr>
          <w:sz w:val="32"/>
          <w:szCs w:val="40"/>
        </w:rPr>
        <w:t xml:space="preserve"> 2.5% and 13% for each class</w:t>
      </w:r>
      <w:r>
        <w:rPr>
          <w:sz w:val="32"/>
          <w:szCs w:val="40"/>
        </w:rPr>
        <w:t xml:space="preserve"> under the MAP decision rule.</w:t>
      </w:r>
    </w:p>
    <w:p w14:paraId="52B2858C" w14:textId="1DE75171" w:rsidR="00D611B6" w:rsidRDefault="00D611B6" w:rsidP="00D611B6">
      <w:pPr>
        <w:rPr>
          <w:sz w:val="32"/>
          <w:szCs w:val="40"/>
        </w:rPr>
      </w:pPr>
      <w:r>
        <w:rPr>
          <w:sz w:val="32"/>
          <w:szCs w:val="40"/>
        </w:rPr>
        <w:t>(d)</w:t>
      </w:r>
    </w:p>
    <w:p w14:paraId="4E2C0CFA" w14:textId="20D4C1AF" w:rsidR="00D611B6" w:rsidRDefault="00D611B6" w:rsidP="00D611B6">
      <w:pPr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inline distT="0" distB="0" distL="0" distR="0" wp14:anchorId="278FB25E" wp14:editId="0C2F3EE9">
            <wp:extent cx="5267325" cy="461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85F8" w14:textId="278FD95C" w:rsidR="00D611B6" w:rsidRDefault="00D611B6" w:rsidP="00D611B6">
      <w:pPr>
        <w:pStyle w:val="a4"/>
        <w:jc w:val="center"/>
      </w:pPr>
      <w:r>
        <w:t>Fig</w:t>
      </w:r>
      <w:r>
        <w:t xml:space="preserve"> 2</w:t>
      </w:r>
      <w:r>
        <w:t xml:space="preserve"> class-conditional densities for each class with </w:t>
      </w:r>
      <w:r>
        <w:t>500</w:t>
      </w:r>
      <w:r>
        <w:t xml:space="preserve"> samples</w:t>
      </w:r>
    </w:p>
    <w:p w14:paraId="549262AE" w14:textId="59644FF8" w:rsidR="00E82C85" w:rsidRDefault="00E82C85" w:rsidP="00E82C85"/>
    <w:p w14:paraId="1D17148B" w14:textId="71D03152" w:rsidR="00D611B6" w:rsidRDefault="00E82C85" w:rsidP="00D611B6">
      <w:pPr>
        <w:ind w:leftChars="100" w:left="210"/>
        <w:rPr>
          <w:sz w:val="32"/>
          <w:szCs w:val="40"/>
        </w:rPr>
      </w:pPr>
      <w:r>
        <w:rPr>
          <w:noProof/>
        </w:rPr>
        <w:drawing>
          <wp:inline distT="0" distB="0" distL="0" distR="0" wp14:anchorId="5A58ABDC" wp14:editId="14FE109E">
            <wp:extent cx="3333750" cy="1666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611B6">
        <w:rPr>
          <w:noProof/>
        </w:rPr>
        <w:drawing>
          <wp:inline distT="0" distB="0" distL="0" distR="0" wp14:anchorId="00CFE78E" wp14:editId="2D0D8AE5">
            <wp:extent cx="424815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A977" w14:textId="1F84AA6D" w:rsidR="00D611B6" w:rsidRDefault="00D611B6" w:rsidP="00D611B6">
      <w:pPr>
        <w:ind w:leftChars="100" w:left="210"/>
        <w:rPr>
          <w:sz w:val="32"/>
          <w:szCs w:val="40"/>
        </w:rPr>
      </w:pPr>
      <w:r w:rsidRPr="00D611B6">
        <w:rPr>
          <w:sz w:val="32"/>
          <w:szCs w:val="40"/>
        </w:rPr>
        <w:t>The misclassification rates are 12.</w:t>
      </w:r>
      <w:r>
        <w:rPr>
          <w:sz w:val="32"/>
          <w:szCs w:val="40"/>
        </w:rPr>
        <w:t>87</w:t>
      </w:r>
      <w:r w:rsidRPr="00D611B6">
        <w:rPr>
          <w:sz w:val="32"/>
          <w:szCs w:val="40"/>
        </w:rPr>
        <w:t>%</w:t>
      </w:r>
      <w:r w:rsidRPr="00D611B6">
        <w:rPr>
          <w:rFonts w:hint="eastAsia"/>
          <w:sz w:val="32"/>
          <w:szCs w:val="40"/>
        </w:rPr>
        <w:t>,</w:t>
      </w:r>
      <w:r w:rsidRPr="00D611B6">
        <w:rPr>
          <w:sz w:val="32"/>
          <w:szCs w:val="40"/>
        </w:rPr>
        <w:t xml:space="preserve"> 2.</w:t>
      </w:r>
      <w:r>
        <w:rPr>
          <w:sz w:val="32"/>
          <w:szCs w:val="40"/>
        </w:rPr>
        <w:t>46</w:t>
      </w:r>
      <w:r w:rsidRPr="00D611B6">
        <w:rPr>
          <w:sz w:val="32"/>
          <w:szCs w:val="40"/>
        </w:rPr>
        <w:t>% and 13</w:t>
      </w:r>
      <w:r>
        <w:rPr>
          <w:sz w:val="32"/>
          <w:szCs w:val="40"/>
        </w:rPr>
        <w:t>.67</w:t>
      </w:r>
      <w:r w:rsidRPr="00D611B6">
        <w:rPr>
          <w:sz w:val="32"/>
          <w:szCs w:val="40"/>
        </w:rPr>
        <w:t>% for each class</w:t>
      </w:r>
      <w:r>
        <w:rPr>
          <w:sz w:val="32"/>
          <w:szCs w:val="40"/>
        </w:rPr>
        <w:t xml:space="preserve"> under the MAP decision rule.</w:t>
      </w:r>
    </w:p>
    <w:p w14:paraId="4A838ABD" w14:textId="55F09EA8" w:rsidR="00D611B6" w:rsidRDefault="00D611B6" w:rsidP="00D611B6">
      <w:pPr>
        <w:rPr>
          <w:sz w:val="32"/>
          <w:szCs w:val="40"/>
        </w:rPr>
      </w:pPr>
      <w:r>
        <w:rPr>
          <w:sz w:val="32"/>
          <w:szCs w:val="40"/>
        </w:rPr>
        <w:t>(e)</w:t>
      </w:r>
    </w:p>
    <w:p w14:paraId="0B036F46" w14:textId="48F0D7C7" w:rsidR="00D611B6" w:rsidRDefault="00D611B6" w:rsidP="00D611B6">
      <w:pPr>
        <w:rPr>
          <w:sz w:val="32"/>
          <w:szCs w:val="40"/>
        </w:rPr>
      </w:pPr>
      <w:r>
        <w:rPr>
          <w:sz w:val="32"/>
          <w:szCs w:val="40"/>
        </w:rPr>
        <w:lastRenderedPageBreak/>
        <w:tab/>
        <w:t xml:space="preserve">The misclassification rates of different </w:t>
      </w:r>
      <w:r w:rsidR="001B305D">
        <w:rPr>
          <w:sz w:val="32"/>
          <w:szCs w:val="40"/>
        </w:rPr>
        <w:t xml:space="preserve">numbers of </w:t>
      </w:r>
      <w:r>
        <w:rPr>
          <w:sz w:val="32"/>
          <w:szCs w:val="40"/>
        </w:rPr>
        <w:t xml:space="preserve">training samples are close, so </w:t>
      </w:r>
      <w:r w:rsidR="001B305D">
        <w:rPr>
          <w:sz w:val="32"/>
          <w:szCs w:val="40"/>
        </w:rPr>
        <w:t xml:space="preserve">we can </w:t>
      </w:r>
      <w:r w:rsidR="001B305D" w:rsidRPr="001B305D">
        <w:rPr>
          <w:sz w:val="32"/>
          <w:szCs w:val="40"/>
        </w:rPr>
        <w:t>extrapolate </w:t>
      </w:r>
      <w:r w:rsidR="001B305D">
        <w:rPr>
          <w:sz w:val="32"/>
          <w:szCs w:val="40"/>
        </w:rPr>
        <w:t xml:space="preserve">that even a small amount of training data can build a good classifier when the distribution of data is known. In other words, if the distribution of data we assume are close to real </w:t>
      </w:r>
      <w:r w:rsidR="001B305D">
        <w:rPr>
          <w:sz w:val="32"/>
          <w:szCs w:val="40"/>
        </w:rPr>
        <w:t xml:space="preserve">distribution of </w:t>
      </w:r>
      <w:r w:rsidR="001B305D">
        <w:rPr>
          <w:sz w:val="32"/>
          <w:szCs w:val="40"/>
        </w:rPr>
        <w:t>data, the training samples we need to build a good classifier will be small.</w:t>
      </w:r>
    </w:p>
    <w:p w14:paraId="5A92D824" w14:textId="4E7AB7AA" w:rsidR="001B305D" w:rsidRDefault="001B305D" w:rsidP="00D611B6">
      <w:pPr>
        <w:rPr>
          <w:sz w:val="32"/>
          <w:szCs w:val="40"/>
        </w:rPr>
      </w:pPr>
    </w:p>
    <w:p w14:paraId="54E4E5C0" w14:textId="39976B5A" w:rsidR="001B305D" w:rsidRDefault="001B305D" w:rsidP="00D611B6">
      <w:pPr>
        <w:rPr>
          <w:b/>
          <w:bCs/>
          <w:sz w:val="32"/>
          <w:szCs w:val="40"/>
        </w:rPr>
      </w:pPr>
      <w:r w:rsidRPr="001B305D">
        <w:rPr>
          <w:b/>
          <w:bCs/>
          <w:sz w:val="32"/>
          <w:szCs w:val="40"/>
        </w:rPr>
        <w:t xml:space="preserve">Problem 2: </w:t>
      </w:r>
      <w:proofErr w:type="spellStart"/>
      <w:r w:rsidRPr="001B305D">
        <w:rPr>
          <w:b/>
          <w:bCs/>
          <w:sz w:val="32"/>
          <w:szCs w:val="40"/>
        </w:rPr>
        <w:t>Parzen</w:t>
      </w:r>
      <w:proofErr w:type="spellEnd"/>
      <w:r w:rsidRPr="001B305D">
        <w:rPr>
          <w:b/>
          <w:bCs/>
          <w:sz w:val="32"/>
          <w:szCs w:val="40"/>
        </w:rPr>
        <w:t xml:space="preserve"> Window Estimation and k-Nearest Neighbor (k-NN) Estimation (40 points)</w:t>
      </w:r>
    </w:p>
    <w:p w14:paraId="00FE304B" w14:textId="1A046C96" w:rsidR="001B305D" w:rsidRPr="001B305D" w:rsidRDefault="001B305D" w:rsidP="00D611B6">
      <w:pPr>
        <w:rPr>
          <w:sz w:val="32"/>
          <w:szCs w:val="40"/>
        </w:rPr>
      </w:pPr>
      <w:r w:rsidRPr="001B305D">
        <w:rPr>
          <w:rFonts w:hint="eastAsia"/>
          <w:sz w:val="32"/>
          <w:szCs w:val="40"/>
        </w:rPr>
        <w:t>(</w:t>
      </w:r>
      <w:r w:rsidRPr="001B305D">
        <w:rPr>
          <w:sz w:val="32"/>
          <w:szCs w:val="40"/>
        </w:rPr>
        <w:t>a)</w:t>
      </w:r>
    </w:p>
    <w:p w14:paraId="01E12A86" w14:textId="3AA93452" w:rsidR="001B305D" w:rsidRDefault="001B305D" w:rsidP="00D611B6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575A2819" wp14:editId="6F2A7681">
            <wp:extent cx="5274310" cy="4708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577B" w14:textId="12C20DC8" w:rsidR="001B305D" w:rsidRDefault="001B305D" w:rsidP="001B305D">
      <w:pPr>
        <w:pStyle w:val="a4"/>
        <w:jc w:val="center"/>
      </w:pPr>
      <w:r>
        <w:lastRenderedPageBreak/>
        <w:t xml:space="preserve">Fig </w:t>
      </w:r>
      <w:r>
        <w:t xml:space="preserve">3 the </w:t>
      </w:r>
      <w:proofErr w:type="spellStart"/>
      <w:r>
        <w:t>parzen</w:t>
      </w:r>
      <w:proofErr w:type="spellEnd"/>
      <w:r>
        <w:t xml:space="preserve"> window estimate of density function of each category</w:t>
      </w:r>
    </w:p>
    <w:p w14:paraId="2F6D2591" w14:textId="0946EA65" w:rsidR="001B305D" w:rsidRDefault="001B305D" w:rsidP="001B305D"/>
    <w:p w14:paraId="0848EFF4" w14:textId="5B011245" w:rsidR="001B305D" w:rsidRDefault="001B305D" w:rsidP="00D611B6">
      <w:pPr>
        <w:rPr>
          <w:sz w:val="32"/>
          <w:szCs w:val="40"/>
        </w:rPr>
      </w:pPr>
      <w:r w:rsidRPr="001B305D">
        <w:rPr>
          <w:rFonts w:hint="eastAsia"/>
          <w:sz w:val="32"/>
          <w:szCs w:val="40"/>
        </w:rPr>
        <w:t>(</w:t>
      </w:r>
      <w:r>
        <w:rPr>
          <w:sz w:val="32"/>
          <w:szCs w:val="40"/>
        </w:rPr>
        <w:t>b</w:t>
      </w:r>
      <w:r w:rsidRPr="001B305D">
        <w:rPr>
          <w:sz w:val="32"/>
          <w:szCs w:val="40"/>
        </w:rPr>
        <w:t>)</w:t>
      </w:r>
    </w:p>
    <w:p w14:paraId="5326C818" w14:textId="3AB4E2A0" w:rsidR="00E82C85" w:rsidRDefault="00E82C85" w:rsidP="00E82C85">
      <w:pPr>
        <w:ind w:firstLine="420"/>
        <w:rPr>
          <w:sz w:val="32"/>
          <w:szCs w:val="40"/>
        </w:rPr>
      </w:pPr>
      <w:r>
        <w:rPr>
          <w:noProof/>
        </w:rPr>
        <w:drawing>
          <wp:inline distT="0" distB="0" distL="0" distR="0" wp14:anchorId="37BA4F0D" wp14:editId="40AFFE20">
            <wp:extent cx="3381375" cy="1743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64B3" w14:textId="0CB3A728" w:rsidR="001B305D" w:rsidRDefault="001B305D" w:rsidP="001B305D">
      <w:pPr>
        <w:ind w:firstLine="420"/>
        <w:rPr>
          <w:sz w:val="32"/>
          <w:szCs w:val="40"/>
        </w:rPr>
      </w:pPr>
      <w:r>
        <w:rPr>
          <w:noProof/>
        </w:rPr>
        <w:drawing>
          <wp:inline distT="0" distB="0" distL="0" distR="0" wp14:anchorId="44F9CF50" wp14:editId="448C38A0">
            <wp:extent cx="3105150" cy="600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9F75" w14:textId="6DC4531B" w:rsidR="00DD386C" w:rsidRDefault="00DD386C" w:rsidP="00DD386C">
      <w:pPr>
        <w:ind w:leftChars="100" w:left="210"/>
        <w:rPr>
          <w:sz w:val="32"/>
          <w:szCs w:val="40"/>
        </w:rPr>
      </w:pPr>
      <w:r w:rsidRPr="00D611B6">
        <w:rPr>
          <w:sz w:val="32"/>
          <w:szCs w:val="40"/>
        </w:rPr>
        <w:t>The misclassification rates are 1</w:t>
      </w:r>
      <w:r>
        <w:rPr>
          <w:sz w:val="32"/>
          <w:szCs w:val="40"/>
        </w:rPr>
        <w:t>4</w:t>
      </w:r>
      <w:r w:rsidRPr="00D611B6">
        <w:rPr>
          <w:sz w:val="32"/>
          <w:szCs w:val="40"/>
        </w:rPr>
        <w:t>.</w:t>
      </w:r>
      <w:r>
        <w:rPr>
          <w:sz w:val="32"/>
          <w:szCs w:val="40"/>
        </w:rPr>
        <w:t>9</w:t>
      </w:r>
      <w:r w:rsidRPr="00D611B6">
        <w:rPr>
          <w:sz w:val="32"/>
          <w:szCs w:val="40"/>
        </w:rPr>
        <w:t>%</w:t>
      </w:r>
      <w:r w:rsidRPr="00D611B6">
        <w:rPr>
          <w:rFonts w:hint="eastAsia"/>
          <w:sz w:val="32"/>
          <w:szCs w:val="40"/>
        </w:rPr>
        <w:t>,</w:t>
      </w:r>
      <w:r w:rsidRPr="00D611B6">
        <w:rPr>
          <w:sz w:val="32"/>
          <w:szCs w:val="40"/>
        </w:rPr>
        <w:t xml:space="preserve"> </w:t>
      </w:r>
      <w:r>
        <w:rPr>
          <w:sz w:val="32"/>
          <w:szCs w:val="40"/>
        </w:rPr>
        <w:t>1.9</w:t>
      </w:r>
      <w:r w:rsidRPr="00D611B6">
        <w:rPr>
          <w:sz w:val="32"/>
          <w:szCs w:val="40"/>
        </w:rPr>
        <w:t>% and 13</w:t>
      </w:r>
      <w:r>
        <w:rPr>
          <w:sz w:val="32"/>
          <w:szCs w:val="40"/>
        </w:rPr>
        <w:t>.</w:t>
      </w:r>
      <w:r>
        <w:rPr>
          <w:sz w:val="32"/>
          <w:szCs w:val="40"/>
        </w:rPr>
        <w:t>3</w:t>
      </w:r>
      <w:r w:rsidRPr="00D611B6">
        <w:rPr>
          <w:sz w:val="32"/>
          <w:szCs w:val="40"/>
        </w:rPr>
        <w:t>% for each class</w:t>
      </w:r>
      <w:r>
        <w:rPr>
          <w:sz w:val="32"/>
          <w:szCs w:val="40"/>
        </w:rPr>
        <w:t xml:space="preserve"> under the MAP decision rule.</w:t>
      </w:r>
    </w:p>
    <w:p w14:paraId="1FB523CE" w14:textId="4866D52A" w:rsidR="00DD386C" w:rsidRDefault="00DD386C" w:rsidP="00DD386C">
      <w:pPr>
        <w:rPr>
          <w:sz w:val="32"/>
          <w:szCs w:val="40"/>
        </w:rPr>
      </w:pPr>
      <w:r>
        <w:rPr>
          <w:sz w:val="32"/>
          <w:szCs w:val="40"/>
        </w:rPr>
        <w:t>(c)</w:t>
      </w:r>
    </w:p>
    <w:p w14:paraId="2C0C7936" w14:textId="69BDC330" w:rsidR="00E82C85" w:rsidRDefault="00E82C85" w:rsidP="00DD386C">
      <w:pPr>
        <w:rPr>
          <w:rFonts w:hint="eastAsia"/>
          <w:sz w:val="32"/>
          <w:szCs w:val="40"/>
        </w:rPr>
      </w:pPr>
      <w:r>
        <w:rPr>
          <w:sz w:val="32"/>
          <w:szCs w:val="40"/>
        </w:rPr>
        <w:tab/>
      </w:r>
      <w:r>
        <w:rPr>
          <w:noProof/>
        </w:rPr>
        <w:drawing>
          <wp:inline distT="0" distB="0" distL="0" distR="0" wp14:anchorId="1EFDEC22" wp14:editId="4377E5F5">
            <wp:extent cx="3276600" cy="1666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5883" w14:textId="465339DA" w:rsidR="00DD386C" w:rsidRPr="00DD386C" w:rsidRDefault="00DD386C" w:rsidP="00DD386C">
      <w:pPr>
        <w:ind w:firstLine="420"/>
        <w:rPr>
          <w:sz w:val="32"/>
          <w:szCs w:val="40"/>
        </w:rPr>
      </w:pPr>
      <w:r>
        <w:rPr>
          <w:noProof/>
        </w:rPr>
        <w:drawing>
          <wp:inline distT="0" distB="0" distL="0" distR="0" wp14:anchorId="5053EB63" wp14:editId="14CAE22B">
            <wp:extent cx="30099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10E7" w14:textId="03B069AD" w:rsidR="00DD386C" w:rsidRDefault="00DD386C" w:rsidP="00DD386C">
      <w:pPr>
        <w:ind w:leftChars="100" w:left="210"/>
        <w:rPr>
          <w:sz w:val="32"/>
          <w:szCs w:val="40"/>
        </w:rPr>
      </w:pPr>
      <w:r w:rsidRPr="00D611B6">
        <w:rPr>
          <w:sz w:val="32"/>
          <w:szCs w:val="40"/>
        </w:rPr>
        <w:t>The misclassification rates are 1</w:t>
      </w:r>
      <w:r>
        <w:rPr>
          <w:sz w:val="32"/>
          <w:szCs w:val="40"/>
        </w:rPr>
        <w:t>9.3</w:t>
      </w:r>
      <w:r w:rsidRPr="00D611B6">
        <w:rPr>
          <w:sz w:val="32"/>
          <w:szCs w:val="40"/>
        </w:rPr>
        <w:t>%</w:t>
      </w:r>
      <w:r w:rsidRPr="00D611B6">
        <w:rPr>
          <w:rFonts w:hint="eastAsia"/>
          <w:sz w:val="32"/>
          <w:szCs w:val="40"/>
        </w:rPr>
        <w:t>,</w:t>
      </w:r>
      <w:r w:rsidRPr="00D611B6">
        <w:rPr>
          <w:sz w:val="32"/>
          <w:szCs w:val="40"/>
        </w:rPr>
        <w:t xml:space="preserve"> </w:t>
      </w:r>
      <w:r>
        <w:rPr>
          <w:sz w:val="32"/>
          <w:szCs w:val="40"/>
        </w:rPr>
        <w:t>4.9</w:t>
      </w:r>
      <w:r w:rsidRPr="00D611B6">
        <w:rPr>
          <w:sz w:val="32"/>
          <w:szCs w:val="40"/>
        </w:rPr>
        <w:t>% and 1</w:t>
      </w:r>
      <w:r>
        <w:rPr>
          <w:sz w:val="32"/>
          <w:szCs w:val="40"/>
        </w:rPr>
        <w:t>6.9</w:t>
      </w:r>
      <w:r w:rsidRPr="00D611B6">
        <w:rPr>
          <w:sz w:val="32"/>
          <w:szCs w:val="40"/>
        </w:rPr>
        <w:t>% for each class</w:t>
      </w:r>
      <w:r>
        <w:rPr>
          <w:sz w:val="32"/>
          <w:szCs w:val="40"/>
        </w:rPr>
        <w:t xml:space="preserve"> </w:t>
      </w:r>
      <w:r>
        <w:rPr>
          <w:sz w:val="32"/>
          <w:szCs w:val="40"/>
        </w:rPr>
        <w:t>by</w:t>
      </w:r>
      <w:r>
        <w:rPr>
          <w:sz w:val="32"/>
          <w:szCs w:val="40"/>
        </w:rPr>
        <w:t xml:space="preserve"> the</w:t>
      </w:r>
      <w:r>
        <w:rPr>
          <w:sz w:val="32"/>
          <w:szCs w:val="40"/>
        </w:rPr>
        <w:t xml:space="preserve"> NN classifier</w:t>
      </w:r>
      <w:r>
        <w:rPr>
          <w:sz w:val="32"/>
          <w:szCs w:val="40"/>
        </w:rPr>
        <w:t>.</w:t>
      </w:r>
    </w:p>
    <w:p w14:paraId="21D2BA29" w14:textId="7ACEF4B4" w:rsidR="00DD386C" w:rsidRDefault="00DD386C" w:rsidP="00DD386C">
      <w:pPr>
        <w:rPr>
          <w:sz w:val="32"/>
          <w:szCs w:val="40"/>
        </w:rPr>
      </w:pPr>
      <w:r>
        <w:rPr>
          <w:sz w:val="32"/>
          <w:szCs w:val="40"/>
        </w:rPr>
        <w:t>(d)</w:t>
      </w:r>
    </w:p>
    <w:p w14:paraId="708EA7EE" w14:textId="541671B4" w:rsidR="00DD386C" w:rsidRDefault="00BA4F14" w:rsidP="00E82C85">
      <w:pPr>
        <w:ind w:firstLine="420"/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7C14DCB5" wp14:editId="47640630">
            <wp:extent cx="3266667" cy="16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542" w14:textId="4E7CB98C" w:rsidR="00E82C85" w:rsidRDefault="00BA4F14" w:rsidP="00E82C85">
      <w:pPr>
        <w:ind w:firstLine="420"/>
        <w:rPr>
          <w:sz w:val="32"/>
          <w:szCs w:val="40"/>
        </w:rPr>
      </w:pPr>
      <w:r>
        <w:rPr>
          <w:noProof/>
        </w:rPr>
        <w:drawing>
          <wp:inline distT="0" distB="0" distL="0" distR="0" wp14:anchorId="60F8CE2A" wp14:editId="4409FEB2">
            <wp:extent cx="3161905" cy="3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9BAE" w14:textId="3ED1299E" w:rsidR="00C92971" w:rsidRDefault="00E82C85" w:rsidP="00687138">
      <w:pPr>
        <w:ind w:leftChars="100" w:left="210"/>
        <w:rPr>
          <w:rFonts w:hint="eastAsia"/>
          <w:sz w:val="32"/>
          <w:szCs w:val="40"/>
        </w:rPr>
      </w:pPr>
      <w:r w:rsidRPr="00D611B6">
        <w:rPr>
          <w:sz w:val="32"/>
          <w:szCs w:val="40"/>
        </w:rPr>
        <w:t>The misclassification rates are 1</w:t>
      </w:r>
      <w:r w:rsidR="00BA4F14">
        <w:rPr>
          <w:sz w:val="32"/>
          <w:szCs w:val="40"/>
        </w:rPr>
        <w:t>5</w:t>
      </w:r>
      <w:r w:rsidRPr="00D611B6">
        <w:rPr>
          <w:sz w:val="32"/>
          <w:szCs w:val="40"/>
        </w:rPr>
        <w:t>.</w:t>
      </w:r>
      <w:r w:rsidR="00BA4F14">
        <w:rPr>
          <w:sz w:val="32"/>
          <w:szCs w:val="40"/>
        </w:rPr>
        <w:t>65</w:t>
      </w:r>
      <w:r w:rsidRPr="00D611B6">
        <w:rPr>
          <w:sz w:val="32"/>
          <w:szCs w:val="40"/>
        </w:rPr>
        <w:t>%</w:t>
      </w:r>
      <w:r w:rsidRPr="00D611B6">
        <w:rPr>
          <w:rFonts w:hint="eastAsia"/>
          <w:sz w:val="32"/>
          <w:szCs w:val="40"/>
        </w:rPr>
        <w:t>,</w:t>
      </w:r>
      <w:r w:rsidRPr="00D611B6">
        <w:rPr>
          <w:sz w:val="32"/>
          <w:szCs w:val="40"/>
        </w:rPr>
        <w:t xml:space="preserve"> </w:t>
      </w:r>
      <w:r w:rsidR="00BA4F14">
        <w:rPr>
          <w:sz w:val="32"/>
          <w:szCs w:val="40"/>
        </w:rPr>
        <w:t>2.45</w:t>
      </w:r>
      <w:r w:rsidRPr="00D611B6">
        <w:rPr>
          <w:sz w:val="32"/>
          <w:szCs w:val="40"/>
        </w:rPr>
        <w:t>% and 13</w:t>
      </w:r>
      <w:r>
        <w:rPr>
          <w:sz w:val="32"/>
          <w:szCs w:val="40"/>
        </w:rPr>
        <w:t>.</w:t>
      </w:r>
      <w:r w:rsidR="00BA4F14">
        <w:rPr>
          <w:sz w:val="32"/>
          <w:szCs w:val="40"/>
        </w:rPr>
        <w:t>55</w:t>
      </w:r>
      <w:r w:rsidRPr="00D611B6">
        <w:rPr>
          <w:sz w:val="32"/>
          <w:szCs w:val="40"/>
        </w:rPr>
        <w:t>% for each class</w:t>
      </w:r>
      <w:r>
        <w:rPr>
          <w:sz w:val="32"/>
          <w:szCs w:val="40"/>
        </w:rPr>
        <w:t xml:space="preserve"> under the MAP decision rule.</w:t>
      </w:r>
    </w:p>
    <w:p w14:paraId="26C46E33" w14:textId="4AB31DAF" w:rsidR="00C92971" w:rsidRDefault="00C92971" w:rsidP="00DD386C">
      <w:pPr>
        <w:rPr>
          <w:sz w:val="32"/>
          <w:szCs w:val="40"/>
        </w:rPr>
      </w:pPr>
      <w:r>
        <w:rPr>
          <w:sz w:val="32"/>
          <w:szCs w:val="40"/>
        </w:rPr>
        <w:t xml:space="preserve">(e) </w:t>
      </w:r>
    </w:p>
    <w:p w14:paraId="5486B0F1" w14:textId="3076D9BC" w:rsidR="00C92971" w:rsidRDefault="00C92971" w:rsidP="00DD386C">
      <w:pPr>
        <w:rPr>
          <w:rFonts w:hint="eastAsia"/>
          <w:sz w:val="32"/>
          <w:szCs w:val="40"/>
        </w:rPr>
      </w:pPr>
      <w:r>
        <w:rPr>
          <w:sz w:val="32"/>
          <w:szCs w:val="40"/>
        </w:rPr>
        <w:tab/>
        <w:t xml:space="preserve">By comparing the </w:t>
      </w:r>
      <w:r w:rsidRPr="00D611B6">
        <w:rPr>
          <w:sz w:val="32"/>
          <w:szCs w:val="40"/>
        </w:rPr>
        <w:t>misclassification rates</w:t>
      </w:r>
      <w:r>
        <w:rPr>
          <w:sz w:val="32"/>
          <w:szCs w:val="40"/>
        </w:rPr>
        <w:t xml:space="preserve"> of NN classifier and kNN classifier, the </w:t>
      </w:r>
      <w:r w:rsidRPr="00D611B6">
        <w:rPr>
          <w:sz w:val="32"/>
          <w:szCs w:val="40"/>
        </w:rPr>
        <w:t>misclassification rate</w:t>
      </w:r>
      <w:r>
        <w:rPr>
          <w:sz w:val="32"/>
          <w:szCs w:val="40"/>
        </w:rPr>
        <w:t xml:space="preserve"> gets smaller as the k gets larger within limits.</w:t>
      </w:r>
    </w:p>
    <w:p w14:paraId="632072A9" w14:textId="37FCC378" w:rsidR="001B305D" w:rsidRPr="00DD386C" w:rsidRDefault="001B305D" w:rsidP="00DD386C">
      <w:pPr>
        <w:rPr>
          <w:rFonts w:hint="eastAsia"/>
          <w:sz w:val="32"/>
          <w:szCs w:val="40"/>
        </w:rPr>
      </w:pPr>
    </w:p>
    <w:sectPr w:rsidR="001B305D" w:rsidRPr="00DD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8E3"/>
    <w:multiLevelType w:val="hybridMultilevel"/>
    <w:tmpl w:val="DDCC91F0"/>
    <w:lvl w:ilvl="0" w:tplc="0EC0551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5F"/>
    <w:rsid w:val="0007618D"/>
    <w:rsid w:val="001155D6"/>
    <w:rsid w:val="001B305D"/>
    <w:rsid w:val="003C0C81"/>
    <w:rsid w:val="00687138"/>
    <w:rsid w:val="006C765F"/>
    <w:rsid w:val="007932EA"/>
    <w:rsid w:val="009E740D"/>
    <w:rsid w:val="00AA27EC"/>
    <w:rsid w:val="00BA4F14"/>
    <w:rsid w:val="00C92971"/>
    <w:rsid w:val="00D611B6"/>
    <w:rsid w:val="00D964F2"/>
    <w:rsid w:val="00DD386C"/>
    <w:rsid w:val="00E8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98C0"/>
  <w15:chartTrackingRefBased/>
  <w15:docId w15:val="{DF29BF7A-01D8-44A6-AC69-FF274E65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1B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611B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玉宁</dc:creator>
  <cp:keywords/>
  <dc:description/>
  <cp:lastModifiedBy>谢 玉宁</cp:lastModifiedBy>
  <cp:revision>8</cp:revision>
  <dcterms:created xsi:type="dcterms:W3CDTF">2020-05-30T08:59:00Z</dcterms:created>
  <dcterms:modified xsi:type="dcterms:W3CDTF">2020-05-30T09:45:00Z</dcterms:modified>
</cp:coreProperties>
</file>