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1581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Deposit Flow</w:t>
      </w:r>
    </w:p>
    <w:p w14:paraId="0D1CB6E8" w14:textId="413B82FA" w:rsidR="00461A06" w:rsidRPr="00461A06" w:rsidRDefault="00461A06" w:rsidP="00461A06">
      <w:r w:rsidRPr="00461A06">
        <w:drawing>
          <wp:inline distT="0" distB="0" distL="0" distR="0" wp14:anchorId="45FBF5CB" wp14:editId="4764F3D1">
            <wp:extent cx="5274310" cy="5338445"/>
            <wp:effectExtent l="0" t="0" r="2540" b="0"/>
            <wp:docPr id="476330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88DF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Flow</w:t>
      </w:r>
    </w:p>
    <w:p w14:paraId="4D0C9B64" w14:textId="77777777" w:rsidR="00461A06" w:rsidRPr="00461A06" w:rsidRDefault="00461A06" w:rsidP="00461A06">
      <w:r w:rsidRPr="00461A06">
        <w:t>Customer Wallet</w:t>
      </w:r>
      <w:r w:rsidRPr="00461A06">
        <w:br/>
        <w:t>↓</w:t>
      </w:r>
      <w:r w:rsidRPr="00461A06">
        <w:br/>
        <w:t>Safeheron Deposit Address</w:t>
      </w:r>
      <w:r w:rsidRPr="00461A06">
        <w:br/>
        <w:t>↓ (Auto Sweep)</w:t>
      </w:r>
      <w:r w:rsidRPr="00461A06">
        <w:br/>
        <w:t>YASBe Client Asset Wallet</w:t>
      </w:r>
    </w:p>
    <w:p w14:paraId="77B236FF" w14:textId="77777777" w:rsidR="00461A06" w:rsidRPr="00461A06" w:rsidRDefault="00461A06" w:rsidP="00461A06">
      <w:r w:rsidRPr="00461A06">
        <w:pict w14:anchorId="6E115857">
          <v:rect id="_x0000_i1054" style="width:0;height:1.5pt" o:hralign="center" o:hrstd="t" o:hr="t" fillcolor="#a0a0a0" stroked="f"/>
        </w:pict>
      </w:r>
    </w:p>
    <w:p w14:paraId="0AF4D584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Balance Changes</w:t>
      </w:r>
    </w:p>
    <w:p w14:paraId="6DAFEC9C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Customer</w:t>
      </w:r>
    </w:p>
    <w:p w14:paraId="11151DB4" w14:textId="77777777" w:rsidR="00461A06" w:rsidRPr="00461A06" w:rsidRDefault="00461A06" w:rsidP="00461A06">
      <w:r w:rsidRPr="00461A06">
        <w:t>100 → 0</w:t>
      </w:r>
    </w:p>
    <w:p w14:paraId="72212DC5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lastRenderedPageBreak/>
        <w:t>YASBe Client Asset</w:t>
      </w:r>
    </w:p>
    <w:p w14:paraId="7DE5E549" w14:textId="77777777" w:rsidR="00461A06" w:rsidRPr="00461A06" w:rsidRDefault="00461A06" w:rsidP="00461A06">
      <w:r w:rsidRPr="00461A06">
        <w:t>0 → +100</w:t>
      </w:r>
    </w:p>
    <w:p w14:paraId="779A1222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Safeheron</w:t>
      </w:r>
    </w:p>
    <w:p w14:paraId="6CB6A2DA" w14:textId="77777777" w:rsidR="00461A06" w:rsidRPr="00461A06" w:rsidRDefault="00461A06" w:rsidP="00461A06">
      <w:r w:rsidRPr="00461A06">
        <w:t>(Not applicable as asset owner)</w:t>
      </w:r>
    </w:p>
    <w:p w14:paraId="359272D1" w14:textId="77777777" w:rsidR="00461A06" w:rsidRPr="00461A06" w:rsidRDefault="00461A06" w:rsidP="00461A06">
      <w:r w:rsidRPr="00461A06">
        <w:pict w14:anchorId="2A76FB84">
          <v:rect id="_x0000_i1055" style="width:0;height:1.5pt" o:hralign="center" o:hrstd="t" o:hr="t" fillcolor="#a0a0a0" stroked="f"/>
        </w:pict>
      </w:r>
    </w:p>
    <w:p w14:paraId="4E4B8BE0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Withdrawal Flow</w:t>
      </w:r>
    </w:p>
    <w:p w14:paraId="4341E2F2" w14:textId="2FA2D737" w:rsidR="00461A06" w:rsidRPr="00461A06" w:rsidRDefault="00461A06" w:rsidP="00461A06">
      <w:r w:rsidRPr="00461A06">
        <w:drawing>
          <wp:inline distT="0" distB="0" distL="0" distR="0" wp14:anchorId="319BBED0" wp14:editId="0D37C590">
            <wp:extent cx="5274310" cy="6162040"/>
            <wp:effectExtent l="0" t="0" r="2540" b="0"/>
            <wp:docPr id="2466402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3E32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Flow</w:t>
      </w:r>
    </w:p>
    <w:p w14:paraId="57DAEDA9" w14:textId="77777777" w:rsidR="00461A06" w:rsidRPr="00461A06" w:rsidRDefault="00461A06" w:rsidP="00461A06">
      <w:r w:rsidRPr="00461A06">
        <w:lastRenderedPageBreak/>
        <w:t>YASBe Client Asset Wallet</w:t>
      </w:r>
      <w:r w:rsidRPr="00461A06">
        <w:br/>
        <w:t>↓</w:t>
      </w:r>
      <w:r w:rsidRPr="00461A06">
        <w:br/>
        <w:t>Safeheron Wallet</w:t>
      </w:r>
      <w:r w:rsidRPr="00461A06">
        <w:br/>
        <w:t>↓</w:t>
      </w:r>
      <w:r w:rsidRPr="00461A06">
        <w:br/>
        <w:t>Customer Wallet</w:t>
      </w:r>
    </w:p>
    <w:p w14:paraId="04DC6303" w14:textId="77777777" w:rsidR="00461A06" w:rsidRPr="00461A06" w:rsidRDefault="00461A06" w:rsidP="00461A06">
      <w:r w:rsidRPr="00461A06">
        <w:pict w14:anchorId="3EF3EC75">
          <v:rect id="_x0000_i1057" style="width:0;height:1.5pt" o:hralign="center" o:hrstd="t" o:hr="t" fillcolor="#a0a0a0" stroked="f"/>
        </w:pict>
      </w:r>
    </w:p>
    <w:p w14:paraId="15CF0BCF" w14:textId="77777777" w:rsidR="00461A06" w:rsidRPr="00461A06" w:rsidRDefault="00461A06" w:rsidP="00461A06">
      <w:pPr>
        <w:rPr>
          <w:b/>
          <w:bCs/>
        </w:rPr>
      </w:pPr>
      <w:r w:rsidRPr="00461A06">
        <w:rPr>
          <w:b/>
          <w:bCs/>
        </w:rPr>
        <w:t>If withdrawal fee exists</w:t>
      </w:r>
    </w:p>
    <w:p w14:paraId="4304D3FF" w14:textId="77777777" w:rsidR="00461A06" w:rsidRPr="00461A06" w:rsidRDefault="00461A06" w:rsidP="00461A06">
      <w:r w:rsidRPr="00461A06">
        <w:t>明确：</w:t>
      </w:r>
    </w:p>
    <w:tbl>
      <w:tblPr>
        <w:tblW w:w="9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5"/>
        <w:gridCol w:w="2905"/>
      </w:tblGrid>
      <w:tr w:rsidR="00461A06" w:rsidRPr="00461A06" w14:paraId="330966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5C8A3" w14:textId="77777777" w:rsidR="00461A06" w:rsidRPr="00461A06" w:rsidRDefault="00461A06" w:rsidP="00461A06">
            <w:r w:rsidRPr="00461A06"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ED761" w14:textId="77777777" w:rsidR="00461A06" w:rsidRPr="00461A06" w:rsidRDefault="00461A06" w:rsidP="00461A06">
            <w:r w:rsidRPr="00461A06">
              <w:t>Amount</w:t>
            </w:r>
          </w:p>
        </w:tc>
      </w:tr>
      <w:tr w:rsidR="00461A06" w:rsidRPr="00461A06" w14:paraId="120A42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2DF6C" w14:textId="77777777" w:rsidR="00461A06" w:rsidRPr="00461A06" w:rsidRDefault="00461A06" w:rsidP="00461A06">
            <w:r w:rsidRPr="00461A06">
              <w:t>Requested Withdrawal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31D6CE" w14:textId="77777777" w:rsidR="00461A06" w:rsidRPr="00461A06" w:rsidRDefault="00461A06" w:rsidP="00461A06">
            <w:r w:rsidRPr="00461A06">
              <w:t>20U</w:t>
            </w:r>
          </w:p>
        </w:tc>
      </w:tr>
      <w:tr w:rsidR="00461A06" w:rsidRPr="00461A06" w14:paraId="5235A7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6F688" w14:textId="77777777" w:rsidR="00461A06" w:rsidRPr="00461A06" w:rsidRDefault="00461A06" w:rsidP="00461A06">
            <w:r w:rsidRPr="00461A06">
              <w:t>Network Fee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C8FCE" w14:textId="77777777" w:rsidR="00461A06" w:rsidRPr="00461A06" w:rsidRDefault="00461A06" w:rsidP="00461A06">
            <w:r w:rsidRPr="00461A06">
              <w:t>2U</w:t>
            </w:r>
          </w:p>
        </w:tc>
      </w:tr>
      <w:tr w:rsidR="00461A06" w:rsidRPr="00461A06" w14:paraId="52BBC3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75441D" w14:textId="77777777" w:rsidR="00461A06" w:rsidRPr="00461A06" w:rsidRDefault="00461A06" w:rsidP="00461A06">
            <w:r w:rsidRPr="00461A06">
              <w:t>Net Received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2F849" w14:textId="77777777" w:rsidR="00461A06" w:rsidRPr="00461A06" w:rsidRDefault="00461A06" w:rsidP="00461A06">
            <w:r w:rsidRPr="00461A06">
              <w:t>18U</w:t>
            </w:r>
          </w:p>
        </w:tc>
      </w:tr>
    </w:tbl>
    <w:p w14:paraId="296A83A7" w14:textId="77777777" w:rsidR="001370AF" w:rsidRDefault="001370AF">
      <w:pPr>
        <w:rPr>
          <w:rFonts w:hint="eastAsia"/>
        </w:rPr>
      </w:pPr>
    </w:p>
    <w:sectPr w:rsidR="001370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B3"/>
    <w:rsid w:val="001370AF"/>
    <w:rsid w:val="00146791"/>
    <w:rsid w:val="00403128"/>
    <w:rsid w:val="00461A06"/>
    <w:rsid w:val="004879B3"/>
    <w:rsid w:val="0071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187B8-C3AE-46FC-A0A0-B11AC5B1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79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9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9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9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9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9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9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9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79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79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79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79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79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79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79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79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9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79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79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9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9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79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7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xie</dc:creator>
  <cp:keywords/>
  <dc:description/>
  <cp:lastModifiedBy>yi xie</cp:lastModifiedBy>
  <cp:revision>2</cp:revision>
  <dcterms:created xsi:type="dcterms:W3CDTF">2026-05-14T06:47:00Z</dcterms:created>
  <dcterms:modified xsi:type="dcterms:W3CDTF">2026-05-14T06:47:00Z</dcterms:modified>
</cp:coreProperties>
</file>