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w:t>
      </w:r>
      <w:r w:rsidRPr="00F21F9D">
        <w:rPr>
          <w:rFonts w:ascii="Arial" w:eastAsia="宋体" w:hAnsi="Arial" w:cs="Arial"/>
          <w:color w:val="333333"/>
          <w:kern w:val="0"/>
          <w:szCs w:val="21"/>
        </w:rPr>
        <w:t>员工手册</w:t>
      </w:r>
      <w:r w:rsidRPr="00F21F9D">
        <w:rPr>
          <w:rFonts w:ascii="Arial" w:eastAsia="宋体" w:hAnsi="Arial" w:cs="Arial"/>
          <w:color w:val="333333"/>
          <w:kern w:val="0"/>
          <w:szCs w:val="21"/>
        </w:rPr>
        <w:t>”</w:t>
      </w:r>
      <w:r w:rsidRPr="00F21F9D">
        <w:rPr>
          <w:rFonts w:ascii="Arial" w:eastAsia="宋体" w:hAnsi="Arial" w:cs="Arial"/>
          <w:color w:val="333333"/>
          <w:kern w:val="0"/>
          <w:szCs w:val="21"/>
        </w:rPr>
        <w:t>是企业</w:t>
      </w:r>
      <w:hyperlink r:id="rId6" w:tgtFrame="_blank" w:history="1">
        <w:r w:rsidRPr="00F21F9D">
          <w:rPr>
            <w:rFonts w:ascii="Arial" w:eastAsia="宋体" w:hAnsi="Arial" w:cs="Arial"/>
            <w:color w:val="136EC2"/>
            <w:kern w:val="0"/>
            <w:u w:val="single"/>
          </w:rPr>
          <w:t>规章制度</w:t>
        </w:r>
      </w:hyperlink>
      <w:r w:rsidRPr="00F21F9D">
        <w:rPr>
          <w:rFonts w:ascii="Arial" w:eastAsia="宋体" w:hAnsi="Arial" w:cs="Arial"/>
          <w:color w:val="333333"/>
          <w:kern w:val="0"/>
          <w:szCs w:val="21"/>
        </w:rPr>
        <w:t>、企业文化与企业战略的浓缩，</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095500" cy="981075"/>
            <wp:effectExtent l="19050" t="0" r="0" b="0"/>
            <wp:docPr id="1" name="图片 1" descr="http://h.hiphotos.baidu.com/baike/s%3D220/sign=cfc38028367adab439d01c41bbd5b36b/21a4462309f79052aff8743e0cf3d7ca7acbd5ce.jpg">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hiphotos.baidu.com/baike/s%3D220/sign=cfc38028367adab439d01c41bbd5b36b/21a4462309f79052aff8743e0cf3d7ca7acbd5ce.jpg">
                      <a:hlinkClick r:id="rId7" tgtFrame="&quot;_blank&quot;" tooltip="&quot;&quot;"/>
                    </pic:cNvPr>
                    <pic:cNvPicPr>
                      <a:picLocks noChangeAspect="1" noChangeArrowheads="1"/>
                    </pic:cNvPicPr>
                  </pic:nvPicPr>
                  <pic:blipFill>
                    <a:blip r:embed="rId8"/>
                    <a:srcRect/>
                    <a:stretch>
                      <a:fillRect/>
                    </a:stretch>
                  </pic:blipFill>
                  <pic:spPr bwMode="auto">
                    <a:xfrm>
                      <a:off x="0" y="0"/>
                      <a:ext cx="2095500" cy="981075"/>
                    </a:xfrm>
                    <a:prstGeom prst="rect">
                      <a:avLst/>
                    </a:prstGeom>
                    <a:noFill/>
                    <a:ln w="9525">
                      <a:noFill/>
                      <a:miter lim="800000"/>
                      <a:headEnd/>
                      <a:tailEnd/>
                    </a:ln>
                  </pic:spPr>
                </pic:pic>
              </a:graphicData>
            </a:graphic>
          </wp:inline>
        </w:drawing>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是企业内的</w:t>
      </w:r>
      <w:r w:rsidRPr="00F21F9D">
        <w:rPr>
          <w:rFonts w:ascii="Arial" w:eastAsia="宋体" w:hAnsi="Arial" w:cs="Arial"/>
          <w:color w:val="333333"/>
          <w:kern w:val="0"/>
          <w:szCs w:val="21"/>
        </w:rPr>
        <w:t>“</w:t>
      </w:r>
      <w:r w:rsidRPr="00F21F9D">
        <w:rPr>
          <w:rFonts w:ascii="Arial" w:eastAsia="宋体" w:hAnsi="Arial" w:cs="Arial"/>
          <w:color w:val="333333"/>
          <w:kern w:val="0"/>
          <w:szCs w:val="21"/>
        </w:rPr>
        <w:t>法律法规</w:t>
      </w:r>
      <w:r w:rsidRPr="00F21F9D">
        <w:rPr>
          <w:rFonts w:ascii="Arial" w:eastAsia="宋体" w:hAnsi="Arial" w:cs="Arial"/>
          <w:color w:val="333333"/>
          <w:kern w:val="0"/>
          <w:szCs w:val="21"/>
        </w:rPr>
        <w:t>”</w:t>
      </w:r>
      <w:r w:rsidRPr="00F21F9D">
        <w:rPr>
          <w:rFonts w:ascii="Arial" w:eastAsia="宋体" w:hAnsi="Arial" w:cs="Arial"/>
          <w:color w:val="333333"/>
          <w:kern w:val="0"/>
          <w:szCs w:val="21"/>
        </w:rPr>
        <w:t>，同时还起到了展示企业形象、传播企业文化的作用。它既覆盖了企业人力资源管理的各个方面规章制度的主要内容，又因适应企业独特个性的经营发展需要而弥补了规章制度制定上的一些疏漏。站在企业的角度，合法的</w:t>
      </w:r>
      <w:r w:rsidRPr="00F21F9D">
        <w:rPr>
          <w:rFonts w:ascii="Arial" w:eastAsia="宋体" w:hAnsi="Arial" w:cs="Arial"/>
          <w:color w:val="333333"/>
          <w:kern w:val="0"/>
          <w:szCs w:val="21"/>
        </w:rPr>
        <w:t>“</w:t>
      </w:r>
      <w:r w:rsidRPr="00F21F9D">
        <w:rPr>
          <w:rFonts w:ascii="Arial" w:eastAsia="宋体" w:hAnsi="Arial" w:cs="Arial"/>
          <w:color w:val="333333"/>
          <w:kern w:val="0"/>
          <w:szCs w:val="21"/>
        </w:rPr>
        <w:t>员工手册</w:t>
      </w:r>
      <w:r w:rsidRPr="00F21F9D">
        <w:rPr>
          <w:rFonts w:ascii="Arial" w:eastAsia="宋体" w:hAnsi="Arial" w:cs="Arial"/>
          <w:color w:val="333333"/>
          <w:kern w:val="0"/>
          <w:szCs w:val="21"/>
        </w:rPr>
        <w:t>”</w:t>
      </w:r>
      <w:r w:rsidRPr="00F21F9D">
        <w:rPr>
          <w:rFonts w:ascii="Arial" w:eastAsia="宋体" w:hAnsi="Arial" w:cs="Arial"/>
          <w:color w:val="333333"/>
          <w:kern w:val="0"/>
          <w:szCs w:val="21"/>
        </w:rPr>
        <w:t>可以成为企业有效管理的</w:t>
      </w:r>
      <w:r w:rsidRPr="00F21F9D">
        <w:rPr>
          <w:rFonts w:ascii="Arial" w:eastAsia="宋体" w:hAnsi="Arial" w:cs="Arial"/>
          <w:color w:val="333333"/>
          <w:kern w:val="0"/>
          <w:szCs w:val="21"/>
        </w:rPr>
        <w:t>“</w:t>
      </w:r>
      <w:r w:rsidRPr="00F21F9D">
        <w:rPr>
          <w:rFonts w:ascii="Arial" w:eastAsia="宋体" w:hAnsi="Arial" w:cs="Arial"/>
          <w:color w:val="333333"/>
          <w:kern w:val="0"/>
          <w:szCs w:val="21"/>
        </w:rPr>
        <w:t>武器</w:t>
      </w:r>
      <w:r w:rsidRPr="00F21F9D">
        <w:rPr>
          <w:rFonts w:ascii="Arial" w:eastAsia="宋体" w:hAnsi="Arial" w:cs="Arial"/>
          <w:color w:val="333333"/>
          <w:kern w:val="0"/>
          <w:szCs w:val="21"/>
        </w:rPr>
        <w:t>”</w:t>
      </w:r>
      <w:r w:rsidRPr="00F21F9D">
        <w:rPr>
          <w:rFonts w:ascii="Arial" w:eastAsia="宋体" w:hAnsi="Arial" w:cs="Arial"/>
          <w:color w:val="333333"/>
          <w:kern w:val="0"/>
          <w:szCs w:val="21"/>
        </w:rPr>
        <w:t>；</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站在劳动者的角度，它是员工了</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解企业形象、认同企业文化的渠道，也是自己工作规范、行为规范的指南。特别是，在企业单方面解聘员工时，合法的</w:t>
      </w:r>
      <w:r w:rsidRPr="00F21F9D">
        <w:rPr>
          <w:rFonts w:ascii="Arial" w:eastAsia="宋体" w:hAnsi="Arial" w:cs="Arial"/>
          <w:color w:val="333333"/>
          <w:kern w:val="0"/>
          <w:szCs w:val="21"/>
        </w:rPr>
        <w:t>“</w:t>
      </w:r>
      <w:r w:rsidRPr="00F21F9D">
        <w:rPr>
          <w:rFonts w:ascii="Arial" w:eastAsia="宋体" w:hAnsi="Arial" w:cs="Arial"/>
          <w:color w:val="333333"/>
          <w:kern w:val="0"/>
          <w:szCs w:val="21"/>
        </w:rPr>
        <w:t>员工手册</w:t>
      </w:r>
      <w:r w:rsidRPr="00F21F9D">
        <w:rPr>
          <w:rFonts w:ascii="Arial" w:eastAsia="宋体" w:hAnsi="Arial" w:cs="Arial"/>
          <w:color w:val="333333"/>
          <w:kern w:val="0"/>
          <w:szCs w:val="21"/>
        </w:rPr>
        <w:t>”</w:t>
      </w:r>
      <w:r w:rsidRPr="00F21F9D">
        <w:rPr>
          <w:rFonts w:ascii="Arial" w:eastAsia="宋体" w:hAnsi="Arial" w:cs="Arial"/>
          <w:color w:val="333333"/>
          <w:kern w:val="0"/>
          <w:szCs w:val="21"/>
        </w:rPr>
        <w:t>往往会成为有力的依据之一。</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w:t>
      </w:r>
      <w:hyperlink r:id="rId9" w:tgtFrame="_blank" w:history="1">
        <w:r w:rsidRPr="00F21F9D">
          <w:rPr>
            <w:rFonts w:ascii="Arial" w:eastAsia="宋体" w:hAnsi="Arial" w:cs="Arial"/>
            <w:color w:val="136EC2"/>
            <w:kern w:val="0"/>
            <w:u w:val="single"/>
          </w:rPr>
          <w:t>劳动法</w:t>
        </w:r>
      </w:hyperlink>
      <w:r w:rsidRPr="00F21F9D">
        <w:rPr>
          <w:rFonts w:ascii="Arial" w:eastAsia="宋体" w:hAnsi="Arial" w:cs="Arial"/>
          <w:color w:val="333333"/>
          <w:kern w:val="0"/>
          <w:szCs w:val="21"/>
        </w:rPr>
        <w:t>》第二十五条规定的用人单位可以随时解除劳动合同的情形中包括</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严重违反劳动纪律或者用人单位规章制度的</w:t>
      </w:r>
      <w:r w:rsidRPr="00F21F9D">
        <w:rPr>
          <w:rFonts w:ascii="Arial" w:eastAsia="宋体" w:hAnsi="Arial" w:cs="Arial"/>
          <w:color w:val="333333"/>
          <w:kern w:val="0"/>
          <w:szCs w:val="21"/>
        </w:rPr>
        <w:t>”</w:t>
      </w:r>
      <w:r w:rsidRPr="00F21F9D">
        <w:rPr>
          <w:rFonts w:ascii="Arial" w:eastAsia="宋体" w:hAnsi="Arial" w:cs="Arial"/>
          <w:color w:val="333333"/>
          <w:kern w:val="0"/>
          <w:szCs w:val="21"/>
        </w:rPr>
        <w:t>，但是如果用人单位没有规定</w:t>
      </w:r>
      <w:r w:rsidRPr="00F21F9D">
        <w:rPr>
          <w:rFonts w:ascii="Arial" w:eastAsia="宋体" w:hAnsi="Arial" w:cs="Arial"/>
          <w:color w:val="333333"/>
          <w:kern w:val="0"/>
          <w:szCs w:val="21"/>
        </w:rPr>
        <w:t>,</w:t>
      </w:r>
      <w:r w:rsidRPr="00F21F9D">
        <w:rPr>
          <w:rFonts w:ascii="Arial" w:eastAsia="宋体" w:hAnsi="Arial" w:cs="Arial"/>
          <w:color w:val="333333"/>
          <w:kern w:val="0"/>
          <w:szCs w:val="21"/>
        </w:rPr>
        <w:t>或者规定不明确</w:t>
      </w:r>
      <w:r w:rsidRPr="00F21F9D">
        <w:rPr>
          <w:rFonts w:ascii="Arial" w:eastAsia="宋体" w:hAnsi="Arial" w:cs="Arial"/>
          <w:color w:val="333333"/>
          <w:kern w:val="0"/>
          <w:szCs w:val="21"/>
        </w:rPr>
        <w:t>,</w:t>
      </w:r>
      <w:r w:rsidRPr="00F21F9D">
        <w:rPr>
          <w:rFonts w:ascii="Arial" w:eastAsia="宋体" w:hAnsi="Arial" w:cs="Arial"/>
          <w:color w:val="333333"/>
          <w:kern w:val="0"/>
          <w:szCs w:val="21"/>
        </w:rPr>
        <w:t>在因此引发劳动争议时，就会因没有依据或依据不明确而陷入被动。制定一本合法的</w:t>
      </w:r>
      <w:r w:rsidRPr="00F21F9D">
        <w:rPr>
          <w:rFonts w:ascii="Arial" w:eastAsia="宋体" w:hAnsi="Arial" w:cs="Arial"/>
          <w:color w:val="333333"/>
          <w:kern w:val="0"/>
          <w:szCs w:val="21"/>
        </w:rPr>
        <w:t>“</w:t>
      </w:r>
      <w:r w:rsidRPr="00F21F9D">
        <w:rPr>
          <w:rFonts w:ascii="Arial" w:eastAsia="宋体" w:hAnsi="Arial" w:cs="Arial"/>
          <w:color w:val="333333"/>
          <w:kern w:val="0"/>
          <w:szCs w:val="21"/>
        </w:rPr>
        <w:t>员工手册</w:t>
      </w:r>
      <w:r w:rsidRPr="00F21F9D">
        <w:rPr>
          <w:rFonts w:ascii="Arial" w:eastAsia="宋体" w:hAnsi="Arial" w:cs="Arial"/>
          <w:color w:val="333333"/>
          <w:kern w:val="0"/>
          <w:szCs w:val="21"/>
        </w:rPr>
        <w:t>”</w:t>
      </w:r>
      <w:r w:rsidRPr="00F21F9D">
        <w:rPr>
          <w:rFonts w:ascii="Arial" w:eastAsia="宋体" w:hAnsi="Arial" w:cs="Arial"/>
          <w:color w:val="333333"/>
          <w:kern w:val="0"/>
          <w:szCs w:val="21"/>
        </w:rPr>
        <w:t>是法律赋予企业的权利</w:t>
      </w:r>
      <w:r w:rsidRPr="00F21F9D">
        <w:rPr>
          <w:rFonts w:ascii="Arial" w:eastAsia="宋体" w:hAnsi="Arial" w:cs="Arial"/>
          <w:color w:val="333333"/>
          <w:kern w:val="0"/>
          <w:szCs w:val="21"/>
        </w:rPr>
        <w:t>,</w:t>
      </w:r>
      <w:r w:rsidRPr="00F21F9D">
        <w:rPr>
          <w:rFonts w:ascii="Arial" w:eastAsia="宋体" w:hAnsi="Arial" w:cs="Arial"/>
          <w:color w:val="333333"/>
          <w:kern w:val="0"/>
          <w:szCs w:val="21"/>
        </w:rPr>
        <w:t>也是企业在管理上的必需。</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w:t>
      </w:r>
      <w:hyperlink r:id="rId10" w:tgtFrame="_blank" w:history="1">
        <w:r w:rsidRPr="00F21F9D">
          <w:rPr>
            <w:rFonts w:ascii="Arial" w:eastAsia="宋体" w:hAnsi="Arial" w:cs="Arial"/>
            <w:color w:val="136EC2"/>
            <w:kern w:val="0"/>
            <w:u w:val="single"/>
          </w:rPr>
          <w:t>劳动合同法</w:t>
        </w:r>
      </w:hyperlink>
      <w:r w:rsidRPr="00F21F9D">
        <w:rPr>
          <w:rFonts w:ascii="Arial" w:eastAsia="宋体" w:hAnsi="Arial" w:cs="Arial"/>
          <w:color w:val="333333"/>
          <w:kern w:val="0"/>
          <w:szCs w:val="21"/>
        </w:rPr>
        <w:t>》和《</w:t>
      </w:r>
      <w:hyperlink r:id="rId11" w:tgtFrame="_blank" w:history="1">
        <w:r w:rsidRPr="00F21F9D">
          <w:rPr>
            <w:rFonts w:ascii="Arial" w:eastAsia="宋体" w:hAnsi="Arial" w:cs="Arial"/>
            <w:color w:val="136EC2"/>
            <w:kern w:val="0"/>
            <w:u w:val="single"/>
          </w:rPr>
          <w:t>劳动争议调解仲裁法</w:t>
        </w:r>
      </w:hyperlink>
      <w:r w:rsidRPr="00F21F9D">
        <w:rPr>
          <w:rFonts w:ascii="Arial" w:eastAsia="宋体" w:hAnsi="Arial" w:cs="Arial"/>
          <w:color w:val="333333"/>
          <w:kern w:val="0"/>
          <w:szCs w:val="21"/>
        </w:rPr>
        <w:t>》相继颁布，处于保护劳动者的立法宗旨，对企业的人力资源管理提出了更高的要求。因此，从调整企业人力资源管理理念，提升员工关系管理水平，避免劳资冲突，建立和谐的劳动关系等各方面来讲，根据企业规模、经营管理特点、行业特点、用工方式及种类，量身打造精品员工手册对于企业的成长和发展至关重要。</w:t>
      </w:r>
    </w:p>
    <w:p w:rsidR="00F21F9D" w:rsidRPr="00F21F9D" w:rsidRDefault="00F21F9D" w:rsidP="00F21F9D">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2"/>
      <w:bookmarkStart w:id="1" w:name="sub595158_2"/>
      <w:bookmarkStart w:id="2" w:name="内容大概"/>
      <w:bookmarkEnd w:id="0"/>
      <w:bookmarkEnd w:id="1"/>
      <w:bookmarkEnd w:id="2"/>
      <w:r w:rsidRPr="00F21F9D">
        <w:rPr>
          <w:rFonts w:ascii="微软雅黑" w:eastAsia="微软雅黑" w:hAnsi="微软雅黑" w:cs="宋体" w:hint="eastAsia"/>
          <w:color w:val="000000"/>
          <w:kern w:val="0"/>
          <w:sz w:val="33"/>
          <w:szCs w:val="33"/>
        </w:rPr>
        <w:t>内容大概</w:t>
      </w:r>
    </w:p>
    <w:p w:rsidR="00F21F9D" w:rsidRPr="00F21F9D" w:rsidRDefault="00F21F9D" w:rsidP="00F21F9D">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2" w:history="1">
        <w:r w:rsidRPr="00F21F9D">
          <w:rPr>
            <w:rFonts w:ascii="宋体" w:eastAsia="宋体" w:hAnsi="宋体" w:cs="宋体" w:hint="eastAsia"/>
            <w:color w:val="888888"/>
            <w:kern w:val="0"/>
            <w:sz w:val="18"/>
            <w:u w:val="single"/>
          </w:rPr>
          <w:t>编辑</w:t>
        </w:r>
      </w:hyperlink>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3" w:name="2_1"/>
      <w:bookmarkStart w:id="4" w:name="sub595158_2_1"/>
      <w:bookmarkStart w:id="5" w:name="手册前言"/>
      <w:bookmarkEnd w:id="3"/>
      <w:bookmarkEnd w:id="4"/>
      <w:bookmarkEnd w:id="5"/>
      <w:r w:rsidRPr="00F21F9D">
        <w:rPr>
          <w:rFonts w:ascii="微软雅黑" w:eastAsia="微软雅黑" w:hAnsi="微软雅黑" w:cs="宋体" w:hint="eastAsia"/>
          <w:color w:val="333333"/>
          <w:kern w:val="0"/>
          <w:sz w:val="27"/>
          <w:szCs w:val="27"/>
        </w:rPr>
        <w:t>手册前言</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对这份员工手册的目的和效力给予说明。</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 w:name="2_2"/>
      <w:bookmarkStart w:id="7" w:name="sub595158_2_2"/>
      <w:bookmarkStart w:id="8" w:name="公司简介"/>
      <w:bookmarkEnd w:id="6"/>
      <w:bookmarkEnd w:id="7"/>
      <w:bookmarkEnd w:id="8"/>
      <w:r w:rsidRPr="00F21F9D">
        <w:rPr>
          <w:rFonts w:ascii="微软雅黑" w:eastAsia="微软雅黑" w:hAnsi="微软雅黑" w:cs="宋体" w:hint="eastAsia"/>
          <w:color w:val="333333"/>
          <w:kern w:val="0"/>
          <w:sz w:val="27"/>
          <w:szCs w:val="27"/>
        </w:rPr>
        <w:t>公司简介</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使每一位员工都对公司的过去、现状和文化有深入的了解。可以介绍公司的历史、宗旨、客户名单等。</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 w:name="2_3"/>
      <w:bookmarkStart w:id="10" w:name="sub595158_2_3"/>
      <w:bookmarkStart w:id="11" w:name="手册总则"/>
      <w:bookmarkEnd w:id="9"/>
      <w:bookmarkEnd w:id="10"/>
      <w:bookmarkEnd w:id="11"/>
      <w:r w:rsidRPr="00F21F9D">
        <w:rPr>
          <w:rFonts w:ascii="微软雅黑" w:eastAsia="微软雅黑" w:hAnsi="微软雅黑" w:cs="宋体" w:hint="eastAsia"/>
          <w:color w:val="333333"/>
          <w:kern w:val="0"/>
          <w:sz w:val="27"/>
          <w:szCs w:val="27"/>
        </w:rPr>
        <w:t>手册总则</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一般包括礼仪守则、公共财产、办公室安全、人事档案管理、员工关系、客户关系、供应商关系等条款。这有助于保证员工按照公司认同的方式行事，从而达成员工和公司之间的彼此认同。</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 w:name="2_4"/>
      <w:bookmarkStart w:id="13" w:name="sub595158_2_4"/>
      <w:bookmarkStart w:id="14" w:name="培训开发"/>
      <w:bookmarkEnd w:id="12"/>
      <w:bookmarkEnd w:id="13"/>
      <w:bookmarkEnd w:id="14"/>
      <w:r w:rsidRPr="00F21F9D">
        <w:rPr>
          <w:rFonts w:ascii="微软雅黑" w:eastAsia="微软雅黑" w:hAnsi="微软雅黑" w:cs="宋体" w:hint="eastAsia"/>
          <w:color w:val="333333"/>
          <w:kern w:val="0"/>
          <w:sz w:val="27"/>
          <w:szCs w:val="27"/>
        </w:rPr>
        <w:t>培训开发</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一般新员工上岗前均须参加人力资源部等统一组织的入职培训；以及公司不定期举行的各种培训提高业务素质以及专业技能。</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5" w:name="2_5"/>
      <w:bookmarkStart w:id="16" w:name="sub595158_2_5"/>
      <w:bookmarkStart w:id="17" w:name="任职聘用"/>
      <w:bookmarkEnd w:id="15"/>
      <w:bookmarkEnd w:id="16"/>
      <w:bookmarkEnd w:id="17"/>
      <w:r w:rsidRPr="00F21F9D">
        <w:rPr>
          <w:rFonts w:ascii="微软雅黑" w:eastAsia="微软雅黑" w:hAnsi="微软雅黑" w:cs="宋体" w:hint="eastAsia"/>
          <w:color w:val="333333"/>
          <w:kern w:val="0"/>
          <w:sz w:val="27"/>
          <w:szCs w:val="27"/>
        </w:rPr>
        <w:lastRenderedPageBreak/>
        <w:t>任职聘用</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说明任职开始、试用期、员工评估、调任以及离职等相关事项。</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8" w:name="2_6"/>
      <w:bookmarkStart w:id="19" w:name="sub595158_2_6"/>
      <w:bookmarkStart w:id="20" w:name="考核晋升"/>
      <w:bookmarkEnd w:id="18"/>
      <w:bookmarkEnd w:id="19"/>
      <w:bookmarkEnd w:id="20"/>
      <w:r w:rsidRPr="00F21F9D">
        <w:rPr>
          <w:rFonts w:ascii="微软雅黑" w:eastAsia="微软雅黑" w:hAnsi="微软雅黑" w:cs="宋体" w:hint="eastAsia"/>
          <w:color w:val="333333"/>
          <w:kern w:val="0"/>
          <w:sz w:val="27"/>
          <w:szCs w:val="27"/>
        </w:rPr>
        <w:t>考核晋升</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一般分为试用转正考核、晋升考核、定期考核等。考核评估内容一般包括：指标完成情况、工作态度、</w:t>
      </w:r>
      <w:hyperlink r:id="rId13" w:tgtFrame="_blank" w:history="1">
        <w:r w:rsidRPr="00F21F9D">
          <w:rPr>
            <w:rFonts w:ascii="Arial" w:eastAsia="宋体" w:hAnsi="Arial" w:cs="Arial"/>
            <w:color w:val="136EC2"/>
            <w:kern w:val="0"/>
            <w:u w:val="single"/>
          </w:rPr>
          <w:t>工作能力</w:t>
        </w:r>
      </w:hyperlink>
      <w:r w:rsidRPr="00F21F9D">
        <w:rPr>
          <w:rFonts w:ascii="Arial" w:eastAsia="宋体" w:hAnsi="Arial" w:cs="Arial"/>
          <w:color w:val="333333"/>
          <w:kern w:val="0"/>
          <w:szCs w:val="21"/>
        </w:rPr>
        <w:t>、工作绩效、合作精神、服务意识、专业技能、等。考核结果为</w:t>
      </w:r>
      <w:r w:rsidRPr="00F21F9D">
        <w:rPr>
          <w:rFonts w:ascii="Arial" w:eastAsia="宋体" w:hAnsi="Arial" w:cs="Arial"/>
          <w:color w:val="333333"/>
          <w:kern w:val="0"/>
          <w:szCs w:val="21"/>
        </w:rPr>
        <w:t>“</w:t>
      </w:r>
      <w:r w:rsidRPr="00F21F9D">
        <w:rPr>
          <w:rFonts w:ascii="Arial" w:eastAsia="宋体" w:hAnsi="Arial" w:cs="Arial"/>
          <w:color w:val="333333"/>
          <w:kern w:val="0"/>
          <w:szCs w:val="21"/>
        </w:rPr>
        <w:t>优秀、良好、合格、延长及辞退</w:t>
      </w:r>
      <w:r w:rsidRPr="00F21F9D">
        <w:rPr>
          <w:rFonts w:ascii="Arial" w:eastAsia="宋体" w:hAnsi="Arial" w:cs="Arial"/>
          <w:color w:val="333333"/>
          <w:kern w:val="0"/>
          <w:szCs w:val="21"/>
        </w:rPr>
        <w:t>”</w:t>
      </w:r>
      <w:r w:rsidRPr="00F21F9D">
        <w:rPr>
          <w:rFonts w:ascii="Arial" w:eastAsia="宋体" w:hAnsi="Arial" w:cs="Arial"/>
          <w:color w:val="333333"/>
          <w:kern w:val="0"/>
          <w:szCs w:val="21"/>
        </w:rPr>
        <w:t>。</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 w:name="2_7"/>
      <w:bookmarkStart w:id="22" w:name="sub595158_2_7"/>
      <w:bookmarkStart w:id="23" w:name="员工薪酬"/>
      <w:bookmarkEnd w:id="21"/>
      <w:bookmarkEnd w:id="22"/>
      <w:bookmarkEnd w:id="23"/>
      <w:r w:rsidRPr="00F21F9D">
        <w:rPr>
          <w:rFonts w:ascii="微软雅黑" w:eastAsia="微软雅黑" w:hAnsi="微软雅黑" w:cs="宋体" w:hint="eastAsia"/>
          <w:color w:val="333333"/>
          <w:kern w:val="0"/>
          <w:sz w:val="27"/>
          <w:szCs w:val="27"/>
        </w:rPr>
        <w:t>员工薪酬</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员工最关心的问题之一。应对公司的</w:t>
      </w:r>
      <w:hyperlink r:id="rId14" w:tgtFrame="_blank" w:history="1">
        <w:r w:rsidRPr="00F21F9D">
          <w:rPr>
            <w:rFonts w:ascii="Arial" w:eastAsia="宋体" w:hAnsi="Arial" w:cs="Arial"/>
            <w:color w:val="136EC2"/>
            <w:kern w:val="0"/>
            <w:u w:val="single"/>
          </w:rPr>
          <w:t>薪酬结构</w:t>
        </w:r>
      </w:hyperlink>
      <w:r w:rsidRPr="00F21F9D">
        <w:rPr>
          <w:rFonts w:ascii="Arial" w:eastAsia="宋体" w:hAnsi="Arial" w:cs="Arial"/>
          <w:color w:val="333333"/>
          <w:kern w:val="0"/>
          <w:szCs w:val="21"/>
        </w:rPr>
        <w:t>，</w:t>
      </w:r>
      <w:hyperlink r:id="rId15" w:tgtFrame="_blank" w:history="1">
        <w:r w:rsidRPr="00F21F9D">
          <w:rPr>
            <w:rFonts w:ascii="Arial" w:eastAsia="宋体" w:hAnsi="Arial" w:cs="Arial"/>
            <w:color w:val="136EC2"/>
            <w:kern w:val="0"/>
            <w:u w:val="single"/>
          </w:rPr>
          <w:t>薪酬</w:t>
        </w:r>
      </w:hyperlink>
      <w:r w:rsidRPr="00F21F9D">
        <w:rPr>
          <w:rFonts w:ascii="Arial" w:eastAsia="宋体" w:hAnsi="Arial" w:cs="Arial"/>
          <w:color w:val="333333"/>
          <w:kern w:val="0"/>
          <w:szCs w:val="21"/>
        </w:rPr>
        <w:t>基准，</w:t>
      </w:r>
      <w:hyperlink r:id="rId16" w:tgtFrame="_blank" w:history="1">
        <w:r w:rsidRPr="00F21F9D">
          <w:rPr>
            <w:rFonts w:ascii="Arial" w:eastAsia="宋体" w:hAnsi="Arial" w:cs="Arial"/>
            <w:color w:val="136EC2"/>
            <w:kern w:val="0"/>
            <w:u w:val="single"/>
          </w:rPr>
          <w:t>薪资</w:t>
        </w:r>
      </w:hyperlink>
      <w:r w:rsidRPr="00F21F9D">
        <w:rPr>
          <w:rFonts w:ascii="Arial" w:eastAsia="宋体" w:hAnsi="Arial" w:cs="Arial"/>
          <w:color w:val="333333"/>
          <w:kern w:val="0"/>
          <w:szCs w:val="21"/>
        </w:rPr>
        <w:t>发放和业绩评估方法等给予详细的说明。</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4" w:name="2_8"/>
      <w:bookmarkStart w:id="25" w:name="sub595158_2_8"/>
      <w:bookmarkStart w:id="26" w:name="员工福利"/>
      <w:bookmarkEnd w:id="24"/>
      <w:bookmarkEnd w:id="25"/>
      <w:bookmarkEnd w:id="26"/>
      <w:r w:rsidRPr="00F21F9D">
        <w:rPr>
          <w:rFonts w:ascii="微软雅黑" w:eastAsia="微软雅黑" w:hAnsi="微软雅黑" w:cs="宋体" w:hint="eastAsia"/>
          <w:color w:val="333333"/>
          <w:kern w:val="0"/>
          <w:sz w:val="27"/>
          <w:szCs w:val="27"/>
        </w:rPr>
        <w:t>员工福利</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阐述公司的福利政策和为员工提供的福利项目。</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7" w:name="2_9"/>
      <w:bookmarkStart w:id="28" w:name="sub595158_2_9"/>
      <w:bookmarkStart w:id="29" w:name="工作时间"/>
      <w:bookmarkEnd w:id="27"/>
      <w:bookmarkEnd w:id="28"/>
      <w:bookmarkEnd w:id="29"/>
      <w:r w:rsidRPr="00F21F9D">
        <w:rPr>
          <w:rFonts w:ascii="微软雅黑" w:eastAsia="微软雅黑" w:hAnsi="微软雅黑" w:cs="宋体" w:hint="eastAsia"/>
          <w:color w:val="333333"/>
          <w:kern w:val="0"/>
          <w:sz w:val="27"/>
          <w:szCs w:val="27"/>
        </w:rPr>
        <w:t>工作时间</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使员工了解公司关于工作时间的规定，往往和费用相关。基本内容是：办公时间、出差政策、各种假期的详细规定已经相关的费用政策等。</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0" w:name="2_10"/>
      <w:bookmarkStart w:id="31" w:name="sub595158_2_10"/>
      <w:bookmarkStart w:id="32" w:name="行政管理"/>
      <w:bookmarkEnd w:id="30"/>
      <w:bookmarkEnd w:id="31"/>
      <w:bookmarkEnd w:id="32"/>
      <w:r w:rsidRPr="00F21F9D">
        <w:rPr>
          <w:rFonts w:ascii="微软雅黑" w:eastAsia="微软雅黑" w:hAnsi="微软雅黑" w:cs="宋体" w:hint="eastAsia"/>
          <w:color w:val="333333"/>
          <w:kern w:val="0"/>
          <w:sz w:val="27"/>
          <w:szCs w:val="27"/>
        </w:rPr>
        <w:t>行政管理</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多为约束性条款。比如，对办公用品和设备的管理、各人对自己工作区域的管理、</w:t>
      </w:r>
      <w:hyperlink r:id="rId17" w:tgtFrame="_blank" w:history="1">
        <w:r w:rsidRPr="00F21F9D">
          <w:rPr>
            <w:rFonts w:ascii="Arial" w:eastAsia="宋体" w:hAnsi="Arial" w:cs="Arial"/>
            <w:color w:val="136EC2"/>
            <w:kern w:val="0"/>
            <w:u w:val="single"/>
          </w:rPr>
          <w:t>奖惩</w:t>
        </w:r>
      </w:hyperlink>
      <w:r w:rsidRPr="00F21F9D">
        <w:rPr>
          <w:rFonts w:ascii="Arial" w:eastAsia="宋体" w:hAnsi="Arial" w:cs="Arial"/>
          <w:color w:val="333333"/>
          <w:kern w:val="0"/>
          <w:szCs w:val="21"/>
        </w:rPr>
        <w:t>、员工智力成果的版权声明等。</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3" w:name="2_11"/>
      <w:bookmarkStart w:id="34" w:name="sub595158_2_11"/>
      <w:bookmarkStart w:id="35" w:name="安全守则"/>
      <w:bookmarkEnd w:id="33"/>
      <w:bookmarkEnd w:id="34"/>
      <w:bookmarkEnd w:id="35"/>
      <w:r w:rsidRPr="00F21F9D">
        <w:rPr>
          <w:rFonts w:ascii="微软雅黑" w:eastAsia="微软雅黑" w:hAnsi="微软雅黑" w:cs="宋体" w:hint="eastAsia"/>
          <w:color w:val="333333"/>
          <w:kern w:val="0"/>
          <w:sz w:val="27"/>
          <w:szCs w:val="27"/>
        </w:rPr>
        <w:t>安全守则</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一般分为安全规则、火情处理、意外紧急事故处理等。</w:t>
      </w:r>
    </w:p>
    <w:p w:rsidR="00F21F9D" w:rsidRPr="00F21F9D" w:rsidRDefault="00F21F9D" w:rsidP="00F21F9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6" w:name="2_12"/>
      <w:bookmarkStart w:id="37" w:name="sub595158_2_12"/>
      <w:bookmarkStart w:id="38" w:name="手册附件"/>
      <w:bookmarkEnd w:id="36"/>
      <w:bookmarkEnd w:id="37"/>
      <w:bookmarkEnd w:id="38"/>
      <w:r w:rsidRPr="00F21F9D">
        <w:rPr>
          <w:rFonts w:ascii="微软雅黑" w:eastAsia="微软雅黑" w:hAnsi="微软雅黑" w:cs="宋体" w:hint="eastAsia"/>
          <w:color w:val="333333"/>
          <w:kern w:val="0"/>
          <w:sz w:val="27"/>
          <w:szCs w:val="27"/>
        </w:rPr>
        <w:t>手册附件</w:t>
      </w:r>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与以上各条款相关的或需要员工了解的其它文件。如</w:t>
      </w:r>
      <w:hyperlink r:id="rId18" w:tgtFrame="_blank" w:history="1">
        <w:r w:rsidRPr="00F21F9D">
          <w:rPr>
            <w:rFonts w:ascii="Arial" w:eastAsia="宋体" w:hAnsi="Arial" w:cs="Arial"/>
            <w:color w:val="136EC2"/>
            <w:kern w:val="0"/>
            <w:u w:val="single"/>
          </w:rPr>
          <w:t>财务制度</w:t>
        </w:r>
      </w:hyperlink>
      <w:r w:rsidRPr="00F21F9D">
        <w:rPr>
          <w:rFonts w:ascii="Arial" w:eastAsia="宋体" w:hAnsi="Arial" w:cs="Arial"/>
          <w:color w:val="333333"/>
          <w:kern w:val="0"/>
          <w:szCs w:val="21"/>
        </w:rPr>
        <w:t>、社会保险制度等。</w:t>
      </w:r>
    </w:p>
    <w:p w:rsidR="00F21F9D" w:rsidRPr="00F21F9D" w:rsidRDefault="00F21F9D" w:rsidP="00F21F9D">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9" w:name="3"/>
      <w:bookmarkStart w:id="40" w:name="sub595158_3"/>
      <w:bookmarkStart w:id="41" w:name="编写原则"/>
      <w:bookmarkEnd w:id="39"/>
      <w:bookmarkEnd w:id="40"/>
      <w:bookmarkEnd w:id="41"/>
      <w:r w:rsidRPr="00F21F9D">
        <w:rPr>
          <w:rFonts w:ascii="微软雅黑" w:eastAsia="微软雅黑" w:hAnsi="微软雅黑" w:cs="宋体" w:hint="eastAsia"/>
          <w:color w:val="000000"/>
          <w:kern w:val="0"/>
          <w:sz w:val="33"/>
          <w:szCs w:val="33"/>
        </w:rPr>
        <w:t>编写原则</w:t>
      </w:r>
    </w:p>
    <w:p w:rsidR="00F21F9D" w:rsidRPr="00F21F9D" w:rsidRDefault="00F21F9D" w:rsidP="00F21F9D">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9" w:history="1">
        <w:r w:rsidRPr="00F21F9D">
          <w:rPr>
            <w:rFonts w:ascii="宋体" w:eastAsia="宋体" w:hAnsi="宋体" w:cs="宋体" w:hint="eastAsia"/>
            <w:color w:val="888888"/>
            <w:kern w:val="0"/>
            <w:sz w:val="18"/>
            <w:u w:val="single"/>
          </w:rPr>
          <w:t>编辑</w:t>
        </w:r>
      </w:hyperlink>
    </w:p>
    <w:p w:rsidR="00F21F9D" w:rsidRPr="00F21F9D" w:rsidRDefault="00F21F9D" w:rsidP="00F21F9D">
      <w:pPr>
        <w:widowControl/>
        <w:shd w:val="clear" w:color="auto" w:fill="FFFFFF"/>
        <w:spacing w:line="360" w:lineRule="atLeast"/>
        <w:ind w:firstLine="480"/>
        <w:jc w:val="left"/>
        <w:rPr>
          <w:rFonts w:ascii="Arial" w:eastAsia="宋体" w:hAnsi="Arial" w:cs="Arial" w:hint="eastAsia"/>
          <w:color w:val="333333"/>
          <w:kern w:val="0"/>
          <w:szCs w:val="21"/>
        </w:rPr>
      </w:pPr>
      <w:r w:rsidRPr="00F21F9D">
        <w:rPr>
          <w:rFonts w:ascii="Arial" w:eastAsia="宋体" w:hAnsi="Arial" w:cs="Arial"/>
          <w:color w:val="333333"/>
          <w:kern w:val="0"/>
          <w:szCs w:val="21"/>
        </w:rPr>
        <w:t>在编写员工手册的过程中，应遵守依法而行、权责平等、讲求实际、不断完善和公平、公正、公开五个原则。</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1</w:t>
      </w:r>
      <w:r w:rsidRPr="00F21F9D">
        <w:rPr>
          <w:rFonts w:ascii="Arial" w:eastAsia="宋体" w:hAnsi="Arial" w:cs="Arial"/>
          <w:color w:val="333333"/>
          <w:kern w:val="0"/>
          <w:szCs w:val="21"/>
        </w:rPr>
        <w:t>、</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依法而行：员工手册的制定要遵循国家的法律法规和行政条例</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2</w:t>
      </w:r>
      <w:r w:rsidRPr="00F21F9D">
        <w:rPr>
          <w:rFonts w:ascii="Arial" w:eastAsia="宋体" w:hAnsi="Arial" w:cs="Arial"/>
          <w:color w:val="333333"/>
          <w:kern w:val="0"/>
          <w:szCs w:val="21"/>
        </w:rPr>
        <w:t>、</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权责平等：员工手册应充分体现企业与员工之间的平等关系和权利义务的对等</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3</w:t>
      </w:r>
      <w:r w:rsidRPr="00F21F9D">
        <w:rPr>
          <w:rFonts w:ascii="Arial" w:eastAsia="宋体" w:hAnsi="Arial" w:cs="Arial"/>
          <w:color w:val="333333"/>
          <w:kern w:val="0"/>
          <w:szCs w:val="21"/>
        </w:rPr>
        <w:t>、</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讲求实际：员工手册要有实际的内容，体现企业的个性特点</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4</w:t>
      </w:r>
      <w:r w:rsidRPr="00F21F9D">
        <w:rPr>
          <w:rFonts w:ascii="Arial" w:eastAsia="宋体" w:hAnsi="Arial" w:cs="Arial"/>
          <w:color w:val="333333"/>
          <w:kern w:val="0"/>
          <w:szCs w:val="21"/>
        </w:rPr>
        <w:t>、</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不断完善：员工手册应该适时、不断改进、不断完善</w:t>
      </w:r>
    </w:p>
    <w:p w:rsidR="00F21F9D" w:rsidRPr="00F21F9D" w:rsidRDefault="00F21F9D" w:rsidP="00F21F9D">
      <w:pPr>
        <w:widowControl/>
        <w:shd w:val="clear" w:color="auto" w:fill="FFFFFF"/>
        <w:spacing w:line="360" w:lineRule="atLeast"/>
        <w:ind w:firstLine="480"/>
        <w:jc w:val="left"/>
        <w:rPr>
          <w:rFonts w:ascii="Arial" w:eastAsia="宋体" w:hAnsi="Arial" w:cs="Arial"/>
          <w:color w:val="333333"/>
          <w:kern w:val="0"/>
          <w:szCs w:val="21"/>
        </w:rPr>
      </w:pPr>
      <w:r w:rsidRPr="00F21F9D">
        <w:rPr>
          <w:rFonts w:ascii="Arial" w:eastAsia="宋体" w:hAnsi="Arial" w:cs="Arial"/>
          <w:color w:val="333333"/>
          <w:kern w:val="0"/>
          <w:szCs w:val="21"/>
        </w:rPr>
        <w:t>5</w:t>
      </w:r>
      <w:r w:rsidRPr="00F21F9D">
        <w:rPr>
          <w:rFonts w:ascii="Arial" w:eastAsia="宋体" w:hAnsi="Arial" w:cs="Arial"/>
          <w:color w:val="333333"/>
          <w:kern w:val="0"/>
          <w:szCs w:val="21"/>
        </w:rPr>
        <w:t>、</w:t>
      </w:r>
      <w:r w:rsidRPr="00F21F9D">
        <w:rPr>
          <w:rFonts w:ascii="Arial" w:eastAsia="宋体" w:hAnsi="Arial" w:cs="Arial"/>
          <w:color w:val="333333"/>
          <w:kern w:val="0"/>
          <w:szCs w:val="21"/>
        </w:rPr>
        <w:t xml:space="preserve"> </w:t>
      </w:r>
      <w:r w:rsidRPr="00F21F9D">
        <w:rPr>
          <w:rFonts w:ascii="Arial" w:eastAsia="宋体" w:hAnsi="Arial" w:cs="Arial"/>
          <w:color w:val="333333"/>
          <w:kern w:val="0"/>
          <w:szCs w:val="21"/>
        </w:rPr>
        <w:t>公平、公正、公开：员工是企业的一员，企业的发展离不开全员参与，所以要广泛征求大家的意见，对好的意见和建议要积极采纳。</w:t>
      </w:r>
    </w:p>
    <w:p w:rsidR="00256FA3" w:rsidRDefault="00256FA3"/>
    <w:sectPr w:rsidR="00256F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FA3" w:rsidRDefault="00256FA3" w:rsidP="00F21F9D">
      <w:r>
        <w:separator/>
      </w:r>
    </w:p>
  </w:endnote>
  <w:endnote w:type="continuationSeparator" w:id="1">
    <w:p w:rsidR="00256FA3" w:rsidRDefault="00256FA3" w:rsidP="00F21F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FA3" w:rsidRDefault="00256FA3" w:rsidP="00F21F9D">
      <w:r>
        <w:separator/>
      </w:r>
    </w:p>
  </w:footnote>
  <w:footnote w:type="continuationSeparator" w:id="1">
    <w:p w:rsidR="00256FA3" w:rsidRDefault="00256FA3" w:rsidP="00F21F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1F9D"/>
    <w:rsid w:val="00256FA3"/>
    <w:rsid w:val="00F21F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21F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21F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1F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1F9D"/>
    <w:rPr>
      <w:sz w:val="18"/>
      <w:szCs w:val="18"/>
    </w:rPr>
  </w:style>
  <w:style w:type="paragraph" w:styleId="a4">
    <w:name w:val="footer"/>
    <w:basedOn w:val="a"/>
    <w:link w:val="Char0"/>
    <w:uiPriority w:val="99"/>
    <w:semiHidden/>
    <w:unhideWhenUsed/>
    <w:rsid w:val="00F21F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1F9D"/>
    <w:rPr>
      <w:sz w:val="18"/>
      <w:szCs w:val="18"/>
    </w:rPr>
  </w:style>
  <w:style w:type="character" w:customStyle="1" w:styleId="2Char">
    <w:name w:val="标题 2 Char"/>
    <w:basedOn w:val="a0"/>
    <w:link w:val="2"/>
    <w:uiPriority w:val="9"/>
    <w:rsid w:val="00F21F9D"/>
    <w:rPr>
      <w:rFonts w:ascii="宋体" w:eastAsia="宋体" w:hAnsi="宋体" w:cs="宋体"/>
      <w:b/>
      <w:bCs/>
      <w:kern w:val="0"/>
      <w:sz w:val="36"/>
      <w:szCs w:val="36"/>
    </w:rPr>
  </w:style>
  <w:style w:type="character" w:customStyle="1" w:styleId="3Char">
    <w:name w:val="标题 3 Char"/>
    <w:basedOn w:val="a0"/>
    <w:link w:val="3"/>
    <w:uiPriority w:val="9"/>
    <w:rsid w:val="00F21F9D"/>
    <w:rPr>
      <w:rFonts w:ascii="宋体" w:eastAsia="宋体" w:hAnsi="宋体" w:cs="宋体"/>
      <w:b/>
      <w:bCs/>
      <w:kern w:val="0"/>
      <w:sz w:val="27"/>
      <w:szCs w:val="27"/>
    </w:rPr>
  </w:style>
  <w:style w:type="character" w:styleId="a5">
    <w:name w:val="Hyperlink"/>
    <w:basedOn w:val="a0"/>
    <w:uiPriority w:val="99"/>
    <w:semiHidden/>
    <w:unhideWhenUsed/>
    <w:rsid w:val="00F21F9D"/>
    <w:rPr>
      <w:color w:val="0000FF"/>
      <w:u w:val="single"/>
    </w:rPr>
  </w:style>
  <w:style w:type="paragraph" w:styleId="a6">
    <w:name w:val="Balloon Text"/>
    <w:basedOn w:val="a"/>
    <w:link w:val="Char1"/>
    <w:uiPriority w:val="99"/>
    <w:semiHidden/>
    <w:unhideWhenUsed/>
    <w:rsid w:val="00F21F9D"/>
    <w:rPr>
      <w:sz w:val="18"/>
      <w:szCs w:val="18"/>
    </w:rPr>
  </w:style>
  <w:style w:type="character" w:customStyle="1" w:styleId="Char1">
    <w:name w:val="批注框文本 Char"/>
    <w:basedOn w:val="a0"/>
    <w:link w:val="a6"/>
    <w:uiPriority w:val="99"/>
    <w:semiHidden/>
    <w:rsid w:val="00F21F9D"/>
    <w:rPr>
      <w:sz w:val="18"/>
      <w:szCs w:val="18"/>
    </w:rPr>
  </w:style>
</w:styles>
</file>

<file path=word/webSettings.xml><?xml version="1.0" encoding="utf-8"?>
<w:webSettings xmlns:r="http://schemas.openxmlformats.org/officeDocument/2006/relationships" xmlns:w="http://schemas.openxmlformats.org/wordprocessingml/2006/main">
  <w:divs>
    <w:div w:id="206451847">
      <w:bodyDiv w:val="1"/>
      <w:marLeft w:val="0"/>
      <w:marRight w:val="0"/>
      <w:marTop w:val="0"/>
      <w:marBottom w:val="0"/>
      <w:divBdr>
        <w:top w:val="none" w:sz="0" w:space="0" w:color="auto"/>
        <w:left w:val="none" w:sz="0" w:space="0" w:color="auto"/>
        <w:bottom w:val="none" w:sz="0" w:space="0" w:color="auto"/>
        <w:right w:val="none" w:sz="0" w:space="0" w:color="auto"/>
      </w:divBdr>
      <w:divsChild>
        <w:div w:id="780078188">
          <w:marLeft w:val="0"/>
          <w:marRight w:val="0"/>
          <w:marTop w:val="0"/>
          <w:marBottom w:val="225"/>
          <w:divBdr>
            <w:top w:val="none" w:sz="0" w:space="0" w:color="auto"/>
            <w:left w:val="none" w:sz="0" w:space="0" w:color="auto"/>
            <w:bottom w:val="none" w:sz="0" w:space="0" w:color="auto"/>
            <w:right w:val="none" w:sz="0" w:space="0" w:color="auto"/>
          </w:divBdr>
          <w:divsChild>
            <w:div w:id="16597677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018126">
          <w:marLeft w:val="0"/>
          <w:marRight w:val="0"/>
          <w:marTop w:val="0"/>
          <w:marBottom w:val="225"/>
          <w:divBdr>
            <w:top w:val="none" w:sz="0" w:space="0" w:color="auto"/>
            <w:left w:val="none" w:sz="0" w:space="0" w:color="auto"/>
            <w:bottom w:val="none" w:sz="0" w:space="0" w:color="auto"/>
            <w:right w:val="none" w:sz="0" w:space="0" w:color="auto"/>
          </w:divBdr>
        </w:div>
        <w:div w:id="153301960">
          <w:marLeft w:val="0"/>
          <w:marRight w:val="0"/>
          <w:marTop w:val="0"/>
          <w:marBottom w:val="225"/>
          <w:divBdr>
            <w:top w:val="none" w:sz="0" w:space="0" w:color="auto"/>
            <w:left w:val="none" w:sz="0" w:space="0" w:color="auto"/>
            <w:bottom w:val="none" w:sz="0" w:space="0" w:color="auto"/>
            <w:right w:val="none" w:sz="0" w:space="0" w:color="auto"/>
          </w:divBdr>
        </w:div>
        <w:div w:id="198206572">
          <w:marLeft w:val="-450"/>
          <w:marRight w:val="0"/>
          <w:marTop w:val="525"/>
          <w:marBottom w:val="225"/>
          <w:divBdr>
            <w:top w:val="none" w:sz="0" w:space="0" w:color="auto"/>
            <w:left w:val="single" w:sz="48" w:space="0" w:color="4F9CEE"/>
            <w:bottom w:val="none" w:sz="0" w:space="0" w:color="auto"/>
            <w:right w:val="none" w:sz="0" w:space="0" w:color="auto"/>
          </w:divBdr>
        </w:div>
        <w:div w:id="473914018">
          <w:marLeft w:val="0"/>
          <w:marRight w:val="0"/>
          <w:marTop w:val="300"/>
          <w:marBottom w:val="180"/>
          <w:divBdr>
            <w:top w:val="none" w:sz="0" w:space="0" w:color="auto"/>
            <w:left w:val="none" w:sz="0" w:space="0" w:color="auto"/>
            <w:bottom w:val="none" w:sz="0" w:space="0" w:color="auto"/>
            <w:right w:val="none" w:sz="0" w:space="0" w:color="auto"/>
          </w:divBdr>
        </w:div>
        <w:div w:id="508566037">
          <w:marLeft w:val="0"/>
          <w:marRight w:val="0"/>
          <w:marTop w:val="0"/>
          <w:marBottom w:val="225"/>
          <w:divBdr>
            <w:top w:val="none" w:sz="0" w:space="0" w:color="auto"/>
            <w:left w:val="none" w:sz="0" w:space="0" w:color="auto"/>
            <w:bottom w:val="none" w:sz="0" w:space="0" w:color="auto"/>
            <w:right w:val="none" w:sz="0" w:space="0" w:color="auto"/>
          </w:divBdr>
        </w:div>
        <w:div w:id="578058103">
          <w:marLeft w:val="0"/>
          <w:marRight w:val="0"/>
          <w:marTop w:val="300"/>
          <w:marBottom w:val="180"/>
          <w:divBdr>
            <w:top w:val="none" w:sz="0" w:space="0" w:color="auto"/>
            <w:left w:val="none" w:sz="0" w:space="0" w:color="auto"/>
            <w:bottom w:val="none" w:sz="0" w:space="0" w:color="auto"/>
            <w:right w:val="none" w:sz="0" w:space="0" w:color="auto"/>
          </w:divBdr>
        </w:div>
        <w:div w:id="1173640260">
          <w:marLeft w:val="0"/>
          <w:marRight w:val="0"/>
          <w:marTop w:val="0"/>
          <w:marBottom w:val="225"/>
          <w:divBdr>
            <w:top w:val="none" w:sz="0" w:space="0" w:color="auto"/>
            <w:left w:val="none" w:sz="0" w:space="0" w:color="auto"/>
            <w:bottom w:val="none" w:sz="0" w:space="0" w:color="auto"/>
            <w:right w:val="none" w:sz="0" w:space="0" w:color="auto"/>
          </w:divBdr>
        </w:div>
        <w:div w:id="1310017738">
          <w:marLeft w:val="0"/>
          <w:marRight w:val="0"/>
          <w:marTop w:val="300"/>
          <w:marBottom w:val="180"/>
          <w:divBdr>
            <w:top w:val="none" w:sz="0" w:space="0" w:color="auto"/>
            <w:left w:val="none" w:sz="0" w:space="0" w:color="auto"/>
            <w:bottom w:val="none" w:sz="0" w:space="0" w:color="auto"/>
            <w:right w:val="none" w:sz="0" w:space="0" w:color="auto"/>
          </w:divBdr>
        </w:div>
        <w:div w:id="2101875488">
          <w:marLeft w:val="0"/>
          <w:marRight w:val="0"/>
          <w:marTop w:val="0"/>
          <w:marBottom w:val="225"/>
          <w:divBdr>
            <w:top w:val="none" w:sz="0" w:space="0" w:color="auto"/>
            <w:left w:val="none" w:sz="0" w:space="0" w:color="auto"/>
            <w:bottom w:val="none" w:sz="0" w:space="0" w:color="auto"/>
            <w:right w:val="none" w:sz="0" w:space="0" w:color="auto"/>
          </w:divBdr>
        </w:div>
        <w:div w:id="1048187416">
          <w:marLeft w:val="0"/>
          <w:marRight w:val="0"/>
          <w:marTop w:val="300"/>
          <w:marBottom w:val="180"/>
          <w:divBdr>
            <w:top w:val="none" w:sz="0" w:space="0" w:color="auto"/>
            <w:left w:val="none" w:sz="0" w:space="0" w:color="auto"/>
            <w:bottom w:val="none" w:sz="0" w:space="0" w:color="auto"/>
            <w:right w:val="none" w:sz="0" w:space="0" w:color="auto"/>
          </w:divBdr>
        </w:div>
        <w:div w:id="797256412">
          <w:marLeft w:val="0"/>
          <w:marRight w:val="0"/>
          <w:marTop w:val="0"/>
          <w:marBottom w:val="225"/>
          <w:divBdr>
            <w:top w:val="none" w:sz="0" w:space="0" w:color="auto"/>
            <w:left w:val="none" w:sz="0" w:space="0" w:color="auto"/>
            <w:bottom w:val="none" w:sz="0" w:space="0" w:color="auto"/>
            <w:right w:val="none" w:sz="0" w:space="0" w:color="auto"/>
          </w:divBdr>
        </w:div>
        <w:div w:id="1516770490">
          <w:marLeft w:val="0"/>
          <w:marRight w:val="0"/>
          <w:marTop w:val="300"/>
          <w:marBottom w:val="180"/>
          <w:divBdr>
            <w:top w:val="none" w:sz="0" w:space="0" w:color="auto"/>
            <w:left w:val="none" w:sz="0" w:space="0" w:color="auto"/>
            <w:bottom w:val="none" w:sz="0" w:space="0" w:color="auto"/>
            <w:right w:val="none" w:sz="0" w:space="0" w:color="auto"/>
          </w:divBdr>
        </w:div>
        <w:div w:id="1056121284">
          <w:marLeft w:val="0"/>
          <w:marRight w:val="0"/>
          <w:marTop w:val="0"/>
          <w:marBottom w:val="225"/>
          <w:divBdr>
            <w:top w:val="none" w:sz="0" w:space="0" w:color="auto"/>
            <w:left w:val="none" w:sz="0" w:space="0" w:color="auto"/>
            <w:bottom w:val="none" w:sz="0" w:space="0" w:color="auto"/>
            <w:right w:val="none" w:sz="0" w:space="0" w:color="auto"/>
          </w:divBdr>
        </w:div>
        <w:div w:id="1916895199">
          <w:marLeft w:val="0"/>
          <w:marRight w:val="0"/>
          <w:marTop w:val="300"/>
          <w:marBottom w:val="180"/>
          <w:divBdr>
            <w:top w:val="none" w:sz="0" w:space="0" w:color="auto"/>
            <w:left w:val="none" w:sz="0" w:space="0" w:color="auto"/>
            <w:bottom w:val="none" w:sz="0" w:space="0" w:color="auto"/>
            <w:right w:val="none" w:sz="0" w:space="0" w:color="auto"/>
          </w:divBdr>
        </w:div>
        <w:div w:id="774590863">
          <w:marLeft w:val="0"/>
          <w:marRight w:val="0"/>
          <w:marTop w:val="0"/>
          <w:marBottom w:val="225"/>
          <w:divBdr>
            <w:top w:val="none" w:sz="0" w:space="0" w:color="auto"/>
            <w:left w:val="none" w:sz="0" w:space="0" w:color="auto"/>
            <w:bottom w:val="none" w:sz="0" w:space="0" w:color="auto"/>
            <w:right w:val="none" w:sz="0" w:space="0" w:color="auto"/>
          </w:divBdr>
        </w:div>
        <w:div w:id="197401204">
          <w:marLeft w:val="0"/>
          <w:marRight w:val="0"/>
          <w:marTop w:val="300"/>
          <w:marBottom w:val="180"/>
          <w:divBdr>
            <w:top w:val="none" w:sz="0" w:space="0" w:color="auto"/>
            <w:left w:val="none" w:sz="0" w:space="0" w:color="auto"/>
            <w:bottom w:val="none" w:sz="0" w:space="0" w:color="auto"/>
            <w:right w:val="none" w:sz="0" w:space="0" w:color="auto"/>
          </w:divBdr>
        </w:div>
        <w:div w:id="1542591518">
          <w:marLeft w:val="0"/>
          <w:marRight w:val="0"/>
          <w:marTop w:val="0"/>
          <w:marBottom w:val="225"/>
          <w:divBdr>
            <w:top w:val="none" w:sz="0" w:space="0" w:color="auto"/>
            <w:left w:val="none" w:sz="0" w:space="0" w:color="auto"/>
            <w:bottom w:val="none" w:sz="0" w:space="0" w:color="auto"/>
            <w:right w:val="none" w:sz="0" w:space="0" w:color="auto"/>
          </w:divBdr>
        </w:div>
        <w:div w:id="1093740357">
          <w:marLeft w:val="0"/>
          <w:marRight w:val="0"/>
          <w:marTop w:val="300"/>
          <w:marBottom w:val="180"/>
          <w:divBdr>
            <w:top w:val="none" w:sz="0" w:space="0" w:color="auto"/>
            <w:left w:val="none" w:sz="0" w:space="0" w:color="auto"/>
            <w:bottom w:val="none" w:sz="0" w:space="0" w:color="auto"/>
            <w:right w:val="none" w:sz="0" w:space="0" w:color="auto"/>
          </w:divBdr>
        </w:div>
        <w:div w:id="142161475">
          <w:marLeft w:val="0"/>
          <w:marRight w:val="0"/>
          <w:marTop w:val="0"/>
          <w:marBottom w:val="225"/>
          <w:divBdr>
            <w:top w:val="none" w:sz="0" w:space="0" w:color="auto"/>
            <w:left w:val="none" w:sz="0" w:space="0" w:color="auto"/>
            <w:bottom w:val="none" w:sz="0" w:space="0" w:color="auto"/>
            <w:right w:val="none" w:sz="0" w:space="0" w:color="auto"/>
          </w:divBdr>
        </w:div>
        <w:div w:id="871185581">
          <w:marLeft w:val="0"/>
          <w:marRight w:val="0"/>
          <w:marTop w:val="300"/>
          <w:marBottom w:val="180"/>
          <w:divBdr>
            <w:top w:val="none" w:sz="0" w:space="0" w:color="auto"/>
            <w:left w:val="none" w:sz="0" w:space="0" w:color="auto"/>
            <w:bottom w:val="none" w:sz="0" w:space="0" w:color="auto"/>
            <w:right w:val="none" w:sz="0" w:space="0" w:color="auto"/>
          </w:divBdr>
        </w:div>
        <w:div w:id="1690594436">
          <w:marLeft w:val="0"/>
          <w:marRight w:val="0"/>
          <w:marTop w:val="0"/>
          <w:marBottom w:val="225"/>
          <w:divBdr>
            <w:top w:val="none" w:sz="0" w:space="0" w:color="auto"/>
            <w:left w:val="none" w:sz="0" w:space="0" w:color="auto"/>
            <w:bottom w:val="none" w:sz="0" w:space="0" w:color="auto"/>
            <w:right w:val="none" w:sz="0" w:space="0" w:color="auto"/>
          </w:divBdr>
        </w:div>
        <w:div w:id="1021197888">
          <w:marLeft w:val="0"/>
          <w:marRight w:val="0"/>
          <w:marTop w:val="300"/>
          <w:marBottom w:val="180"/>
          <w:divBdr>
            <w:top w:val="none" w:sz="0" w:space="0" w:color="auto"/>
            <w:left w:val="none" w:sz="0" w:space="0" w:color="auto"/>
            <w:bottom w:val="none" w:sz="0" w:space="0" w:color="auto"/>
            <w:right w:val="none" w:sz="0" w:space="0" w:color="auto"/>
          </w:divBdr>
        </w:div>
        <w:div w:id="731998996">
          <w:marLeft w:val="0"/>
          <w:marRight w:val="0"/>
          <w:marTop w:val="0"/>
          <w:marBottom w:val="225"/>
          <w:divBdr>
            <w:top w:val="none" w:sz="0" w:space="0" w:color="auto"/>
            <w:left w:val="none" w:sz="0" w:space="0" w:color="auto"/>
            <w:bottom w:val="none" w:sz="0" w:space="0" w:color="auto"/>
            <w:right w:val="none" w:sz="0" w:space="0" w:color="auto"/>
          </w:divBdr>
        </w:div>
        <w:div w:id="288511614">
          <w:marLeft w:val="0"/>
          <w:marRight w:val="0"/>
          <w:marTop w:val="300"/>
          <w:marBottom w:val="180"/>
          <w:divBdr>
            <w:top w:val="none" w:sz="0" w:space="0" w:color="auto"/>
            <w:left w:val="none" w:sz="0" w:space="0" w:color="auto"/>
            <w:bottom w:val="none" w:sz="0" w:space="0" w:color="auto"/>
            <w:right w:val="none" w:sz="0" w:space="0" w:color="auto"/>
          </w:divBdr>
        </w:div>
        <w:div w:id="1145246110">
          <w:marLeft w:val="0"/>
          <w:marRight w:val="0"/>
          <w:marTop w:val="0"/>
          <w:marBottom w:val="225"/>
          <w:divBdr>
            <w:top w:val="none" w:sz="0" w:space="0" w:color="auto"/>
            <w:left w:val="none" w:sz="0" w:space="0" w:color="auto"/>
            <w:bottom w:val="none" w:sz="0" w:space="0" w:color="auto"/>
            <w:right w:val="none" w:sz="0" w:space="0" w:color="auto"/>
          </w:divBdr>
        </w:div>
        <w:div w:id="1457871516">
          <w:marLeft w:val="0"/>
          <w:marRight w:val="0"/>
          <w:marTop w:val="300"/>
          <w:marBottom w:val="180"/>
          <w:divBdr>
            <w:top w:val="none" w:sz="0" w:space="0" w:color="auto"/>
            <w:left w:val="none" w:sz="0" w:space="0" w:color="auto"/>
            <w:bottom w:val="none" w:sz="0" w:space="0" w:color="auto"/>
            <w:right w:val="none" w:sz="0" w:space="0" w:color="auto"/>
          </w:divBdr>
        </w:div>
        <w:div w:id="797382998">
          <w:marLeft w:val="0"/>
          <w:marRight w:val="0"/>
          <w:marTop w:val="0"/>
          <w:marBottom w:val="225"/>
          <w:divBdr>
            <w:top w:val="none" w:sz="0" w:space="0" w:color="auto"/>
            <w:left w:val="none" w:sz="0" w:space="0" w:color="auto"/>
            <w:bottom w:val="none" w:sz="0" w:space="0" w:color="auto"/>
            <w:right w:val="none" w:sz="0" w:space="0" w:color="auto"/>
          </w:divBdr>
        </w:div>
        <w:div w:id="103312014">
          <w:marLeft w:val="-450"/>
          <w:marRight w:val="0"/>
          <w:marTop w:val="525"/>
          <w:marBottom w:val="225"/>
          <w:divBdr>
            <w:top w:val="none" w:sz="0" w:space="0" w:color="auto"/>
            <w:left w:val="single" w:sz="48" w:space="0" w:color="4F9CEE"/>
            <w:bottom w:val="none" w:sz="0" w:space="0" w:color="auto"/>
            <w:right w:val="none" w:sz="0" w:space="0" w:color="auto"/>
          </w:divBdr>
        </w:div>
        <w:div w:id="1647588638">
          <w:marLeft w:val="0"/>
          <w:marRight w:val="0"/>
          <w:marTop w:val="0"/>
          <w:marBottom w:val="225"/>
          <w:divBdr>
            <w:top w:val="none" w:sz="0" w:space="0" w:color="auto"/>
            <w:left w:val="none" w:sz="0" w:space="0" w:color="auto"/>
            <w:bottom w:val="none" w:sz="0" w:space="0" w:color="auto"/>
            <w:right w:val="none" w:sz="0" w:space="0" w:color="auto"/>
          </w:divBdr>
        </w:div>
        <w:div w:id="1294486648">
          <w:marLeft w:val="0"/>
          <w:marRight w:val="0"/>
          <w:marTop w:val="0"/>
          <w:marBottom w:val="225"/>
          <w:divBdr>
            <w:top w:val="none" w:sz="0" w:space="0" w:color="auto"/>
            <w:left w:val="none" w:sz="0" w:space="0" w:color="auto"/>
            <w:bottom w:val="none" w:sz="0" w:space="0" w:color="auto"/>
            <w:right w:val="none" w:sz="0" w:space="0" w:color="auto"/>
          </w:divBdr>
        </w:div>
        <w:div w:id="1089623651">
          <w:marLeft w:val="0"/>
          <w:marRight w:val="0"/>
          <w:marTop w:val="0"/>
          <w:marBottom w:val="225"/>
          <w:divBdr>
            <w:top w:val="none" w:sz="0" w:space="0" w:color="auto"/>
            <w:left w:val="none" w:sz="0" w:space="0" w:color="auto"/>
            <w:bottom w:val="none" w:sz="0" w:space="0" w:color="auto"/>
            <w:right w:val="none" w:sz="0" w:space="0" w:color="auto"/>
          </w:divBdr>
        </w:div>
        <w:div w:id="708652432">
          <w:marLeft w:val="0"/>
          <w:marRight w:val="0"/>
          <w:marTop w:val="0"/>
          <w:marBottom w:val="225"/>
          <w:divBdr>
            <w:top w:val="none" w:sz="0" w:space="0" w:color="auto"/>
            <w:left w:val="none" w:sz="0" w:space="0" w:color="auto"/>
            <w:bottom w:val="none" w:sz="0" w:space="0" w:color="auto"/>
            <w:right w:val="none" w:sz="0" w:space="0" w:color="auto"/>
          </w:divBdr>
        </w:div>
        <w:div w:id="66149747">
          <w:marLeft w:val="0"/>
          <w:marRight w:val="0"/>
          <w:marTop w:val="0"/>
          <w:marBottom w:val="225"/>
          <w:divBdr>
            <w:top w:val="none" w:sz="0" w:space="0" w:color="auto"/>
            <w:left w:val="none" w:sz="0" w:space="0" w:color="auto"/>
            <w:bottom w:val="none" w:sz="0" w:space="0" w:color="auto"/>
            <w:right w:val="none" w:sz="0" w:space="0" w:color="auto"/>
          </w:divBdr>
        </w:div>
        <w:div w:id="4963805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1606766.htm" TargetMode="External"/><Relationship Id="rId18" Type="http://schemas.openxmlformats.org/officeDocument/2006/relationships/hyperlink" Target="http://baike.baidu.com/view/3715323.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aike.baidu.com/pic/%E5%91%98%E5%B7%A5%E6%89%8B%E5%86%8C/10447574/0/61183b2de3f02e04359bf72f?fr=lemma&amp;ct=single" TargetMode="External"/><Relationship Id="rId12" Type="http://schemas.openxmlformats.org/officeDocument/2006/relationships/hyperlink" Target="javascript:;" TargetMode="External"/><Relationship Id="rId17" Type="http://schemas.openxmlformats.org/officeDocument/2006/relationships/hyperlink" Target="http://baike.baidu.com/view/3878322.htm" TargetMode="External"/><Relationship Id="rId2" Type="http://schemas.openxmlformats.org/officeDocument/2006/relationships/settings" Target="settings.xml"/><Relationship Id="rId16" Type="http://schemas.openxmlformats.org/officeDocument/2006/relationships/hyperlink" Target="http://baike.baidu.com/view/1501674.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230616.htm" TargetMode="External"/><Relationship Id="rId11" Type="http://schemas.openxmlformats.org/officeDocument/2006/relationships/hyperlink" Target="http://baike.baidu.com/view/2211199.htm" TargetMode="External"/><Relationship Id="rId5" Type="http://schemas.openxmlformats.org/officeDocument/2006/relationships/endnotes" Target="endnotes.xml"/><Relationship Id="rId15" Type="http://schemas.openxmlformats.org/officeDocument/2006/relationships/hyperlink" Target="http://baike.baidu.com/view/166467.htm" TargetMode="External"/><Relationship Id="rId10" Type="http://schemas.openxmlformats.org/officeDocument/2006/relationships/hyperlink" Target="http://baike.baidu.com/view/1027506.htm" TargetMode="External"/><Relationship Id="rId19"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http://baike.baidu.com/view/20285.htm" TargetMode="External"/><Relationship Id="rId14" Type="http://schemas.openxmlformats.org/officeDocument/2006/relationships/hyperlink" Target="http://baike.baidu.com/view/176465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Chuang</dc:creator>
  <cp:keywords/>
  <dc:description/>
  <cp:lastModifiedBy>Ryan Chuang</cp:lastModifiedBy>
  <cp:revision>2</cp:revision>
  <dcterms:created xsi:type="dcterms:W3CDTF">2016-05-08T14:40:00Z</dcterms:created>
  <dcterms:modified xsi:type="dcterms:W3CDTF">2016-05-08T14:40:00Z</dcterms:modified>
</cp:coreProperties>
</file>