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C9A" w:rsidRDefault="00FD226A" w:rsidP="00FD226A">
      <w:pPr>
        <w:pStyle w:val="1"/>
      </w:pPr>
      <w:r>
        <w:rPr>
          <w:rFonts w:hint="eastAsia"/>
        </w:rPr>
        <w:t>算法选择与分析</w:t>
      </w:r>
    </w:p>
    <w:p w:rsidR="002C489A" w:rsidRPr="002C489A" w:rsidRDefault="00715BB9" w:rsidP="002C489A">
      <w:pPr>
        <w:pStyle w:val="2"/>
      </w:pPr>
      <w:r>
        <w:rPr>
          <w:rFonts w:hint="eastAsia"/>
        </w:rPr>
        <w:t>（一）</w:t>
      </w:r>
      <w:r w:rsidR="002C489A">
        <w:rPr>
          <w:rFonts w:hint="eastAsia"/>
        </w:rPr>
        <w:t>问题域目标</w:t>
      </w:r>
    </w:p>
    <w:p w:rsidR="00FD226A" w:rsidRDefault="00CD0B71" w:rsidP="00FD226A">
      <w:r>
        <w:rPr>
          <w:rFonts w:hint="eastAsia"/>
        </w:rPr>
        <w:t>我们这个算法是</w:t>
      </w:r>
      <w:r>
        <w:t>user-specific</w:t>
      </w:r>
      <w:r>
        <w:rPr>
          <w:rFonts w:hint="eastAsia"/>
        </w:rPr>
        <w:t>的。</w:t>
      </w:r>
    </w:p>
    <w:p w:rsidR="00CD0B71" w:rsidRDefault="0072087B" w:rsidP="00FD226A">
      <w:r>
        <w:rPr>
          <w:rFonts w:hint="eastAsia"/>
        </w:rPr>
        <w:t>我们仅仅专注于离线的学习。</w:t>
      </w:r>
    </w:p>
    <w:p w:rsidR="0072087B" w:rsidRDefault="0072087B" w:rsidP="00FD226A">
      <w:pPr>
        <w:rPr>
          <w:color w:val="FF0000"/>
        </w:rPr>
      </w:pPr>
      <w:r>
        <w:rPr>
          <w:rFonts w:hint="eastAsia"/>
          <w:color w:val="FF0000"/>
        </w:rPr>
        <w:t>推荐算法，本质上是一种排序。</w:t>
      </w:r>
    </w:p>
    <w:p w:rsidR="0072087B" w:rsidRPr="0072087B" w:rsidRDefault="0072087B" w:rsidP="00FD226A">
      <w:pPr>
        <w:rPr>
          <w:color w:val="FF0000"/>
        </w:rPr>
      </w:pPr>
    </w:p>
    <w:p w:rsidR="0072087B" w:rsidRDefault="0072087B" w:rsidP="00FD226A">
      <w:r>
        <w:rPr>
          <w:rFonts w:hint="eastAsia"/>
          <w:noProof/>
        </w:rPr>
        <w:drawing>
          <wp:inline distT="0" distB="0" distL="0" distR="0">
            <wp:extent cx="1933073" cy="129492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A32D9EE16E25-1.jpeg"/>
                    <pic:cNvPicPr/>
                  </pic:nvPicPr>
                  <pic:blipFill rotWithShape="1">
                    <a:blip r:embed="rId4" cstate="print">
                      <a:extLst>
                        <a:ext uri="{28A0092B-C50C-407E-A947-70E740481C1C}">
                          <a14:useLocalDpi xmlns:a14="http://schemas.microsoft.com/office/drawing/2010/main" val="0"/>
                        </a:ext>
                      </a:extLst>
                    </a:blip>
                    <a:srcRect b="33012"/>
                    <a:stretch/>
                  </pic:blipFill>
                  <pic:spPr bwMode="auto">
                    <a:xfrm>
                      <a:off x="0" y="0"/>
                      <a:ext cx="1944815" cy="1302792"/>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一般而言，我们是使用</w:t>
      </w:r>
      <w:r>
        <w:t xml:space="preserve"> </w:t>
      </w:r>
      <w:r w:rsidRPr="0072087B">
        <w:rPr>
          <w:noProof/>
        </w:rPr>
        <w:drawing>
          <wp:inline distT="0" distB="0" distL="0" distR="0" wp14:anchorId="09B85BB9" wp14:editId="1CFD4108">
            <wp:extent cx="3810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 cy="304800"/>
                    </a:xfrm>
                    <a:prstGeom prst="rect">
                      <a:avLst/>
                    </a:prstGeom>
                  </pic:spPr>
                </pic:pic>
              </a:graphicData>
            </a:graphic>
          </wp:inline>
        </w:drawing>
      </w:r>
      <w:r>
        <w:rPr>
          <w:rFonts w:hint="eastAsia"/>
        </w:rPr>
        <w:t>来反应每个用户对item</w:t>
      </w:r>
      <w:r>
        <w:t xml:space="preserve"> </w:t>
      </w:r>
      <w:r>
        <w:rPr>
          <w:rFonts w:hint="eastAsia"/>
        </w:rPr>
        <w:t>i的偏好程度。</w:t>
      </w:r>
    </w:p>
    <w:p w:rsidR="006118FD" w:rsidRDefault="006118FD" w:rsidP="00FD226A"/>
    <w:p w:rsidR="002C489A" w:rsidRPr="002C489A" w:rsidRDefault="002C489A" w:rsidP="00FD226A">
      <w:pPr>
        <w:rPr>
          <w:color w:val="FF0000"/>
        </w:rPr>
      </w:pPr>
      <w:r>
        <w:rPr>
          <w:rFonts w:hint="eastAsia"/>
          <w:color w:val="FF0000"/>
        </w:rPr>
        <w:t>即我们核心是探究，用户</w:t>
      </w:r>
      <w:r>
        <w:rPr>
          <w:color w:val="FF0000"/>
        </w:rPr>
        <w:t>User</w:t>
      </w:r>
      <w:r>
        <w:rPr>
          <w:rFonts w:hint="eastAsia"/>
          <w:color w:val="FF0000"/>
        </w:rPr>
        <w:t>与</w:t>
      </w:r>
      <w:r>
        <w:rPr>
          <w:color w:val="FF0000"/>
        </w:rPr>
        <w:t>Item</w:t>
      </w:r>
      <w:r>
        <w:rPr>
          <w:rFonts w:hint="eastAsia"/>
          <w:color w:val="FF0000"/>
        </w:rPr>
        <w:t>之间的关系。</w:t>
      </w:r>
    </w:p>
    <w:p w:rsidR="0072087B" w:rsidRDefault="0072087B" w:rsidP="00FD226A">
      <w:r>
        <w:rPr>
          <w:rFonts w:hint="eastAsia"/>
          <w:noProof/>
        </w:rPr>
        <w:drawing>
          <wp:inline distT="0" distB="0" distL="0" distR="0">
            <wp:extent cx="1628273" cy="2460502"/>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1DF8F75ACB4-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2743" cy="2467256"/>
                    </a:xfrm>
                    <a:prstGeom prst="rect">
                      <a:avLst/>
                    </a:prstGeom>
                  </pic:spPr>
                </pic:pic>
              </a:graphicData>
            </a:graphic>
          </wp:inline>
        </w:drawing>
      </w:r>
    </w:p>
    <w:p w:rsidR="00715BB9" w:rsidRDefault="00715BB9" w:rsidP="00FD226A"/>
    <w:p w:rsidR="00D37C8F" w:rsidRDefault="00D37C8F" w:rsidP="00D37C8F">
      <w:pPr>
        <w:pStyle w:val="2"/>
      </w:pPr>
      <w:r>
        <w:rPr>
          <w:rFonts w:hint="eastAsia"/>
        </w:rPr>
        <w:t>（二）</w:t>
      </w:r>
      <w:r w:rsidR="0065012F">
        <w:rPr>
          <w:rFonts w:hint="eastAsia"/>
        </w:rPr>
        <w:t>符号化与目标</w:t>
      </w:r>
      <w:r w:rsidR="00703FA3">
        <w:rPr>
          <w:rFonts w:hint="eastAsia"/>
        </w:rPr>
        <w:t>函数</w:t>
      </w:r>
    </w:p>
    <w:p w:rsidR="0065012F" w:rsidRDefault="0065012F" w:rsidP="0065012F">
      <w:r w:rsidRPr="0065012F">
        <w:t xml:space="preserve">贝叶斯个性化排序(Bayesian Personalized Ranking, 以下简称 BPR)，为用户进行个性化推荐需要实现一种排序的机制，使得用户对物品的偏好可以量化比较。用户 u 的排序规则 可以用 &gt; u 表示，那么 </w:t>
      </w:r>
      <w:r w:rsidRPr="0065012F">
        <w:rPr>
          <w:rFonts w:ascii="Cambria Math" w:hAnsi="Cambria Math" w:cs="Cambria Math"/>
        </w:rPr>
        <w:t>𝑖</w:t>
      </w:r>
      <w:r w:rsidRPr="0065012F">
        <w:t xml:space="preserve"> &gt; </w:t>
      </w:r>
      <w:r w:rsidRPr="0065012F">
        <w:rPr>
          <w:rFonts w:ascii="Cambria Math" w:hAnsi="Cambria Math" w:cs="Cambria Math"/>
        </w:rPr>
        <w:t>𝑢</w:t>
      </w:r>
      <w:r w:rsidRPr="0065012F">
        <w:t xml:space="preserve"> </w:t>
      </w:r>
      <w:r w:rsidRPr="0065012F">
        <w:rPr>
          <w:rFonts w:ascii="Cambria Math" w:hAnsi="Cambria Math" w:cs="Cambria Math"/>
        </w:rPr>
        <w:t>𝑗</w:t>
      </w:r>
      <w:r w:rsidRPr="0065012F">
        <w:t xml:space="preserve"> 表示用户 u 对物品 i 的偏好大于其对物品 j 的偏好.</w:t>
      </w:r>
    </w:p>
    <w:p w:rsidR="00B05007" w:rsidRDefault="00B05007" w:rsidP="0065012F"/>
    <w:p w:rsidR="00B05007" w:rsidRDefault="00B05007" w:rsidP="0065012F">
      <w:r w:rsidRPr="00B05007">
        <w:t>传统的推荐方法将用户—物品的稀疏矩阵 U-I 中的所有缺失值设为 0，即统一认为是用户</w:t>
      </w:r>
      <w:r w:rsidRPr="00B05007">
        <w:lastRenderedPageBreak/>
        <w:t>不 感兴趣的.而事实上这些缺失值代表的是用户不感兴趣的物品和感兴趣而未发生关联的物品 的集合</w:t>
      </w:r>
    </w:p>
    <w:p w:rsidR="00B05007" w:rsidRDefault="00B05007" w:rsidP="0065012F"/>
    <w:p w:rsidR="0065012F" w:rsidRDefault="00B05007" w:rsidP="0065012F">
      <w:r w:rsidRPr="00B05007">
        <w:t>因此，将原有的 U-I 的矩阵拆分成每个用户的物品 I- J 的偏好矩阵，避免全部替换为 0 造成 的混淆，再经过算法计算得到其余物品之间未知的偏好关系，从而实现物品间的排序.</w:t>
      </w:r>
      <w:r w:rsidR="0065012F" w:rsidRPr="0065012F">
        <w:rPr>
          <w:rFonts w:hint="eastAsia"/>
        </w:rPr>
        <w:t xml:space="preserve"> </w:t>
      </w:r>
    </w:p>
    <w:p w:rsidR="00E11CE5" w:rsidRDefault="00E11CE5" w:rsidP="0065012F">
      <w:r w:rsidRPr="00E11CE5">
        <w:rPr>
          <w:noProof/>
        </w:rPr>
        <w:drawing>
          <wp:inline distT="0" distB="0" distL="0" distR="0" wp14:anchorId="6CA32A2F" wp14:editId="132D7B2E">
            <wp:extent cx="4459705" cy="2158305"/>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534"/>
                    <a:stretch/>
                  </pic:blipFill>
                  <pic:spPr bwMode="auto">
                    <a:xfrm>
                      <a:off x="0" y="0"/>
                      <a:ext cx="4469957" cy="2163266"/>
                    </a:xfrm>
                    <a:prstGeom prst="rect">
                      <a:avLst/>
                    </a:prstGeom>
                    <a:ln>
                      <a:noFill/>
                    </a:ln>
                    <a:extLst>
                      <a:ext uri="{53640926-AAD7-44D8-BBD7-CCE9431645EC}">
                        <a14:shadowObscured xmlns:a14="http://schemas.microsoft.com/office/drawing/2010/main"/>
                      </a:ext>
                    </a:extLst>
                  </pic:spPr>
                </pic:pic>
              </a:graphicData>
            </a:graphic>
          </wp:inline>
        </w:drawing>
      </w:r>
    </w:p>
    <w:p w:rsidR="000E0163" w:rsidRDefault="000E0163" w:rsidP="0065012F">
      <w:r w:rsidRPr="000E0163">
        <w:rPr>
          <w:noProof/>
        </w:rPr>
        <w:drawing>
          <wp:inline distT="0" distB="0" distL="0" distR="0" wp14:anchorId="25D1AB1A" wp14:editId="75EA3842">
            <wp:extent cx="4652210" cy="219382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5256" cy="2195261"/>
                    </a:xfrm>
                    <a:prstGeom prst="rect">
                      <a:avLst/>
                    </a:prstGeom>
                  </pic:spPr>
                </pic:pic>
              </a:graphicData>
            </a:graphic>
          </wp:inline>
        </w:drawing>
      </w:r>
    </w:p>
    <w:p w:rsidR="000E0163" w:rsidRDefault="007C210C" w:rsidP="0065012F">
      <w:r>
        <w:rPr>
          <w:rFonts w:hint="eastAsia"/>
          <w:noProof/>
        </w:rPr>
        <w:drawing>
          <wp:inline distT="0" distB="0" distL="0" distR="0" wp14:anchorId="119D7EC0" wp14:editId="621449B7">
            <wp:extent cx="3641557" cy="2916756"/>
            <wp:effectExtent l="0" t="0" r="381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59C24B0BAC1F-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5754" cy="2920117"/>
                    </a:xfrm>
                    <a:prstGeom prst="rect">
                      <a:avLst/>
                    </a:prstGeom>
                  </pic:spPr>
                </pic:pic>
              </a:graphicData>
            </a:graphic>
          </wp:inline>
        </w:drawing>
      </w:r>
    </w:p>
    <w:p w:rsidR="007C210C" w:rsidRDefault="007C210C" w:rsidP="0065012F">
      <w:r>
        <w:rPr>
          <w:rFonts w:hint="eastAsia"/>
        </w:rPr>
        <w:lastRenderedPageBreak/>
        <w:t>说明，利用</w:t>
      </w:r>
      <w:r>
        <w:t>Matrix Factorization</w:t>
      </w:r>
      <w:r>
        <w:rPr>
          <w:rFonts w:hint="eastAsia"/>
        </w:rPr>
        <w:t>对</w:t>
      </w:r>
      <w:r w:rsidRPr="0072087B">
        <w:rPr>
          <w:noProof/>
        </w:rPr>
        <w:drawing>
          <wp:inline distT="0" distB="0" distL="0" distR="0" wp14:anchorId="3481A41F" wp14:editId="6C820AB5">
            <wp:extent cx="3810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 cy="304800"/>
                    </a:xfrm>
                    <a:prstGeom prst="rect">
                      <a:avLst/>
                    </a:prstGeom>
                  </pic:spPr>
                </pic:pic>
              </a:graphicData>
            </a:graphic>
          </wp:inline>
        </w:drawing>
      </w:r>
      <w:r>
        <w:rPr>
          <w:rFonts w:hint="eastAsia"/>
        </w:rPr>
        <w:t>进行预测，估计偏好。</w:t>
      </w:r>
    </w:p>
    <w:p w:rsidR="00E11CE5" w:rsidRDefault="007C210C" w:rsidP="0065012F">
      <w:r>
        <w:rPr>
          <w:rFonts w:hint="eastAsia"/>
        </w:rPr>
        <w:t>利用梯度下降来应对无约束优化问题。</w:t>
      </w:r>
    </w:p>
    <w:p w:rsidR="007C210C" w:rsidRDefault="007C210C" w:rsidP="0065012F">
      <w:r>
        <w:rPr>
          <w:rFonts w:hint="eastAsia"/>
        </w:rPr>
        <w:t>假设了：参数是正态分布的</w:t>
      </w:r>
    </w:p>
    <w:p w:rsidR="007C210C" w:rsidRDefault="007C210C" w:rsidP="0065012F"/>
    <w:p w:rsidR="007C210C" w:rsidRPr="0065012F" w:rsidRDefault="007C210C" w:rsidP="0065012F">
      <w:r>
        <w:rPr>
          <w:rFonts w:hint="eastAsia"/>
          <w:noProof/>
        </w:rPr>
        <w:drawing>
          <wp:inline distT="0" distB="0" distL="0" distR="0">
            <wp:extent cx="2082838" cy="2855495"/>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A08623003FBD-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0333" cy="2865770"/>
                    </a:xfrm>
                    <a:prstGeom prst="rect">
                      <a:avLst/>
                    </a:prstGeom>
                  </pic:spPr>
                </pic:pic>
              </a:graphicData>
            </a:graphic>
          </wp:inline>
        </w:drawing>
      </w:r>
    </w:p>
    <w:p w:rsidR="00FA6983" w:rsidRDefault="00FA6983" w:rsidP="000C49FB">
      <w:pPr>
        <w:pStyle w:val="2"/>
      </w:pPr>
      <w:r>
        <w:rPr>
          <w:rFonts w:hint="eastAsia"/>
        </w:rPr>
        <w:t>（三）使用的</w:t>
      </w:r>
      <w:r w:rsidR="000C49FB">
        <w:rPr>
          <w:rFonts w:hint="eastAsia"/>
        </w:rPr>
        <w:t>库</w:t>
      </w:r>
    </w:p>
    <w:p w:rsidR="000C49FB" w:rsidRPr="000C49FB" w:rsidRDefault="00B520DA" w:rsidP="000C49FB">
      <w:r>
        <w:t>C</w:t>
      </w:r>
      <w:r>
        <w:rPr>
          <w:rFonts w:hint="eastAsia"/>
        </w:rPr>
        <w:t>o</w:t>
      </w:r>
      <w:r>
        <w:t xml:space="preserve">rnac </w:t>
      </w:r>
      <w:bookmarkStart w:id="0" w:name="_GoBack"/>
      <w:bookmarkEnd w:id="0"/>
    </w:p>
    <w:sectPr w:rsidR="000C49FB" w:rsidRPr="000C49FB" w:rsidSect="005B0B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6A"/>
    <w:rsid w:val="00033605"/>
    <w:rsid w:val="000C49FB"/>
    <w:rsid w:val="000E0163"/>
    <w:rsid w:val="002C489A"/>
    <w:rsid w:val="005B0B70"/>
    <w:rsid w:val="006118FD"/>
    <w:rsid w:val="0065012F"/>
    <w:rsid w:val="0066210C"/>
    <w:rsid w:val="00703FA3"/>
    <w:rsid w:val="00715BB9"/>
    <w:rsid w:val="0072087B"/>
    <w:rsid w:val="00780B19"/>
    <w:rsid w:val="007C210C"/>
    <w:rsid w:val="007F3DF9"/>
    <w:rsid w:val="008C28EC"/>
    <w:rsid w:val="00A41C9A"/>
    <w:rsid w:val="00B05007"/>
    <w:rsid w:val="00B520DA"/>
    <w:rsid w:val="00B96549"/>
    <w:rsid w:val="00C56CF1"/>
    <w:rsid w:val="00CD0B71"/>
    <w:rsid w:val="00D17F5B"/>
    <w:rsid w:val="00D37C8F"/>
    <w:rsid w:val="00DA4556"/>
    <w:rsid w:val="00E11CE5"/>
    <w:rsid w:val="00F100C0"/>
    <w:rsid w:val="00FA6983"/>
    <w:rsid w:val="00FD2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E6D43D"/>
  <w15:chartTrackingRefBased/>
  <w15:docId w15:val="{3703CFB1-7789-1844-98FF-57F4883F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2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48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226A"/>
    <w:rPr>
      <w:b/>
      <w:bCs/>
      <w:kern w:val="44"/>
      <w:sz w:val="44"/>
      <w:szCs w:val="44"/>
    </w:rPr>
  </w:style>
  <w:style w:type="character" w:customStyle="1" w:styleId="20">
    <w:name w:val="标题 2 字符"/>
    <w:basedOn w:val="a0"/>
    <w:link w:val="2"/>
    <w:uiPriority w:val="9"/>
    <w:rsid w:val="002C489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ahjx</dc:creator>
  <cp:keywords/>
  <dc:description/>
  <cp:lastModifiedBy>ahjx</cp:lastModifiedBy>
  <cp:revision>19</cp:revision>
  <dcterms:created xsi:type="dcterms:W3CDTF">2020-12-09T10:45:00Z</dcterms:created>
  <dcterms:modified xsi:type="dcterms:W3CDTF">2021-01-14T13:17:00Z</dcterms:modified>
</cp:coreProperties>
</file>