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BD" w:rsidRDefault="00695EBD" w:rsidP="00695EBD"/>
    <w:p w:rsidR="00695EBD" w:rsidRDefault="00695EBD" w:rsidP="00695EBD"/>
    <w:p w:rsidR="00695EBD" w:rsidRDefault="00695EBD" w:rsidP="00695EBD"/>
    <w:p w:rsidR="00695EBD" w:rsidRDefault="00695EBD" w:rsidP="00695EBD"/>
    <w:p w:rsidR="00695EBD" w:rsidRDefault="00695EBD" w:rsidP="00695EBD"/>
    <w:p w:rsidR="00695EBD" w:rsidRDefault="00695EBD" w:rsidP="00695EBD"/>
    <w:p w:rsidR="00695EBD" w:rsidRDefault="00695EBD" w:rsidP="00695EBD"/>
    <w:p w:rsidR="00695EBD" w:rsidRDefault="00695EBD" w:rsidP="00695EBD"/>
    <w:tbl>
      <w:tblPr>
        <w:tblW w:w="0" w:type="auto"/>
        <w:jc w:val="center"/>
        <w:tblLayout w:type="fixed"/>
        <w:tblLook w:val="04A0"/>
      </w:tblPr>
      <w:tblGrid>
        <w:gridCol w:w="2166"/>
        <w:gridCol w:w="329"/>
        <w:gridCol w:w="5110"/>
      </w:tblGrid>
      <w:tr w:rsidR="00695EBD" w:rsidTr="00695EBD">
        <w:trPr>
          <w:trHeight w:val="900"/>
          <w:jc w:val="center"/>
        </w:trPr>
        <w:tc>
          <w:tcPr>
            <w:tcW w:w="2166" w:type="dxa"/>
            <w:vAlign w:val="center"/>
          </w:tcPr>
          <w:p w:rsidR="00695EBD" w:rsidRDefault="00695EB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学院名称</w:t>
            </w:r>
          </w:p>
        </w:tc>
        <w:tc>
          <w:tcPr>
            <w:tcW w:w="329" w:type="dxa"/>
            <w:vAlign w:val="center"/>
          </w:tcPr>
          <w:p w:rsidR="00695EBD" w:rsidRDefault="00695EB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95EBD" w:rsidRDefault="00695EBD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ascii="Segoe UI" w:hAnsi="Segoe UI" w:cs="Segoe UI" w:hint="eastAsia"/>
                <w:color w:val="000000"/>
                <w:spacing w:val="-2"/>
                <w:sz w:val="32"/>
                <w:szCs w:val="32"/>
                <w:shd w:val="clear" w:color="auto" w:fill="FFFFFF"/>
              </w:rPr>
              <w:t>数字图像处理第三次作业</w:t>
            </w: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数据科学与计算机学院</w:t>
            </w:r>
          </w:p>
        </w:tc>
      </w:tr>
      <w:tr w:rsidR="00695EBD" w:rsidTr="00695EBD">
        <w:trPr>
          <w:trHeight w:val="900"/>
          <w:jc w:val="center"/>
        </w:trPr>
        <w:tc>
          <w:tcPr>
            <w:tcW w:w="2166" w:type="dxa"/>
            <w:vAlign w:val="center"/>
          </w:tcPr>
          <w:p w:rsidR="00695EBD" w:rsidRDefault="00695EB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329" w:type="dxa"/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谢元新</w:t>
            </w:r>
          </w:p>
        </w:tc>
      </w:tr>
      <w:tr w:rsidR="00695EBD" w:rsidTr="00695EBD">
        <w:trPr>
          <w:trHeight w:val="900"/>
          <w:jc w:val="center"/>
        </w:trPr>
        <w:tc>
          <w:tcPr>
            <w:tcW w:w="2166" w:type="dxa"/>
            <w:vAlign w:val="center"/>
          </w:tcPr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</w:t>
            </w:r>
          </w:p>
        </w:tc>
        <w:tc>
          <w:tcPr>
            <w:tcW w:w="329" w:type="dxa"/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14331311</w:t>
            </w:r>
          </w:p>
        </w:tc>
      </w:tr>
      <w:tr w:rsidR="00695EBD" w:rsidTr="00695EBD">
        <w:trPr>
          <w:trHeight w:val="900"/>
          <w:jc w:val="center"/>
        </w:trPr>
        <w:tc>
          <w:tcPr>
            <w:tcW w:w="2166" w:type="dxa"/>
            <w:vAlign w:val="center"/>
          </w:tcPr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专业（班级）</w:t>
            </w:r>
          </w:p>
        </w:tc>
        <w:tc>
          <w:tcPr>
            <w:tcW w:w="329" w:type="dxa"/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</w:p>
          <w:p w:rsidR="00695EBD" w:rsidRDefault="00695E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14软件工程三（5）班</w:t>
            </w:r>
          </w:p>
        </w:tc>
      </w:tr>
    </w:tbl>
    <w:p w:rsidR="00B65B62" w:rsidRDefault="00B65B62"/>
    <w:p w:rsidR="00695EBD" w:rsidRDefault="00695EBD"/>
    <w:p w:rsidR="00695EBD" w:rsidRDefault="00695EBD"/>
    <w:p w:rsidR="00695EBD" w:rsidRDefault="00695EBD"/>
    <w:p w:rsidR="00695EBD" w:rsidRDefault="00695EBD"/>
    <w:p w:rsidR="00695EBD" w:rsidRDefault="00695EBD"/>
    <w:p w:rsidR="00695EBD" w:rsidRDefault="00695EBD"/>
    <w:p w:rsidR="00695EBD" w:rsidRDefault="00695EBD"/>
    <w:p w:rsidR="00695EBD" w:rsidRDefault="00695EBD"/>
    <w:p w:rsidR="00983B50" w:rsidRDefault="0098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rFonts w:hint="eastAsia"/>
          <w:sz w:val="28"/>
          <w:szCs w:val="28"/>
        </w:rPr>
        <w:t>在频率域上，取了傅里叶系数的共轭对称值，经过如下的数学演算，也就是取了关于原点中心对称的点，所以在傅里叶逆变换后得到的图是原图中的点经过中心对称得来。</w:t>
      </w:r>
    </w:p>
    <w:p w:rsidR="00983B50" w:rsidRDefault="00983B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1145" cy="3495675"/>
            <wp:effectExtent l="19050" t="0" r="5705" b="0"/>
            <wp:docPr id="1" name="图片 1" descr="D:\My Documents\Tencent Files\379391213\FileRecv\MobileFile\P61106-194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ncent Files\379391213\FileRecv\MobileFile\P61106-1940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50" w:rsidRDefault="00983B50">
      <w:pPr>
        <w:rPr>
          <w:sz w:val="28"/>
          <w:szCs w:val="28"/>
        </w:rPr>
      </w:pPr>
    </w:p>
    <w:p w:rsidR="00695EBD" w:rsidRDefault="00695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扩充后，整个图像在垂直和水平方向上出现了灰度的急剧变化（在原图与扩充的黑背景的交界处，也就是原图的边缘），因为频率直接关系到空间变化率，所以频谱图在垂直和水平方向上出现了亮条。</w:t>
      </w:r>
    </w:p>
    <w:p w:rsidR="00695EBD" w:rsidRDefault="00695EBD">
      <w:pPr>
        <w:rPr>
          <w:sz w:val="28"/>
          <w:szCs w:val="28"/>
        </w:rPr>
      </w:pPr>
    </w:p>
    <w:p w:rsidR="00983B50" w:rsidRDefault="00983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</w:p>
    <w:p w:rsidR="004627A8" w:rsidRDefault="004627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1145" cy="3095625"/>
            <wp:effectExtent l="19050" t="0" r="5705" b="0"/>
            <wp:docPr id="2" name="图片 1" descr="D:\My Documents\Tencent Files\379391213\FileRecv\MobileFile\P61108-225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ncent Files\379391213\FileRecv\MobileFile\P61108-2251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A8" w:rsidRDefault="004627A8">
      <w:pPr>
        <w:rPr>
          <w:sz w:val="28"/>
          <w:szCs w:val="28"/>
        </w:rPr>
      </w:pPr>
    </w:p>
    <w:p w:rsidR="004627A8" w:rsidRDefault="00462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 w:rsidR="00E01E62">
        <w:rPr>
          <w:rFonts w:hint="eastAsia"/>
          <w:sz w:val="28"/>
          <w:szCs w:val="28"/>
        </w:rPr>
        <w:t>不会，不管是用哪一种补零方式，最后从补零后的大图片中“切割”出来的处理后的图像都是一样的。因为傅里叶变换中，每一点的对应值和整个图像的每个像素点的值都有关，而补充的零进行傅里叶变换后的值还是零，所以不会影响。</w:t>
      </w:r>
    </w:p>
    <w:p w:rsidR="00E01E62" w:rsidRDefault="00E01E62">
      <w:pPr>
        <w:rPr>
          <w:sz w:val="28"/>
          <w:szCs w:val="28"/>
        </w:rPr>
      </w:pPr>
    </w:p>
    <w:p w:rsidR="00695EBD" w:rsidRDefault="00766F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2.2.1</w:t>
      </w:r>
    </w:p>
    <w:p w:rsidR="00766F8F" w:rsidRDefault="00766F8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438400"/>
            <wp:effectExtent l="19050" t="0" r="0" b="0"/>
            <wp:docPr id="3" name="图片 1" descr="D:\MATLAB\work\df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\work\dft2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8F" w:rsidRDefault="00766F8F">
      <w:pPr>
        <w:rPr>
          <w:rFonts w:hint="eastAsia"/>
          <w:sz w:val="28"/>
          <w:szCs w:val="28"/>
        </w:rPr>
      </w:pPr>
    </w:p>
    <w:p w:rsidR="00766F8F" w:rsidRDefault="00766F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2.2.2</w:t>
      </w:r>
    </w:p>
    <w:p w:rsidR="00766F8F" w:rsidRDefault="00766F8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438400"/>
            <wp:effectExtent l="19050" t="0" r="0" b="0"/>
            <wp:docPr id="4" name="图片 2" descr="D:\MATLAB\work\idf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LAB\work\idft2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8F" w:rsidRDefault="00766F8F">
      <w:pPr>
        <w:rPr>
          <w:rFonts w:hint="eastAsia"/>
          <w:sz w:val="28"/>
          <w:szCs w:val="28"/>
        </w:rPr>
      </w:pPr>
    </w:p>
    <w:p w:rsidR="00766F8F" w:rsidRDefault="00766F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2.2.3</w:t>
      </w:r>
      <w:r w:rsidR="00E96D44">
        <w:rPr>
          <w:rFonts w:hint="eastAsia"/>
          <w:sz w:val="28"/>
          <w:szCs w:val="28"/>
        </w:rPr>
        <w:t xml:space="preserve"> </w:t>
      </w:r>
      <w:r w:rsidR="00E96D44">
        <w:rPr>
          <w:rFonts w:hint="eastAsia"/>
          <w:sz w:val="28"/>
          <w:szCs w:val="28"/>
        </w:rPr>
        <w:t>函数</w:t>
      </w:r>
      <w:r w:rsidR="00E96D44">
        <w:rPr>
          <w:rFonts w:hint="eastAsia"/>
          <w:sz w:val="28"/>
          <w:szCs w:val="28"/>
        </w:rPr>
        <w:t>dft2d</w:t>
      </w:r>
      <w:r w:rsidR="00E96D44">
        <w:rPr>
          <w:rFonts w:hint="eastAsia"/>
          <w:sz w:val="28"/>
          <w:szCs w:val="28"/>
        </w:rPr>
        <w:t>中，思路为按照书上的算法，将其分解成两步来优化，主要的处理步骤是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98715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）先在行上进行傅里叶变换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）利用（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）的结果再在列上进行傅里叶变换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进行逆傅里叶变换的方法差不多，主要是乘积因子的不同，这里不再赘述。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5941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8F" w:rsidRDefault="00766F8F">
      <w:pPr>
        <w:rPr>
          <w:rFonts w:hint="eastAsia"/>
          <w:sz w:val="28"/>
          <w:szCs w:val="28"/>
        </w:rPr>
      </w:pPr>
    </w:p>
    <w:p w:rsidR="00766F8F" w:rsidRDefault="00766F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2.3.1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2438400"/>
            <wp:effectExtent l="19050" t="0" r="0" b="0"/>
            <wp:docPr id="9" name="图片 9" descr="D:\MATLAB\work\ff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TLAB\work\fft2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44" w:rsidRDefault="00E96D44">
      <w:pPr>
        <w:rPr>
          <w:rFonts w:hint="eastAsia"/>
          <w:sz w:val="28"/>
          <w:szCs w:val="28"/>
        </w:rPr>
      </w:pP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2.3.2 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438400"/>
            <wp:effectExtent l="19050" t="0" r="0" b="0"/>
            <wp:docPr id="10" name="图片 10" descr="D:\MATLAB\work\iff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TLAB\work\ifft2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44" w:rsidRDefault="00E96D44">
      <w:pPr>
        <w:rPr>
          <w:rFonts w:hint="eastAsia"/>
          <w:sz w:val="28"/>
          <w:szCs w:val="28"/>
        </w:rPr>
      </w:pPr>
    </w:p>
    <w:p w:rsidR="00E96D44" w:rsidRDefault="00E96D44" w:rsidP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2.3.3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fft2d</w:t>
      </w:r>
      <w:r>
        <w:rPr>
          <w:rFonts w:hint="eastAsia"/>
          <w:sz w:val="28"/>
          <w:szCs w:val="28"/>
        </w:rPr>
        <w:t>中，利用傅里叶的可分性，先对每一行进行一维傅里叶变换，再对每一列进行一维傅里叶变换。一维的傅里叶变换通过调用函数</w:t>
      </w:r>
      <w:r>
        <w:rPr>
          <w:rFonts w:hint="eastAsia"/>
          <w:sz w:val="28"/>
          <w:szCs w:val="28"/>
        </w:rPr>
        <w:t>fft1d</w:t>
      </w:r>
      <w:r>
        <w:rPr>
          <w:rFonts w:hint="eastAsia"/>
          <w:sz w:val="28"/>
          <w:szCs w:val="28"/>
        </w:rPr>
        <w:t>来实现。</w:t>
      </w:r>
    </w:p>
    <w:p w:rsidR="00E96D44" w:rsidRDefault="00E96D44" w:rsidP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fft1d</w:t>
      </w:r>
      <w:r>
        <w:rPr>
          <w:rFonts w:hint="eastAsia"/>
          <w:sz w:val="28"/>
          <w:szCs w:val="28"/>
        </w:rPr>
        <w:t>用了递归的方法，先分别计算出奇数列和偶数列，再进行合并。</w:t>
      </w:r>
    </w:p>
    <w:p w:rsidR="00E96D44" w:rsidRDefault="00E96D44">
      <w:pPr>
        <w:rPr>
          <w:rFonts w:hint="eastAsia"/>
          <w:sz w:val="28"/>
          <w:szCs w:val="28"/>
        </w:rPr>
      </w:pP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2.4.1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438400"/>
            <wp:effectExtent l="19050" t="0" r="0" b="0"/>
            <wp:docPr id="12" name="图片 12" descr="D:\MATLAB\work\ave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TLAB\work\avera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44" w:rsidRDefault="00E96D44">
      <w:pPr>
        <w:rPr>
          <w:rFonts w:hint="eastAsia"/>
          <w:sz w:val="28"/>
          <w:szCs w:val="28"/>
        </w:rPr>
      </w:pPr>
    </w:p>
    <w:p w:rsidR="00E96D44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2.4.2</w:t>
      </w:r>
    </w:p>
    <w:p w:rsidR="00E96D44" w:rsidRDefault="00E96D4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2438400"/>
            <wp:effectExtent l="19050" t="0" r="0" b="0"/>
            <wp:docPr id="13" name="图片 13" descr="D:\MATLAB\work\lf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ATLAB\work\lfou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44" w:rsidRDefault="00E96D44">
      <w:pPr>
        <w:rPr>
          <w:rFonts w:hint="eastAsia"/>
          <w:sz w:val="28"/>
          <w:szCs w:val="28"/>
        </w:rPr>
      </w:pPr>
    </w:p>
    <w:p w:rsidR="002A4FEF" w:rsidRDefault="00E96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2.4.3 </w:t>
      </w:r>
      <w:r w:rsidR="002A4FEF">
        <w:rPr>
          <w:rFonts w:hint="eastAsia"/>
          <w:sz w:val="28"/>
          <w:szCs w:val="28"/>
        </w:rPr>
        <w:t>主要算法：</w:t>
      </w:r>
    </w:p>
    <w:p w:rsidR="002A4FEF" w:rsidRDefault="002A4F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filter</w:t>
      </w:r>
      <w:r>
        <w:rPr>
          <w:rFonts w:hint="eastAsia"/>
          <w:sz w:val="28"/>
          <w:szCs w:val="28"/>
        </w:rPr>
        <w:t>扩充成和待处理图像一样大小，然后对两者都进行傅里叶变换，再进行点乘，最后对计算结果进行逆傅里叶变换，即完成。</w:t>
      </w:r>
    </w:p>
    <w:p w:rsidR="00E96D44" w:rsidRPr="002A4FEF" w:rsidRDefault="002A4FEF" w:rsidP="002A4FEF">
      <w:pPr>
        <w:tabs>
          <w:tab w:val="left" w:pos="117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6750" cy="26765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sectPr w:rsidR="00E96D44" w:rsidRPr="002A4FEF" w:rsidSect="00B6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F76" w:rsidRDefault="00DC5F76" w:rsidP="00983B50">
      <w:r>
        <w:separator/>
      </w:r>
    </w:p>
  </w:endnote>
  <w:endnote w:type="continuationSeparator" w:id="0">
    <w:p w:rsidR="00DC5F76" w:rsidRDefault="00DC5F76" w:rsidP="0098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F76" w:rsidRDefault="00DC5F76" w:rsidP="00983B50">
      <w:r>
        <w:separator/>
      </w:r>
    </w:p>
  </w:footnote>
  <w:footnote w:type="continuationSeparator" w:id="0">
    <w:p w:rsidR="00DC5F76" w:rsidRDefault="00DC5F76" w:rsidP="00983B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EBD"/>
    <w:rsid w:val="002864B3"/>
    <w:rsid w:val="002A4FEF"/>
    <w:rsid w:val="00326CF8"/>
    <w:rsid w:val="0044299E"/>
    <w:rsid w:val="004627A8"/>
    <w:rsid w:val="0052459A"/>
    <w:rsid w:val="00695EBD"/>
    <w:rsid w:val="006C260A"/>
    <w:rsid w:val="007320B4"/>
    <w:rsid w:val="00766F8F"/>
    <w:rsid w:val="007C7405"/>
    <w:rsid w:val="008D3929"/>
    <w:rsid w:val="00983B50"/>
    <w:rsid w:val="00B65B62"/>
    <w:rsid w:val="00CB362A"/>
    <w:rsid w:val="00D27465"/>
    <w:rsid w:val="00DC5F76"/>
    <w:rsid w:val="00E01E62"/>
    <w:rsid w:val="00E9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3B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3B5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B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B50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766F8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66F8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2016-11-06T11:03:00Z</dcterms:created>
  <dcterms:modified xsi:type="dcterms:W3CDTF">2016-11-18T10:52:00Z</dcterms:modified>
</cp:coreProperties>
</file>