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/>
        </w:rPr>
        <w:t>Difference between locks and semaphores</w:t>
      </w:r>
    </w:p>
    <w:p>
      <w:pPr>
        <w:rPr>
          <w:rFonts w:hint="eastAsia"/>
        </w:rPr>
      </w:pPr>
      <w:r>
        <w:rPr>
          <w:rFonts w:hint="eastAsia"/>
        </w:rPr>
        <w:t>Locks only provide mutual exclusion – One thread executes in the critical section at a time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– Semaphores area common type of exclusion lock</w:t>
      </w:r>
    </w:p>
    <w:p>
      <w:pPr>
        <w:rPr>
          <w:rFonts w:hint="eastAsia"/>
        </w:rPr>
      </w:pPr>
      <w:r>
        <w:rPr>
          <w:rFonts w:hint="eastAsia"/>
        </w:rPr>
        <w:t>– They work for condition synchronizations as well</w:t>
      </w:r>
    </w:p>
    <w:p>
      <w:pPr>
        <w:rPr>
          <w:rFonts w:hint="eastAsia"/>
        </w:rPr>
      </w:pPr>
      <w:r>
        <w:rPr>
          <w:rFonts w:hint="eastAsia"/>
        </w:rPr>
        <w:t>– Semaphore implementations typically closely tied to underlying scheduler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3675" cy="3440430"/>
            <wp:effectExtent l="0" t="0" r="146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364230"/>
            <wp:effectExtent l="0" t="0" r="146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783965"/>
            <wp:effectExtent l="0" t="0" r="254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902710"/>
            <wp:effectExtent l="0" t="0" r="825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22783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345815"/>
            <wp:effectExtent l="0" t="0" r="5715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427095"/>
            <wp:effectExtent l="0" t="0" r="6985" b="19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1770" cy="3690620"/>
            <wp:effectExtent l="0" t="0" r="127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07410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Y3ZmQyNGM1MWJhYjJhYzU3NTJjZTdiYzk3YzRhOGIifQ=="/>
  </w:docVars>
  <w:rsids>
    <w:rsidRoot w:val="00000000"/>
    <w:rsid w:val="14736AB2"/>
    <w:rsid w:val="2D1F703A"/>
    <w:rsid w:val="325922B6"/>
    <w:rsid w:val="3BD751AD"/>
    <w:rsid w:val="4DD4222A"/>
    <w:rsid w:val="5736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46</Words>
  <Characters>260</Characters>
  <Lines>0</Lines>
  <Paragraphs>0</Paragraphs>
  <TotalTime>60</TotalTime>
  <ScaleCrop>false</ScaleCrop>
  <LinksUpToDate>false</LinksUpToDate>
  <CharactersWithSpaces>301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2022-11-16T14:45:00Z</dcterms:created>
  <dc:creator>lzd06</dc:creator>
  <cp:lastModifiedBy>.</cp:lastModifiedBy>
  <dcterms:modified xsi:type="dcterms:W3CDTF">2023-02-16T04:27:24Z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8EC1DAFC54974A6BA50E3CD600CF9348</vt:lpwstr>
  </property>
</Properties>
</file>