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875CED">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875CED">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875CED">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875CED">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875CED">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875CED">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875CED">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875CED">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875CED">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875CED">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875CED">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875CED">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875CED">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875CED">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875CED">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875CED">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875CED">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875CED">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875CED">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875CED">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875CED">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bookmarkStart w:id="2" w:name="_GoBack"/>
      <w:bookmarkEnd w:id="2"/>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3"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3"/>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0C2585" w:rsidRDefault="00275AE3" w:rsidP="00275AE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S.isalnum() </w:t>
      </w:r>
      <w:r w:rsidR="00AC7DA9" w:rsidRPr="000C2585">
        <w:rPr>
          <w:rFonts w:asciiTheme="minorEastAsia" w:hAnsiTheme="minorEastAsia" w:hint="eastAsia"/>
          <w:szCs w:val="21"/>
        </w:rPr>
        <w:t xml:space="preserve">#是否全是字母和数字，并至少有一个字符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S.isalpha() #是否全是字母，并至少有一个字符</w:t>
      </w:r>
      <w:r w:rsidR="001A4422">
        <w:rPr>
          <w:rFonts w:asciiTheme="minorEastAsia" w:hAnsiTheme="minorEastAsia" w:hint="eastAsia"/>
          <w:szCs w:val="21"/>
        </w:rPr>
        <w:t>，</w:t>
      </w:r>
      <w:r w:rsidR="001A4422">
        <w:rPr>
          <w:rFonts w:asciiTheme="minorEastAsia" w:hAnsiTheme="minorEastAsia"/>
          <w:szCs w:val="21"/>
        </w:rPr>
        <w:t>不包含空格特殊字符</w:t>
      </w:r>
      <w:r w:rsidRPr="000C2585">
        <w:rPr>
          <w:rFonts w:asciiTheme="minorEastAsia" w:hAnsiTheme="minorEastAsia" w:hint="eastAsia"/>
          <w:szCs w:val="21"/>
        </w:rPr>
        <w:t xml:space="preserve">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S.isdigit() #是否全是数字，并至少有一个字符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144E12" w:rsidRPr="000C2585" w:rsidRDefault="00547F1C"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144E12" w:rsidRPr="000C2585">
        <w:rPr>
          <w:rFonts w:asciiTheme="minorEastAsia" w:hAnsiTheme="minorEastAsia"/>
          <w:szCs w:val="21"/>
        </w:rPr>
        <w:t>&gt;&gt;&gt; print s_str.ljust(18)</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w:t>
      </w:r>
      <w:r w:rsidRPr="000C2585">
        <w:rPr>
          <w:rFonts w:asciiTheme="minorEastAsia" w:hAnsiTheme="minorEastAsia" w:hint="eastAsia"/>
          <w:szCs w:val="21"/>
        </w:rPr>
        <w:lastRenderedPageBreak/>
        <w:t>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A64176" w:rsidRDefault="00A64176" w:rsidP="003E596B">
      <w:pPr>
        <w:shd w:val="pct10" w:color="E7E6E6" w:themeColor="background2" w:fill="E7E6E6" w:themeFill="background2"/>
        <w:tabs>
          <w:tab w:val="right" w:pos="8306"/>
        </w:tabs>
        <w:ind w:left="780" w:firstLine="420"/>
        <w:rPr>
          <w:rFonts w:asciiTheme="minorEastAsia" w:hAnsiTheme="minorEastAsia"/>
          <w:szCs w:val="21"/>
        </w:rPr>
      </w:pPr>
      <w:r>
        <w:rPr>
          <w:rFonts w:asciiTheme="minorEastAsia" w:hAnsiTheme="minorEastAsia" w:hint="eastAsia"/>
          <w:szCs w:val="21"/>
        </w:rPr>
        <w:t>字符串新</w:t>
      </w:r>
      <w:r>
        <w:rPr>
          <w:rFonts w:asciiTheme="minorEastAsia" w:hAnsiTheme="minorEastAsia"/>
          <w:szCs w:val="21"/>
        </w:rPr>
        <w:t>的引入方式</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 '{0},eggs,and{1}'.format('spam','SPAM')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'spam,eggs,andSPAM'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 '%s,eggs,and %s' % ('spam','SPAM')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'spam,eggs,and SPAM'</w:t>
      </w:r>
    </w:p>
    <w:p w:rsidR="00A64176" w:rsidRPr="000C2585"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Pr="00272E25"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BE6933" w:rsidRDefault="00BE6933" w:rsidP="00272E25">
      <w:pPr>
        <w:shd w:val="pct10" w:color="E7E6E6" w:themeColor="background2" w:fill="E7E6E6" w:themeFill="background2"/>
        <w:ind w:left="780" w:firstLine="420"/>
        <w:rPr>
          <w:rFonts w:asciiTheme="minorEastAsia" w:hAnsiTheme="minorEastAsia"/>
          <w:szCs w:val="21"/>
        </w:rPr>
      </w:pPr>
    </w:p>
    <w:p w:rsidR="003B6C53" w:rsidRDefault="003B6C53"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lastRenderedPageBreak/>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4" w:name="_Toc462912580"/>
      <w:r w:rsidRPr="000C2585">
        <w:rPr>
          <w:rFonts w:asciiTheme="minorEastAsia" w:eastAsiaTheme="minorEastAsia" w:hAnsiTheme="minorEastAsia" w:hint="eastAsia"/>
        </w:rPr>
        <w:t>运算</w:t>
      </w:r>
      <w:bookmarkEnd w:id="4"/>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5"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5"/>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lastRenderedPageBreak/>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FC7051" w:rsidRPr="000C2585" w:rsidRDefault="00FC7051" w:rsidP="00414078">
      <w:pPr>
        <w:pStyle w:val="a6"/>
        <w:ind w:left="1260" w:firstLineChars="0" w:firstLine="0"/>
        <w:rPr>
          <w:rFonts w:asciiTheme="minorEastAsia" w:hAnsiTheme="minorEastAsia"/>
        </w:rPr>
      </w:pP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0C2585">
        <w:rPr>
          <w:rFonts w:asciiTheme="minorEastAsia" w:hAnsiTheme="minorEastAsia" w:cs="Helvetica"/>
          <w:color w:val="333333"/>
          <w:sz w:val="18"/>
          <w:szCs w:val="18"/>
          <w:shd w:val="clear" w:color="auto" w:fill="FFFFFF"/>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cs="Helvetica"/>
          <w:color w:val="333333"/>
          <w:sz w:val="18"/>
          <w:szCs w:val="18"/>
          <w:shd w:val="clear" w:color="auto" w:fill="F6F4F0"/>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cs="Helvetica"/>
          <w:color w:val="333333"/>
          <w:sz w:val="18"/>
          <w:szCs w:val="18"/>
          <w:shd w:val="clear" w:color="auto" w:fill="FFFFFF"/>
        </w:rPr>
        <w:t>pass是空语句，是为了保持程序结构的完整性</w:t>
      </w:r>
    </w:p>
    <w:p w:rsidR="0043676D" w:rsidRPr="005B4F1C" w:rsidRDefault="0043676D" w:rsidP="005B4F1C">
      <w:pPr>
        <w:rPr>
          <w:rFonts w:asciiTheme="minorEastAsia" w:hAnsiTheme="minorEastAsia"/>
        </w:rPr>
      </w:pPr>
    </w:p>
    <w:p w:rsidR="00C10950" w:rsidRPr="000C2585" w:rsidRDefault="00F204F0" w:rsidP="00C10950">
      <w:pPr>
        <w:pStyle w:val="2"/>
        <w:rPr>
          <w:rFonts w:asciiTheme="minorEastAsia" w:eastAsiaTheme="minorEastAsia" w:hAnsiTheme="minorEastAsia"/>
        </w:rPr>
      </w:pPr>
      <w:bookmarkStart w:id="6" w:name="_Toc462912582"/>
      <w:r>
        <w:rPr>
          <w:rFonts w:asciiTheme="minorEastAsia" w:eastAsiaTheme="minorEastAsia" w:hAnsiTheme="minorEastAsia" w:hint="eastAsia"/>
        </w:rPr>
        <w:t>.</w:t>
      </w:r>
      <w:r w:rsidR="00C10950"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w:t>
      </w:r>
      <w:r w:rsidRPr="000C2585">
        <w:rPr>
          <w:rFonts w:asciiTheme="minorEastAsia" w:hAnsiTheme="minorEastAsia"/>
          <w:szCs w:val="21"/>
        </w:rPr>
        <w:lastRenderedPageBreak/>
        <w:t>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lastRenderedPageBreak/>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lastRenderedPageBreak/>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875CE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875CE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875CE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875CE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875CE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875CE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875CE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875CE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875CE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875CE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CED" w:rsidRDefault="00875CED" w:rsidP="00455511">
      <w:r>
        <w:separator/>
      </w:r>
    </w:p>
  </w:endnote>
  <w:endnote w:type="continuationSeparator" w:id="0">
    <w:p w:rsidR="00875CED" w:rsidRDefault="00875CED"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CED" w:rsidRDefault="00875CED" w:rsidP="00455511">
      <w:r>
        <w:separator/>
      </w:r>
    </w:p>
  </w:footnote>
  <w:footnote w:type="continuationSeparator" w:id="0">
    <w:p w:rsidR="00875CED" w:rsidRDefault="00875CED"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4422"/>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A4A58"/>
    <w:rsid w:val="003A7023"/>
    <w:rsid w:val="003B10D1"/>
    <w:rsid w:val="003B21B5"/>
    <w:rsid w:val="003B2BC6"/>
    <w:rsid w:val="003B6C53"/>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D017F"/>
    <w:rsid w:val="004D2951"/>
    <w:rsid w:val="004D4B71"/>
    <w:rsid w:val="004E283A"/>
    <w:rsid w:val="004E5FCA"/>
    <w:rsid w:val="004F2018"/>
    <w:rsid w:val="004F598B"/>
    <w:rsid w:val="004F629F"/>
    <w:rsid w:val="004F6F6C"/>
    <w:rsid w:val="00505E71"/>
    <w:rsid w:val="00510990"/>
    <w:rsid w:val="00520121"/>
    <w:rsid w:val="00523B77"/>
    <w:rsid w:val="00530758"/>
    <w:rsid w:val="005330D8"/>
    <w:rsid w:val="0054510B"/>
    <w:rsid w:val="00545187"/>
    <w:rsid w:val="00547F1C"/>
    <w:rsid w:val="00556F51"/>
    <w:rsid w:val="005602E7"/>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7361B"/>
    <w:rsid w:val="00875CED"/>
    <w:rsid w:val="00883665"/>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601D8"/>
    <w:rsid w:val="00D635F2"/>
    <w:rsid w:val="00D71F84"/>
    <w:rsid w:val="00D73B4B"/>
    <w:rsid w:val="00D74AD7"/>
    <w:rsid w:val="00D76E6E"/>
    <w:rsid w:val="00D822EB"/>
    <w:rsid w:val="00D84371"/>
    <w:rsid w:val="00D9038D"/>
    <w:rsid w:val="00D94363"/>
    <w:rsid w:val="00D96288"/>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74A5"/>
    <w:rsid w:val="00E01AAB"/>
    <w:rsid w:val="00E0503B"/>
    <w:rsid w:val="00E063E8"/>
    <w:rsid w:val="00E07D32"/>
    <w:rsid w:val="00E27C10"/>
    <w:rsid w:val="00E351B7"/>
    <w:rsid w:val="00E3523F"/>
    <w:rsid w:val="00E37859"/>
    <w:rsid w:val="00E42ED1"/>
    <w:rsid w:val="00E4338D"/>
    <w:rsid w:val="00E53B99"/>
    <w:rsid w:val="00E54143"/>
    <w:rsid w:val="00E56BB3"/>
    <w:rsid w:val="00E57B6D"/>
    <w:rsid w:val="00E626F2"/>
    <w:rsid w:val="00E66A52"/>
    <w:rsid w:val="00E7753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2FD99-0235-429F-BBD7-F3902FD5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95</Pages>
  <Words>12041</Words>
  <Characters>68637</Characters>
  <Application>Microsoft Office Word</Application>
  <DocSecurity>0</DocSecurity>
  <Lines>571</Lines>
  <Paragraphs>161</Paragraphs>
  <ScaleCrop>false</ScaleCrop>
  <Company/>
  <LinksUpToDate>false</LinksUpToDate>
  <CharactersWithSpaces>80517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User</cp:lastModifiedBy>
  <cp:revision>505</cp:revision>
  <dcterms:created xsi:type="dcterms:W3CDTF">2016-06-16T01:39:00Z</dcterms:created>
  <dcterms:modified xsi:type="dcterms:W3CDTF">2016-10-20T03:17:00Z</dcterms:modified>
</cp:coreProperties>
</file>