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FD" w:rsidRDefault="006551FD" w:rsidP="006551FD">
      <w:pPr>
        <w:pStyle w:val="3"/>
        <w:spacing w:beforeLines="100" w:before="312"/>
      </w:pPr>
      <w:r>
        <w:rPr>
          <w:rFonts w:hint="eastAsia"/>
        </w:rPr>
        <w:t>深圳</w:t>
      </w:r>
      <w:r w:rsidRPr="007D6BB8">
        <w:rPr>
          <w:rFonts w:hint="eastAsia"/>
        </w:rPr>
        <w:t>电网级电网安全风险的后果严重程度分值：</w:t>
      </w:r>
    </w:p>
    <w:p w:rsidR="006A6016" w:rsidRPr="00A2087F" w:rsidRDefault="006A6016" w:rsidP="006A6016">
      <w:pPr>
        <w:pStyle w:val="40"/>
        <w:numPr>
          <w:ilvl w:val="0"/>
          <w:numId w:val="4"/>
        </w:numPr>
        <w:snapToGrid w:val="0"/>
        <w:spacing w:line="376" w:lineRule="atLeast"/>
        <w:rPr>
          <w:rFonts w:asciiTheme="minorHAnsi" w:eastAsiaTheme="minorEastAsia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32"/>
          <w:szCs w:val="32"/>
        </w:rPr>
        <w:t>拓扑</w:t>
      </w:r>
      <w:r w:rsidRPr="00A2087F">
        <w:rPr>
          <w:rFonts w:asciiTheme="minorHAnsi" w:eastAsiaTheme="minorEastAsia" w:hAnsiTheme="minorHAnsi" w:cstheme="minorBidi" w:hint="eastAsia"/>
          <w:b w:val="0"/>
          <w:bCs w:val="0"/>
          <w:sz w:val="32"/>
          <w:szCs w:val="32"/>
        </w:rPr>
        <w:t>风险后果值量化</w:t>
      </w:r>
    </w:p>
    <w:p w:rsidR="006A6016" w:rsidRPr="006A6016" w:rsidRDefault="006A6016" w:rsidP="006A601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6129"/>
        <w:gridCol w:w="1391"/>
      </w:tblGrid>
      <w:tr w:rsidR="006551FD" w:rsidRPr="007D6BB8" w:rsidTr="006A6016">
        <w:trPr>
          <w:tblHeader/>
        </w:trPr>
        <w:tc>
          <w:tcPr>
            <w:tcW w:w="776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7D6BB8"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6129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7D6BB8">
              <w:rPr>
                <w:rFonts w:ascii="宋体" w:hAnsi="宋体"/>
                <w:szCs w:val="21"/>
              </w:rPr>
              <w:t>后果的严重程度</w:t>
            </w:r>
          </w:p>
        </w:tc>
        <w:tc>
          <w:tcPr>
            <w:tcW w:w="1391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7D6BB8">
              <w:rPr>
                <w:rFonts w:ascii="宋体" w:hAnsi="宋体"/>
                <w:szCs w:val="21"/>
              </w:rPr>
              <w:t>分值</w:t>
            </w:r>
          </w:p>
        </w:tc>
      </w:tr>
      <w:tr w:rsidR="006551FD" w:rsidRPr="007D6BB8" w:rsidTr="006A6016">
        <w:tc>
          <w:tcPr>
            <w:tcW w:w="776" w:type="dxa"/>
            <w:vAlign w:val="center"/>
          </w:tcPr>
          <w:p w:rsidR="006551FD" w:rsidRPr="007D6BB8" w:rsidRDefault="006551FD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深圳电网</w:t>
            </w:r>
            <w:r w:rsidRPr="007D6BB8">
              <w:rPr>
                <w:rFonts w:hint="eastAsia"/>
                <w:szCs w:val="21"/>
              </w:rPr>
              <w:t>重大</w:t>
            </w:r>
            <w:r>
              <w:rPr>
                <w:rFonts w:hint="eastAsia"/>
                <w:szCs w:val="21"/>
              </w:rPr>
              <w:t>电网事故</w:t>
            </w:r>
          </w:p>
        </w:tc>
        <w:tc>
          <w:tcPr>
            <w:tcW w:w="6129" w:type="dxa"/>
            <w:vAlign w:val="center"/>
          </w:tcPr>
          <w:p w:rsidR="006551FD" w:rsidRDefault="006551FD" w:rsidP="006551F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深圳</w:t>
            </w:r>
            <w:r w:rsidRPr="007D6BB8">
              <w:rPr>
                <w:rFonts w:hint="eastAsia"/>
                <w:szCs w:val="21"/>
              </w:rPr>
              <w:t>电网减供负荷</w:t>
            </w:r>
            <w:r w:rsidRPr="007D6BB8">
              <w:rPr>
                <w:rFonts w:hint="eastAsia"/>
                <w:szCs w:val="21"/>
              </w:rPr>
              <w:t>60</w:t>
            </w:r>
            <w:r w:rsidRPr="007D6BB8">
              <w:rPr>
                <w:rFonts w:hint="eastAsia"/>
                <w:szCs w:val="21"/>
              </w:rPr>
              <w:t>％以上，或者居民停电用户数为城市供电总用户数</w:t>
            </w:r>
            <w:r w:rsidRPr="007D6BB8">
              <w:rPr>
                <w:rFonts w:hint="eastAsia"/>
                <w:szCs w:val="21"/>
              </w:rPr>
              <w:t>70</w:t>
            </w:r>
            <w:r w:rsidRPr="007D6BB8">
              <w:rPr>
                <w:rFonts w:hint="eastAsia"/>
                <w:szCs w:val="21"/>
              </w:rPr>
              <w:t>％以上的。</w:t>
            </w:r>
          </w:p>
          <w:p w:rsidR="00F31CDC" w:rsidRPr="007D6BB8" w:rsidRDefault="00F31CDC" w:rsidP="006551F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出力较少</w:t>
            </w:r>
            <w:r>
              <w:rPr>
                <w:rFonts w:hint="eastAsia"/>
                <w:szCs w:val="21"/>
              </w:rPr>
              <w:t>60</w:t>
            </w:r>
            <w:r>
              <w:rPr>
                <w:szCs w:val="21"/>
              </w:rPr>
              <w:t>%</w:t>
            </w:r>
            <w:r>
              <w:rPr>
                <w:szCs w:val="21"/>
              </w:rPr>
              <w:t>以上</w:t>
            </w:r>
          </w:p>
          <w:p w:rsidR="006551FD" w:rsidRPr="007D6BB8" w:rsidRDefault="006551FD" w:rsidP="006551F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7D6BB8">
              <w:rPr>
                <w:rFonts w:hint="eastAsia"/>
                <w:szCs w:val="21"/>
              </w:rPr>
              <w:t>国家有关部门要求防止或网、省公司认定的，其它可能导致</w:t>
            </w:r>
            <w:r>
              <w:rPr>
                <w:rFonts w:hint="eastAsia"/>
                <w:szCs w:val="21"/>
              </w:rPr>
              <w:t>深圳电网</w:t>
            </w:r>
            <w:r w:rsidRPr="007D6BB8">
              <w:rPr>
                <w:rFonts w:hint="eastAsia"/>
                <w:szCs w:val="21"/>
              </w:rPr>
              <w:t>重大事故或重大不良影响事件。</w:t>
            </w:r>
          </w:p>
        </w:tc>
        <w:tc>
          <w:tcPr>
            <w:tcW w:w="1391" w:type="dxa"/>
            <w:vAlign w:val="center"/>
          </w:tcPr>
          <w:p w:rsidR="006551FD" w:rsidRDefault="006551FD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7D6BB8">
              <w:rPr>
                <w:rFonts w:hint="eastAsia"/>
                <w:szCs w:val="21"/>
              </w:rPr>
              <w:t>000</w:t>
            </w:r>
            <w:r w:rsidRPr="007D6BB8">
              <w:rPr>
                <w:szCs w:val="21"/>
              </w:rPr>
              <w:t>以上</w:t>
            </w:r>
          </w:p>
          <w:p w:rsidR="007B53DF" w:rsidRPr="007D6BB8" w:rsidRDefault="007B53DF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6551FD" w:rsidRPr="007D6BB8" w:rsidTr="006A6016">
        <w:tc>
          <w:tcPr>
            <w:tcW w:w="776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深圳电网</w:t>
            </w:r>
            <w:r w:rsidRPr="007D6BB8">
              <w:rPr>
                <w:rFonts w:hint="eastAsia"/>
                <w:szCs w:val="21"/>
              </w:rPr>
              <w:t>较大</w:t>
            </w:r>
            <w:r>
              <w:rPr>
                <w:rFonts w:hint="eastAsia"/>
                <w:szCs w:val="21"/>
              </w:rPr>
              <w:t>电网事故</w:t>
            </w:r>
          </w:p>
        </w:tc>
        <w:tc>
          <w:tcPr>
            <w:tcW w:w="6129" w:type="dxa"/>
            <w:vAlign w:val="center"/>
          </w:tcPr>
          <w:p w:rsidR="006551FD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深圳</w:t>
            </w:r>
            <w:r w:rsidRPr="007D6BB8">
              <w:rPr>
                <w:rFonts w:hint="eastAsia"/>
                <w:szCs w:val="21"/>
              </w:rPr>
              <w:t>电网减供负荷</w:t>
            </w:r>
            <w:r w:rsidRPr="007D6BB8">
              <w:rPr>
                <w:rFonts w:hint="eastAsia"/>
                <w:szCs w:val="21"/>
              </w:rPr>
              <w:t>40</w:t>
            </w:r>
            <w:r w:rsidRPr="007D6BB8">
              <w:rPr>
                <w:rFonts w:hint="eastAsia"/>
                <w:szCs w:val="21"/>
              </w:rPr>
              <w:t>％</w:t>
            </w:r>
            <w:r w:rsidRPr="007D6BB8">
              <w:rPr>
                <w:rFonts w:hint="eastAsia"/>
                <w:szCs w:val="21"/>
              </w:rPr>
              <w:t>~60</w:t>
            </w:r>
            <w:r w:rsidRPr="007D6BB8">
              <w:rPr>
                <w:rFonts w:hint="eastAsia"/>
                <w:szCs w:val="21"/>
              </w:rPr>
              <w:t>％，或者居民停电用户数为城市供电总用户数</w:t>
            </w:r>
            <w:r w:rsidRPr="007D6BB8">
              <w:rPr>
                <w:rFonts w:hint="eastAsia"/>
                <w:szCs w:val="21"/>
              </w:rPr>
              <w:t>50</w:t>
            </w:r>
            <w:r w:rsidRPr="007D6BB8">
              <w:rPr>
                <w:rFonts w:hint="eastAsia"/>
                <w:szCs w:val="21"/>
              </w:rPr>
              <w:t>％</w:t>
            </w:r>
            <w:r w:rsidRPr="007D6BB8">
              <w:rPr>
                <w:rFonts w:hint="eastAsia"/>
                <w:szCs w:val="21"/>
              </w:rPr>
              <w:t>~70%</w:t>
            </w:r>
            <w:r w:rsidRPr="007D6BB8">
              <w:rPr>
                <w:rFonts w:hint="eastAsia"/>
                <w:szCs w:val="21"/>
              </w:rPr>
              <w:t>。</w:t>
            </w:r>
          </w:p>
          <w:p w:rsidR="00F31CDC" w:rsidRPr="007D6BB8" w:rsidRDefault="00F31CDC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出力</w:t>
            </w:r>
            <w:r>
              <w:rPr>
                <w:szCs w:val="21"/>
              </w:rPr>
              <w:t>减少</w:t>
            </w:r>
            <w:r>
              <w:rPr>
                <w:rFonts w:hint="eastAsia"/>
                <w:szCs w:val="21"/>
              </w:rPr>
              <w:t>40</w:t>
            </w:r>
            <w:r>
              <w:rPr>
                <w:szCs w:val="21"/>
              </w:rPr>
              <w:t>%-60%</w:t>
            </w:r>
          </w:p>
          <w:p w:rsidR="006551FD" w:rsidRPr="007D6BB8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其他较大电网事故</w:t>
            </w:r>
            <w:r w:rsidRPr="007D6BB8">
              <w:rPr>
                <w:rFonts w:hint="eastAsia"/>
                <w:szCs w:val="21"/>
              </w:rPr>
              <w:t>。</w:t>
            </w:r>
          </w:p>
        </w:tc>
        <w:tc>
          <w:tcPr>
            <w:tcW w:w="1391" w:type="dxa"/>
            <w:vAlign w:val="center"/>
          </w:tcPr>
          <w:p w:rsidR="006551FD" w:rsidRDefault="006551FD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7D6BB8">
              <w:rPr>
                <w:szCs w:val="21"/>
              </w:rPr>
              <w:t>00</w:t>
            </w:r>
            <w:r w:rsidRPr="007D6BB8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1</w:t>
            </w:r>
            <w:r w:rsidRPr="007D6BB8">
              <w:rPr>
                <w:rFonts w:hint="eastAsia"/>
                <w:szCs w:val="21"/>
              </w:rPr>
              <w:t>000</w:t>
            </w:r>
          </w:p>
          <w:p w:rsidR="007B53DF" w:rsidRPr="007D6BB8" w:rsidRDefault="007B53DF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6551FD" w:rsidRPr="007D6BB8" w:rsidTr="006A6016">
        <w:tc>
          <w:tcPr>
            <w:tcW w:w="776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深圳电网</w:t>
            </w:r>
            <w:r w:rsidRPr="007D6BB8">
              <w:rPr>
                <w:rFonts w:hint="eastAsia"/>
              </w:rPr>
              <w:t>一般</w:t>
            </w:r>
          </w:p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电网事故</w:t>
            </w:r>
          </w:p>
        </w:tc>
        <w:tc>
          <w:tcPr>
            <w:tcW w:w="6129" w:type="dxa"/>
            <w:vAlign w:val="center"/>
          </w:tcPr>
          <w:p w:rsidR="006551FD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深圳</w:t>
            </w:r>
            <w:r w:rsidRPr="007D6BB8">
              <w:rPr>
                <w:rFonts w:hint="eastAsia"/>
                <w:szCs w:val="21"/>
              </w:rPr>
              <w:t>电网减供负荷</w:t>
            </w:r>
            <w:r w:rsidRPr="007D6BB8">
              <w:rPr>
                <w:rFonts w:hint="eastAsia"/>
                <w:szCs w:val="21"/>
              </w:rPr>
              <w:t>20</w:t>
            </w:r>
            <w:r w:rsidRPr="007D6BB8">
              <w:rPr>
                <w:rFonts w:hint="eastAsia"/>
                <w:szCs w:val="21"/>
              </w:rPr>
              <w:t>％</w:t>
            </w:r>
            <w:r w:rsidRPr="007D6BB8">
              <w:rPr>
                <w:rFonts w:hint="eastAsia"/>
                <w:szCs w:val="21"/>
              </w:rPr>
              <w:t>~40</w:t>
            </w:r>
            <w:r w:rsidRPr="007D6BB8">
              <w:rPr>
                <w:rFonts w:hint="eastAsia"/>
                <w:szCs w:val="21"/>
              </w:rPr>
              <w:t>％，或者居民停电用户数为城市供电总用户数</w:t>
            </w:r>
            <w:r w:rsidRPr="007D6BB8">
              <w:rPr>
                <w:rFonts w:hint="eastAsia"/>
                <w:szCs w:val="21"/>
              </w:rPr>
              <w:t>30</w:t>
            </w:r>
            <w:r w:rsidRPr="007D6BB8">
              <w:rPr>
                <w:rFonts w:hint="eastAsia"/>
                <w:szCs w:val="21"/>
              </w:rPr>
              <w:t>％</w:t>
            </w:r>
            <w:r w:rsidRPr="007D6BB8">
              <w:rPr>
                <w:rFonts w:hint="eastAsia"/>
                <w:szCs w:val="21"/>
              </w:rPr>
              <w:t>~50%</w:t>
            </w:r>
            <w:r w:rsidRPr="007D6BB8">
              <w:rPr>
                <w:rFonts w:hint="eastAsia"/>
                <w:szCs w:val="21"/>
              </w:rPr>
              <w:t>。</w:t>
            </w:r>
          </w:p>
          <w:p w:rsidR="00F31CDC" w:rsidRPr="007D6BB8" w:rsidRDefault="00F31CDC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出力</w:t>
            </w:r>
            <w:r>
              <w:rPr>
                <w:szCs w:val="21"/>
              </w:rPr>
              <w:t>减少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%-40%</w:t>
            </w:r>
          </w:p>
          <w:p w:rsidR="006551FD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其他一般电网事故</w:t>
            </w:r>
            <w:r w:rsidRPr="007D6BB8">
              <w:rPr>
                <w:rFonts w:hint="eastAsia"/>
                <w:szCs w:val="21"/>
              </w:rPr>
              <w:t>。</w:t>
            </w:r>
          </w:p>
          <w:p w:rsidR="007B53DF" w:rsidRPr="007D6BB8" w:rsidRDefault="007B53DF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500KV</w:t>
            </w:r>
            <w:r>
              <w:rPr>
                <w:rFonts w:hint="eastAsia"/>
                <w:szCs w:val="21"/>
              </w:rPr>
              <w:t>电网</w:t>
            </w:r>
            <w:r>
              <w:rPr>
                <w:szCs w:val="21"/>
              </w:rPr>
              <w:t>解列</w:t>
            </w:r>
          </w:p>
        </w:tc>
        <w:tc>
          <w:tcPr>
            <w:tcW w:w="1391" w:type="dxa"/>
            <w:vAlign w:val="center"/>
          </w:tcPr>
          <w:p w:rsidR="006551FD" w:rsidRDefault="006551FD" w:rsidP="00273A3A">
            <w:pPr>
              <w:spacing w:line="360" w:lineRule="auto"/>
              <w:jc w:val="center"/>
              <w:rPr>
                <w:szCs w:val="21"/>
              </w:rPr>
            </w:pPr>
            <w:r w:rsidRPr="007D6BB8">
              <w:rPr>
                <w:szCs w:val="21"/>
              </w:rPr>
              <w:t>100</w:t>
            </w:r>
            <w:r w:rsidRPr="007D6BB8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3</w:t>
            </w:r>
            <w:r w:rsidRPr="007D6BB8">
              <w:rPr>
                <w:szCs w:val="21"/>
              </w:rPr>
              <w:t>00</w:t>
            </w:r>
          </w:p>
          <w:p w:rsidR="007B53DF" w:rsidRPr="007D6BB8" w:rsidRDefault="007B53DF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6551FD" w:rsidRPr="007D6BB8" w:rsidTr="006A6016">
        <w:tc>
          <w:tcPr>
            <w:tcW w:w="776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深圳电网一级事件</w:t>
            </w:r>
          </w:p>
        </w:tc>
        <w:tc>
          <w:tcPr>
            <w:tcW w:w="6129" w:type="dxa"/>
            <w:vAlign w:val="center"/>
          </w:tcPr>
          <w:p w:rsidR="006551FD" w:rsidRPr="00F31CDC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4A09BC">
              <w:rPr>
                <w:rFonts w:ascii="宋体" w:hAnsi="宋体" w:hint="eastAsia"/>
                <w:b/>
                <w:sz w:val="18"/>
                <w:szCs w:val="18"/>
              </w:rPr>
              <w:t>减供负荷12%以上20%以下。</w:t>
            </w:r>
          </w:p>
          <w:p w:rsidR="00F31CDC" w:rsidRPr="00F31CDC" w:rsidRDefault="00F31CDC" w:rsidP="00F31CD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出力</w:t>
            </w:r>
            <w:r>
              <w:rPr>
                <w:rFonts w:ascii="宋体" w:hAnsi="宋体"/>
                <w:b/>
                <w:sz w:val="18"/>
                <w:szCs w:val="18"/>
              </w:rPr>
              <w:t>减少</w:t>
            </w:r>
            <w:r w:rsidRPr="004A09BC">
              <w:rPr>
                <w:rFonts w:ascii="宋体" w:hAnsi="宋体" w:hint="eastAsia"/>
                <w:b/>
                <w:sz w:val="18"/>
                <w:szCs w:val="18"/>
              </w:rPr>
              <w:t>12%以上20%以下。</w:t>
            </w:r>
          </w:p>
          <w:p w:rsidR="006551FD" w:rsidRPr="006551FD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4A09BC">
              <w:rPr>
                <w:rFonts w:ascii="宋体" w:hAnsi="宋体" w:hint="eastAsia"/>
                <w:b/>
                <w:szCs w:val="18"/>
              </w:rPr>
              <w:t>同一故障造成7个以上110千伏变电站全站对外停电。</w:t>
            </w:r>
          </w:p>
          <w:p w:rsidR="006551FD" w:rsidRPr="006551FD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6551FD">
              <w:rPr>
                <w:rFonts w:ascii="宋体" w:hAnsi="宋体" w:hint="eastAsia"/>
                <w:b/>
                <w:szCs w:val="18"/>
              </w:rPr>
              <w:t>同一故障造成</w:t>
            </w:r>
            <w:r>
              <w:rPr>
                <w:rFonts w:ascii="宋体" w:hAnsi="宋体"/>
                <w:b/>
                <w:szCs w:val="18"/>
              </w:rPr>
              <w:t>1</w:t>
            </w:r>
            <w:r w:rsidRPr="006551FD">
              <w:rPr>
                <w:rFonts w:ascii="宋体" w:hAnsi="宋体" w:hint="eastAsia"/>
                <w:b/>
                <w:szCs w:val="18"/>
              </w:rPr>
              <w:t>个以上</w:t>
            </w:r>
            <w:r>
              <w:rPr>
                <w:rFonts w:ascii="宋体" w:hAnsi="宋体" w:hint="eastAsia"/>
                <w:b/>
                <w:szCs w:val="18"/>
              </w:rPr>
              <w:t>50</w:t>
            </w:r>
            <w:r w:rsidRPr="006551FD">
              <w:rPr>
                <w:rFonts w:ascii="宋体" w:hAnsi="宋体" w:hint="eastAsia"/>
                <w:b/>
                <w:szCs w:val="18"/>
              </w:rPr>
              <w:t>0千伏变电站全站对外停电</w:t>
            </w:r>
          </w:p>
          <w:p w:rsidR="006551FD" w:rsidRPr="007B53DF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6551FD">
              <w:rPr>
                <w:rFonts w:ascii="宋体" w:hAnsi="宋体" w:hint="eastAsia"/>
                <w:b/>
                <w:szCs w:val="18"/>
              </w:rPr>
              <w:t>同一故障造成</w:t>
            </w:r>
            <w:r>
              <w:rPr>
                <w:rFonts w:ascii="宋体" w:hAnsi="宋体"/>
                <w:b/>
                <w:szCs w:val="18"/>
              </w:rPr>
              <w:t>5</w:t>
            </w:r>
            <w:r w:rsidRPr="006551FD">
              <w:rPr>
                <w:rFonts w:ascii="宋体" w:hAnsi="宋体" w:hint="eastAsia"/>
                <w:b/>
                <w:szCs w:val="18"/>
              </w:rPr>
              <w:t>个以上</w:t>
            </w:r>
            <w:r>
              <w:rPr>
                <w:rFonts w:ascii="宋体" w:hAnsi="宋体"/>
                <w:b/>
                <w:szCs w:val="18"/>
              </w:rPr>
              <w:t>220</w:t>
            </w:r>
            <w:r w:rsidRPr="006551FD">
              <w:rPr>
                <w:rFonts w:ascii="宋体" w:hAnsi="宋体" w:hint="eastAsia"/>
                <w:b/>
                <w:szCs w:val="18"/>
              </w:rPr>
              <w:t>千伏变电站全站对外停电</w:t>
            </w:r>
          </w:p>
          <w:p w:rsidR="007B53DF" w:rsidRPr="006551FD" w:rsidRDefault="007B53DF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b/>
                <w:szCs w:val="18"/>
              </w:rPr>
              <w:t>220</w:t>
            </w:r>
            <w:r>
              <w:rPr>
                <w:rFonts w:ascii="宋体" w:hAnsi="宋体"/>
                <w:b/>
                <w:szCs w:val="18"/>
              </w:rPr>
              <w:t>KV</w:t>
            </w:r>
            <w:r>
              <w:rPr>
                <w:rFonts w:ascii="宋体" w:hAnsi="宋体" w:hint="eastAsia"/>
                <w:b/>
                <w:szCs w:val="18"/>
              </w:rPr>
              <w:t>电网</w:t>
            </w:r>
            <w:r>
              <w:rPr>
                <w:rFonts w:ascii="宋体" w:hAnsi="宋体"/>
                <w:b/>
                <w:szCs w:val="18"/>
              </w:rPr>
              <w:t>解列</w:t>
            </w:r>
          </w:p>
          <w:p w:rsidR="006551FD" w:rsidRPr="007D6BB8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其他一级事件</w:t>
            </w:r>
            <w:r w:rsidRPr="007D6BB8">
              <w:rPr>
                <w:rFonts w:hint="eastAsia"/>
                <w:szCs w:val="21"/>
              </w:rPr>
              <w:t>。</w:t>
            </w:r>
          </w:p>
        </w:tc>
        <w:tc>
          <w:tcPr>
            <w:tcW w:w="1391" w:type="dxa"/>
            <w:vAlign w:val="center"/>
          </w:tcPr>
          <w:p w:rsidR="006551FD" w:rsidRDefault="006551FD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  <w:r w:rsidRPr="007D6BB8">
              <w:rPr>
                <w:rFonts w:hint="eastAsia"/>
                <w:szCs w:val="21"/>
              </w:rPr>
              <w:t>~</w:t>
            </w:r>
            <w:r w:rsidRPr="007D6BB8">
              <w:rPr>
                <w:szCs w:val="21"/>
              </w:rPr>
              <w:t>100</w:t>
            </w:r>
          </w:p>
          <w:p w:rsidR="007B53DF" w:rsidRPr="007D6BB8" w:rsidRDefault="007B53DF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6551FD" w:rsidRPr="007D6BB8" w:rsidTr="006A6016">
        <w:tc>
          <w:tcPr>
            <w:tcW w:w="776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深圳电网</w:t>
            </w:r>
            <w:r>
              <w:rPr>
                <w:rFonts w:hint="eastAsia"/>
                <w:szCs w:val="21"/>
              </w:rPr>
              <w:lastRenderedPageBreak/>
              <w:t>二级事件</w:t>
            </w:r>
          </w:p>
        </w:tc>
        <w:tc>
          <w:tcPr>
            <w:tcW w:w="6129" w:type="dxa"/>
            <w:vAlign w:val="center"/>
          </w:tcPr>
          <w:p w:rsidR="006551FD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18"/>
              </w:rPr>
            </w:pPr>
            <w:r w:rsidRPr="004A09BC">
              <w:rPr>
                <w:rFonts w:ascii="宋体" w:hAnsi="宋体" w:hint="eastAsia"/>
                <w:b/>
                <w:szCs w:val="18"/>
              </w:rPr>
              <w:lastRenderedPageBreak/>
              <w:t>减供负荷4%以上12%以下。</w:t>
            </w:r>
          </w:p>
          <w:p w:rsidR="00F31CDC" w:rsidRDefault="00F31CDC" w:rsidP="00F31CD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出力减少</w:t>
            </w:r>
            <w:r w:rsidRPr="004A09BC">
              <w:rPr>
                <w:rFonts w:ascii="宋体" w:hAnsi="宋体" w:hint="eastAsia"/>
                <w:b/>
                <w:szCs w:val="18"/>
              </w:rPr>
              <w:t>4%以上12%以下。</w:t>
            </w:r>
          </w:p>
          <w:p w:rsidR="006551FD" w:rsidRPr="006551FD" w:rsidRDefault="006551FD" w:rsidP="00A26FD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6551FD">
              <w:rPr>
                <w:rFonts w:ascii="宋体" w:hAnsi="宋体"/>
                <w:b/>
                <w:szCs w:val="18"/>
              </w:rPr>
              <w:lastRenderedPageBreak/>
              <w:t>500</w:t>
            </w:r>
            <w:r w:rsidRPr="006551FD">
              <w:rPr>
                <w:rFonts w:ascii="宋体" w:hAnsi="宋体" w:hint="eastAsia"/>
                <w:b/>
                <w:szCs w:val="18"/>
              </w:rPr>
              <w:t>千伏变电站全站对外停电</w:t>
            </w:r>
          </w:p>
          <w:p w:rsidR="006551FD" w:rsidRPr="006551FD" w:rsidRDefault="006551FD" w:rsidP="00A26FD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6551FD">
              <w:rPr>
                <w:rFonts w:ascii="宋体" w:hAnsi="宋体" w:hint="eastAsia"/>
                <w:b/>
                <w:szCs w:val="18"/>
              </w:rPr>
              <w:t>同一故障造成</w:t>
            </w:r>
            <w:r>
              <w:rPr>
                <w:rFonts w:ascii="宋体" w:hAnsi="宋体"/>
                <w:b/>
                <w:szCs w:val="18"/>
              </w:rPr>
              <w:t>2</w:t>
            </w:r>
            <w:r w:rsidRPr="006551FD">
              <w:rPr>
                <w:rFonts w:ascii="宋体" w:hAnsi="宋体" w:hint="eastAsia"/>
                <w:b/>
                <w:szCs w:val="18"/>
              </w:rPr>
              <w:t>个以上7个以下110千伏变电站全站对外停电</w:t>
            </w:r>
          </w:p>
          <w:p w:rsidR="006551FD" w:rsidRPr="007B53DF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6551FD">
              <w:rPr>
                <w:rFonts w:ascii="宋体" w:hAnsi="宋体" w:hint="eastAsia"/>
                <w:b/>
                <w:szCs w:val="18"/>
              </w:rPr>
              <w:t>同一故障造成</w:t>
            </w:r>
            <w:r>
              <w:rPr>
                <w:rFonts w:ascii="宋体" w:hAnsi="宋体"/>
                <w:b/>
                <w:szCs w:val="18"/>
              </w:rPr>
              <w:t>1</w:t>
            </w:r>
            <w:r w:rsidRPr="006551FD">
              <w:rPr>
                <w:rFonts w:ascii="宋体" w:hAnsi="宋体" w:hint="eastAsia"/>
                <w:b/>
                <w:szCs w:val="18"/>
              </w:rPr>
              <w:t>个以上</w:t>
            </w:r>
            <w:r>
              <w:rPr>
                <w:rFonts w:ascii="宋体" w:hAnsi="宋体" w:hint="eastAsia"/>
                <w:b/>
                <w:szCs w:val="18"/>
              </w:rPr>
              <w:t>5个</w:t>
            </w:r>
            <w:r>
              <w:rPr>
                <w:rFonts w:ascii="宋体" w:hAnsi="宋体"/>
                <w:b/>
                <w:szCs w:val="18"/>
              </w:rPr>
              <w:t>以下</w:t>
            </w:r>
            <w:r>
              <w:rPr>
                <w:rFonts w:ascii="宋体" w:hAnsi="宋体" w:hint="eastAsia"/>
                <w:b/>
                <w:szCs w:val="18"/>
              </w:rPr>
              <w:t>22</w:t>
            </w:r>
            <w:r w:rsidRPr="006551FD">
              <w:rPr>
                <w:rFonts w:ascii="宋体" w:hAnsi="宋体" w:hint="eastAsia"/>
                <w:b/>
                <w:szCs w:val="18"/>
              </w:rPr>
              <w:t>0千伏变电站全站对外停电</w:t>
            </w:r>
          </w:p>
          <w:p w:rsidR="007B53DF" w:rsidRPr="006551FD" w:rsidRDefault="007B53DF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b/>
                <w:szCs w:val="18"/>
              </w:rPr>
              <w:t>110KV电网</w:t>
            </w:r>
            <w:r>
              <w:rPr>
                <w:rFonts w:ascii="宋体" w:hAnsi="宋体"/>
                <w:b/>
                <w:szCs w:val="18"/>
              </w:rPr>
              <w:t>解列</w:t>
            </w:r>
          </w:p>
          <w:p w:rsidR="006551FD" w:rsidRPr="007D6BB8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其他二级事件</w:t>
            </w:r>
            <w:r w:rsidRPr="007D6BB8">
              <w:rPr>
                <w:rFonts w:hint="eastAsia"/>
                <w:szCs w:val="21"/>
              </w:rPr>
              <w:t>。</w:t>
            </w:r>
          </w:p>
        </w:tc>
        <w:tc>
          <w:tcPr>
            <w:tcW w:w="1391" w:type="dxa"/>
            <w:vAlign w:val="center"/>
          </w:tcPr>
          <w:p w:rsidR="006551FD" w:rsidRDefault="006551FD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30</w:t>
            </w:r>
            <w:r w:rsidRPr="007D6BB8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50</w:t>
            </w:r>
          </w:p>
          <w:p w:rsidR="007B53DF" w:rsidRPr="007D6BB8" w:rsidRDefault="007B53DF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6551FD" w:rsidRPr="007D6BB8" w:rsidTr="006A6016">
        <w:tc>
          <w:tcPr>
            <w:tcW w:w="776" w:type="dxa"/>
            <w:vAlign w:val="center"/>
          </w:tcPr>
          <w:p w:rsidR="006551FD" w:rsidRPr="007D6BB8" w:rsidRDefault="006551FD" w:rsidP="00273A3A">
            <w:pPr>
              <w:tabs>
                <w:tab w:val="left" w:pos="142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深圳电网三级事件</w:t>
            </w:r>
          </w:p>
        </w:tc>
        <w:tc>
          <w:tcPr>
            <w:tcW w:w="6129" w:type="dxa"/>
            <w:vAlign w:val="center"/>
          </w:tcPr>
          <w:p w:rsidR="006551FD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18"/>
              </w:rPr>
            </w:pPr>
            <w:r w:rsidRPr="004A09BC">
              <w:rPr>
                <w:rFonts w:ascii="宋体" w:hAnsi="宋体" w:hint="eastAsia"/>
                <w:b/>
                <w:szCs w:val="18"/>
              </w:rPr>
              <w:t>减供负荷2%以上4%以下。</w:t>
            </w:r>
          </w:p>
          <w:p w:rsidR="00F31CDC" w:rsidRDefault="00F31CDC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出力减少</w:t>
            </w:r>
            <w:r w:rsidRPr="004A09BC">
              <w:rPr>
                <w:rFonts w:ascii="宋体" w:hAnsi="宋体" w:hint="eastAsia"/>
                <w:b/>
                <w:szCs w:val="18"/>
              </w:rPr>
              <w:t>2%以上4%以下</w:t>
            </w:r>
          </w:p>
          <w:p w:rsidR="006551FD" w:rsidRPr="00B76819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 w:rsidRPr="004A09BC">
              <w:rPr>
                <w:rFonts w:ascii="宋体" w:hAnsi="宋体" w:hint="eastAsia"/>
                <w:b/>
                <w:szCs w:val="18"/>
              </w:rPr>
              <w:t>220千伏单线终端变电站全站对外停电；</w:t>
            </w:r>
          </w:p>
          <w:p w:rsidR="006551FD" w:rsidRPr="007B53DF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 w:rsidRPr="004A09BC">
              <w:rPr>
                <w:rFonts w:ascii="宋体" w:hAnsi="宋体" w:hint="eastAsia"/>
                <w:b/>
                <w:szCs w:val="18"/>
              </w:rPr>
              <w:t>同一故障造成2个110千伏变电站全站对外停电；或造成3个以上35千伏变电站全站对外停电。</w:t>
            </w:r>
          </w:p>
          <w:p w:rsidR="007B53DF" w:rsidRPr="00AB48BB" w:rsidRDefault="007B53DF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35KV电网</w:t>
            </w:r>
            <w:r>
              <w:rPr>
                <w:rFonts w:ascii="宋体" w:hAnsi="宋体"/>
                <w:b/>
                <w:szCs w:val="18"/>
              </w:rPr>
              <w:t>解列</w:t>
            </w:r>
          </w:p>
          <w:p w:rsidR="006551FD" w:rsidRPr="004A09BC" w:rsidRDefault="006551FD" w:rsidP="006551F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其他三级事件</w:t>
            </w:r>
            <w:r w:rsidRPr="007D6BB8">
              <w:rPr>
                <w:rFonts w:hint="eastAsia"/>
                <w:szCs w:val="21"/>
              </w:rPr>
              <w:t>。</w:t>
            </w:r>
          </w:p>
        </w:tc>
        <w:tc>
          <w:tcPr>
            <w:tcW w:w="1391" w:type="dxa"/>
            <w:vAlign w:val="center"/>
          </w:tcPr>
          <w:p w:rsidR="006551FD" w:rsidRDefault="006551FD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10~30</w:t>
            </w:r>
          </w:p>
          <w:p w:rsidR="007B53DF" w:rsidRPr="007D6BB8" w:rsidRDefault="007B53DF" w:rsidP="00273A3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</w:tbl>
    <w:p w:rsidR="006A6016" w:rsidRPr="00A2087F" w:rsidRDefault="006A6016" w:rsidP="006A6016">
      <w:pPr>
        <w:pStyle w:val="40"/>
        <w:numPr>
          <w:ilvl w:val="0"/>
          <w:numId w:val="4"/>
        </w:numPr>
        <w:snapToGrid w:val="0"/>
        <w:spacing w:line="376" w:lineRule="atLeast"/>
        <w:rPr>
          <w:rFonts w:asciiTheme="minorHAnsi" w:eastAsiaTheme="minorEastAsia" w:hAnsiTheme="minorHAnsi" w:cstheme="minorBidi"/>
          <w:b w:val="0"/>
          <w:bCs w:val="0"/>
          <w:sz w:val="32"/>
          <w:szCs w:val="32"/>
        </w:rPr>
      </w:pPr>
      <w:r w:rsidRPr="00A2087F">
        <w:rPr>
          <w:rFonts w:asciiTheme="minorHAnsi" w:eastAsiaTheme="minorEastAsia" w:hAnsiTheme="minorHAnsi" w:cstheme="minorBidi" w:hint="eastAsia"/>
          <w:b w:val="0"/>
          <w:bCs w:val="0"/>
          <w:sz w:val="32"/>
          <w:szCs w:val="32"/>
        </w:rPr>
        <w:t>越限风险后果值量化</w:t>
      </w:r>
    </w:p>
    <w:p w:rsidR="006A6016" w:rsidRPr="00A2087F" w:rsidRDefault="006A6016" w:rsidP="006A6016">
      <w:pPr>
        <w:spacing w:after="240" w:line="276" w:lineRule="auto"/>
        <w:rPr>
          <w:rFonts w:ascii="宋体" w:hAnsi="宋体"/>
          <w:sz w:val="28"/>
          <w:szCs w:val="28"/>
        </w:rPr>
      </w:pPr>
      <w:r w:rsidRPr="00B476CC">
        <w:rPr>
          <w:rFonts w:ascii="宋体" w:hAnsi="宋体" w:hint="eastAsia"/>
          <w:szCs w:val="21"/>
        </w:rPr>
        <w:tab/>
      </w:r>
      <w:r w:rsidRPr="00A2087F">
        <w:rPr>
          <w:rFonts w:ascii="宋体" w:hAnsi="宋体" w:hint="eastAsia"/>
          <w:sz w:val="28"/>
          <w:szCs w:val="28"/>
        </w:rPr>
        <w:t>越限风险又分为电压越限和线路潮流越限，属于电网充裕度指标，可划分到深圳电网一级到三级事件。按越限程度不同给出后果分值如下：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4736"/>
        <w:gridCol w:w="1392"/>
      </w:tblGrid>
      <w:tr w:rsidR="006A6016" w:rsidRPr="00A2087F" w:rsidTr="0030003D">
        <w:trPr>
          <w:tblHeader/>
        </w:trPr>
        <w:tc>
          <w:tcPr>
            <w:tcW w:w="2235" w:type="dxa"/>
            <w:vAlign w:val="center"/>
          </w:tcPr>
          <w:p w:rsidR="006A6016" w:rsidRPr="00A2087F" w:rsidRDefault="006A6016" w:rsidP="0030003D">
            <w:pPr>
              <w:tabs>
                <w:tab w:val="left" w:pos="142"/>
              </w:tabs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项目</w:t>
            </w:r>
          </w:p>
        </w:tc>
        <w:tc>
          <w:tcPr>
            <w:tcW w:w="4882" w:type="dxa"/>
            <w:vAlign w:val="center"/>
          </w:tcPr>
          <w:p w:rsidR="006A6016" w:rsidRPr="00A2087F" w:rsidRDefault="006A6016" w:rsidP="0030003D">
            <w:pPr>
              <w:tabs>
                <w:tab w:val="left" w:pos="142"/>
              </w:tabs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/>
                <w:sz w:val="28"/>
                <w:szCs w:val="28"/>
              </w:rPr>
              <w:t>后果的严重程度</w:t>
            </w:r>
          </w:p>
        </w:tc>
        <w:tc>
          <w:tcPr>
            <w:tcW w:w="1405" w:type="dxa"/>
            <w:vAlign w:val="center"/>
          </w:tcPr>
          <w:p w:rsidR="006A6016" w:rsidRPr="00A2087F" w:rsidRDefault="006A6016" w:rsidP="0030003D">
            <w:pPr>
              <w:tabs>
                <w:tab w:val="left" w:pos="142"/>
              </w:tabs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/>
                <w:sz w:val="28"/>
                <w:szCs w:val="28"/>
              </w:rPr>
              <w:t>分值</w:t>
            </w:r>
          </w:p>
        </w:tc>
      </w:tr>
      <w:tr w:rsidR="006A6016" w:rsidRPr="00A2087F" w:rsidTr="0030003D">
        <w:trPr>
          <w:trHeight w:val="1146"/>
        </w:trPr>
        <w:tc>
          <w:tcPr>
            <w:tcW w:w="2235" w:type="dxa"/>
            <w:vAlign w:val="center"/>
          </w:tcPr>
          <w:p w:rsidR="006A6016" w:rsidRPr="00A2087F" w:rsidRDefault="006A6016" w:rsidP="0030003D">
            <w:pPr>
              <w:tabs>
                <w:tab w:val="left" w:pos="142"/>
              </w:tabs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深圳电网一级事件</w:t>
            </w:r>
          </w:p>
        </w:tc>
        <w:tc>
          <w:tcPr>
            <w:tcW w:w="4882" w:type="dxa"/>
            <w:vAlign w:val="center"/>
          </w:tcPr>
          <w:p w:rsidR="006A6016" w:rsidRPr="00A2087F" w:rsidRDefault="006A6016" w:rsidP="006A60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线路越限20%及以上</w:t>
            </w:r>
          </w:p>
          <w:p w:rsidR="006A6016" w:rsidRPr="00A2087F" w:rsidRDefault="006A6016" w:rsidP="001D0CE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电压越限</w:t>
            </w:r>
            <w:r w:rsidR="001D0CE6">
              <w:rPr>
                <w:rFonts w:ascii="宋体" w:hAnsi="宋体"/>
                <w:sz w:val="28"/>
                <w:szCs w:val="28"/>
              </w:rPr>
              <w:t>20</w:t>
            </w:r>
            <w:r w:rsidRPr="00A2087F">
              <w:rPr>
                <w:rFonts w:ascii="宋体" w:hAnsi="宋体" w:hint="eastAsia"/>
                <w:sz w:val="28"/>
                <w:szCs w:val="28"/>
              </w:rPr>
              <w:t>%及以上</w:t>
            </w:r>
          </w:p>
        </w:tc>
        <w:tc>
          <w:tcPr>
            <w:tcW w:w="1405" w:type="dxa"/>
            <w:vAlign w:val="center"/>
          </w:tcPr>
          <w:p w:rsidR="006A6016" w:rsidRDefault="006A6016" w:rsidP="0030003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50~</w:t>
            </w:r>
            <w:r w:rsidRPr="00A2087F">
              <w:rPr>
                <w:rFonts w:ascii="宋体" w:hAnsi="宋体"/>
                <w:sz w:val="28"/>
                <w:szCs w:val="28"/>
              </w:rPr>
              <w:t>100</w:t>
            </w:r>
          </w:p>
          <w:p w:rsidR="006A6016" w:rsidRPr="00A2087F" w:rsidRDefault="006A6016" w:rsidP="0030003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</w:t>
            </w:r>
          </w:p>
        </w:tc>
      </w:tr>
      <w:tr w:rsidR="006A6016" w:rsidRPr="00A2087F" w:rsidTr="0030003D">
        <w:trPr>
          <w:trHeight w:val="1459"/>
        </w:trPr>
        <w:tc>
          <w:tcPr>
            <w:tcW w:w="2235" w:type="dxa"/>
            <w:vAlign w:val="center"/>
          </w:tcPr>
          <w:p w:rsidR="006A6016" w:rsidRPr="00A2087F" w:rsidRDefault="006A6016" w:rsidP="0030003D">
            <w:pPr>
              <w:tabs>
                <w:tab w:val="left" w:pos="142"/>
              </w:tabs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深圳电网二级事件</w:t>
            </w:r>
          </w:p>
        </w:tc>
        <w:tc>
          <w:tcPr>
            <w:tcW w:w="4882" w:type="dxa"/>
            <w:vAlign w:val="center"/>
          </w:tcPr>
          <w:p w:rsidR="006A6016" w:rsidRPr="00A2087F" w:rsidRDefault="006A6016" w:rsidP="006A60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线路越限10%以上20%以下</w:t>
            </w:r>
          </w:p>
          <w:p w:rsidR="006A6016" w:rsidRPr="00A2087F" w:rsidRDefault="006A6016" w:rsidP="001D0CE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电压越限</w:t>
            </w:r>
            <w:r w:rsidR="001D0CE6">
              <w:rPr>
                <w:rFonts w:ascii="宋体" w:hAnsi="宋体"/>
                <w:sz w:val="28"/>
                <w:szCs w:val="28"/>
              </w:rPr>
              <w:t>10</w:t>
            </w:r>
            <w:r w:rsidRPr="00A2087F">
              <w:rPr>
                <w:rFonts w:ascii="宋体" w:hAnsi="宋体" w:hint="eastAsia"/>
                <w:sz w:val="28"/>
                <w:szCs w:val="28"/>
              </w:rPr>
              <w:t>%以上</w:t>
            </w:r>
            <w:r w:rsidR="001D0CE6">
              <w:rPr>
                <w:rFonts w:ascii="宋体" w:hAnsi="宋体"/>
                <w:sz w:val="28"/>
                <w:szCs w:val="28"/>
              </w:rPr>
              <w:t>20</w:t>
            </w:r>
            <w:r w:rsidRPr="00A2087F">
              <w:rPr>
                <w:rFonts w:ascii="宋体" w:hAnsi="宋体" w:hint="eastAsia"/>
                <w:sz w:val="28"/>
                <w:szCs w:val="28"/>
              </w:rPr>
              <w:t>%以下</w:t>
            </w:r>
          </w:p>
        </w:tc>
        <w:tc>
          <w:tcPr>
            <w:tcW w:w="1405" w:type="dxa"/>
            <w:vAlign w:val="center"/>
          </w:tcPr>
          <w:p w:rsidR="006A6016" w:rsidRDefault="006A6016" w:rsidP="0030003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30~50</w:t>
            </w:r>
          </w:p>
          <w:p w:rsidR="006A6016" w:rsidRPr="00A2087F" w:rsidRDefault="006A6016" w:rsidP="0030003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</w:tr>
      <w:tr w:rsidR="006A6016" w:rsidRPr="00A2087F" w:rsidTr="0030003D">
        <w:tc>
          <w:tcPr>
            <w:tcW w:w="2235" w:type="dxa"/>
            <w:vAlign w:val="center"/>
          </w:tcPr>
          <w:p w:rsidR="006A6016" w:rsidRPr="00A2087F" w:rsidRDefault="006A6016" w:rsidP="0030003D">
            <w:pPr>
              <w:tabs>
                <w:tab w:val="left" w:pos="142"/>
              </w:tabs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深圳电网三级事件</w:t>
            </w:r>
          </w:p>
        </w:tc>
        <w:tc>
          <w:tcPr>
            <w:tcW w:w="4882" w:type="dxa"/>
            <w:vAlign w:val="center"/>
          </w:tcPr>
          <w:p w:rsidR="006A6016" w:rsidRPr="00A2087F" w:rsidRDefault="006A6016" w:rsidP="006A601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线路越限5%以上10</w:t>
            </w:r>
            <w:bookmarkStart w:id="0" w:name="_GoBack"/>
            <w:bookmarkEnd w:id="0"/>
            <w:r w:rsidRPr="00A2087F">
              <w:rPr>
                <w:rFonts w:ascii="宋体" w:hAnsi="宋体" w:hint="eastAsia"/>
                <w:sz w:val="28"/>
                <w:szCs w:val="28"/>
              </w:rPr>
              <w:t>%以下</w:t>
            </w:r>
          </w:p>
          <w:p w:rsidR="006A6016" w:rsidRPr="00A2087F" w:rsidRDefault="006A6016" w:rsidP="001D0CE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A2087F">
              <w:rPr>
                <w:rFonts w:ascii="宋体" w:eastAsia="宋体" w:hAnsi="宋体" w:hint="eastAsia"/>
                <w:sz w:val="28"/>
                <w:szCs w:val="28"/>
              </w:rPr>
              <w:t>电压越限5%以</w:t>
            </w:r>
            <w:r w:rsidR="001D0CE6">
              <w:rPr>
                <w:rFonts w:ascii="宋体" w:eastAsia="宋体" w:hAnsi="宋体" w:hint="eastAsia"/>
                <w:sz w:val="28"/>
                <w:szCs w:val="28"/>
              </w:rPr>
              <w:t>上10</w:t>
            </w:r>
            <w:r w:rsidR="001D0CE6">
              <w:rPr>
                <w:rFonts w:ascii="宋体" w:eastAsia="宋体" w:hAnsi="宋体"/>
                <w:sz w:val="28"/>
                <w:szCs w:val="28"/>
              </w:rPr>
              <w:t>%</w:t>
            </w:r>
            <w:r w:rsidR="001D0CE6">
              <w:rPr>
                <w:rFonts w:ascii="宋体" w:eastAsia="宋体" w:hAnsi="宋体" w:hint="eastAsia"/>
                <w:sz w:val="28"/>
                <w:szCs w:val="28"/>
              </w:rPr>
              <w:t>以下</w:t>
            </w:r>
          </w:p>
        </w:tc>
        <w:tc>
          <w:tcPr>
            <w:tcW w:w="1405" w:type="dxa"/>
            <w:vAlign w:val="center"/>
          </w:tcPr>
          <w:p w:rsidR="006A6016" w:rsidRDefault="006A6016" w:rsidP="0030003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A2087F">
              <w:rPr>
                <w:rFonts w:ascii="宋体" w:hAnsi="宋体" w:hint="eastAsia"/>
                <w:sz w:val="28"/>
                <w:szCs w:val="28"/>
              </w:rPr>
              <w:t>10~30</w:t>
            </w:r>
          </w:p>
          <w:p w:rsidR="006A6016" w:rsidRPr="00A2087F" w:rsidRDefault="006A6016" w:rsidP="0030003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</w:t>
            </w:r>
          </w:p>
        </w:tc>
      </w:tr>
    </w:tbl>
    <w:p w:rsidR="00D37B9D" w:rsidRDefault="00D37B9D"/>
    <w:sectPr w:rsidR="00D3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00D" w:rsidRDefault="009A200D" w:rsidP="006551FD">
      <w:r>
        <w:separator/>
      </w:r>
    </w:p>
  </w:endnote>
  <w:endnote w:type="continuationSeparator" w:id="0">
    <w:p w:rsidR="009A200D" w:rsidRDefault="009A200D" w:rsidP="0065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00D" w:rsidRDefault="009A200D" w:rsidP="006551FD">
      <w:r>
        <w:separator/>
      </w:r>
    </w:p>
  </w:footnote>
  <w:footnote w:type="continuationSeparator" w:id="0">
    <w:p w:rsidR="009A200D" w:rsidRDefault="009A200D" w:rsidP="0065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01897"/>
    <w:multiLevelType w:val="hybridMultilevel"/>
    <w:tmpl w:val="E12CF0AC"/>
    <w:lvl w:ilvl="0" w:tplc="26FAB9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9705E"/>
    <w:multiLevelType w:val="multilevel"/>
    <w:tmpl w:val="2F5A16A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0" w:firstLine="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E110EA1"/>
    <w:multiLevelType w:val="hybridMultilevel"/>
    <w:tmpl w:val="A1C20F8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9821EF"/>
    <w:multiLevelType w:val="hybridMultilevel"/>
    <w:tmpl w:val="173801D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F2"/>
    <w:rsid w:val="000E0F1B"/>
    <w:rsid w:val="001D0CE6"/>
    <w:rsid w:val="001E57F2"/>
    <w:rsid w:val="001F0402"/>
    <w:rsid w:val="006551FD"/>
    <w:rsid w:val="006A6016"/>
    <w:rsid w:val="00756929"/>
    <w:rsid w:val="007B53DF"/>
    <w:rsid w:val="009264B0"/>
    <w:rsid w:val="009A200D"/>
    <w:rsid w:val="00D31D52"/>
    <w:rsid w:val="00D37B9D"/>
    <w:rsid w:val="00D61634"/>
    <w:rsid w:val="00F07210"/>
    <w:rsid w:val="00F31CDC"/>
    <w:rsid w:val="00F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EA4A42-FF96-4349-8E4F-FA8BE33C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551FD"/>
    <w:pPr>
      <w:numPr>
        <w:numId w:val="3"/>
      </w:numPr>
      <w:spacing w:line="360" w:lineRule="auto"/>
      <w:outlineLvl w:val="0"/>
    </w:pPr>
    <w:rPr>
      <w:rFonts w:eastAsia="黑体"/>
      <w:bCs/>
      <w:kern w:val="44"/>
      <w:sz w:val="24"/>
    </w:rPr>
  </w:style>
  <w:style w:type="paragraph" w:styleId="2">
    <w:name w:val="heading 2"/>
    <w:basedOn w:val="a"/>
    <w:next w:val="a"/>
    <w:link w:val="2Char"/>
    <w:qFormat/>
    <w:rsid w:val="006551FD"/>
    <w:pPr>
      <w:numPr>
        <w:ilvl w:val="1"/>
        <w:numId w:val="3"/>
      </w:numPr>
      <w:spacing w:line="360" w:lineRule="auto"/>
      <w:outlineLvl w:val="1"/>
    </w:pPr>
    <w:rPr>
      <w:bCs/>
      <w:sz w:val="24"/>
    </w:rPr>
  </w:style>
  <w:style w:type="paragraph" w:styleId="3">
    <w:name w:val="heading 3"/>
    <w:basedOn w:val="a"/>
    <w:next w:val="a"/>
    <w:link w:val="3Char"/>
    <w:qFormat/>
    <w:rsid w:val="006551FD"/>
    <w:pPr>
      <w:numPr>
        <w:ilvl w:val="2"/>
        <w:numId w:val="3"/>
      </w:numPr>
      <w:spacing w:line="360" w:lineRule="auto"/>
      <w:outlineLvl w:val="2"/>
    </w:pPr>
    <w:rPr>
      <w:bCs/>
      <w:sz w:val="24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6551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1FD"/>
    <w:rPr>
      <w:sz w:val="18"/>
      <w:szCs w:val="18"/>
    </w:rPr>
  </w:style>
  <w:style w:type="character" w:customStyle="1" w:styleId="1Char">
    <w:name w:val="标题 1 Char"/>
    <w:basedOn w:val="a0"/>
    <w:link w:val="1"/>
    <w:rsid w:val="006551FD"/>
    <w:rPr>
      <w:rFonts w:ascii="Times New Roman" w:eastAsia="黑体" w:hAnsi="Times New Roman" w:cs="Times New Roman"/>
      <w:bCs/>
      <w:kern w:val="44"/>
      <w:sz w:val="24"/>
      <w:szCs w:val="24"/>
    </w:rPr>
  </w:style>
  <w:style w:type="character" w:customStyle="1" w:styleId="2Char">
    <w:name w:val="标题 2 Char"/>
    <w:basedOn w:val="a0"/>
    <w:link w:val="2"/>
    <w:rsid w:val="006551FD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3Char">
    <w:name w:val="标题 3 Char"/>
    <w:basedOn w:val="a0"/>
    <w:link w:val="3"/>
    <w:rsid w:val="006551FD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4">
    <w:name w:val="标题4"/>
    <w:basedOn w:val="40"/>
    <w:rsid w:val="006551FD"/>
    <w:pPr>
      <w:keepNext w:val="0"/>
      <w:keepLines w:val="0"/>
      <w:numPr>
        <w:ilvl w:val="3"/>
        <w:numId w:val="3"/>
      </w:numPr>
      <w:tabs>
        <w:tab w:val="clear" w:pos="864"/>
        <w:tab w:val="num" w:pos="360"/>
      </w:tabs>
      <w:spacing w:before="0" w:after="0" w:line="360" w:lineRule="auto"/>
    </w:pPr>
    <w:rPr>
      <w:rFonts w:ascii="Times New Roman" w:eastAsia="宋体" w:hAnsi="Times New Roman" w:cs="宋体"/>
      <w:b w:val="0"/>
      <w:sz w:val="24"/>
      <w:szCs w:val="24"/>
    </w:rPr>
  </w:style>
  <w:style w:type="character" w:customStyle="1" w:styleId="4Char">
    <w:name w:val="标题 4 Char"/>
    <w:basedOn w:val="a0"/>
    <w:link w:val="40"/>
    <w:uiPriority w:val="9"/>
    <w:semiHidden/>
    <w:rsid w:val="006551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601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147</Words>
  <Characters>838</Characters>
  <Application>Microsoft Office Word</Application>
  <DocSecurity>0</DocSecurity>
  <Lines>6</Lines>
  <Paragraphs>1</Paragraphs>
  <ScaleCrop>false</ScaleCrop>
  <Company>ZJU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曹煜</dc:creator>
  <cp:keywords/>
  <dc:description/>
  <cp:lastModifiedBy>曹煜</cp:lastModifiedBy>
  <cp:revision>8</cp:revision>
  <dcterms:created xsi:type="dcterms:W3CDTF">2015-11-06T11:50:00Z</dcterms:created>
  <dcterms:modified xsi:type="dcterms:W3CDTF">2015-11-18T09:21:00Z</dcterms:modified>
</cp:coreProperties>
</file>