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F2A2B" w14:textId="285A578A" w:rsidR="001742EB" w:rsidRDefault="001742EB" w:rsidP="00D7209E">
      <w:pPr>
        <w:jc w:val="center"/>
        <w:rPr>
          <w:b/>
          <w:bCs/>
          <w:sz w:val="36"/>
          <w:szCs w:val="36"/>
          <w:rtl/>
        </w:rPr>
      </w:pPr>
    </w:p>
    <w:p w14:paraId="367D2B34" w14:textId="77777777" w:rsidR="00D7209E" w:rsidRDefault="00D7209E" w:rsidP="00D7209E">
      <w:pPr>
        <w:jc w:val="center"/>
        <w:rPr>
          <w:b/>
          <w:bCs/>
          <w:sz w:val="36"/>
          <w:szCs w:val="36"/>
          <w:rtl/>
        </w:rPr>
      </w:pPr>
    </w:p>
    <w:p w14:paraId="488A68A8" w14:textId="77777777" w:rsidR="00D7209E" w:rsidRDefault="00D7209E" w:rsidP="00D7209E">
      <w:pPr>
        <w:jc w:val="center"/>
        <w:rPr>
          <w:rFonts w:hint="cs"/>
          <w:b/>
          <w:bCs/>
          <w:sz w:val="36"/>
          <w:szCs w:val="36"/>
          <w:rtl/>
        </w:rPr>
      </w:pPr>
    </w:p>
    <w:p w14:paraId="589B0F94" w14:textId="77777777" w:rsidR="00D7209E" w:rsidRDefault="00D7209E" w:rsidP="00D7209E">
      <w:pPr>
        <w:jc w:val="center"/>
        <w:rPr>
          <w:rFonts w:hint="cs"/>
          <w:b/>
          <w:bCs/>
          <w:sz w:val="36"/>
          <w:szCs w:val="36"/>
          <w:rtl/>
        </w:rPr>
      </w:pPr>
    </w:p>
    <w:p w14:paraId="47A49663" w14:textId="77777777" w:rsidR="00D7209E" w:rsidRDefault="00D7209E" w:rsidP="00D7209E">
      <w:pPr>
        <w:jc w:val="center"/>
        <w:rPr>
          <w:b/>
          <w:bCs/>
          <w:sz w:val="36"/>
          <w:szCs w:val="36"/>
          <w:rtl/>
        </w:rPr>
      </w:pPr>
    </w:p>
    <w:p w14:paraId="3B90FC01" w14:textId="77777777" w:rsidR="00D7209E" w:rsidRDefault="00D7209E" w:rsidP="00D7209E">
      <w:pPr>
        <w:jc w:val="center"/>
        <w:rPr>
          <w:b/>
          <w:bCs/>
          <w:sz w:val="36"/>
          <w:szCs w:val="36"/>
          <w:rtl/>
        </w:rPr>
      </w:pPr>
    </w:p>
    <w:p w14:paraId="2BF243A1" w14:textId="77777777" w:rsidR="00D7209E" w:rsidRDefault="00D7209E" w:rsidP="00D7209E">
      <w:pPr>
        <w:jc w:val="center"/>
        <w:rPr>
          <w:rFonts w:hint="cs"/>
          <w:b/>
          <w:bCs/>
          <w:sz w:val="36"/>
          <w:szCs w:val="36"/>
          <w:rtl/>
        </w:rPr>
      </w:pPr>
    </w:p>
    <w:p w14:paraId="69150E49" w14:textId="77777777" w:rsidR="00D7209E" w:rsidRDefault="00D7209E" w:rsidP="00D7209E">
      <w:pPr>
        <w:jc w:val="center"/>
        <w:rPr>
          <w:b/>
          <w:bCs/>
          <w:sz w:val="36"/>
          <w:szCs w:val="36"/>
          <w:rtl/>
        </w:rPr>
      </w:pPr>
    </w:p>
    <w:p w14:paraId="7BDF2011" w14:textId="199B9307" w:rsidR="00F2456E" w:rsidRPr="00F2456E" w:rsidRDefault="00D7209E" w:rsidP="00F2456E">
      <w:pPr>
        <w:jc w:val="center"/>
        <w:rPr>
          <w:b/>
          <w:bCs/>
          <w:sz w:val="40"/>
          <w:szCs w:val="40"/>
        </w:rPr>
      </w:pPr>
      <w:r w:rsidRPr="00D7209E">
        <w:rPr>
          <w:b/>
          <w:bCs/>
          <w:sz w:val="40"/>
          <w:szCs w:val="40"/>
        </w:rPr>
        <w:t>ARTI406 – Assignment 2</w:t>
      </w:r>
      <w:r w:rsidRPr="00D7209E">
        <w:rPr>
          <w:sz w:val="40"/>
          <w:szCs w:val="40"/>
        </w:rPr>
        <w:br/>
      </w:r>
      <w:r w:rsidR="00F2456E" w:rsidRPr="00F2456E">
        <w:rPr>
          <w:b/>
          <w:bCs/>
          <w:sz w:val="40"/>
          <w:szCs w:val="40"/>
        </w:rPr>
        <w:t>Data Quality Assessment &amp; Preprocessing</w:t>
      </w:r>
    </w:p>
    <w:p w14:paraId="0511E477" w14:textId="39DE2137" w:rsidR="00D7209E" w:rsidRDefault="00D7209E" w:rsidP="00F2456E">
      <w:pPr>
        <w:jc w:val="center"/>
        <w:rPr>
          <w:sz w:val="40"/>
          <w:szCs w:val="40"/>
        </w:rPr>
      </w:pPr>
      <w:r w:rsidRPr="00D7209E">
        <w:rPr>
          <w:sz w:val="40"/>
          <w:szCs w:val="40"/>
        </w:rPr>
        <w:t>Maha Jamal Albash</w:t>
      </w:r>
      <w:r w:rsidRPr="00D7209E">
        <w:rPr>
          <w:sz w:val="40"/>
          <w:szCs w:val="40"/>
        </w:rPr>
        <w:br/>
        <w:t>2230004299</w:t>
      </w:r>
      <w:r w:rsidRPr="00D7209E">
        <w:rPr>
          <w:sz w:val="40"/>
          <w:szCs w:val="40"/>
        </w:rPr>
        <w:br/>
        <w:t>8FA1</w:t>
      </w:r>
    </w:p>
    <w:p w14:paraId="059FDD95" w14:textId="77777777" w:rsidR="00D7209E" w:rsidRDefault="00D7209E" w:rsidP="00D7209E">
      <w:pPr>
        <w:jc w:val="center"/>
        <w:rPr>
          <w:sz w:val="40"/>
          <w:szCs w:val="40"/>
        </w:rPr>
      </w:pPr>
    </w:p>
    <w:p w14:paraId="7F07EB4B" w14:textId="77777777" w:rsidR="00D7209E" w:rsidRDefault="00D7209E" w:rsidP="00D7209E">
      <w:pPr>
        <w:jc w:val="center"/>
        <w:rPr>
          <w:sz w:val="40"/>
          <w:szCs w:val="40"/>
        </w:rPr>
      </w:pPr>
    </w:p>
    <w:p w14:paraId="777150EE" w14:textId="77777777" w:rsidR="00D7209E" w:rsidRDefault="00D7209E" w:rsidP="00D7209E">
      <w:pPr>
        <w:jc w:val="center"/>
        <w:rPr>
          <w:sz w:val="40"/>
          <w:szCs w:val="40"/>
        </w:rPr>
      </w:pPr>
    </w:p>
    <w:p w14:paraId="55FDD328" w14:textId="77777777" w:rsidR="00D7209E" w:rsidRDefault="00D7209E" w:rsidP="00D7209E">
      <w:pPr>
        <w:jc w:val="center"/>
        <w:rPr>
          <w:sz w:val="40"/>
          <w:szCs w:val="40"/>
        </w:rPr>
      </w:pPr>
    </w:p>
    <w:p w14:paraId="16652B09" w14:textId="77777777" w:rsidR="00D7209E" w:rsidRDefault="00D7209E" w:rsidP="00D7209E">
      <w:pPr>
        <w:jc w:val="center"/>
        <w:rPr>
          <w:sz w:val="40"/>
          <w:szCs w:val="40"/>
        </w:rPr>
      </w:pPr>
    </w:p>
    <w:p w14:paraId="61F15C45" w14:textId="77777777" w:rsidR="00D7209E" w:rsidRDefault="00D7209E" w:rsidP="00D7209E">
      <w:pPr>
        <w:jc w:val="center"/>
        <w:rPr>
          <w:sz w:val="40"/>
          <w:szCs w:val="40"/>
        </w:rPr>
      </w:pPr>
    </w:p>
    <w:p w14:paraId="2256BD5B" w14:textId="77777777" w:rsidR="00D7209E" w:rsidRDefault="00D7209E" w:rsidP="00D7209E">
      <w:pPr>
        <w:jc w:val="center"/>
        <w:rPr>
          <w:sz w:val="40"/>
          <w:szCs w:val="40"/>
        </w:rPr>
      </w:pPr>
    </w:p>
    <w:p w14:paraId="627B3583" w14:textId="77777777" w:rsidR="00D7209E" w:rsidRDefault="00D7209E" w:rsidP="00D7209E">
      <w:pPr>
        <w:jc w:val="center"/>
        <w:rPr>
          <w:sz w:val="40"/>
          <w:szCs w:val="40"/>
        </w:rPr>
      </w:pPr>
    </w:p>
    <w:p w14:paraId="1FCF6E2E" w14:textId="77777777" w:rsidR="00D7209E" w:rsidRDefault="00D7209E" w:rsidP="00D7209E">
      <w:pPr>
        <w:jc w:val="center"/>
        <w:rPr>
          <w:sz w:val="40"/>
          <w:szCs w:val="40"/>
        </w:rPr>
      </w:pPr>
    </w:p>
    <w:p w14:paraId="12DAE54D" w14:textId="77777777" w:rsidR="00D7209E" w:rsidRDefault="00D7209E" w:rsidP="00D7209E">
      <w:pPr>
        <w:jc w:val="right"/>
        <w:rPr>
          <w:b/>
          <w:bCs/>
          <w:sz w:val="32"/>
          <w:szCs w:val="32"/>
        </w:rPr>
      </w:pPr>
      <w:r w:rsidRPr="00D7209E">
        <w:rPr>
          <w:b/>
          <w:bCs/>
          <w:sz w:val="32"/>
          <w:szCs w:val="32"/>
        </w:rPr>
        <w:lastRenderedPageBreak/>
        <w:t>Task 1: Data Quality Assessment</w:t>
      </w:r>
    </w:p>
    <w:p w14:paraId="70068FF6" w14:textId="54DB9312" w:rsidR="00D7209E" w:rsidRDefault="00D7209E" w:rsidP="00D7209E">
      <w:pPr>
        <w:jc w:val="right"/>
        <w:rPr>
          <w:b/>
          <w:bCs/>
          <w:sz w:val="32"/>
          <w:szCs w:val="32"/>
        </w:rPr>
      </w:pPr>
      <w:r w:rsidRPr="00D7209E">
        <w:rPr>
          <w:rFonts w:cs="Arial"/>
          <w:b/>
          <w:bCs/>
          <w:sz w:val="32"/>
          <w:szCs w:val="32"/>
          <w:rtl/>
        </w:rPr>
        <w:drawing>
          <wp:inline distT="0" distB="0" distL="0" distR="0" wp14:anchorId="06A607D6" wp14:editId="25B4DB44">
            <wp:extent cx="5274310" cy="2686050"/>
            <wp:effectExtent l="0" t="0" r="2540" b="0"/>
            <wp:docPr id="7347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9639" name=""/>
                    <pic:cNvPicPr/>
                  </pic:nvPicPr>
                  <pic:blipFill>
                    <a:blip r:embed="rId7"/>
                    <a:stretch>
                      <a:fillRect/>
                    </a:stretch>
                  </pic:blipFill>
                  <pic:spPr>
                    <a:xfrm>
                      <a:off x="0" y="0"/>
                      <a:ext cx="5274310" cy="2686050"/>
                    </a:xfrm>
                    <a:prstGeom prst="rect">
                      <a:avLst/>
                    </a:prstGeom>
                  </pic:spPr>
                </pic:pic>
              </a:graphicData>
            </a:graphic>
          </wp:inline>
        </w:drawing>
      </w:r>
    </w:p>
    <w:p w14:paraId="5054E7E3" w14:textId="77777777" w:rsidR="00D7209E" w:rsidRDefault="00D7209E" w:rsidP="00D7209E">
      <w:pPr>
        <w:bidi w:val="0"/>
        <w:rPr>
          <w:sz w:val="20"/>
          <w:szCs w:val="20"/>
        </w:rPr>
      </w:pPr>
      <w:r w:rsidRPr="00D7209E">
        <w:rPr>
          <w:sz w:val="20"/>
          <w:szCs w:val="20"/>
        </w:rPr>
        <w:t xml:space="preserve">-df.info() : </w:t>
      </w:r>
      <w:r w:rsidRPr="00D7209E">
        <w:rPr>
          <w:sz w:val="20"/>
          <w:szCs w:val="20"/>
        </w:rPr>
        <w:t>The dataset contains 85,907 records and 20 attributes. The data includes numerical, categorical, and date-related features. By examining the dataset structure, we can identify missing values and verify the data types of each column.</w:t>
      </w:r>
    </w:p>
    <w:p w14:paraId="5C2D42DE" w14:textId="599DEB0C" w:rsidR="00D7209E" w:rsidRDefault="00D7209E" w:rsidP="00D7209E">
      <w:pPr>
        <w:jc w:val="right"/>
        <w:rPr>
          <w:sz w:val="20"/>
          <w:szCs w:val="20"/>
        </w:rPr>
      </w:pPr>
      <w:r w:rsidRPr="00D7209E">
        <w:rPr>
          <w:sz w:val="20"/>
          <w:szCs w:val="20"/>
        </w:rPr>
        <w:t>-df.</w:t>
      </w:r>
      <w:r>
        <w:rPr>
          <w:sz w:val="20"/>
          <w:szCs w:val="20"/>
        </w:rPr>
        <w:t>isnull</w:t>
      </w:r>
      <w:r w:rsidRPr="00D7209E">
        <w:rPr>
          <w:sz w:val="20"/>
          <w:szCs w:val="20"/>
        </w:rPr>
        <w:t>()</w:t>
      </w:r>
      <w:r>
        <w:rPr>
          <w:sz w:val="20"/>
          <w:szCs w:val="20"/>
        </w:rPr>
        <w:t>.sum()</w:t>
      </w:r>
      <w:r w:rsidRPr="00D7209E">
        <w:rPr>
          <w:sz w:val="20"/>
          <w:szCs w:val="20"/>
        </w:rPr>
        <w:t xml:space="preserve"> : The missing value analysis shows that several columns contain null values. Columns such as Item_price, Product_category, Customer_City, and connected_handling_time have a large number of missing records. Missing values must be handled before applying machine learning techniques to ensure data quality and reliable results.</w:t>
      </w:r>
    </w:p>
    <w:p w14:paraId="2A031DF6" w14:textId="63D06577" w:rsidR="00D7209E" w:rsidRDefault="00D7209E" w:rsidP="00D7209E">
      <w:pPr>
        <w:jc w:val="right"/>
        <w:rPr>
          <w:sz w:val="20"/>
          <w:szCs w:val="20"/>
        </w:rPr>
      </w:pPr>
      <w:r>
        <w:rPr>
          <w:sz w:val="20"/>
          <w:szCs w:val="20"/>
        </w:rPr>
        <w:t xml:space="preserve">-df.duplicated().sum() : output=0. </w:t>
      </w:r>
      <w:r w:rsidRPr="00D7209E">
        <w:rPr>
          <w:sz w:val="20"/>
          <w:szCs w:val="20"/>
        </w:rPr>
        <w:t>The duplicate check indicates that there are no duplicated records in the dataset. Therefore, no duplicate removal process is required.</w:t>
      </w:r>
    </w:p>
    <w:p w14:paraId="757C8972" w14:textId="77777777" w:rsidR="00D7209E" w:rsidRDefault="00D7209E" w:rsidP="00D7209E">
      <w:pPr>
        <w:jc w:val="right"/>
        <w:rPr>
          <w:sz w:val="20"/>
          <w:szCs w:val="20"/>
          <w:rtl/>
        </w:rPr>
      </w:pPr>
    </w:p>
    <w:p w14:paraId="6E771929" w14:textId="77777777" w:rsidR="00D7209E" w:rsidRDefault="00D7209E" w:rsidP="00D7209E">
      <w:pPr>
        <w:jc w:val="right"/>
        <w:rPr>
          <w:sz w:val="20"/>
          <w:szCs w:val="20"/>
          <w:rtl/>
        </w:rPr>
      </w:pPr>
    </w:p>
    <w:p w14:paraId="1912FBE7" w14:textId="77777777" w:rsidR="00D7209E" w:rsidRDefault="00D7209E" w:rsidP="00D7209E">
      <w:pPr>
        <w:jc w:val="right"/>
        <w:rPr>
          <w:sz w:val="20"/>
          <w:szCs w:val="20"/>
          <w:rtl/>
        </w:rPr>
      </w:pPr>
    </w:p>
    <w:p w14:paraId="7B3A80D5" w14:textId="77777777" w:rsidR="00D7209E" w:rsidRDefault="00D7209E" w:rsidP="00D7209E">
      <w:pPr>
        <w:jc w:val="right"/>
        <w:rPr>
          <w:sz w:val="20"/>
          <w:szCs w:val="20"/>
          <w:rtl/>
        </w:rPr>
      </w:pPr>
    </w:p>
    <w:p w14:paraId="156EF432" w14:textId="77777777" w:rsidR="00D7209E" w:rsidRDefault="00D7209E" w:rsidP="00D7209E">
      <w:pPr>
        <w:jc w:val="right"/>
        <w:rPr>
          <w:sz w:val="20"/>
          <w:szCs w:val="20"/>
          <w:rtl/>
        </w:rPr>
      </w:pPr>
    </w:p>
    <w:p w14:paraId="39B27562" w14:textId="77777777" w:rsidR="00D7209E" w:rsidRDefault="00D7209E" w:rsidP="00D7209E">
      <w:pPr>
        <w:jc w:val="right"/>
        <w:rPr>
          <w:sz w:val="20"/>
          <w:szCs w:val="20"/>
          <w:rtl/>
        </w:rPr>
      </w:pPr>
    </w:p>
    <w:p w14:paraId="6066E014" w14:textId="77777777" w:rsidR="00D7209E" w:rsidRDefault="00D7209E" w:rsidP="00D7209E">
      <w:pPr>
        <w:jc w:val="right"/>
        <w:rPr>
          <w:sz w:val="20"/>
          <w:szCs w:val="20"/>
          <w:rtl/>
        </w:rPr>
      </w:pPr>
    </w:p>
    <w:p w14:paraId="105399C8" w14:textId="77777777" w:rsidR="00D7209E" w:rsidRDefault="00D7209E" w:rsidP="00D7209E">
      <w:pPr>
        <w:jc w:val="right"/>
        <w:rPr>
          <w:sz w:val="20"/>
          <w:szCs w:val="20"/>
          <w:rtl/>
        </w:rPr>
      </w:pPr>
    </w:p>
    <w:p w14:paraId="026747DC" w14:textId="77777777" w:rsidR="00D7209E" w:rsidRDefault="00D7209E" w:rsidP="00D7209E">
      <w:pPr>
        <w:jc w:val="right"/>
        <w:rPr>
          <w:sz w:val="20"/>
          <w:szCs w:val="20"/>
          <w:rtl/>
        </w:rPr>
      </w:pPr>
    </w:p>
    <w:p w14:paraId="5E2C7201" w14:textId="77777777" w:rsidR="00D7209E" w:rsidRDefault="00D7209E" w:rsidP="00D7209E">
      <w:pPr>
        <w:jc w:val="right"/>
        <w:rPr>
          <w:sz w:val="20"/>
          <w:szCs w:val="20"/>
          <w:rtl/>
        </w:rPr>
      </w:pPr>
    </w:p>
    <w:p w14:paraId="2BDFFE6F" w14:textId="77777777" w:rsidR="00D7209E" w:rsidRDefault="00D7209E" w:rsidP="00D7209E">
      <w:pPr>
        <w:jc w:val="right"/>
        <w:rPr>
          <w:sz w:val="20"/>
          <w:szCs w:val="20"/>
          <w:rtl/>
        </w:rPr>
      </w:pPr>
    </w:p>
    <w:p w14:paraId="27E63ED2" w14:textId="77777777" w:rsidR="00D7209E" w:rsidRDefault="00D7209E" w:rsidP="00D7209E">
      <w:pPr>
        <w:jc w:val="right"/>
        <w:rPr>
          <w:sz w:val="20"/>
          <w:szCs w:val="20"/>
          <w:rtl/>
        </w:rPr>
      </w:pPr>
    </w:p>
    <w:p w14:paraId="1D40BA0E" w14:textId="77777777" w:rsidR="00D7209E" w:rsidRDefault="00D7209E" w:rsidP="00D7209E">
      <w:pPr>
        <w:jc w:val="right"/>
        <w:rPr>
          <w:sz w:val="20"/>
          <w:szCs w:val="20"/>
          <w:rtl/>
        </w:rPr>
      </w:pPr>
    </w:p>
    <w:p w14:paraId="2A449C99" w14:textId="77777777" w:rsidR="00D7209E" w:rsidRPr="00D7209E" w:rsidRDefault="00D7209E" w:rsidP="00D7209E">
      <w:pPr>
        <w:jc w:val="right"/>
        <w:rPr>
          <w:rFonts w:hint="cs"/>
          <w:sz w:val="20"/>
          <w:szCs w:val="20"/>
        </w:rPr>
      </w:pPr>
    </w:p>
    <w:p w14:paraId="48BE4FCD" w14:textId="77777777" w:rsidR="00D7209E" w:rsidRPr="00D7209E" w:rsidRDefault="00D7209E" w:rsidP="00D7209E">
      <w:pPr>
        <w:jc w:val="right"/>
        <w:rPr>
          <w:b/>
          <w:bCs/>
          <w:sz w:val="32"/>
          <w:szCs w:val="32"/>
        </w:rPr>
      </w:pPr>
      <w:r w:rsidRPr="00D7209E">
        <w:rPr>
          <w:b/>
          <w:bCs/>
          <w:sz w:val="32"/>
          <w:szCs w:val="32"/>
        </w:rPr>
        <w:lastRenderedPageBreak/>
        <w:t>Task 2: Data Type Conversion</w:t>
      </w:r>
    </w:p>
    <w:p w14:paraId="66E00C2B" w14:textId="07BF150F" w:rsidR="00D7209E" w:rsidRDefault="00D7209E" w:rsidP="00D7209E">
      <w:pPr>
        <w:jc w:val="right"/>
        <w:rPr>
          <w:sz w:val="20"/>
          <w:szCs w:val="20"/>
        </w:rPr>
      </w:pPr>
      <w:r>
        <w:rPr>
          <w:sz w:val="20"/>
          <w:szCs w:val="20"/>
        </w:rPr>
        <w:t xml:space="preserve">Before conversion : </w:t>
      </w:r>
    </w:p>
    <w:p w14:paraId="7B9F6AEB" w14:textId="0EBACFC6" w:rsidR="00D7209E" w:rsidRPr="00D7209E" w:rsidRDefault="00D7209E" w:rsidP="00D7209E">
      <w:pPr>
        <w:jc w:val="center"/>
        <w:rPr>
          <w:rFonts w:hint="cs"/>
          <w:sz w:val="20"/>
          <w:szCs w:val="20"/>
          <w:rtl/>
        </w:rPr>
      </w:pPr>
      <w:r w:rsidRPr="00D7209E">
        <w:rPr>
          <w:rFonts w:cs="Arial"/>
          <w:sz w:val="20"/>
          <w:szCs w:val="20"/>
          <w:rtl/>
        </w:rPr>
        <w:drawing>
          <wp:inline distT="0" distB="0" distL="0" distR="0" wp14:anchorId="2FC18585" wp14:editId="677E5CFF">
            <wp:extent cx="4191000" cy="2503701"/>
            <wp:effectExtent l="0" t="0" r="0" b="0"/>
            <wp:docPr id="22121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11572" name=""/>
                    <pic:cNvPicPr/>
                  </pic:nvPicPr>
                  <pic:blipFill>
                    <a:blip r:embed="rId8"/>
                    <a:stretch>
                      <a:fillRect/>
                    </a:stretch>
                  </pic:blipFill>
                  <pic:spPr>
                    <a:xfrm>
                      <a:off x="0" y="0"/>
                      <a:ext cx="4203107" cy="2510934"/>
                    </a:xfrm>
                    <a:prstGeom prst="rect">
                      <a:avLst/>
                    </a:prstGeom>
                  </pic:spPr>
                </pic:pic>
              </a:graphicData>
            </a:graphic>
          </wp:inline>
        </w:drawing>
      </w:r>
    </w:p>
    <w:p w14:paraId="22553DA2" w14:textId="7066A612" w:rsidR="00D7209E" w:rsidRDefault="00D7209E" w:rsidP="00D7209E">
      <w:pPr>
        <w:jc w:val="right"/>
        <w:rPr>
          <w:sz w:val="20"/>
          <w:szCs w:val="20"/>
        </w:rPr>
      </w:pPr>
      <w:r>
        <w:rPr>
          <w:sz w:val="20"/>
          <w:szCs w:val="20"/>
        </w:rPr>
        <w:t>After</w:t>
      </w:r>
      <w:r>
        <w:rPr>
          <w:sz w:val="20"/>
          <w:szCs w:val="20"/>
        </w:rPr>
        <w:t xml:space="preserve"> conversion : </w:t>
      </w:r>
    </w:p>
    <w:p w14:paraId="251965AC" w14:textId="4298FE75" w:rsidR="00D7209E" w:rsidRDefault="00D7209E" w:rsidP="00D7209E">
      <w:pPr>
        <w:jc w:val="center"/>
        <w:rPr>
          <w:sz w:val="20"/>
          <w:szCs w:val="20"/>
        </w:rPr>
      </w:pPr>
      <w:r w:rsidRPr="00D7209E">
        <w:rPr>
          <w:rFonts w:cs="Arial"/>
          <w:sz w:val="20"/>
          <w:szCs w:val="20"/>
          <w:rtl/>
        </w:rPr>
        <w:drawing>
          <wp:inline distT="0" distB="0" distL="0" distR="0" wp14:anchorId="0266958A" wp14:editId="2DBCE4A9">
            <wp:extent cx="3781088" cy="3124200"/>
            <wp:effectExtent l="0" t="0" r="0" b="0"/>
            <wp:docPr id="28121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19697" name=""/>
                    <pic:cNvPicPr/>
                  </pic:nvPicPr>
                  <pic:blipFill>
                    <a:blip r:embed="rId9"/>
                    <a:stretch>
                      <a:fillRect/>
                    </a:stretch>
                  </pic:blipFill>
                  <pic:spPr>
                    <a:xfrm>
                      <a:off x="0" y="0"/>
                      <a:ext cx="3789617" cy="3131247"/>
                    </a:xfrm>
                    <a:prstGeom prst="rect">
                      <a:avLst/>
                    </a:prstGeom>
                  </pic:spPr>
                </pic:pic>
              </a:graphicData>
            </a:graphic>
          </wp:inline>
        </w:drawing>
      </w:r>
    </w:p>
    <w:p w14:paraId="5E67CDC6" w14:textId="77777777" w:rsidR="00027241" w:rsidRDefault="00027241" w:rsidP="00027241">
      <w:pPr>
        <w:bidi w:val="0"/>
        <w:jc w:val="both"/>
        <w:rPr>
          <w:b/>
          <w:bCs/>
          <w:sz w:val="20"/>
          <w:szCs w:val="20"/>
        </w:rPr>
      </w:pPr>
    </w:p>
    <w:p w14:paraId="07245EF7" w14:textId="379EB3E3" w:rsidR="00027241" w:rsidRPr="00027241" w:rsidRDefault="00027241" w:rsidP="00027241">
      <w:pPr>
        <w:bidi w:val="0"/>
        <w:jc w:val="both"/>
        <w:rPr>
          <w:b/>
          <w:bCs/>
          <w:sz w:val="20"/>
          <w:szCs w:val="20"/>
        </w:rPr>
      </w:pPr>
      <w:r w:rsidRPr="00027241">
        <w:rPr>
          <w:b/>
          <w:bCs/>
          <w:sz w:val="20"/>
          <w:szCs w:val="20"/>
        </w:rPr>
        <w:t>The date-related columns were converted from object data type to datetime format. This conversion enables proper date manipulation, time calculations, and chronological analysis.</w:t>
      </w:r>
    </w:p>
    <w:p w14:paraId="49D6BE95" w14:textId="4F6B2035" w:rsidR="00D7209E" w:rsidRPr="00D7209E" w:rsidRDefault="00D7209E" w:rsidP="00D7209E">
      <w:pPr>
        <w:bidi w:val="0"/>
        <w:jc w:val="both"/>
        <w:rPr>
          <w:b/>
          <w:bCs/>
          <w:sz w:val="20"/>
          <w:szCs w:val="20"/>
        </w:rPr>
      </w:pPr>
    </w:p>
    <w:p w14:paraId="4E5A37CA" w14:textId="77777777" w:rsidR="00D7209E" w:rsidRPr="00D7209E" w:rsidRDefault="00D7209E" w:rsidP="00D7209E">
      <w:pPr>
        <w:bidi w:val="0"/>
        <w:rPr>
          <w:rFonts w:hint="cs"/>
          <w:sz w:val="20"/>
          <w:szCs w:val="20"/>
        </w:rPr>
      </w:pPr>
    </w:p>
    <w:p w14:paraId="761B1C2B" w14:textId="77777777" w:rsidR="00D7209E" w:rsidRPr="00D7209E" w:rsidRDefault="00D7209E" w:rsidP="00D7209E">
      <w:pPr>
        <w:bidi w:val="0"/>
        <w:rPr>
          <w:sz w:val="20"/>
          <w:szCs w:val="20"/>
          <w:rtl/>
        </w:rPr>
      </w:pPr>
    </w:p>
    <w:p w14:paraId="30E48533" w14:textId="77777777" w:rsidR="00D7209E" w:rsidRPr="00D7209E" w:rsidRDefault="00D7209E" w:rsidP="00D7209E">
      <w:pPr>
        <w:bidi w:val="0"/>
        <w:rPr>
          <w:sz w:val="20"/>
          <w:szCs w:val="20"/>
        </w:rPr>
      </w:pPr>
    </w:p>
    <w:p w14:paraId="60DF7B5E" w14:textId="6450D0DF" w:rsidR="00D7209E" w:rsidRPr="00D7209E" w:rsidRDefault="00D7209E" w:rsidP="00D7209E">
      <w:pPr>
        <w:bidi w:val="0"/>
        <w:rPr>
          <w:rFonts w:hint="cs"/>
          <w:sz w:val="20"/>
          <w:szCs w:val="20"/>
        </w:rPr>
      </w:pPr>
    </w:p>
    <w:p w14:paraId="7189EE60" w14:textId="77777777" w:rsidR="00027241" w:rsidRDefault="00027241" w:rsidP="00027241">
      <w:pPr>
        <w:bidi w:val="0"/>
        <w:rPr>
          <w:b/>
          <w:bCs/>
          <w:sz w:val="32"/>
          <w:szCs w:val="32"/>
        </w:rPr>
      </w:pPr>
      <w:r w:rsidRPr="00027241">
        <w:rPr>
          <w:b/>
          <w:bCs/>
          <w:sz w:val="32"/>
          <w:szCs w:val="32"/>
        </w:rPr>
        <w:lastRenderedPageBreak/>
        <w:t>Task 3: Handling Missing Values</w:t>
      </w:r>
    </w:p>
    <w:p w14:paraId="0BF184BE" w14:textId="6637FCDD" w:rsidR="00027241" w:rsidRDefault="00027241" w:rsidP="00027241">
      <w:pPr>
        <w:bidi w:val="0"/>
        <w:rPr>
          <w:b/>
          <w:bCs/>
          <w:sz w:val="20"/>
          <w:szCs w:val="20"/>
        </w:rPr>
      </w:pPr>
      <w:r>
        <w:rPr>
          <w:b/>
          <w:bCs/>
          <w:sz w:val="20"/>
          <w:szCs w:val="20"/>
        </w:rPr>
        <w:t>Missing values before imputation:</w:t>
      </w:r>
    </w:p>
    <w:p w14:paraId="6C7B046B" w14:textId="73505865" w:rsidR="00027241" w:rsidRPr="00027241" w:rsidRDefault="00027241" w:rsidP="00027241">
      <w:pPr>
        <w:bidi w:val="0"/>
        <w:jc w:val="center"/>
        <w:rPr>
          <w:b/>
          <w:bCs/>
          <w:sz w:val="20"/>
          <w:szCs w:val="20"/>
        </w:rPr>
      </w:pPr>
      <w:r w:rsidRPr="00027241">
        <w:rPr>
          <w:b/>
          <w:bCs/>
          <w:sz w:val="20"/>
          <w:szCs w:val="20"/>
        </w:rPr>
        <w:drawing>
          <wp:inline distT="0" distB="0" distL="0" distR="0" wp14:anchorId="6C5C0144" wp14:editId="31544E71">
            <wp:extent cx="3015343" cy="959096"/>
            <wp:effectExtent l="0" t="0" r="0" b="0"/>
            <wp:docPr id="147937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79565" name=""/>
                    <pic:cNvPicPr/>
                  </pic:nvPicPr>
                  <pic:blipFill>
                    <a:blip r:embed="rId10"/>
                    <a:stretch>
                      <a:fillRect/>
                    </a:stretch>
                  </pic:blipFill>
                  <pic:spPr>
                    <a:xfrm>
                      <a:off x="0" y="0"/>
                      <a:ext cx="3034328" cy="965135"/>
                    </a:xfrm>
                    <a:prstGeom prst="rect">
                      <a:avLst/>
                    </a:prstGeom>
                  </pic:spPr>
                </pic:pic>
              </a:graphicData>
            </a:graphic>
          </wp:inline>
        </w:drawing>
      </w:r>
    </w:p>
    <w:p w14:paraId="49F7D0D3" w14:textId="77777777" w:rsidR="00D7209E" w:rsidRPr="00D7209E" w:rsidRDefault="00D7209E" w:rsidP="00D7209E">
      <w:pPr>
        <w:bidi w:val="0"/>
        <w:rPr>
          <w:rFonts w:hint="cs"/>
          <w:sz w:val="20"/>
          <w:szCs w:val="20"/>
          <w:rtl/>
        </w:rPr>
      </w:pPr>
    </w:p>
    <w:p w14:paraId="6B98419B" w14:textId="77777777" w:rsidR="00027241" w:rsidRDefault="00027241" w:rsidP="00027241">
      <w:pPr>
        <w:jc w:val="right"/>
        <w:rPr>
          <w:sz w:val="20"/>
          <w:szCs w:val="20"/>
        </w:rPr>
      </w:pPr>
      <w:r w:rsidRPr="00027241">
        <w:rPr>
          <w:sz w:val="20"/>
          <w:szCs w:val="20"/>
        </w:rPr>
        <w:t>The Item_price column contained missing values. Missing numerical values can negatively affect machine learning algorithms and statistical analysis.</w:t>
      </w:r>
    </w:p>
    <w:p w14:paraId="35779F83" w14:textId="77777777" w:rsidR="00027241" w:rsidRDefault="00027241" w:rsidP="00027241">
      <w:pPr>
        <w:jc w:val="right"/>
        <w:rPr>
          <w:sz w:val="20"/>
          <w:szCs w:val="20"/>
        </w:rPr>
      </w:pPr>
    </w:p>
    <w:p w14:paraId="395CB855" w14:textId="0A69DAC7" w:rsidR="00027241" w:rsidRDefault="00027241" w:rsidP="00027241">
      <w:pPr>
        <w:jc w:val="right"/>
        <w:rPr>
          <w:sz w:val="20"/>
          <w:szCs w:val="20"/>
        </w:rPr>
      </w:pPr>
      <w:r w:rsidRPr="00027241">
        <w:rPr>
          <w:sz w:val="20"/>
          <w:szCs w:val="20"/>
        </w:rPr>
        <w:t>Median calculation and imputation</w:t>
      </w:r>
    </w:p>
    <w:p w14:paraId="1383DAC4" w14:textId="6CD90746" w:rsidR="00027241" w:rsidRPr="00027241" w:rsidRDefault="00027241" w:rsidP="00027241">
      <w:pPr>
        <w:jc w:val="center"/>
        <w:rPr>
          <w:sz w:val="20"/>
          <w:szCs w:val="20"/>
        </w:rPr>
      </w:pPr>
      <w:r w:rsidRPr="00027241">
        <w:rPr>
          <w:rFonts w:cs="Arial"/>
          <w:sz w:val="20"/>
          <w:szCs w:val="20"/>
          <w:rtl/>
        </w:rPr>
        <w:drawing>
          <wp:inline distT="0" distB="0" distL="0" distR="0" wp14:anchorId="5CF8EC4F" wp14:editId="4EE919AA">
            <wp:extent cx="3378200" cy="838200"/>
            <wp:effectExtent l="0" t="0" r="0" b="0"/>
            <wp:docPr id="126390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04673" name=""/>
                    <pic:cNvPicPr/>
                  </pic:nvPicPr>
                  <pic:blipFill rotWithShape="1">
                    <a:blip r:embed="rId11"/>
                    <a:srcRect b="47613"/>
                    <a:stretch>
                      <a:fillRect/>
                    </a:stretch>
                  </pic:blipFill>
                  <pic:spPr bwMode="auto">
                    <a:xfrm>
                      <a:off x="0" y="0"/>
                      <a:ext cx="3378562" cy="838290"/>
                    </a:xfrm>
                    <a:prstGeom prst="rect">
                      <a:avLst/>
                    </a:prstGeom>
                    <a:ln>
                      <a:noFill/>
                    </a:ln>
                    <a:extLst>
                      <a:ext uri="{53640926-AAD7-44D8-BBD7-CCE9431645EC}">
                        <a14:shadowObscured xmlns:a14="http://schemas.microsoft.com/office/drawing/2010/main"/>
                      </a:ext>
                    </a:extLst>
                  </pic:spPr>
                </pic:pic>
              </a:graphicData>
            </a:graphic>
          </wp:inline>
        </w:drawing>
      </w:r>
    </w:p>
    <w:p w14:paraId="27DEAF8A" w14:textId="77777777" w:rsidR="00027241" w:rsidRDefault="00027241" w:rsidP="00027241">
      <w:pPr>
        <w:jc w:val="right"/>
        <w:rPr>
          <w:sz w:val="20"/>
          <w:szCs w:val="20"/>
        </w:rPr>
      </w:pPr>
    </w:p>
    <w:p w14:paraId="55E98459" w14:textId="2810CEEA" w:rsidR="00027241" w:rsidRDefault="00027241" w:rsidP="00027241">
      <w:pPr>
        <w:jc w:val="right"/>
        <w:rPr>
          <w:sz w:val="20"/>
          <w:szCs w:val="20"/>
        </w:rPr>
      </w:pPr>
      <w:r w:rsidRPr="00027241">
        <w:rPr>
          <w:sz w:val="20"/>
          <w:szCs w:val="20"/>
        </w:rPr>
        <w:t>Median imputation was selected because the median is less sensitive to extreme values than the mean. This method preserves the dataset size while providing a reasonable replacement for missing values.</w:t>
      </w:r>
    </w:p>
    <w:p w14:paraId="19024E6A" w14:textId="77777777" w:rsidR="00027241" w:rsidRDefault="00027241" w:rsidP="00027241">
      <w:pPr>
        <w:jc w:val="right"/>
        <w:rPr>
          <w:sz w:val="20"/>
          <w:szCs w:val="20"/>
        </w:rPr>
      </w:pPr>
    </w:p>
    <w:p w14:paraId="3ABBF85C" w14:textId="77777777" w:rsidR="00027241" w:rsidRDefault="00027241" w:rsidP="00027241">
      <w:pPr>
        <w:jc w:val="right"/>
        <w:rPr>
          <w:sz w:val="20"/>
          <w:szCs w:val="20"/>
        </w:rPr>
      </w:pPr>
    </w:p>
    <w:p w14:paraId="5056B108" w14:textId="77777777" w:rsidR="00027241" w:rsidRDefault="00027241" w:rsidP="00027241">
      <w:pPr>
        <w:jc w:val="right"/>
        <w:rPr>
          <w:sz w:val="20"/>
          <w:szCs w:val="20"/>
        </w:rPr>
      </w:pPr>
    </w:p>
    <w:p w14:paraId="2C11204C" w14:textId="77777777" w:rsidR="00027241" w:rsidRDefault="00027241" w:rsidP="00027241">
      <w:pPr>
        <w:jc w:val="right"/>
        <w:rPr>
          <w:sz w:val="20"/>
          <w:szCs w:val="20"/>
        </w:rPr>
      </w:pPr>
    </w:p>
    <w:p w14:paraId="728D0AFF" w14:textId="4BC935D2" w:rsidR="00027241" w:rsidRPr="00027241" w:rsidRDefault="00027241" w:rsidP="00027241">
      <w:pPr>
        <w:jc w:val="right"/>
        <w:rPr>
          <w:rFonts w:hint="cs"/>
          <w:b/>
          <w:bCs/>
          <w:sz w:val="20"/>
          <w:szCs w:val="20"/>
          <w:rtl/>
        </w:rPr>
      </w:pPr>
      <w:r w:rsidRPr="00027241">
        <w:rPr>
          <w:b/>
          <w:bCs/>
          <w:sz w:val="20"/>
          <w:szCs w:val="20"/>
        </w:rPr>
        <w:t xml:space="preserve">Missing values after imputation: </w:t>
      </w:r>
    </w:p>
    <w:p w14:paraId="24A17F9D" w14:textId="71A32B1F" w:rsidR="00027241" w:rsidRPr="00027241" w:rsidRDefault="00027241" w:rsidP="00027241">
      <w:pPr>
        <w:jc w:val="center"/>
        <w:rPr>
          <w:sz w:val="20"/>
          <w:szCs w:val="20"/>
        </w:rPr>
      </w:pPr>
      <w:r w:rsidRPr="00027241">
        <w:rPr>
          <w:rFonts w:cs="Arial"/>
          <w:sz w:val="20"/>
          <w:szCs w:val="20"/>
          <w:rtl/>
        </w:rPr>
        <w:drawing>
          <wp:inline distT="0" distB="0" distL="0" distR="0" wp14:anchorId="1BBA48D0" wp14:editId="5E1B16E3">
            <wp:extent cx="3015343" cy="958422"/>
            <wp:effectExtent l="0" t="0" r="0" b="0"/>
            <wp:docPr id="64837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71440" name=""/>
                    <pic:cNvPicPr/>
                  </pic:nvPicPr>
                  <pic:blipFill>
                    <a:blip r:embed="rId12"/>
                    <a:stretch>
                      <a:fillRect/>
                    </a:stretch>
                  </pic:blipFill>
                  <pic:spPr>
                    <a:xfrm>
                      <a:off x="0" y="0"/>
                      <a:ext cx="3028981" cy="962757"/>
                    </a:xfrm>
                    <a:prstGeom prst="rect">
                      <a:avLst/>
                    </a:prstGeom>
                  </pic:spPr>
                </pic:pic>
              </a:graphicData>
            </a:graphic>
          </wp:inline>
        </w:drawing>
      </w:r>
    </w:p>
    <w:p w14:paraId="576C2D15" w14:textId="77777777" w:rsidR="00027241" w:rsidRPr="00027241" w:rsidRDefault="00027241" w:rsidP="00027241">
      <w:pPr>
        <w:jc w:val="right"/>
        <w:rPr>
          <w:sz w:val="20"/>
          <w:szCs w:val="20"/>
        </w:rPr>
      </w:pPr>
      <w:r w:rsidRPr="00027241">
        <w:rPr>
          <w:sz w:val="20"/>
          <w:szCs w:val="20"/>
        </w:rPr>
        <w:t>After applying median imputation, all missing values in the Item_price column were successfully replaced.</w:t>
      </w:r>
    </w:p>
    <w:p w14:paraId="7ADDCC7A" w14:textId="77777777" w:rsidR="00D7209E" w:rsidRDefault="00D7209E" w:rsidP="00D7209E">
      <w:pPr>
        <w:jc w:val="center"/>
        <w:rPr>
          <w:sz w:val="20"/>
          <w:szCs w:val="20"/>
        </w:rPr>
      </w:pPr>
    </w:p>
    <w:p w14:paraId="2138E033" w14:textId="77777777" w:rsidR="00027241" w:rsidRDefault="00027241" w:rsidP="00D7209E">
      <w:pPr>
        <w:jc w:val="center"/>
        <w:rPr>
          <w:sz w:val="20"/>
          <w:szCs w:val="20"/>
        </w:rPr>
      </w:pPr>
    </w:p>
    <w:p w14:paraId="2C4ED018" w14:textId="77777777" w:rsidR="00027241" w:rsidRDefault="00027241" w:rsidP="00D7209E">
      <w:pPr>
        <w:jc w:val="center"/>
        <w:rPr>
          <w:sz w:val="20"/>
          <w:szCs w:val="20"/>
        </w:rPr>
      </w:pPr>
    </w:p>
    <w:p w14:paraId="0756FDB5" w14:textId="77777777" w:rsidR="00027241" w:rsidRDefault="00027241" w:rsidP="00D7209E">
      <w:pPr>
        <w:jc w:val="center"/>
        <w:rPr>
          <w:sz w:val="20"/>
          <w:szCs w:val="20"/>
        </w:rPr>
      </w:pPr>
    </w:p>
    <w:p w14:paraId="6099B21E" w14:textId="77777777" w:rsidR="00027241" w:rsidRDefault="00027241" w:rsidP="00027241">
      <w:pPr>
        <w:jc w:val="right"/>
        <w:rPr>
          <w:b/>
          <w:bCs/>
          <w:sz w:val="32"/>
          <w:szCs w:val="32"/>
        </w:rPr>
      </w:pPr>
      <w:r w:rsidRPr="00027241">
        <w:rPr>
          <w:b/>
          <w:bCs/>
          <w:sz w:val="32"/>
          <w:szCs w:val="32"/>
        </w:rPr>
        <w:lastRenderedPageBreak/>
        <w:t>Task 4: Outlier Detection Using IQR</w:t>
      </w:r>
    </w:p>
    <w:p w14:paraId="5D5D8109" w14:textId="5383A9E7" w:rsidR="00027241" w:rsidRPr="00027241" w:rsidRDefault="00027241" w:rsidP="00027241">
      <w:pPr>
        <w:jc w:val="center"/>
        <w:rPr>
          <w:b/>
          <w:bCs/>
          <w:sz w:val="32"/>
          <w:szCs w:val="32"/>
        </w:rPr>
      </w:pPr>
      <w:r w:rsidRPr="00027241">
        <w:rPr>
          <w:rFonts w:cs="Arial"/>
          <w:b/>
          <w:bCs/>
          <w:sz w:val="32"/>
          <w:szCs w:val="32"/>
          <w:rtl/>
        </w:rPr>
        <w:drawing>
          <wp:inline distT="0" distB="0" distL="0" distR="0" wp14:anchorId="7D19F0C2" wp14:editId="30DA7DA4">
            <wp:extent cx="3690257" cy="2738592"/>
            <wp:effectExtent l="0" t="0" r="5715" b="5080"/>
            <wp:docPr id="121535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55616" name=""/>
                    <pic:cNvPicPr/>
                  </pic:nvPicPr>
                  <pic:blipFill>
                    <a:blip r:embed="rId13"/>
                    <a:stretch>
                      <a:fillRect/>
                    </a:stretch>
                  </pic:blipFill>
                  <pic:spPr>
                    <a:xfrm>
                      <a:off x="0" y="0"/>
                      <a:ext cx="3702494" cy="2747674"/>
                    </a:xfrm>
                    <a:prstGeom prst="rect">
                      <a:avLst/>
                    </a:prstGeom>
                  </pic:spPr>
                </pic:pic>
              </a:graphicData>
            </a:graphic>
          </wp:inline>
        </w:drawing>
      </w:r>
    </w:p>
    <w:p w14:paraId="302B520B" w14:textId="77777777" w:rsidR="00027241" w:rsidRDefault="00027241" w:rsidP="00027241">
      <w:pPr>
        <w:jc w:val="right"/>
        <w:rPr>
          <w:sz w:val="20"/>
          <w:szCs w:val="20"/>
        </w:rPr>
      </w:pPr>
      <w:r w:rsidRPr="00027241">
        <w:rPr>
          <w:sz w:val="20"/>
          <w:szCs w:val="20"/>
        </w:rPr>
        <w:t>A boxplot was used to visually identify potential outliers in the Item_price column. Outliers appear as points located outside the whiskers of the boxplot.</w:t>
      </w:r>
    </w:p>
    <w:p w14:paraId="7186281E" w14:textId="77777777" w:rsidR="00027241" w:rsidRDefault="00027241" w:rsidP="00027241">
      <w:pPr>
        <w:jc w:val="right"/>
        <w:rPr>
          <w:sz w:val="20"/>
          <w:szCs w:val="20"/>
        </w:rPr>
      </w:pPr>
    </w:p>
    <w:p w14:paraId="0B96EB10" w14:textId="59C9BBF1" w:rsidR="00027241" w:rsidRPr="00027241" w:rsidRDefault="00027241" w:rsidP="00027241">
      <w:pPr>
        <w:jc w:val="center"/>
        <w:rPr>
          <w:rFonts w:hint="cs"/>
          <w:sz w:val="20"/>
          <w:szCs w:val="20"/>
          <w:rtl/>
        </w:rPr>
      </w:pPr>
      <w:r w:rsidRPr="00027241">
        <w:rPr>
          <w:rFonts w:cs="Arial"/>
          <w:sz w:val="20"/>
          <w:szCs w:val="20"/>
          <w:rtl/>
        </w:rPr>
        <w:drawing>
          <wp:inline distT="0" distB="0" distL="0" distR="0" wp14:anchorId="2B3BE80A" wp14:editId="41C96552">
            <wp:extent cx="3501387" cy="1600200"/>
            <wp:effectExtent l="0" t="0" r="4445" b="0"/>
            <wp:docPr id="62860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03341" name=""/>
                    <pic:cNvPicPr/>
                  </pic:nvPicPr>
                  <pic:blipFill>
                    <a:blip r:embed="rId14"/>
                    <a:stretch>
                      <a:fillRect/>
                    </a:stretch>
                  </pic:blipFill>
                  <pic:spPr>
                    <a:xfrm>
                      <a:off x="0" y="0"/>
                      <a:ext cx="3520545" cy="1608956"/>
                    </a:xfrm>
                    <a:prstGeom prst="rect">
                      <a:avLst/>
                    </a:prstGeom>
                  </pic:spPr>
                </pic:pic>
              </a:graphicData>
            </a:graphic>
          </wp:inline>
        </w:drawing>
      </w:r>
    </w:p>
    <w:p w14:paraId="24CFF69E" w14:textId="77777777" w:rsidR="00027241" w:rsidRPr="00027241" w:rsidRDefault="00027241" w:rsidP="00027241">
      <w:pPr>
        <w:jc w:val="right"/>
        <w:rPr>
          <w:sz w:val="20"/>
          <w:szCs w:val="20"/>
        </w:rPr>
      </w:pPr>
      <w:r w:rsidRPr="00027241">
        <w:rPr>
          <w:sz w:val="20"/>
          <w:szCs w:val="20"/>
        </w:rPr>
        <w:t>The Interquartile Range (IQR) method was used to determine acceptable data boundaries. Values below the lower bound or above the upper bound were considered outliers.</w:t>
      </w:r>
    </w:p>
    <w:p w14:paraId="20B897D3" w14:textId="55353DE0" w:rsidR="00027241" w:rsidRDefault="00027241" w:rsidP="00D7209E">
      <w:pPr>
        <w:jc w:val="center"/>
        <w:rPr>
          <w:sz w:val="32"/>
          <w:szCs w:val="32"/>
          <w:rtl/>
        </w:rPr>
      </w:pPr>
      <w:r w:rsidRPr="00027241">
        <w:rPr>
          <w:rFonts w:cs="Arial"/>
          <w:sz w:val="32"/>
          <w:szCs w:val="32"/>
          <w:rtl/>
        </w:rPr>
        <w:drawing>
          <wp:inline distT="0" distB="0" distL="0" distR="0" wp14:anchorId="7693AE36" wp14:editId="54AAC6DE">
            <wp:extent cx="4495800" cy="1399186"/>
            <wp:effectExtent l="0" t="0" r="0" b="0"/>
            <wp:docPr id="31642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28830" name=""/>
                    <pic:cNvPicPr/>
                  </pic:nvPicPr>
                  <pic:blipFill>
                    <a:blip r:embed="rId15"/>
                    <a:stretch>
                      <a:fillRect/>
                    </a:stretch>
                  </pic:blipFill>
                  <pic:spPr>
                    <a:xfrm>
                      <a:off x="0" y="0"/>
                      <a:ext cx="4511303" cy="1404011"/>
                    </a:xfrm>
                    <a:prstGeom prst="rect">
                      <a:avLst/>
                    </a:prstGeom>
                  </pic:spPr>
                </pic:pic>
              </a:graphicData>
            </a:graphic>
          </wp:inline>
        </w:drawing>
      </w:r>
    </w:p>
    <w:p w14:paraId="07FBAB25" w14:textId="77777777" w:rsidR="00027241" w:rsidRPr="00027241" w:rsidRDefault="00027241" w:rsidP="00027241">
      <w:pPr>
        <w:jc w:val="right"/>
        <w:rPr>
          <w:sz w:val="20"/>
          <w:szCs w:val="20"/>
        </w:rPr>
      </w:pPr>
      <w:r w:rsidRPr="00027241">
        <w:rPr>
          <w:sz w:val="20"/>
          <w:szCs w:val="20"/>
        </w:rPr>
        <w:t>The identified records represent observations with unusually high or low Item_price values compared to the majority of the dataset.</w:t>
      </w:r>
    </w:p>
    <w:p w14:paraId="1F803C14" w14:textId="695E038E" w:rsidR="00027241" w:rsidRDefault="00027241" w:rsidP="00790174">
      <w:pPr>
        <w:jc w:val="center"/>
        <w:rPr>
          <w:rFonts w:cs="Arial"/>
          <w:sz w:val="20"/>
          <w:szCs w:val="20"/>
          <w:rtl/>
        </w:rPr>
      </w:pPr>
    </w:p>
    <w:p w14:paraId="6CD44131" w14:textId="77777777" w:rsidR="00790174" w:rsidRDefault="00790174" w:rsidP="00790174">
      <w:pPr>
        <w:jc w:val="center"/>
        <w:rPr>
          <w:rFonts w:cs="Arial"/>
          <w:sz w:val="20"/>
          <w:szCs w:val="20"/>
          <w:rtl/>
        </w:rPr>
      </w:pPr>
    </w:p>
    <w:p w14:paraId="18D7DF22" w14:textId="77777777" w:rsidR="00790174" w:rsidRDefault="00790174" w:rsidP="00790174">
      <w:pPr>
        <w:jc w:val="center"/>
        <w:rPr>
          <w:rFonts w:cs="Arial"/>
          <w:sz w:val="20"/>
          <w:szCs w:val="20"/>
          <w:rtl/>
        </w:rPr>
      </w:pPr>
    </w:p>
    <w:p w14:paraId="5B391AE5" w14:textId="47760FA8" w:rsidR="00790174" w:rsidRDefault="00790174" w:rsidP="00790174">
      <w:pPr>
        <w:jc w:val="center"/>
        <w:rPr>
          <w:sz w:val="20"/>
          <w:szCs w:val="20"/>
          <w:rtl/>
        </w:rPr>
      </w:pPr>
      <w:r w:rsidRPr="00790174">
        <w:rPr>
          <w:rFonts w:cs="Arial"/>
          <w:sz w:val="20"/>
          <w:szCs w:val="20"/>
          <w:rtl/>
        </w:rPr>
        <w:lastRenderedPageBreak/>
        <w:drawing>
          <wp:inline distT="0" distB="0" distL="0" distR="0" wp14:anchorId="17438902" wp14:editId="7AC93A94">
            <wp:extent cx="2692400" cy="1765508"/>
            <wp:effectExtent l="0" t="0" r="0" b="6350"/>
            <wp:docPr id="144168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88337" name=""/>
                    <pic:cNvPicPr/>
                  </pic:nvPicPr>
                  <pic:blipFill>
                    <a:blip r:embed="rId16"/>
                    <a:stretch>
                      <a:fillRect/>
                    </a:stretch>
                  </pic:blipFill>
                  <pic:spPr>
                    <a:xfrm>
                      <a:off x="0" y="0"/>
                      <a:ext cx="2702395" cy="1772062"/>
                    </a:xfrm>
                    <a:prstGeom prst="rect">
                      <a:avLst/>
                    </a:prstGeom>
                  </pic:spPr>
                </pic:pic>
              </a:graphicData>
            </a:graphic>
          </wp:inline>
        </w:drawing>
      </w:r>
    </w:p>
    <w:p w14:paraId="179F01B9" w14:textId="77777777" w:rsidR="00790174" w:rsidRDefault="00790174" w:rsidP="00790174">
      <w:pPr>
        <w:jc w:val="right"/>
        <w:rPr>
          <w:sz w:val="20"/>
          <w:szCs w:val="20"/>
        </w:rPr>
      </w:pPr>
      <w:r w:rsidRPr="00790174">
        <w:rPr>
          <w:sz w:val="20"/>
          <w:szCs w:val="20"/>
        </w:rPr>
        <w:t>The descriptive statistics show that the Item_price column has a median value of 979. After median imputation, a large number of missing values were replaced with 979, making this value highly dominant in the dataset. As a result, the first quartile (Q1), median (Q2), and third quartile (Q3) all became equal to 979.</w:t>
      </w:r>
    </w:p>
    <w:p w14:paraId="58CDDCC4" w14:textId="77777777" w:rsidR="00790174" w:rsidRDefault="00790174" w:rsidP="00790174">
      <w:pPr>
        <w:jc w:val="right"/>
        <w:rPr>
          <w:sz w:val="20"/>
          <w:szCs w:val="20"/>
        </w:rPr>
      </w:pPr>
    </w:p>
    <w:p w14:paraId="1A1F03AF" w14:textId="107A1286" w:rsidR="00790174" w:rsidRPr="00790174" w:rsidRDefault="00790174" w:rsidP="00790174">
      <w:pPr>
        <w:jc w:val="center"/>
        <w:rPr>
          <w:sz w:val="20"/>
          <w:szCs w:val="20"/>
        </w:rPr>
      </w:pPr>
      <w:r w:rsidRPr="00790174">
        <w:rPr>
          <w:rFonts w:cs="Arial"/>
          <w:sz w:val="20"/>
          <w:szCs w:val="20"/>
          <w:rtl/>
        </w:rPr>
        <w:drawing>
          <wp:inline distT="0" distB="0" distL="0" distR="0" wp14:anchorId="36256304" wp14:editId="6258E33B">
            <wp:extent cx="2456352" cy="1845733"/>
            <wp:effectExtent l="0" t="0" r="1270" b="2540"/>
            <wp:docPr id="193099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91138" name=""/>
                    <pic:cNvPicPr/>
                  </pic:nvPicPr>
                  <pic:blipFill>
                    <a:blip r:embed="rId17"/>
                    <a:stretch>
                      <a:fillRect/>
                    </a:stretch>
                  </pic:blipFill>
                  <pic:spPr>
                    <a:xfrm>
                      <a:off x="0" y="0"/>
                      <a:ext cx="2464907" cy="1852161"/>
                    </a:xfrm>
                    <a:prstGeom prst="rect">
                      <a:avLst/>
                    </a:prstGeom>
                  </pic:spPr>
                </pic:pic>
              </a:graphicData>
            </a:graphic>
          </wp:inline>
        </w:drawing>
      </w:r>
    </w:p>
    <w:p w14:paraId="2790257A" w14:textId="77777777" w:rsidR="00790174" w:rsidRPr="00790174" w:rsidRDefault="00790174" w:rsidP="00790174">
      <w:pPr>
        <w:jc w:val="right"/>
        <w:rPr>
          <w:sz w:val="20"/>
          <w:szCs w:val="20"/>
        </w:rPr>
      </w:pPr>
      <w:r w:rsidRPr="00790174">
        <w:rPr>
          <w:sz w:val="20"/>
          <w:szCs w:val="20"/>
        </w:rPr>
        <w:t>The frequency distribution indicates that the value 979 appears 68,708 times, which is significantly higher than any other value. This occurred because the missing values in the Item_price column were replaced using median imputation.</w:t>
      </w:r>
    </w:p>
    <w:p w14:paraId="6A78614B" w14:textId="2B4D8520" w:rsidR="00790174" w:rsidRDefault="00B252DA" w:rsidP="00B252DA">
      <w:pPr>
        <w:jc w:val="center"/>
        <w:rPr>
          <w:sz w:val="20"/>
          <w:szCs w:val="20"/>
          <w:rtl/>
        </w:rPr>
      </w:pPr>
      <w:r w:rsidRPr="00B252DA">
        <w:rPr>
          <w:rFonts w:cs="Arial"/>
          <w:sz w:val="20"/>
          <w:szCs w:val="20"/>
          <w:rtl/>
        </w:rPr>
        <w:drawing>
          <wp:inline distT="0" distB="0" distL="0" distR="0" wp14:anchorId="57F8F8C9" wp14:editId="468F51F0">
            <wp:extent cx="3937000" cy="1193993"/>
            <wp:effectExtent l="0" t="0" r="6350" b="6350"/>
            <wp:docPr id="141965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50386" name=""/>
                    <pic:cNvPicPr/>
                  </pic:nvPicPr>
                  <pic:blipFill>
                    <a:blip r:embed="rId18"/>
                    <a:stretch>
                      <a:fillRect/>
                    </a:stretch>
                  </pic:blipFill>
                  <pic:spPr>
                    <a:xfrm>
                      <a:off x="0" y="0"/>
                      <a:ext cx="3967621" cy="1203280"/>
                    </a:xfrm>
                    <a:prstGeom prst="rect">
                      <a:avLst/>
                    </a:prstGeom>
                  </pic:spPr>
                </pic:pic>
              </a:graphicData>
            </a:graphic>
          </wp:inline>
        </w:drawing>
      </w:r>
    </w:p>
    <w:p w14:paraId="689B7789" w14:textId="426827E0" w:rsidR="00B252DA" w:rsidRDefault="00B252DA" w:rsidP="00B252DA">
      <w:pPr>
        <w:bidi w:val="0"/>
        <w:rPr>
          <w:sz w:val="20"/>
          <w:szCs w:val="20"/>
        </w:rPr>
      </w:pPr>
      <w:r w:rsidRPr="00B252DA">
        <w:rPr>
          <w:sz w:val="20"/>
          <w:szCs w:val="20"/>
        </w:rPr>
        <w:t>Since the interquartile range (IQR) became zero after median imputation, the lower and upper bounds were identical. Consequently, no observations were removed during the outlier detection process, and the dataset size remained unchanged at 85,907 records</w:t>
      </w:r>
      <w:r w:rsidRPr="00B252DA">
        <w:rPr>
          <w:sz w:val="20"/>
          <w:szCs w:val="20"/>
          <w:rtl/>
        </w:rPr>
        <w:t>.</w:t>
      </w:r>
    </w:p>
    <w:p w14:paraId="7030F98D" w14:textId="00EA2F32" w:rsidR="00B252DA" w:rsidRDefault="00B252DA" w:rsidP="00B252DA">
      <w:pPr>
        <w:bidi w:val="0"/>
        <w:jc w:val="center"/>
        <w:rPr>
          <w:sz w:val="20"/>
          <w:szCs w:val="20"/>
        </w:rPr>
      </w:pPr>
      <w:r w:rsidRPr="00B252DA">
        <w:rPr>
          <w:sz w:val="20"/>
          <w:szCs w:val="20"/>
        </w:rPr>
        <w:drawing>
          <wp:inline distT="0" distB="0" distL="0" distR="0" wp14:anchorId="332151D4" wp14:editId="72527F3C">
            <wp:extent cx="3788679" cy="1236133"/>
            <wp:effectExtent l="0" t="0" r="2540" b="2540"/>
            <wp:docPr id="19098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8045" name=""/>
                    <pic:cNvPicPr/>
                  </pic:nvPicPr>
                  <pic:blipFill>
                    <a:blip r:embed="rId19"/>
                    <a:stretch>
                      <a:fillRect/>
                    </a:stretch>
                  </pic:blipFill>
                  <pic:spPr>
                    <a:xfrm>
                      <a:off x="0" y="0"/>
                      <a:ext cx="3805318" cy="1241562"/>
                    </a:xfrm>
                    <a:prstGeom prst="rect">
                      <a:avLst/>
                    </a:prstGeom>
                  </pic:spPr>
                </pic:pic>
              </a:graphicData>
            </a:graphic>
          </wp:inline>
        </w:drawing>
      </w:r>
    </w:p>
    <w:p w14:paraId="7E2049EE" w14:textId="77777777" w:rsidR="00B252DA" w:rsidRDefault="00B252DA" w:rsidP="00B252DA">
      <w:pPr>
        <w:bidi w:val="0"/>
        <w:rPr>
          <w:b/>
          <w:bCs/>
          <w:sz w:val="32"/>
          <w:szCs w:val="32"/>
        </w:rPr>
      </w:pPr>
      <w:r w:rsidRPr="00B252DA">
        <w:rPr>
          <w:b/>
          <w:bCs/>
          <w:sz w:val="32"/>
          <w:szCs w:val="32"/>
        </w:rPr>
        <w:lastRenderedPageBreak/>
        <w:t>Task 5: Min-Max Normalization</w:t>
      </w:r>
    </w:p>
    <w:p w14:paraId="0F2072AD" w14:textId="77033932" w:rsidR="00B252DA" w:rsidRPr="00B252DA" w:rsidRDefault="00B252DA" w:rsidP="00B252DA">
      <w:pPr>
        <w:bidi w:val="0"/>
        <w:jc w:val="center"/>
        <w:rPr>
          <w:b/>
          <w:bCs/>
          <w:sz w:val="32"/>
          <w:szCs w:val="32"/>
        </w:rPr>
      </w:pPr>
      <w:r w:rsidRPr="00B252DA">
        <w:rPr>
          <w:b/>
          <w:bCs/>
          <w:sz w:val="32"/>
          <w:szCs w:val="32"/>
        </w:rPr>
        <w:drawing>
          <wp:inline distT="0" distB="0" distL="0" distR="0" wp14:anchorId="51B624FB" wp14:editId="7E6253E9">
            <wp:extent cx="2709333" cy="1992368"/>
            <wp:effectExtent l="0" t="0" r="0" b="8255"/>
            <wp:docPr id="5583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7706" name=""/>
                    <pic:cNvPicPr/>
                  </pic:nvPicPr>
                  <pic:blipFill>
                    <a:blip r:embed="rId20"/>
                    <a:stretch>
                      <a:fillRect/>
                    </a:stretch>
                  </pic:blipFill>
                  <pic:spPr>
                    <a:xfrm>
                      <a:off x="0" y="0"/>
                      <a:ext cx="2716525" cy="1997657"/>
                    </a:xfrm>
                    <a:prstGeom prst="rect">
                      <a:avLst/>
                    </a:prstGeom>
                  </pic:spPr>
                </pic:pic>
              </a:graphicData>
            </a:graphic>
          </wp:inline>
        </w:drawing>
      </w:r>
    </w:p>
    <w:p w14:paraId="2091603E" w14:textId="77777777" w:rsidR="00B252DA" w:rsidRDefault="00B252DA" w:rsidP="00B252DA">
      <w:pPr>
        <w:bidi w:val="0"/>
        <w:rPr>
          <w:sz w:val="20"/>
          <w:szCs w:val="20"/>
        </w:rPr>
      </w:pPr>
      <w:r w:rsidRPr="00B252DA">
        <w:rPr>
          <w:sz w:val="20"/>
          <w:szCs w:val="20"/>
        </w:rPr>
        <w:t>Min-Max normalization scales numerical values to a range between 0 and 1. This technique is useful when machine learning algorithms require features to have similar scales.</w:t>
      </w:r>
    </w:p>
    <w:p w14:paraId="6C8F6DBF" w14:textId="77777777" w:rsidR="00B252DA" w:rsidRDefault="00B252DA" w:rsidP="00B252DA">
      <w:pPr>
        <w:bidi w:val="0"/>
        <w:rPr>
          <w:sz w:val="20"/>
          <w:szCs w:val="20"/>
        </w:rPr>
      </w:pPr>
    </w:p>
    <w:p w14:paraId="11413F6E" w14:textId="77777777" w:rsidR="00B252DA" w:rsidRDefault="00B252DA" w:rsidP="00B252DA">
      <w:pPr>
        <w:bidi w:val="0"/>
        <w:rPr>
          <w:sz w:val="20"/>
          <w:szCs w:val="20"/>
        </w:rPr>
      </w:pPr>
    </w:p>
    <w:p w14:paraId="431770BB" w14:textId="36D924F5" w:rsidR="00B252DA" w:rsidRDefault="00B252DA" w:rsidP="00B252DA">
      <w:pPr>
        <w:bidi w:val="0"/>
        <w:rPr>
          <w:b/>
          <w:bCs/>
          <w:sz w:val="32"/>
          <w:szCs w:val="32"/>
        </w:rPr>
      </w:pPr>
      <w:r w:rsidRPr="00B252DA">
        <w:rPr>
          <w:b/>
          <w:bCs/>
          <w:sz w:val="32"/>
          <w:szCs w:val="32"/>
        </w:rPr>
        <w:t xml:space="preserve">Task </w:t>
      </w:r>
      <w:r>
        <w:rPr>
          <w:b/>
          <w:bCs/>
          <w:sz w:val="32"/>
          <w:szCs w:val="32"/>
        </w:rPr>
        <w:t>5</w:t>
      </w:r>
      <w:r w:rsidRPr="00B252DA">
        <w:rPr>
          <w:b/>
          <w:bCs/>
          <w:sz w:val="32"/>
          <w:szCs w:val="32"/>
        </w:rPr>
        <w:t>: Z-Score Standardization</w:t>
      </w:r>
    </w:p>
    <w:p w14:paraId="0632190A" w14:textId="2A309323" w:rsidR="00B252DA" w:rsidRPr="00B252DA" w:rsidRDefault="00B252DA" w:rsidP="00B252DA">
      <w:pPr>
        <w:bidi w:val="0"/>
        <w:jc w:val="center"/>
        <w:rPr>
          <w:b/>
          <w:bCs/>
          <w:sz w:val="32"/>
          <w:szCs w:val="32"/>
        </w:rPr>
      </w:pPr>
      <w:r w:rsidRPr="00B252DA">
        <w:rPr>
          <w:b/>
          <w:bCs/>
          <w:sz w:val="32"/>
          <w:szCs w:val="32"/>
        </w:rPr>
        <w:drawing>
          <wp:inline distT="0" distB="0" distL="0" distR="0" wp14:anchorId="248968A1" wp14:editId="5F22B3F7">
            <wp:extent cx="3166533" cy="2492676"/>
            <wp:effectExtent l="0" t="0" r="0" b="3175"/>
            <wp:docPr id="13022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7143" name=""/>
                    <pic:cNvPicPr/>
                  </pic:nvPicPr>
                  <pic:blipFill>
                    <a:blip r:embed="rId21"/>
                    <a:stretch>
                      <a:fillRect/>
                    </a:stretch>
                  </pic:blipFill>
                  <pic:spPr>
                    <a:xfrm>
                      <a:off x="0" y="0"/>
                      <a:ext cx="3173897" cy="2498473"/>
                    </a:xfrm>
                    <a:prstGeom prst="rect">
                      <a:avLst/>
                    </a:prstGeom>
                  </pic:spPr>
                </pic:pic>
              </a:graphicData>
            </a:graphic>
          </wp:inline>
        </w:drawing>
      </w:r>
    </w:p>
    <w:p w14:paraId="43A7995F" w14:textId="2C152ACB" w:rsidR="00B252DA" w:rsidRPr="00B252DA" w:rsidRDefault="00B252DA" w:rsidP="00B252DA">
      <w:pPr>
        <w:bidi w:val="0"/>
        <w:rPr>
          <w:sz w:val="20"/>
          <w:szCs w:val="20"/>
        </w:rPr>
      </w:pPr>
    </w:p>
    <w:p w14:paraId="1EEE41BC" w14:textId="77777777" w:rsidR="00B252DA" w:rsidRDefault="00B252DA" w:rsidP="00B252DA">
      <w:pPr>
        <w:bidi w:val="0"/>
        <w:rPr>
          <w:sz w:val="20"/>
          <w:szCs w:val="20"/>
        </w:rPr>
      </w:pPr>
      <w:r w:rsidRPr="00B252DA">
        <w:rPr>
          <w:sz w:val="20"/>
          <w:szCs w:val="20"/>
        </w:rPr>
        <w:t>Z-score standardization transforms the data so that it has a mean of 0 and a standard deviation of 1. This approach is commonly used when features need to be standardized before applying statistical or machine learning models.</w:t>
      </w:r>
    </w:p>
    <w:p w14:paraId="17BB8428" w14:textId="77777777" w:rsidR="00B252DA" w:rsidRDefault="00B252DA" w:rsidP="00B252DA">
      <w:pPr>
        <w:bidi w:val="0"/>
        <w:rPr>
          <w:sz w:val="20"/>
          <w:szCs w:val="20"/>
        </w:rPr>
      </w:pPr>
    </w:p>
    <w:p w14:paraId="48E66A63" w14:textId="77777777" w:rsidR="00B252DA" w:rsidRDefault="00B252DA" w:rsidP="00B252DA">
      <w:pPr>
        <w:bidi w:val="0"/>
        <w:rPr>
          <w:sz w:val="20"/>
          <w:szCs w:val="20"/>
        </w:rPr>
      </w:pPr>
    </w:p>
    <w:p w14:paraId="7DDB6EF7" w14:textId="77777777" w:rsidR="00B252DA" w:rsidRDefault="00B252DA" w:rsidP="00B252DA">
      <w:pPr>
        <w:bidi w:val="0"/>
        <w:rPr>
          <w:sz w:val="20"/>
          <w:szCs w:val="20"/>
        </w:rPr>
      </w:pPr>
    </w:p>
    <w:p w14:paraId="495ED966" w14:textId="77777777" w:rsidR="00B252DA" w:rsidRDefault="00B252DA" w:rsidP="00B252DA">
      <w:pPr>
        <w:bidi w:val="0"/>
        <w:rPr>
          <w:sz w:val="20"/>
          <w:szCs w:val="20"/>
        </w:rPr>
      </w:pPr>
    </w:p>
    <w:p w14:paraId="2C5CE421" w14:textId="77777777" w:rsidR="00B252DA" w:rsidRDefault="00B252DA" w:rsidP="00B252DA">
      <w:pPr>
        <w:bidi w:val="0"/>
        <w:rPr>
          <w:sz w:val="20"/>
          <w:szCs w:val="20"/>
        </w:rPr>
      </w:pPr>
    </w:p>
    <w:p w14:paraId="15E29653" w14:textId="77777777" w:rsidR="00B252DA" w:rsidRDefault="00B252DA" w:rsidP="00B252DA">
      <w:pPr>
        <w:bidi w:val="0"/>
        <w:rPr>
          <w:sz w:val="20"/>
          <w:szCs w:val="20"/>
        </w:rPr>
      </w:pPr>
    </w:p>
    <w:p w14:paraId="06547DFF" w14:textId="7EED4653" w:rsidR="00B252DA" w:rsidRDefault="00B252DA" w:rsidP="00B252DA">
      <w:pPr>
        <w:bidi w:val="0"/>
        <w:rPr>
          <w:b/>
          <w:bCs/>
          <w:sz w:val="32"/>
          <w:szCs w:val="32"/>
        </w:rPr>
      </w:pPr>
      <w:r w:rsidRPr="00B252DA">
        <w:rPr>
          <w:b/>
          <w:bCs/>
          <w:sz w:val="32"/>
          <w:szCs w:val="32"/>
        </w:rPr>
        <w:lastRenderedPageBreak/>
        <w:t xml:space="preserve">Task </w:t>
      </w:r>
      <w:r>
        <w:rPr>
          <w:b/>
          <w:bCs/>
          <w:sz w:val="32"/>
          <w:szCs w:val="32"/>
        </w:rPr>
        <w:t>6</w:t>
      </w:r>
      <w:r w:rsidRPr="00B252DA">
        <w:rPr>
          <w:b/>
          <w:bCs/>
          <w:sz w:val="32"/>
          <w:szCs w:val="32"/>
        </w:rPr>
        <w:t>: Principal Component Analysis (PCA)</w:t>
      </w:r>
    </w:p>
    <w:p w14:paraId="47AD497E" w14:textId="32180E81" w:rsidR="00B252DA" w:rsidRPr="00B252DA" w:rsidRDefault="00B252DA" w:rsidP="00B252DA">
      <w:pPr>
        <w:bidi w:val="0"/>
        <w:jc w:val="center"/>
        <w:rPr>
          <w:b/>
          <w:bCs/>
          <w:sz w:val="32"/>
          <w:szCs w:val="32"/>
        </w:rPr>
      </w:pPr>
      <w:r w:rsidRPr="00B252DA">
        <w:rPr>
          <w:b/>
          <w:bCs/>
          <w:sz w:val="32"/>
          <w:szCs w:val="32"/>
        </w:rPr>
        <w:drawing>
          <wp:inline distT="0" distB="0" distL="0" distR="0" wp14:anchorId="5FF125E8" wp14:editId="1B464763">
            <wp:extent cx="2409997" cy="1066800"/>
            <wp:effectExtent l="0" t="0" r="9525" b="0"/>
            <wp:docPr id="84335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52689" name=""/>
                    <pic:cNvPicPr/>
                  </pic:nvPicPr>
                  <pic:blipFill>
                    <a:blip r:embed="rId22"/>
                    <a:stretch>
                      <a:fillRect/>
                    </a:stretch>
                  </pic:blipFill>
                  <pic:spPr>
                    <a:xfrm>
                      <a:off x="0" y="0"/>
                      <a:ext cx="2423686" cy="1072860"/>
                    </a:xfrm>
                    <a:prstGeom prst="rect">
                      <a:avLst/>
                    </a:prstGeom>
                  </pic:spPr>
                </pic:pic>
              </a:graphicData>
            </a:graphic>
          </wp:inline>
        </w:drawing>
      </w:r>
    </w:p>
    <w:p w14:paraId="6A112A5D" w14:textId="77777777" w:rsidR="00B252DA" w:rsidRDefault="00B252DA" w:rsidP="00B252DA">
      <w:pPr>
        <w:bidi w:val="0"/>
        <w:rPr>
          <w:sz w:val="20"/>
          <w:szCs w:val="20"/>
        </w:rPr>
      </w:pPr>
      <w:r w:rsidRPr="00B252DA">
        <w:rPr>
          <w:sz w:val="20"/>
          <w:szCs w:val="20"/>
        </w:rPr>
        <w:t>Three numerical features were selected for dimensionality reduction: Item_price, connected_handling_time, and CSAT Score.</w:t>
      </w:r>
    </w:p>
    <w:p w14:paraId="6D0E6FD2" w14:textId="171C810A" w:rsidR="00B252DA" w:rsidRPr="00B252DA" w:rsidRDefault="00B252DA" w:rsidP="00B252DA">
      <w:pPr>
        <w:bidi w:val="0"/>
        <w:jc w:val="center"/>
        <w:rPr>
          <w:sz w:val="20"/>
          <w:szCs w:val="20"/>
        </w:rPr>
      </w:pPr>
      <w:r w:rsidRPr="00B252DA">
        <w:rPr>
          <w:sz w:val="20"/>
          <w:szCs w:val="20"/>
        </w:rPr>
        <w:drawing>
          <wp:inline distT="0" distB="0" distL="0" distR="0" wp14:anchorId="3B8F0F6F" wp14:editId="1E9731CB">
            <wp:extent cx="2449285" cy="1812637"/>
            <wp:effectExtent l="0" t="0" r="8255" b="0"/>
            <wp:docPr id="60193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30314" name=""/>
                    <pic:cNvPicPr/>
                  </pic:nvPicPr>
                  <pic:blipFill>
                    <a:blip r:embed="rId23"/>
                    <a:stretch>
                      <a:fillRect/>
                    </a:stretch>
                  </pic:blipFill>
                  <pic:spPr>
                    <a:xfrm>
                      <a:off x="0" y="0"/>
                      <a:ext cx="2457133" cy="1818445"/>
                    </a:xfrm>
                    <a:prstGeom prst="rect">
                      <a:avLst/>
                    </a:prstGeom>
                  </pic:spPr>
                </pic:pic>
              </a:graphicData>
            </a:graphic>
          </wp:inline>
        </w:drawing>
      </w:r>
    </w:p>
    <w:p w14:paraId="28ADC128" w14:textId="42CE6723" w:rsidR="00B252DA" w:rsidRDefault="00B252DA" w:rsidP="00B252DA">
      <w:pPr>
        <w:bidi w:val="0"/>
        <w:rPr>
          <w:sz w:val="20"/>
          <w:szCs w:val="20"/>
        </w:rPr>
      </w:pPr>
      <w:r w:rsidRPr="00B252DA">
        <w:rPr>
          <w:sz w:val="20"/>
          <w:szCs w:val="20"/>
        </w:rPr>
        <w:t>Feature standardization was performed before PCA because PCA is sensitive to differences in scale among variables.</w:t>
      </w:r>
    </w:p>
    <w:p w14:paraId="52DA3CC4" w14:textId="3E9B6D3F" w:rsidR="00B252DA" w:rsidRDefault="00B252DA" w:rsidP="00B252DA">
      <w:pPr>
        <w:bidi w:val="0"/>
        <w:jc w:val="center"/>
        <w:rPr>
          <w:sz w:val="20"/>
          <w:szCs w:val="20"/>
        </w:rPr>
      </w:pPr>
      <w:r w:rsidRPr="00B252DA">
        <w:rPr>
          <w:sz w:val="20"/>
          <w:szCs w:val="20"/>
        </w:rPr>
        <w:drawing>
          <wp:inline distT="0" distB="0" distL="0" distR="0" wp14:anchorId="6A9BA3EA" wp14:editId="76D8AF57">
            <wp:extent cx="2558143" cy="986008"/>
            <wp:effectExtent l="0" t="0" r="0" b="5080"/>
            <wp:docPr id="33717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70864" name=""/>
                    <pic:cNvPicPr/>
                  </pic:nvPicPr>
                  <pic:blipFill>
                    <a:blip r:embed="rId24"/>
                    <a:stretch>
                      <a:fillRect/>
                    </a:stretch>
                  </pic:blipFill>
                  <pic:spPr>
                    <a:xfrm>
                      <a:off x="0" y="0"/>
                      <a:ext cx="2576217" cy="992974"/>
                    </a:xfrm>
                    <a:prstGeom prst="rect">
                      <a:avLst/>
                    </a:prstGeom>
                  </pic:spPr>
                </pic:pic>
              </a:graphicData>
            </a:graphic>
          </wp:inline>
        </w:drawing>
      </w:r>
    </w:p>
    <w:p w14:paraId="1B76A058" w14:textId="77777777" w:rsidR="00B252DA" w:rsidRDefault="00B252DA" w:rsidP="00B252DA">
      <w:pPr>
        <w:bidi w:val="0"/>
        <w:rPr>
          <w:sz w:val="20"/>
          <w:szCs w:val="20"/>
        </w:rPr>
      </w:pPr>
      <w:r w:rsidRPr="00B252DA">
        <w:rPr>
          <w:sz w:val="20"/>
          <w:szCs w:val="20"/>
        </w:rPr>
        <w:t>The explained variance ratio indicates how much information is retained by each principal component. Higher values indicate that the component captures more of the dataset’s variability.</w:t>
      </w:r>
    </w:p>
    <w:p w14:paraId="6470C08B" w14:textId="77777777" w:rsidR="00B252DA" w:rsidRDefault="00B252DA" w:rsidP="00B252DA">
      <w:pPr>
        <w:bidi w:val="0"/>
        <w:rPr>
          <w:sz w:val="20"/>
          <w:szCs w:val="20"/>
        </w:rPr>
      </w:pPr>
    </w:p>
    <w:p w14:paraId="009B6784" w14:textId="76CEBF4A" w:rsidR="00B252DA" w:rsidRPr="00B252DA" w:rsidRDefault="00B252DA" w:rsidP="00B252DA">
      <w:pPr>
        <w:bidi w:val="0"/>
        <w:jc w:val="center"/>
        <w:rPr>
          <w:sz w:val="20"/>
          <w:szCs w:val="20"/>
        </w:rPr>
      </w:pPr>
      <w:r w:rsidRPr="00B252DA">
        <w:rPr>
          <w:sz w:val="20"/>
          <w:szCs w:val="20"/>
        </w:rPr>
        <w:drawing>
          <wp:inline distT="0" distB="0" distL="0" distR="0" wp14:anchorId="748D80AD" wp14:editId="2AF7077A">
            <wp:extent cx="2552877" cy="1981200"/>
            <wp:effectExtent l="0" t="0" r="0" b="0"/>
            <wp:docPr id="164808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86163" name=""/>
                    <pic:cNvPicPr/>
                  </pic:nvPicPr>
                  <pic:blipFill>
                    <a:blip r:embed="rId25"/>
                    <a:stretch>
                      <a:fillRect/>
                    </a:stretch>
                  </pic:blipFill>
                  <pic:spPr>
                    <a:xfrm>
                      <a:off x="0" y="0"/>
                      <a:ext cx="2567854" cy="1992823"/>
                    </a:xfrm>
                    <a:prstGeom prst="rect">
                      <a:avLst/>
                    </a:prstGeom>
                  </pic:spPr>
                </pic:pic>
              </a:graphicData>
            </a:graphic>
          </wp:inline>
        </w:drawing>
      </w:r>
    </w:p>
    <w:p w14:paraId="03E4CA22" w14:textId="77777777" w:rsidR="00B252DA" w:rsidRPr="00B252DA" w:rsidRDefault="00B252DA" w:rsidP="00B252DA">
      <w:pPr>
        <w:bidi w:val="0"/>
        <w:rPr>
          <w:sz w:val="20"/>
          <w:szCs w:val="20"/>
        </w:rPr>
      </w:pPr>
      <w:r w:rsidRPr="00B252DA">
        <w:rPr>
          <w:sz w:val="20"/>
          <w:szCs w:val="20"/>
        </w:rPr>
        <w:t>The PCA scatter plot visualizes the dataset in a reduced two-dimensional space. PCA simplifies the dataset while preserving most of the important information contained in the original variables.</w:t>
      </w:r>
    </w:p>
    <w:p w14:paraId="6C94D403" w14:textId="77777777" w:rsidR="00B252DA" w:rsidRPr="00B252DA" w:rsidRDefault="00B252DA" w:rsidP="00B252DA">
      <w:pPr>
        <w:bidi w:val="0"/>
        <w:rPr>
          <w:sz w:val="20"/>
          <w:szCs w:val="20"/>
        </w:rPr>
      </w:pPr>
      <w:r w:rsidRPr="00B252DA">
        <w:rPr>
          <w:sz w:val="20"/>
          <w:szCs w:val="20"/>
        </w:rPr>
        <w:lastRenderedPageBreak/>
        <w:t>In this assignment, several data preprocessing techniques were applied, including data quality assessment, data type correction, missing value treatment, outlier detection, normalization, standardization, and Principal Component Analysis (PCA). These preprocessing steps improved data quality and prepared the dataset for future machine learning applications. PCA successfully reduced dimensionality while retaining the most important information from the selected features.</w:t>
      </w:r>
    </w:p>
    <w:p w14:paraId="7B00217A" w14:textId="77777777" w:rsidR="00B252DA" w:rsidRPr="00790174" w:rsidRDefault="00B252DA" w:rsidP="00B252DA">
      <w:pPr>
        <w:bidi w:val="0"/>
        <w:jc w:val="center"/>
        <w:rPr>
          <w:sz w:val="20"/>
          <w:szCs w:val="20"/>
        </w:rPr>
      </w:pPr>
    </w:p>
    <w:sectPr w:rsidR="00B252DA" w:rsidRPr="00790174" w:rsidSect="00FA37C9">
      <w:footerReference w:type="default" r:id="rId26"/>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D8E5F" w14:textId="77777777" w:rsidR="00090BEB" w:rsidRDefault="00090BEB" w:rsidP="00D7209E">
      <w:pPr>
        <w:spacing w:after="0" w:line="240" w:lineRule="auto"/>
      </w:pPr>
      <w:r>
        <w:separator/>
      </w:r>
    </w:p>
  </w:endnote>
  <w:endnote w:type="continuationSeparator" w:id="0">
    <w:p w14:paraId="18E5B15F" w14:textId="77777777" w:rsidR="00090BEB" w:rsidRDefault="00090BEB" w:rsidP="00D72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B5A9" w14:textId="77777777" w:rsidR="00B252DA" w:rsidRDefault="00B252DA">
    <w:pPr>
      <w:pStyle w:val="Footer"/>
      <w:rPr>
        <w:rtl/>
      </w:rPr>
    </w:pPr>
  </w:p>
  <w:p w14:paraId="287028B3" w14:textId="77777777" w:rsidR="00B252DA" w:rsidRDefault="00B252DA">
    <w:pPr>
      <w:pStyle w:val="Footer"/>
      <w:rPr>
        <w:rtl/>
      </w:rPr>
    </w:pPr>
  </w:p>
  <w:p w14:paraId="3D250EF5" w14:textId="77777777" w:rsidR="00B252DA" w:rsidRDefault="00B252DA">
    <w:pPr>
      <w:pStyle w:val="Footer"/>
      <w:rPr>
        <w:rFonts w:hint="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64033" w14:textId="77777777" w:rsidR="00090BEB" w:rsidRDefault="00090BEB" w:rsidP="00D7209E">
      <w:pPr>
        <w:spacing w:after="0" w:line="240" w:lineRule="auto"/>
      </w:pPr>
      <w:r>
        <w:separator/>
      </w:r>
    </w:p>
  </w:footnote>
  <w:footnote w:type="continuationSeparator" w:id="0">
    <w:p w14:paraId="4261110E" w14:textId="77777777" w:rsidR="00090BEB" w:rsidRDefault="00090BEB" w:rsidP="00D720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A4276"/>
    <w:multiLevelType w:val="hybridMultilevel"/>
    <w:tmpl w:val="E3E68440"/>
    <w:lvl w:ilvl="0" w:tplc="E0B2A77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8626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E14"/>
    <w:rsid w:val="00027241"/>
    <w:rsid w:val="00090BEB"/>
    <w:rsid w:val="001742EB"/>
    <w:rsid w:val="001D0BC4"/>
    <w:rsid w:val="00514E14"/>
    <w:rsid w:val="00790174"/>
    <w:rsid w:val="00B252DA"/>
    <w:rsid w:val="00D7209E"/>
    <w:rsid w:val="00F2456E"/>
    <w:rsid w:val="00FA37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3A698"/>
  <w15:chartTrackingRefBased/>
  <w15:docId w15:val="{F63FA038-F104-4D30-B3B2-68A4114C4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514E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4E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4E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4E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4E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4E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E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E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E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E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4E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4E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4E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4E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4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E14"/>
    <w:rPr>
      <w:rFonts w:eastAsiaTheme="majorEastAsia" w:cstheme="majorBidi"/>
      <w:color w:val="272727" w:themeColor="text1" w:themeTint="D8"/>
    </w:rPr>
  </w:style>
  <w:style w:type="paragraph" w:styleId="Title">
    <w:name w:val="Title"/>
    <w:basedOn w:val="Normal"/>
    <w:next w:val="Normal"/>
    <w:link w:val="TitleChar"/>
    <w:uiPriority w:val="10"/>
    <w:qFormat/>
    <w:rsid w:val="00514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E14"/>
    <w:pPr>
      <w:spacing w:before="160"/>
      <w:jc w:val="center"/>
    </w:pPr>
    <w:rPr>
      <w:i/>
      <w:iCs/>
      <w:color w:val="404040" w:themeColor="text1" w:themeTint="BF"/>
    </w:rPr>
  </w:style>
  <w:style w:type="character" w:customStyle="1" w:styleId="QuoteChar">
    <w:name w:val="Quote Char"/>
    <w:basedOn w:val="DefaultParagraphFont"/>
    <w:link w:val="Quote"/>
    <w:uiPriority w:val="29"/>
    <w:rsid w:val="00514E14"/>
    <w:rPr>
      <w:i/>
      <w:iCs/>
      <w:color w:val="404040" w:themeColor="text1" w:themeTint="BF"/>
    </w:rPr>
  </w:style>
  <w:style w:type="paragraph" w:styleId="ListParagraph">
    <w:name w:val="List Paragraph"/>
    <w:basedOn w:val="Normal"/>
    <w:uiPriority w:val="34"/>
    <w:qFormat/>
    <w:rsid w:val="00514E14"/>
    <w:pPr>
      <w:ind w:left="720"/>
      <w:contextualSpacing/>
    </w:pPr>
  </w:style>
  <w:style w:type="character" w:styleId="IntenseEmphasis">
    <w:name w:val="Intense Emphasis"/>
    <w:basedOn w:val="DefaultParagraphFont"/>
    <w:uiPriority w:val="21"/>
    <w:qFormat/>
    <w:rsid w:val="00514E14"/>
    <w:rPr>
      <w:i/>
      <w:iCs/>
      <w:color w:val="2F5496" w:themeColor="accent1" w:themeShade="BF"/>
    </w:rPr>
  </w:style>
  <w:style w:type="paragraph" w:styleId="IntenseQuote">
    <w:name w:val="Intense Quote"/>
    <w:basedOn w:val="Normal"/>
    <w:next w:val="Normal"/>
    <w:link w:val="IntenseQuoteChar"/>
    <w:uiPriority w:val="30"/>
    <w:qFormat/>
    <w:rsid w:val="00514E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4E14"/>
    <w:rPr>
      <w:i/>
      <w:iCs/>
      <w:color w:val="2F5496" w:themeColor="accent1" w:themeShade="BF"/>
    </w:rPr>
  </w:style>
  <w:style w:type="character" w:styleId="IntenseReference">
    <w:name w:val="Intense Reference"/>
    <w:basedOn w:val="DefaultParagraphFont"/>
    <w:uiPriority w:val="32"/>
    <w:qFormat/>
    <w:rsid w:val="00514E14"/>
    <w:rPr>
      <w:b/>
      <w:bCs/>
      <w:smallCaps/>
      <w:color w:val="2F5496" w:themeColor="accent1" w:themeShade="BF"/>
      <w:spacing w:val="5"/>
    </w:rPr>
  </w:style>
  <w:style w:type="paragraph" w:styleId="Header">
    <w:name w:val="header"/>
    <w:basedOn w:val="Normal"/>
    <w:link w:val="HeaderChar"/>
    <w:uiPriority w:val="99"/>
    <w:unhideWhenUsed/>
    <w:rsid w:val="00D7209E"/>
    <w:pPr>
      <w:tabs>
        <w:tab w:val="center" w:pos="4153"/>
        <w:tab w:val="right" w:pos="8306"/>
      </w:tabs>
      <w:spacing w:after="0" w:line="240" w:lineRule="auto"/>
    </w:pPr>
  </w:style>
  <w:style w:type="character" w:customStyle="1" w:styleId="HeaderChar">
    <w:name w:val="Header Char"/>
    <w:basedOn w:val="DefaultParagraphFont"/>
    <w:link w:val="Header"/>
    <w:uiPriority w:val="99"/>
    <w:rsid w:val="00D7209E"/>
  </w:style>
  <w:style w:type="paragraph" w:styleId="Footer">
    <w:name w:val="footer"/>
    <w:basedOn w:val="Normal"/>
    <w:link w:val="FooterChar"/>
    <w:uiPriority w:val="99"/>
    <w:unhideWhenUsed/>
    <w:rsid w:val="00D7209E"/>
    <w:pPr>
      <w:tabs>
        <w:tab w:val="center" w:pos="4153"/>
        <w:tab w:val="right" w:pos="8306"/>
      </w:tabs>
      <w:spacing w:after="0" w:line="240" w:lineRule="auto"/>
    </w:pPr>
  </w:style>
  <w:style w:type="character" w:customStyle="1" w:styleId="FooterChar">
    <w:name w:val="Footer Char"/>
    <w:basedOn w:val="DefaultParagraphFont"/>
    <w:link w:val="Footer"/>
    <w:uiPriority w:val="99"/>
    <w:rsid w:val="00D7209E"/>
  </w:style>
  <w:style w:type="paragraph" w:styleId="NormalWeb">
    <w:name w:val="Normal (Web)"/>
    <w:basedOn w:val="Normal"/>
    <w:uiPriority w:val="99"/>
    <w:semiHidden/>
    <w:unhideWhenUsed/>
    <w:rsid w:val="00D7209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9</Pages>
  <Words>706</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مها جمال الباش</dc:creator>
  <cp:keywords/>
  <dc:description/>
  <cp:lastModifiedBy>مها جمال الباش</cp:lastModifiedBy>
  <cp:revision>3</cp:revision>
  <dcterms:created xsi:type="dcterms:W3CDTF">2026-06-01T14:24:00Z</dcterms:created>
  <dcterms:modified xsi:type="dcterms:W3CDTF">2026-06-01T15:04:00Z</dcterms:modified>
</cp:coreProperties>
</file>