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0817B">
      <w:pPr>
        <w:jc w:val="center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04366972">
      <w:pPr>
        <w:jc w:val="center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34338C38">
      <w:pPr>
        <w:jc w:val="center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1CFC9335">
      <w:pPr>
        <w:jc w:val="center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32B5B0AF">
      <w:pPr>
        <w:jc w:val="center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6764292D">
      <w:pPr>
        <w:jc w:val="center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50B06ADF">
      <w:pPr>
        <w:jc w:val="center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0AFB4D51">
      <w:pPr>
        <w:jc w:val="center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2615F83A">
      <w:pPr>
        <w:jc w:val="center"/>
        <w:rPr>
          <w:rFonts w:hint="eastAsia" w:ascii="仿宋" w:hAnsi="仿宋" w:eastAsia="仿宋" w:cs="仿宋"/>
          <w:b/>
          <w:bCs/>
          <w:sz w:val="28"/>
          <w:szCs w:val="28"/>
        </w:rPr>
      </w:pPr>
    </w:p>
    <w:p w14:paraId="54742220">
      <w:pPr>
        <w:jc w:val="center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业务数据展示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数据库设计</w:t>
      </w:r>
    </w:p>
    <w:p w14:paraId="59839AFB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63944F58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6601544A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64F513A6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159B0B37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3E9ADCFC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78FAED6C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640AC716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705F5C9A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69BCC24D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269067A4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3F292473">
      <w:p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39AD007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变更履历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"/>
        <w:gridCol w:w="1165"/>
        <w:gridCol w:w="631"/>
        <w:gridCol w:w="1499"/>
        <w:gridCol w:w="1528"/>
        <w:gridCol w:w="1592"/>
        <w:gridCol w:w="1592"/>
      </w:tblGrid>
      <w:tr w14:paraId="59CC3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" w:type="pct"/>
            <w:shd w:val="clear" w:color="auto" w:fill="D8D8D8"/>
            <w:noWrap w:val="0"/>
            <w:vAlign w:val="top"/>
          </w:tcPr>
          <w:p w14:paraId="2A35CD7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683" w:type="pct"/>
            <w:shd w:val="clear" w:color="auto" w:fill="D8D8D8"/>
            <w:noWrap w:val="0"/>
            <w:vAlign w:val="top"/>
          </w:tcPr>
          <w:p w14:paraId="12F3152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变更日期</w:t>
            </w:r>
          </w:p>
        </w:tc>
        <w:tc>
          <w:tcPr>
            <w:tcW w:w="370" w:type="pct"/>
            <w:shd w:val="clear" w:color="auto" w:fill="D8D8D8"/>
            <w:noWrap w:val="0"/>
            <w:vAlign w:val="top"/>
          </w:tcPr>
          <w:p w14:paraId="0E8F53C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版本</w:t>
            </w:r>
          </w:p>
        </w:tc>
        <w:tc>
          <w:tcPr>
            <w:tcW w:w="879" w:type="pct"/>
            <w:shd w:val="clear" w:color="auto" w:fill="D8D8D8"/>
            <w:noWrap w:val="0"/>
            <w:vAlign w:val="top"/>
          </w:tcPr>
          <w:p w14:paraId="166512C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变更位置</w:t>
            </w:r>
          </w:p>
        </w:tc>
        <w:tc>
          <w:tcPr>
            <w:tcW w:w="896" w:type="pct"/>
            <w:shd w:val="clear" w:color="auto" w:fill="D8D8D8"/>
            <w:noWrap w:val="0"/>
            <w:vAlign w:val="top"/>
          </w:tcPr>
          <w:p w14:paraId="439C795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变更原因</w:t>
            </w:r>
          </w:p>
        </w:tc>
        <w:tc>
          <w:tcPr>
            <w:tcW w:w="934" w:type="pct"/>
            <w:shd w:val="clear" w:color="auto" w:fill="D8D8D8"/>
            <w:noWrap w:val="0"/>
            <w:vAlign w:val="top"/>
          </w:tcPr>
          <w:p w14:paraId="6A9ADD7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修订人</w:t>
            </w:r>
          </w:p>
        </w:tc>
        <w:tc>
          <w:tcPr>
            <w:tcW w:w="934" w:type="pct"/>
            <w:shd w:val="clear" w:color="auto" w:fill="D8D8D8"/>
            <w:noWrap w:val="0"/>
            <w:vAlign w:val="top"/>
          </w:tcPr>
          <w:p w14:paraId="4FEC1AB6">
            <w:pPr>
              <w:jc w:val="center"/>
              <w:rPr>
                <w:rFonts w:hint="eastAsia" w:ascii="Times New Roman" w:hAnsi="Times New Roman" w:eastAsia="宋体" w:cs="Times New Roman"/>
                <w:b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lang w:val="en-US" w:eastAsia="zh-CN"/>
              </w:rPr>
              <w:t>审核人</w:t>
            </w:r>
          </w:p>
        </w:tc>
      </w:tr>
      <w:tr w14:paraId="0772B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" w:type="pct"/>
            <w:noWrap w:val="0"/>
            <w:vAlign w:val="top"/>
          </w:tcPr>
          <w:p w14:paraId="55E1DB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3" w:type="pct"/>
            <w:noWrap w:val="0"/>
            <w:vAlign w:val="top"/>
          </w:tcPr>
          <w:p w14:paraId="575B2D23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2025/12/11</w:t>
            </w:r>
          </w:p>
        </w:tc>
        <w:tc>
          <w:tcPr>
            <w:tcW w:w="370" w:type="pct"/>
            <w:noWrap w:val="0"/>
            <w:vAlign w:val="top"/>
          </w:tcPr>
          <w:p w14:paraId="6759FDEE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V1.0</w:t>
            </w:r>
          </w:p>
        </w:tc>
        <w:tc>
          <w:tcPr>
            <w:tcW w:w="879" w:type="pct"/>
            <w:noWrap w:val="0"/>
            <w:vAlign w:val="top"/>
          </w:tcPr>
          <w:p w14:paraId="31DD66BB">
            <w:p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-</w:t>
            </w:r>
          </w:p>
        </w:tc>
        <w:tc>
          <w:tcPr>
            <w:tcW w:w="896" w:type="pct"/>
            <w:noWrap w:val="0"/>
            <w:vAlign w:val="top"/>
          </w:tcPr>
          <w:p w14:paraId="34DBA0E1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建立初稿</w:t>
            </w:r>
          </w:p>
        </w:tc>
        <w:tc>
          <w:tcPr>
            <w:tcW w:w="934" w:type="pct"/>
            <w:noWrap w:val="0"/>
            <w:vAlign w:val="top"/>
          </w:tcPr>
          <w:p w14:paraId="5643D756">
            <w:pPr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陆佩荧</w:t>
            </w:r>
          </w:p>
        </w:tc>
        <w:tc>
          <w:tcPr>
            <w:tcW w:w="934" w:type="pct"/>
            <w:noWrap w:val="0"/>
            <w:vAlign w:val="top"/>
          </w:tcPr>
          <w:p w14:paraId="0BFEE5FF">
            <w:pPr>
              <w:jc w:val="center"/>
              <w:rPr>
                <w:rFonts w:hint="eastAsia" w:ascii="Times New Roman" w:hAnsi="Times New Roman" w:cs="Times New Roman"/>
                <w:lang w:val="en-US" w:eastAsia="zh-CN"/>
              </w:rPr>
            </w:pPr>
          </w:p>
        </w:tc>
      </w:tr>
      <w:tr w14:paraId="7F27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1" w:type="pct"/>
            <w:noWrap w:val="0"/>
            <w:vAlign w:val="center"/>
          </w:tcPr>
          <w:p w14:paraId="6C15963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3" w:type="pct"/>
            <w:noWrap w:val="0"/>
            <w:vAlign w:val="center"/>
          </w:tcPr>
          <w:p w14:paraId="459D34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0" w:type="pct"/>
            <w:noWrap w:val="0"/>
            <w:vAlign w:val="center"/>
          </w:tcPr>
          <w:p w14:paraId="3172F0D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79" w:type="pct"/>
            <w:noWrap w:val="0"/>
            <w:vAlign w:val="top"/>
          </w:tcPr>
          <w:p w14:paraId="5CB5B95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96" w:type="pct"/>
            <w:noWrap w:val="0"/>
            <w:vAlign w:val="center"/>
          </w:tcPr>
          <w:p w14:paraId="23E3096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4" w:type="pct"/>
            <w:noWrap w:val="0"/>
            <w:vAlign w:val="center"/>
          </w:tcPr>
          <w:p w14:paraId="1D5213B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34" w:type="pct"/>
            <w:noWrap w:val="0"/>
            <w:vAlign w:val="center"/>
          </w:tcPr>
          <w:p w14:paraId="5CAA96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8BBC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说明：“变更原因”主要是分为：</w:t>
      </w:r>
    </w:p>
    <w:p w14:paraId="66AB7E74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建立初稿</w:t>
      </w:r>
    </w:p>
    <w:p w14:paraId="0D3EB7CB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内容修订</w:t>
      </w:r>
    </w:p>
    <w:p w14:paraId="1BF35AFE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正式发布</w:t>
      </w:r>
    </w:p>
    <w:p w14:paraId="23D6ACB7">
      <w:pPr>
        <w:pStyle w:val="10"/>
        <w:numPr>
          <w:ilvl w:val="0"/>
          <w:numId w:val="0"/>
        </w:numPr>
        <w:ind w:leftChars="0"/>
        <w:rPr>
          <w:rFonts w:ascii="Times New Roman" w:hAnsi="Times New Roman" w:cs="Times New Roman"/>
        </w:rPr>
      </w:pPr>
    </w:p>
    <w:p w14:paraId="7BD52A6C">
      <w:pPr>
        <w:pStyle w:val="10"/>
        <w:numPr>
          <w:ilvl w:val="0"/>
          <w:numId w:val="0"/>
        </w:numPr>
        <w:ind w:leftChars="0"/>
        <w:rPr>
          <w:rFonts w:ascii="Times New Roman" w:hAnsi="Times New Roman" w:cs="Times New Roma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3C65FDAB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宋体" w:hAnsi="宋体" w:eastAsia="宋体"/>
          <w:sz w:val="21"/>
        </w:rPr>
        <w:t>目录</w:t>
      </w:r>
    </w:p>
    <w:p w14:paraId="26CDD4E9">
      <w:pPr>
        <w:pStyle w:val="5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TOC \o "1-2" \h \u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_Toc15725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/>
          <w:szCs w:val="32"/>
          <w:lang w:val="en-US" w:eastAsia="zh-CN"/>
        </w:rPr>
        <w:t xml:space="preserve">1. </w:t>
      </w:r>
      <w:r>
        <w:rPr>
          <w:rFonts w:hint="eastAsia"/>
          <w:szCs w:val="32"/>
          <w:lang w:val="en-US" w:eastAsia="zh-CN"/>
        </w:rPr>
        <w:t>项目概述</w:t>
      </w:r>
      <w:r>
        <w:tab/>
      </w:r>
      <w:r>
        <w:fldChar w:fldCharType="begin"/>
      </w:r>
      <w:r>
        <w:instrText xml:space="preserve"> PAGEREF _Toc15725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60E0BBD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_Toc27364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1.1. </w:t>
      </w:r>
      <w:r>
        <w:rPr>
          <w:rFonts w:hint="eastAsia" w:ascii="宋体" w:hAnsi="宋体" w:eastAsia="宋体" w:cs="宋体"/>
          <w:szCs w:val="30"/>
          <w:lang w:val="en-US" w:eastAsia="zh-CN"/>
        </w:rPr>
        <w:t>项目背景与目标</w:t>
      </w:r>
      <w:r>
        <w:tab/>
      </w:r>
      <w:r>
        <w:fldChar w:fldCharType="begin"/>
      </w:r>
      <w:r>
        <w:instrText xml:space="preserve"> PAGEREF _Toc27364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85F171D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_Toc5950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bCs/>
          <w:szCs w:val="24"/>
          <w:lang w:val="en-US" w:eastAsia="zh-CN"/>
        </w:rPr>
        <w:t xml:space="preserve">1.1.1. </w:t>
      </w:r>
      <w:r>
        <w:rPr>
          <w:rFonts w:hint="eastAsia" w:ascii="宋体" w:hAnsi="宋体" w:eastAsia="宋体" w:cs="宋体"/>
          <w:bCs/>
          <w:szCs w:val="24"/>
          <w:lang w:val="en-US" w:eastAsia="zh-CN"/>
        </w:rPr>
        <w:t>背景</w:t>
      </w:r>
      <w:r>
        <w:tab/>
      </w:r>
      <w:r>
        <w:fldChar w:fldCharType="begin"/>
      </w:r>
      <w:r>
        <w:instrText xml:space="preserve"> PAGEREF _Toc5950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2CFC2AF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_Toc21663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bCs/>
          <w:szCs w:val="24"/>
          <w:lang w:val="en-US" w:eastAsia="zh-CN"/>
        </w:rPr>
        <w:t xml:space="preserve">1.1.2. </w:t>
      </w:r>
      <w:r>
        <w:rPr>
          <w:rFonts w:hint="eastAsia" w:ascii="宋体" w:hAnsi="宋体" w:eastAsia="宋体" w:cs="宋体"/>
          <w:bCs/>
          <w:szCs w:val="24"/>
          <w:lang w:val="en-US" w:eastAsia="zh-CN"/>
        </w:rPr>
        <w:t>目标</w:t>
      </w:r>
      <w:r>
        <w:tab/>
      </w:r>
      <w:r>
        <w:fldChar w:fldCharType="begin"/>
      </w:r>
      <w:r>
        <w:instrText xml:space="preserve"> PAGEREF _Toc21663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6004BEC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_Toc29472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1.2. </w:t>
      </w:r>
      <w:r>
        <w:rPr>
          <w:rFonts w:hint="eastAsia" w:ascii="宋体" w:hAnsi="宋体" w:eastAsia="宋体" w:cs="宋体"/>
          <w:szCs w:val="30"/>
          <w:lang w:val="en-US" w:eastAsia="zh-CN"/>
        </w:rPr>
        <w:t>MySQL数据库需求概述</w:t>
      </w:r>
      <w:r>
        <w:tab/>
      </w:r>
      <w:r>
        <w:fldChar w:fldCharType="begin"/>
      </w:r>
      <w:r>
        <w:instrText xml:space="preserve"> PAGEREF _Toc29472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08850A">
      <w:pPr>
        <w:pStyle w:val="5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_Toc31201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/>
          <w:szCs w:val="32"/>
          <w:lang w:val="en-US" w:eastAsia="zh-CN"/>
        </w:rPr>
        <w:t xml:space="preserve">2. </w:t>
      </w:r>
      <w:r>
        <w:rPr>
          <w:rFonts w:hint="eastAsia"/>
          <w:szCs w:val="32"/>
          <w:lang w:val="en-US" w:eastAsia="zh-CN"/>
        </w:rPr>
        <w:t>数据库的物理实现与外部设计</w:t>
      </w:r>
      <w:r>
        <w:tab/>
      </w:r>
      <w:r>
        <w:fldChar w:fldCharType="begin"/>
      </w:r>
      <w:r>
        <w:instrText xml:space="preserve"> PAGEREF _Toc31201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296F795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_Toc19520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2.1. </w:t>
      </w:r>
      <w:r>
        <w:rPr>
          <w:rFonts w:hint="eastAsia" w:ascii="宋体" w:hAnsi="宋体" w:eastAsia="宋体" w:cs="宋体"/>
          <w:szCs w:val="30"/>
          <w:lang w:val="en-US" w:eastAsia="zh-CN"/>
        </w:rPr>
        <w:t>物理实现</w:t>
      </w:r>
      <w:r>
        <w:tab/>
      </w:r>
      <w:r>
        <w:fldChar w:fldCharType="begin"/>
      </w:r>
      <w:r>
        <w:instrText xml:space="preserve"> PAGEREF _Toc19520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DE52A2F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_Toc14572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2.2. </w:t>
      </w:r>
      <w:r>
        <w:rPr>
          <w:rFonts w:hint="eastAsia" w:ascii="宋体" w:hAnsi="宋体" w:eastAsia="宋体" w:cs="宋体"/>
          <w:szCs w:val="30"/>
          <w:lang w:val="en-US" w:eastAsia="zh-CN"/>
        </w:rPr>
        <w:t>外部设计</w:t>
      </w:r>
      <w:r>
        <w:tab/>
      </w:r>
      <w:r>
        <w:fldChar w:fldCharType="begin"/>
      </w:r>
      <w:r>
        <w:instrText xml:space="preserve"> PAGEREF _Toc14572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0BBA28B">
      <w:pPr>
        <w:pStyle w:val="5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_Toc16507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/>
          <w:szCs w:val="32"/>
          <w:lang w:val="en-US" w:eastAsia="zh-CN"/>
        </w:rPr>
        <w:t xml:space="preserve">3. </w:t>
      </w:r>
      <w:r>
        <w:rPr>
          <w:rFonts w:hint="eastAsia"/>
          <w:szCs w:val="32"/>
          <w:lang w:val="en-US" w:eastAsia="zh-CN"/>
        </w:rPr>
        <w:t>主要表结构设计</w:t>
      </w:r>
      <w:r>
        <w:tab/>
      </w:r>
      <w:r>
        <w:fldChar w:fldCharType="begin"/>
      </w:r>
      <w:r>
        <w:instrText xml:space="preserve"> PAGEREF _Toc16507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26274C2A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_Toc5701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3.1. </w:t>
      </w:r>
      <w:r>
        <w:rPr>
          <w:rFonts w:hint="eastAsia" w:ascii="宋体" w:hAnsi="宋体" w:eastAsia="宋体" w:cs="宋体"/>
          <w:szCs w:val="30"/>
          <w:lang w:val="en-US" w:eastAsia="zh-CN"/>
        </w:rPr>
        <w:t>T_CLIENT表设计</w:t>
      </w:r>
      <w:r>
        <w:tab/>
      </w:r>
      <w:r>
        <w:fldChar w:fldCharType="begin"/>
      </w:r>
      <w:r>
        <w:instrText xml:space="preserve"> PAGEREF _Toc5701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1CA51FC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_Toc4087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3.2. </w:t>
      </w:r>
      <w:r>
        <w:rPr>
          <w:rFonts w:hint="eastAsia" w:ascii="宋体" w:hAnsi="宋体" w:eastAsia="宋体" w:cs="宋体"/>
          <w:szCs w:val="30"/>
          <w:lang w:val="en-US" w:eastAsia="zh-CN"/>
        </w:rPr>
        <w:t>T_CLIENT_SETT表设计</w:t>
      </w:r>
      <w:r>
        <w:tab/>
      </w:r>
      <w:r>
        <w:fldChar w:fldCharType="begin"/>
      </w:r>
      <w:r>
        <w:instrText xml:space="preserve"> PAGEREF _Toc4087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3074484F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_Toc12384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3.3. </w:t>
      </w:r>
      <w:r>
        <w:rPr>
          <w:rFonts w:hint="eastAsia" w:ascii="宋体" w:hAnsi="宋体" w:eastAsia="宋体" w:cs="宋体"/>
          <w:szCs w:val="30"/>
          <w:lang w:val="en-US" w:eastAsia="zh-CN"/>
        </w:rPr>
        <w:t>T_PUB_DATE表设计</w:t>
      </w:r>
      <w:r>
        <w:tab/>
      </w:r>
      <w:r>
        <w:fldChar w:fldCharType="begin"/>
      </w:r>
      <w:r>
        <w:instrText xml:space="preserve"> PAGEREF _Toc12384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7A87AF95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_Toc27285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3.4. </w:t>
      </w:r>
      <w:r>
        <w:rPr>
          <w:rFonts w:hint="eastAsia" w:ascii="宋体" w:hAnsi="宋体" w:eastAsia="宋体" w:cs="宋体"/>
          <w:szCs w:val="30"/>
          <w:lang w:val="en-US" w:eastAsia="zh-CN"/>
        </w:rPr>
        <w:t>uploadfilelog表设计</w:t>
      </w:r>
      <w:r>
        <w:tab/>
      </w:r>
      <w:r>
        <w:fldChar w:fldCharType="begin"/>
      </w:r>
      <w:r>
        <w:instrText xml:space="preserve"> PAGEREF _Toc27285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17E2ED3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_Toc24023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3.5. </w:t>
      </w:r>
      <w:r>
        <w:rPr>
          <w:rFonts w:hint="eastAsia" w:ascii="宋体" w:hAnsi="宋体" w:eastAsia="宋体" w:cs="宋体"/>
          <w:szCs w:val="30"/>
          <w:lang w:val="en-US" w:eastAsia="zh-CN"/>
        </w:rPr>
        <w:t>auth_data_map表设计</w:t>
      </w:r>
      <w:r>
        <w:tab/>
      </w:r>
      <w:r>
        <w:fldChar w:fldCharType="begin"/>
      </w:r>
      <w:r>
        <w:instrText xml:space="preserve"> PAGEREF _Toc24023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FD246AF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_Toc476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3.6. </w:t>
      </w:r>
      <w:r>
        <w:rPr>
          <w:rFonts w:hint="eastAsia" w:ascii="宋体" w:hAnsi="宋体" w:eastAsia="宋体" w:cs="宋体"/>
          <w:szCs w:val="30"/>
          <w:lang w:val="en-US" w:eastAsia="zh-CN"/>
        </w:rPr>
        <w:t>auth_function_map表设计</w:t>
      </w:r>
      <w:r>
        <w:tab/>
      </w:r>
      <w:r>
        <w:fldChar w:fldCharType="begin"/>
      </w:r>
      <w:r>
        <w:instrText xml:space="preserve"> PAGEREF _Toc476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646F2E5F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_Toc12833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3.7. </w:t>
      </w:r>
      <w:r>
        <w:rPr>
          <w:rFonts w:hint="eastAsia" w:ascii="宋体" w:hAnsi="宋体" w:eastAsia="宋体" w:cs="宋体"/>
          <w:szCs w:val="30"/>
          <w:lang w:val="en-US" w:eastAsia="zh-CN"/>
        </w:rPr>
        <w:t>client_class_info表设计</w:t>
      </w:r>
      <w:r>
        <w:tab/>
      </w:r>
      <w:r>
        <w:fldChar w:fldCharType="begin"/>
      </w:r>
      <w:r>
        <w:instrText xml:space="preserve"> PAGEREF _Toc12833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BE055CF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_Toc19273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3.8. </w:t>
      </w:r>
      <w:r>
        <w:rPr>
          <w:rFonts w:hint="eastAsia" w:ascii="宋体" w:hAnsi="宋体" w:eastAsia="宋体" w:cs="宋体"/>
          <w:szCs w:val="30"/>
          <w:lang w:val="en-US" w:eastAsia="zh-CN"/>
        </w:rPr>
        <w:t>department表设计</w:t>
      </w:r>
      <w:r>
        <w:tab/>
      </w:r>
      <w:r>
        <w:fldChar w:fldCharType="begin"/>
      </w:r>
      <w:r>
        <w:instrText xml:space="preserve"> PAGEREF _Toc19273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186B3B54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_Toc17692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3.9. </w:t>
      </w:r>
      <w:r>
        <w:rPr>
          <w:rFonts w:hint="eastAsia" w:ascii="宋体" w:hAnsi="宋体" w:eastAsia="宋体" w:cs="宋体"/>
          <w:szCs w:val="30"/>
          <w:lang w:val="en-US" w:eastAsia="zh-CN"/>
        </w:rPr>
        <w:t>personnel表设计</w:t>
      </w:r>
      <w:r>
        <w:tab/>
      </w:r>
      <w:r>
        <w:fldChar w:fldCharType="begin"/>
      </w:r>
      <w:r>
        <w:instrText xml:space="preserve"> PAGEREF _Toc17692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7513BF0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_Toc32305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3.10. </w:t>
      </w:r>
      <w:r>
        <w:rPr>
          <w:rFonts w:hint="eastAsia" w:ascii="宋体" w:hAnsi="宋体" w:eastAsia="宋体" w:cs="宋体"/>
          <w:szCs w:val="30"/>
          <w:lang w:val="en-US" w:eastAsia="zh-CN"/>
        </w:rPr>
        <w:t>role表设计</w:t>
      </w:r>
      <w:r>
        <w:tab/>
      </w:r>
      <w:r>
        <w:fldChar w:fldCharType="begin"/>
      </w:r>
      <w:r>
        <w:instrText xml:space="preserve"> PAGEREF _Toc32305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5A55CDC1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_Toc15349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3.11. </w:t>
      </w:r>
      <w:r>
        <w:rPr>
          <w:rFonts w:hint="eastAsia" w:ascii="宋体" w:hAnsi="宋体" w:eastAsia="宋体" w:cs="宋体"/>
          <w:szCs w:val="30"/>
          <w:lang w:val="en-US" w:eastAsia="zh-CN"/>
        </w:rPr>
        <w:t>sysfuntions表设计</w:t>
      </w:r>
      <w:r>
        <w:tab/>
      </w:r>
      <w:r>
        <w:fldChar w:fldCharType="begin"/>
      </w:r>
      <w:r>
        <w:instrText xml:space="preserve"> PAGEREF _Toc15349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E692928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_Toc29075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3.12. </w:t>
      </w:r>
      <w:r>
        <w:rPr>
          <w:rFonts w:hint="eastAsia" w:ascii="宋体" w:hAnsi="宋体" w:eastAsia="宋体" w:cs="宋体"/>
          <w:szCs w:val="30"/>
          <w:lang w:val="en-US" w:eastAsia="zh-CN"/>
        </w:rPr>
        <w:t>sysuser表设计</w:t>
      </w:r>
      <w:r>
        <w:tab/>
      </w:r>
      <w:r>
        <w:fldChar w:fldCharType="begin"/>
      </w:r>
      <w:r>
        <w:instrText xml:space="preserve"> PAGEREF _Toc29075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033E2F76">
      <w:pPr>
        <w:pStyle w:val="6"/>
        <w:tabs>
          <w:tab w:val="right" w:leader="dot" w:pos="8306"/>
        </w:tabs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HYPERLINK \l _Toc17961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hint="default" w:ascii="宋体" w:hAnsi="宋体" w:eastAsia="宋体" w:cs="宋体"/>
          <w:szCs w:val="30"/>
          <w:lang w:val="en-US" w:eastAsia="zh-CN"/>
        </w:rPr>
        <w:t xml:space="preserve">3.13. </w:t>
      </w:r>
      <w:r>
        <w:rPr>
          <w:rFonts w:hint="eastAsia" w:ascii="宋体" w:hAnsi="宋体" w:eastAsia="宋体" w:cs="宋体"/>
          <w:szCs w:val="30"/>
          <w:lang w:val="en-US" w:eastAsia="zh-CN"/>
        </w:rPr>
        <w:t>sysuser_role_map表设计</w:t>
      </w:r>
      <w:r>
        <w:tab/>
      </w:r>
      <w:r>
        <w:fldChar w:fldCharType="begin"/>
      </w:r>
      <w:r>
        <w:instrText xml:space="preserve"> PAGEREF _Toc17961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cs="Times New Roman"/>
        </w:rPr>
        <w:fldChar w:fldCharType="end"/>
      </w:r>
    </w:p>
    <w:p w14:paraId="4DEC1C0C">
      <w:pPr>
        <w:pStyle w:val="10"/>
        <w:numPr>
          <w:ilvl w:val="0"/>
          <w:numId w:val="0"/>
        </w:numPr>
        <w:ind w:leftChars="0"/>
        <w:rPr>
          <w:rFonts w:ascii="Times New Roman" w:hAnsi="Times New Roman" w:cs="Times New Roma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ascii="Times New Roman" w:hAnsi="Times New Roman" w:cs="Times New Roman"/>
        </w:rPr>
        <w:fldChar w:fldCharType="end"/>
      </w:r>
    </w:p>
    <w:p w14:paraId="720E5B22"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0" w:name="_Toc15725"/>
      <w:r>
        <w:rPr>
          <w:rFonts w:hint="eastAsia"/>
          <w:sz w:val="32"/>
          <w:szCs w:val="32"/>
          <w:lang w:val="en-US" w:eastAsia="zh-CN"/>
        </w:rPr>
        <w:t>项目概述</w:t>
      </w:r>
      <w:bookmarkEnd w:id="0"/>
    </w:p>
    <w:p w14:paraId="52501718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" w:name="_Toc27364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项目背景与目标</w:t>
      </w:r>
      <w:bookmarkEnd w:id="1"/>
    </w:p>
    <w:p w14:paraId="0000F568">
      <w:pPr>
        <w:numPr>
          <w:ilvl w:val="2"/>
          <w:numId w:val="3"/>
        </w:numPr>
        <w:ind w:left="709" w:leftChars="0" w:hanging="709" w:firstLine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2" w:name="_Toc5950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背景</w:t>
      </w:r>
      <w:bookmarkEnd w:id="2"/>
    </w:p>
    <w:p w14:paraId="606385A6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当前公司业务部在开展业务人员业务数据统计工作时，存在较强的人工操作依赖性，具体流程如下：需先从柜台系统导出xlsx格式数据，再通过人工方式对业务人员名下各子分类（如 “张三”“张三 01”“张三 03” 等）的业务指标进行计算，该模式存在显著弊端：一是流程效率低下，人工计算环节易因重复操作产生时间损耗，同时为管理层获取数据统计结果带来滞后性，在需及时依靠数据统计结果执行决策或汇报业务场景下。可能导致决策时机错失或汇报内容时效性不足；二是数据核查成本高，人工校验需耗费大量精力且难以完全规避疏漏。</w:t>
      </w:r>
    </w:p>
    <w:p w14:paraId="69C0F9F7">
      <w:pPr>
        <w:numPr>
          <w:ilvl w:val="2"/>
          <w:numId w:val="3"/>
        </w:numPr>
        <w:ind w:left="709" w:leftChars="0" w:hanging="709" w:firstLineChars="0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bookmarkStart w:id="3" w:name="_Toc21663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目标</w:t>
      </w:r>
      <w:bookmarkEnd w:id="3"/>
    </w:p>
    <w:p w14:paraId="376E92F6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自动化数据流程：通过系统自动同步拉取柜台数据、聚合计算，替代人工操作。</w:t>
      </w:r>
    </w:p>
    <w:p w14:paraId="11B99F29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可视化数据展示：通过BI图表或表格于web端展示业务人员的业务统计数据。</w:t>
      </w:r>
    </w:p>
    <w:p w14:paraId="692DA75F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提升决策效率：支持按时间区间灵活查询。</w:t>
      </w:r>
    </w:p>
    <w:p w14:paraId="19EC7B77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映射关系的建立与维护：构建业务人员客户类映射关系表，支持通过web端管理平台进行关联关系维护，解决数据溯源难题。</w:t>
      </w:r>
    </w:p>
    <w:p w14:paraId="607E0DA2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系统用户权限管理：构建权限控制体系，支持客户部人员维护业务人员-客户类映射表权限配置，确保不同权限人员仅能查看其权限范围内的业务数据（如业务人员查看自身负责客户的业务数据、主管查看下属团队业务数据等），实现权限与数据范围精准匹配，保障业务数据访问安全与合规。</w:t>
      </w:r>
    </w:p>
    <w:p w14:paraId="06B3355A">
      <w:pPr>
        <w:rPr>
          <w:rFonts w:hint="eastAsia"/>
          <w:lang w:val="en-US" w:eastAsia="zh-CN"/>
        </w:rPr>
      </w:pPr>
    </w:p>
    <w:p w14:paraId="163956A0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4" w:name="_Toc29472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MySQL数据库需求概述</w:t>
      </w:r>
      <w:bookmarkEnd w:id="4"/>
    </w:p>
    <w:p w14:paraId="7ED23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为支撑业务人员业务数据自动化统计分析系统的建设，数据库需满足以下核心数据存储需求：</w:t>
      </w:r>
    </w:p>
    <w:p w14:paraId="33FC7E54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柜台原始数据存储：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需建立完整柜台数据同步机制，存储客户基本信息（客户号、客户类、客户类型、开户日期、客户状态等）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、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资金结算明细数据（期初权益、期末权益、入金、出金、手续费、盈亏等）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、以及完整交易日历信息，标识有效交易日，用于计算交易日日均权益等指标，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确保数据来源可靠性与完整性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，非交易日数据处理逻辑的准确性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。</w:t>
      </w:r>
    </w:p>
    <w:p w14:paraId="394DCFDC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组织架构数据存储：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需设计并维护业务部门架构、业务人员信息表，主要用于支持多维度业务数据分析与报表展示。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同时支持灵活的部门层级结构定义，适应公司组织架构调整，确保业务分析的准确性与及时性。</w:t>
      </w:r>
    </w:p>
    <w:p w14:paraId="4383ADA8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  <w:t>映射关系数据存储：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核心需求是构建业务人员-客户类映射关系存储机制，实现业务人员与其名下所有客户类的精准关联。映射关系需要支持灵活配置与动态更新，确保数据聚合的准确性。</w:t>
      </w:r>
    </w:p>
    <w:p w14:paraId="5720E3AF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用户权限数据存储：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需设计细粒度权限控制表结构，存储用户身份信息、角色信息及</w:t>
      </w:r>
      <w:r>
        <w:rPr>
          <w:rFonts w:hint="eastAsia" w:ascii="宋体" w:hAnsi="宋体" w:cs="宋体"/>
          <w:sz w:val="21"/>
          <w:szCs w:val="21"/>
          <w:lang w:val="en-US" w:eastAsia="zh-CN"/>
        </w:rPr>
        <w:t>功能/</w:t>
      </w:r>
      <w:r>
        <w:rPr>
          <w:rFonts w:hint="default" w:ascii="宋体" w:hAnsi="宋体" w:eastAsia="宋体" w:cs="宋体"/>
          <w:sz w:val="21"/>
          <w:szCs w:val="21"/>
          <w:lang w:val="en-US" w:eastAsia="zh-CN"/>
        </w:rPr>
        <w:t>数据访问范围，实现不同角色用户（业务人员、业务主管、客服专员、IT管理员）对系统功能与数据的差异化访问控制。</w:t>
      </w:r>
    </w:p>
    <w:p w14:paraId="5B633322"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5" w:name="_Toc31201"/>
      <w:r>
        <w:rPr>
          <w:rFonts w:hint="eastAsia"/>
          <w:sz w:val="32"/>
          <w:szCs w:val="32"/>
          <w:lang w:val="en-US" w:eastAsia="zh-CN"/>
        </w:rPr>
        <w:t>数据库的物理实现与外部设计</w:t>
      </w:r>
      <w:bookmarkEnd w:id="5"/>
    </w:p>
    <w:p w14:paraId="64633AA6">
      <w:pPr>
        <w:pStyle w:val="3"/>
        <w:bidi w:val="0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bookmarkStart w:id="6" w:name="_Toc19520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物理实现</w:t>
      </w:r>
      <w:bookmarkEnd w:id="6"/>
    </w:p>
    <w:p w14:paraId="591367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数据库创建示例：</w:t>
      </w:r>
    </w:p>
    <w:p w14:paraId="1D77BDA5">
      <w:pPr>
        <w:pStyle w:val="1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DATABASE </w:t>
      </w:r>
      <w:r>
        <w:rPr>
          <w:rFonts w:hint="eastAsia"/>
          <w:lang w:val="en-US" w:eastAsia="zh-CN"/>
        </w:rPr>
        <w:t xml:space="preserve">IF NOT EXISTS </w:t>
      </w:r>
      <w:r>
        <w:rPr>
          <w:rFonts w:hint="default"/>
          <w:lang w:val="en-US" w:eastAsia="zh-CN"/>
        </w:rPr>
        <w:t>`bussinessDataBoard`</w:t>
      </w:r>
    </w:p>
    <w:p w14:paraId="5FABBB4E">
      <w:pPr>
        <w:pStyle w:val="1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DEFAULT CHARACTER SET utf8mb4</w:t>
      </w:r>
    </w:p>
    <w:p w14:paraId="5F563018">
      <w:pPr>
        <w:pStyle w:val="1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COLLATE utf8mb4_unicode_ci</w:t>
      </w:r>
    </w:p>
    <w:p w14:paraId="68628EAD">
      <w:pPr>
        <w:pStyle w:val="1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DEFAULT ENCRYPTION='N';</w:t>
      </w:r>
    </w:p>
    <w:p w14:paraId="600E426D">
      <w:pPr>
        <w:rPr>
          <w:rFonts w:hint="default"/>
          <w:lang w:val="en-US" w:eastAsia="zh-CN"/>
        </w:rPr>
      </w:pPr>
    </w:p>
    <w:p w14:paraId="01B88AD7">
      <w:pPr>
        <w:pStyle w:val="3"/>
        <w:bidi w:val="0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bookmarkStart w:id="7" w:name="_Toc14572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外部设计</w:t>
      </w:r>
      <w:bookmarkEnd w:id="7"/>
    </w:p>
    <w:p w14:paraId="414308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本系统未设计专用的用户视图（View），所有用户均直接通过基本表进行数据访问。本节重点介绍数据库安全性与权限控制设计：</w:t>
      </w: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2018"/>
        <w:gridCol w:w="2122"/>
        <w:gridCol w:w="2123"/>
      </w:tblGrid>
      <w:tr w14:paraId="3E097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pct"/>
            <w:shd w:val="clear" w:color="auto" w:fill="91ABDF"/>
            <w:noWrap w:val="0"/>
            <w:vAlign w:val="top"/>
          </w:tcPr>
          <w:p w14:paraId="4D6872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用户名</w:t>
            </w:r>
          </w:p>
        </w:tc>
        <w:tc>
          <w:tcPr>
            <w:tcW w:w="1183" w:type="pct"/>
            <w:shd w:val="clear" w:color="auto" w:fill="91ABDF"/>
            <w:noWrap w:val="0"/>
            <w:vAlign w:val="top"/>
          </w:tcPr>
          <w:p w14:paraId="0108E4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数据库对象</w:t>
            </w:r>
          </w:p>
        </w:tc>
        <w:tc>
          <w:tcPr>
            <w:tcW w:w="1245" w:type="pct"/>
            <w:shd w:val="clear" w:color="auto" w:fill="91ABDF"/>
            <w:noWrap w:val="0"/>
            <w:vAlign w:val="top"/>
          </w:tcPr>
          <w:p w14:paraId="50969E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操作权限</w:t>
            </w:r>
          </w:p>
        </w:tc>
        <w:tc>
          <w:tcPr>
            <w:tcW w:w="1245" w:type="pct"/>
            <w:shd w:val="clear" w:color="auto" w:fill="91ABDF"/>
            <w:noWrap w:val="0"/>
            <w:vAlign w:val="top"/>
          </w:tcPr>
          <w:p w14:paraId="3E83B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特殊权限</w:t>
            </w:r>
          </w:p>
        </w:tc>
      </w:tr>
      <w:tr w14:paraId="31C5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pct"/>
            <w:noWrap w:val="0"/>
            <w:vAlign w:val="top"/>
          </w:tcPr>
          <w:p w14:paraId="4EB65C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root</w:t>
            </w:r>
          </w:p>
        </w:tc>
        <w:tc>
          <w:tcPr>
            <w:tcW w:w="1183" w:type="pct"/>
            <w:noWrap w:val="0"/>
            <w:vAlign w:val="top"/>
          </w:tcPr>
          <w:p w14:paraId="25102C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所有业务表</w:t>
            </w:r>
          </w:p>
        </w:tc>
        <w:tc>
          <w:tcPr>
            <w:tcW w:w="1245" w:type="pct"/>
            <w:noWrap w:val="0"/>
            <w:vAlign w:val="top"/>
          </w:tcPr>
          <w:p w14:paraId="2A04DA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all privileges</w:t>
            </w:r>
          </w:p>
        </w:tc>
        <w:tc>
          <w:tcPr>
            <w:tcW w:w="1245" w:type="pct"/>
            <w:noWrap w:val="0"/>
            <w:vAlign w:val="top"/>
          </w:tcPr>
          <w:p w14:paraId="330DD2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 w14:paraId="0BD98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5" w:type="pct"/>
            <w:noWrap w:val="0"/>
            <w:vAlign w:val="top"/>
          </w:tcPr>
          <w:p w14:paraId="3B283D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user020</w:t>
            </w:r>
          </w:p>
        </w:tc>
        <w:tc>
          <w:tcPr>
            <w:tcW w:w="1183" w:type="pct"/>
            <w:noWrap w:val="0"/>
            <w:vAlign w:val="top"/>
          </w:tcPr>
          <w:p w14:paraId="08F587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所有业务表</w:t>
            </w:r>
          </w:p>
        </w:tc>
        <w:tc>
          <w:tcPr>
            <w:tcW w:w="1245" w:type="pct"/>
            <w:noWrap w:val="0"/>
            <w:vAlign w:val="top"/>
          </w:tcPr>
          <w:p w14:paraId="45A7D5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SELECT, INSERT, UPDATE, DELETE, CREATE, ALTER</w:t>
            </w:r>
          </w:p>
        </w:tc>
        <w:tc>
          <w:tcPr>
            <w:tcW w:w="1245" w:type="pct"/>
            <w:noWrap w:val="0"/>
            <w:vAlign w:val="top"/>
          </w:tcPr>
          <w:p w14:paraId="7A62CF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</w:tbl>
    <w:p w14:paraId="1956B3F9">
      <w:pPr>
        <w:bidi w:val="0"/>
        <w:rPr>
          <w:rFonts w:hint="eastAsia"/>
          <w:lang w:val="en-US" w:eastAsia="zh-CN"/>
        </w:rPr>
      </w:pPr>
    </w:p>
    <w:p w14:paraId="48EDA03F">
      <w:p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user020</w:t>
      </w:r>
      <w:r>
        <w:rPr>
          <w:rFonts w:hint="eastAsia"/>
          <w:lang w:val="en-US" w:eastAsia="zh-CN"/>
        </w:rPr>
        <w:t>用户创建</w:t>
      </w:r>
      <w:r>
        <w:rPr>
          <w:rFonts w:hint="eastAsia" w:ascii="宋体" w:hAnsi="宋体" w:eastAsia="宋体" w:cs="宋体"/>
          <w:lang w:val="en-US" w:eastAsia="zh-CN"/>
        </w:rPr>
        <w:t>示例：</w:t>
      </w:r>
    </w:p>
    <w:p w14:paraId="4DB478AC">
      <w:pPr>
        <w:bidi w:val="0"/>
        <w:rPr>
          <w:rFonts w:hint="eastAsia"/>
          <w:lang w:val="en-US" w:eastAsia="zh-CN"/>
        </w:rPr>
      </w:pPr>
    </w:p>
    <w:p w14:paraId="34233342">
      <w:pPr>
        <w:pStyle w:val="12"/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-- </w:t>
      </w:r>
      <w:r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  <w:t>创建用户</w:t>
      </w:r>
      <w:r>
        <w:rPr>
          <w:rFonts w:hint="eastAsia"/>
          <w:vertAlign w:val="baseline"/>
          <w:lang w:val="en-US" w:eastAsia="zh-CN"/>
        </w:rPr>
        <w:t>user020</w:t>
      </w:r>
    </w:p>
    <w:p w14:paraId="673B0DCB">
      <w:pPr>
        <w:pStyle w:val="1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USER '</w:t>
      </w:r>
      <w:r>
        <w:rPr>
          <w:rFonts w:hint="eastAsia"/>
          <w:vertAlign w:val="baseline"/>
          <w:lang w:val="en-US" w:eastAsia="zh-CN"/>
        </w:rPr>
        <w:t>user020</w:t>
      </w:r>
      <w:r>
        <w:rPr>
          <w:rFonts w:hint="default"/>
          <w:lang w:val="en-US" w:eastAsia="zh-CN"/>
        </w:rPr>
        <w:t>'@'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 xml:space="preserve">' IDENTIFIED </w:t>
      </w:r>
      <w:r>
        <w:rPr>
          <w:rFonts w:hint="eastAsia"/>
          <w:lang w:val="en-US" w:eastAsia="zh-CN"/>
        </w:rPr>
        <w:t xml:space="preserve">WITH MYSQL_NATIVE_PASSWORD </w:t>
      </w:r>
      <w:r>
        <w:rPr>
          <w:rFonts w:hint="default"/>
          <w:lang w:val="en-US" w:eastAsia="zh-CN"/>
        </w:rPr>
        <w:t>BY 'password';</w:t>
      </w:r>
    </w:p>
    <w:p w14:paraId="0C76C94D">
      <w:pPr>
        <w:rPr>
          <w:rFonts w:hint="default"/>
          <w:lang w:val="en-US" w:eastAsia="zh-CN"/>
        </w:rPr>
      </w:pPr>
    </w:p>
    <w:p w14:paraId="784E4706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赋予用户</w:t>
      </w:r>
      <w:r>
        <w:rPr>
          <w:rFonts w:hint="eastAsia"/>
          <w:vertAlign w:val="baseline"/>
          <w:lang w:val="en-US" w:eastAsia="zh-CN"/>
        </w:rPr>
        <w:t>user020</w:t>
      </w:r>
      <w:r>
        <w:rPr>
          <w:rFonts w:hint="eastAsia"/>
          <w:lang w:val="en-US" w:eastAsia="zh-CN"/>
        </w:rPr>
        <w:t>对</w:t>
      </w:r>
      <w:r>
        <w:rPr>
          <w:rFonts w:hint="default"/>
          <w:lang w:val="en-US" w:eastAsia="zh-CN"/>
        </w:rPr>
        <w:t>bussinessDataBoard</w:t>
      </w:r>
      <w:r>
        <w:rPr>
          <w:rFonts w:hint="eastAsia"/>
          <w:lang w:val="en-US" w:eastAsia="zh-CN"/>
        </w:rPr>
        <w:t>数据库所有表进行</w:t>
      </w:r>
      <w:r>
        <w:rPr>
          <w:rFonts w:hint="default"/>
          <w:vertAlign w:val="baseline"/>
          <w:lang w:val="en-US" w:eastAsia="zh-CN"/>
        </w:rPr>
        <w:t>SELECT, INSERT, UPDATE, DELETE, CREATE, ALTER</w:t>
      </w:r>
      <w:r>
        <w:rPr>
          <w:rFonts w:hint="eastAsia"/>
          <w:vertAlign w:val="baseline"/>
          <w:lang w:val="en-US" w:eastAsia="zh-CN"/>
        </w:rPr>
        <w:t>的权限</w:t>
      </w:r>
    </w:p>
    <w:p w14:paraId="55083B07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GRANT </w:t>
      </w:r>
      <w:r>
        <w:rPr>
          <w:rFonts w:hint="default"/>
          <w:lang w:val="en-US" w:eastAsia="zh-CN"/>
        </w:rPr>
        <w:t>SELECT, INSERT, UPDATE, DELETE, CREATE, ALTER</w:t>
      </w:r>
      <w:r>
        <w:rPr>
          <w:rFonts w:hint="eastAsia"/>
          <w:lang w:val="en-US" w:eastAsia="zh-CN"/>
        </w:rPr>
        <w:t xml:space="preserve"> ON thqh_enterprise_wechat.* TO </w:t>
      </w:r>
      <w:r>
        <w:rPr>
          <w:rFonts w:hint="default"/>
          <w:lang w:val="en-US" w:eastAsia="zh-CN"/>
        </w:rPr>
        <w:t>'</w:t>
      </w:r>
      <w:r>
        <w:rPr>
          <w:rFonts w:hint="eastAsia"/>
          <w:vertAlign w:val="baseline"/>
          <w:lang w:val="en-US" w:eastAsia="zh-CN"/>
        </w:rPr>
        <w:t>user020</w:t>
      </w:r>
      <w:r>
        <w:rPr>
          <w:rFonts w:hint="default"/>
          <w:lang w:val="en-US" w:eastAsia="zh-CN"/>
        </w:rPr>
        <w:t>'@'</w:t>
      </w:r>
      <w:r>
        <w:rPr>
          <w:rFonts w:hint="eastAsia"/>
          <w:lang w:val="en-US" w:eastAsia="zh-CN"/>
        </w:rPr>
        <w:t>%</w:t>
      </w:r>
      <w:r>
        <w:rPr>
          <w:rFonts w:hint="default"/>
          <w:lang w:val="en-US" w:eastAsia="zh-CN"/>
        </w:rPr>
        <w:t>'</w:t>
      </w:r>
      <w:r>
        <w:rPr>
          <w:rFonts w:hint="eastAsia"/>
          <w:lang w:val="en-US" w:eastAsia="zh-CN"/>
        </w:rPr>
        <w:t>;</w:t>
      </w:r>
    </w:p>
    <w:p w14:paraId="66CDC889">
      <w:pPr>
        <w:rPr>
          <w:rFonts w:hint="eastAsia"/>
          <w:lang w:val="en-US" w:eastAsia="zh-CN"/>
        </w:rPr>
      </w:pPr>
    </w:p>
    <w:p w14:paraId="26DEA6BC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刷新权限使设置生效</w:t>
      </w:r>
    </w:p>
    <w:p w14:paraId="252C8EDD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FLUSH PRIVILEGES;</w:t>
      </w:r>
    </w:p>
    <w:p w14:paraId="365395FC"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8" w:name="_Toc16507"/>
      <w:r>
        <w:rPr>
          <w:rFonts w:hint="eastAsia"/>
          <w:sz w:val="32"/>
          <w:szCs w:val="32"/>
          <w:lang w:val="en-US" w:eastAsia="zh-CN"/>
        </w:rPr>
        <w:t>主要表结构设计</w:t>
      </w:r>
      <w:bookmarkEnd w:id="8"/>
    </w:p>
    <w:p w14:paraId="50FE3F90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9" w:name="_Toc5701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T_CLIENT表设计</w:t>
      </w:r>
      <w:bookmarkEnd w:id="9"/>
    </w:p>
    <w:p w14:paraId="0C8FB223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3E5041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T_CLIENT 表为系统核心基础表，用于存储从柜台系统同步而来的、支撑业务数据统计与客户映射逻辑的关键基础字段数据。该表实现了以下功能：</w:t>
      </w:r>
    </w:p>
    <w:p w14:paraId="7AE3A52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存储客户身份标识（CLIENT_ID）、客户类型（CLIENT_TYPE）、开户日期（OPEN_DATE）等基础属性</w:t>
      </w:r>
    </w:p>
    <w:p w14:paraId="50E0F10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记录客户活跃状态（ISACTIVE），用于区分有效客户与历史客户</w:t>
      </w:r>
    </w:p>
    <w:p w14:paraId="6969A41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保存客户分类信息（CLIENT_CLASS），支持按客户类别进行业务统计</w:t>
      </w:r>
    </w:p>
    <w:p w14:paraId="7D3F002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存储客户属性标识（PROPERTY_ID）与名称（PROPERTY_NAME）</w:t>
      </w:r>
    </w:p>
    <w:p w14:paraId="7E224DD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通过生成列SUB_CODE提取客户分类子代码，优化查询性能</w:t>
      </w:r>
    </w:p>
    <w:p w14:paraId="79DE4875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1418"/>
        <w:gridCol w:w="951"/>
        <w:gridCol w:w="2012"/>
        <w:gridCol w:w="2034"/>
      </w:tblGrid>
      <w:tr w14:paraId="68E9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pct"/>
            <w:shd w:val="clear" w:color="auto" w:fill="91ABDF"/>
            <w:noWrap w:val="0"/>
            <w:vAlign w:val="top"/>
          </w:tcPr>
          <w:p w14:paraId="502020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832" w:type="pct"/>
            <w:shd w:val="clear" w:color="auto" w:fill="91ABDF"/>
            <w:noWrap w:val="0"/>
            <w:vAlign w:val="top"/>
          </w:tcPr>
          <w:p w14:paraId="40F3FE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58" w:type="pct"/>
            <w:shd w:val="clear" w:color="auto" w:fill="91ABDF"/>
            <w:noWrap w:val="0"/>
            <w:vAlign w:val="top"/>
          </w:tcPr>
          <w:p w14:paraId="13FFBC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180" w:type="pct"/>
            <w:shd w:val="clear" w:color="auto" w:fill="91ABDF"/>
            <w:noWrap w:val="0"/>
            <w:vAlign w:val="top"/>
          </w:tcPr>
          <w:p w14:paraId="3B363F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193" w:type="pct"/>
            <w:shd w:val="clear" w:color="auto" w:fill="91ABDF"/>
            <w:noWrap w:val="0"/>
            <w:vAlign w:val="top"/>
          </w:tcPr>
          <w:p w14:paraId="3ED9E4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62A65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34" w:type="pct"/>
            <w:noWrap w:val="0"/>
            <w:vAlign w:val="top"/>
          </w:tcPr>
          <w:p w14:paraId="41832F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832" w:type="pct"/>
            <w:noWrap w:val="0"/>
            <w:vAlign w:val="top"/>
          </w:tcPr>
          <w:p w14:paraId="0EE43D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558" w:type="pct"/>
            <w:noWrap w:val="0"/>
            <w:vAlign w:val="top"/>
          </w:tcPr>
          <w:p w14:paraId="0F51DA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180" w:type="pct"/>
            <w:noWrap w:val="0"/>
            <w:vAlign w:val="top"/>
          </w:tcPr>
          <w:p w14:paraId="0A21E6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193" w:type="pct"/>
            <w:noWrap w:val="0"/>
            <w:vAlign w:val="top"/>
          </w:tcPr>
          <w:p w14:paraId="1429DD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5BD99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34" w:type="pct"/>
            <w:noWrap w:val="0"/>
            <w:vAlign w:val="top"/>
          </w:tcPr>
          <w:p w14:paraId="173BE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CLIENT_ID</w:t>
            </w:r>
          </w:p>
        </w:tc>
        <w:tc>
          <w:tcPr>
            <w:tcW w:w="832" w:type="pct"/>
            <w:noWrap w:val="0"/>
            <w:vAlign w:val="top"/>
          </w:tcPr>
          <w:p w14:paraId="722940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varchar(40)</w:t>
            </w:r>
          </w:p>
        </w:tc>
        <w:tc>
          <w:tcPr>
            <w:tcW w:w="558" w:type="pct"/>
            <w:noWrap w:val="0"/>
            <w:vAlign w:val="top"/>
          </w:tcPr>
          <w:p w14:paraId="01ACAB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180" w:type="pct"/>
            <w:noWrap w:val="0"/>
            <w:vAlign w:val="top"/>
          </w:tcPr>
          <w:p w14:paraId="14F638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93" w:type="pct"/>
            <w:noWrap w:val="0"/>
            <w:vAlign w:val="top"/>
          </w:tcPr>
          <w:p w14:paraId="17F1AE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客户唯一标识符</w:t>
            </w:r>
          </w:p>
        </w:tc>
      </w:tr>
      <w:tr w14:paraId="2480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34" w:type="pct"/>
            <w:noWrap w:val="0"/>
            <w:vAlign w:val="top"/>
          </w:tcPr>
          <w:p w14:paraId="0EC57B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CLIENT_TYPE</w:t>
            </w:r>
          </w:p>
        </w:tc>
        <w:tc>
          <w:tcPr>
            <w:tcW w:w="832" w:type="pct"/>
            <w:noWrap w:val="0"/>
            <w:vAlign w:val="top"/>
          </w:tcPr>
          <w:p w14:paraId="37687A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varchar(10)</w:t>
            </w:r>
          </w:p>
        </w:tc>
        <w:tc>
          <w:tcPr>
            <w:tcW w:w="558" w:type="pct"/>
            <w:noWrap w:val="0"/>
            <w:vAlign w:val="top"/>
          </w:tcPr>
          <w:p w14:paraId="24BEEB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180" w:type="pct"/>
            <w:noWrap w:val="0"/>
            <w:vAlign w:val="top"/>
          </w:tcPr>
          <w:p w14:paraId="5EABBD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93" w:type="pct"/>
            <w:noWrap w:val="0"/>
            <w:vAlign w:val="top"/>
          </w:tcPr>
          <w:p w14:paraId="56B911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客户类型（个人/机构）</w:t>
            </w:r>
          </w:p>
        </w:tc>
      </w:tr>
      <w:tr w14:paraId="0D392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34" w:type="pct"/>
            <w:noWrap w:val="0"/>
            <w:vAlign w:val="top"/>
          </w:tcPr>
          <w:p w14:paraId="7F999E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OPEN_DATE</w:t>
            </w:r>
          </w:p>
        </w:tc>
        <w:tc>
          <w:tcPr>
            <w:tcW w:w="832" w:type="pct"/>
            <w:noWrap w:val="0"/>
            <w:vAlign w:val="top"/>
          </w:tcPr>
          <w:p w14:paraId="6562FC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varchar(10)</w:t>
            </w:r>
          </w:p>
        </w:tc>
        <w:tc>
          <w:tcPr>
            <w:tcW w:w="558" w:type="pct"/>
            <w:noWrap w:val="0"/>
            <w:vAlign w:val="top"/>
          </w:tcPr>
          <w:p w14:paraId="60B319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180" w:type="pct"/>
            <w:noWrap w:val="0"/>
            <w:vAlign w:val="top"/>
          </w:tcPr>
          <w:p w14:paraId="5979D9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93" w:type="pct"/>
            <w:noWrap w:val="0"/>
            <w:vAlign w:val="top"/>
          </w:tcPr>
          <w:p w14:paraId="686E7D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客户开户日期，格式YYYY-MM-DD</w:t>
            </w:r>
          </w:p>
        </w:tc>
      </w:tr>
      <w:tr w14:paraId="7EB7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34" w:type="pct"/>
            <w:noWrap w:val="0"/>
            <w:vAlign w:val="top"/>
          </w:tcPr>
          <w:p w14:paraId="4CFF1E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ISACTIVE</w:t>
            </w:r>
          </w:p>
        </w:tc>
        <w:tc>
          <w:tcPr>
            <w:tcW w:w="832" w:type="pct"/>
            <w:noWrap w:val="0"/>
            <w:vAlign w:val="top"/>
          </w:tcPr>
          <w:p w14:paraId="795B96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varchar(10)</w:t>
            </w:r>
          </w:p>
        </w:tc>
        <w:tc>
          <w:tcPr>
            <w:tcW w:w="558" w:type="pct"/>
            <w:noWrap w:val="0"/>
            <w:vAlign w:val="top"/>
          </w:tcPr>
          <w:p w14:paraId="67F6FC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180" w:type="pct"/>
            <w:noWrap w:val="0"/>
            <w:vAlign w:val="top"/>
          </w:tcPr>
          <w:p w14:paraId="566D26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93" w:type="pct"/>
            <w:noWrap w:val="0"/>
            <w:vAlign w:val="top"/>
          </w:tcPr>
          <w:p w14:paraId="194C1F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客户状态，0-无效，1-有效</w:t>
            </w:r>
          </w:p>
        </w:tc>
      </w:tr>
      <w:tr w14:paraId="7E803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34" w:type="pct"/>
            <w:noWrap w:val="0"/>
            <w:vAlign w:val="top"/>
          </w:tcPr>
          <w:p w14:paraId="10B7D7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CLIENT_CLASS</w:t>
            </w:r>
          </w:p>
        </w:tc>
        <w:tc>
          <w:tcPr>
            <w:tcW w:w="832" w:type="pct"/>
            <w:noWrap w:val="0"/>
            <w:vAlign w:val="top"/>
          </w:tcPr>
          <w:p w14:paraId="1207EF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varchar(200)</w:t>
            </w:r>
          </w:p>
        </w:tc>
        <w:tc>
          <w:tcPr>
            <w:tcW w:w="558" w:type="pct"/>
            <w:noWrap w:val="0"/>
            <w:vAlign w:val="top"/>
          </w:tcPr>
          <w:p w14:paraId="410581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180" w:type="pct"/>
            <w:noWrap w:val="0"/>
            <w:vAlign w:val="top"/>
          </w:tcPr>
          <w:p w14:paraId="600602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93" w:type="pct"/>
            <w:noWrap w:val="0"/>
            <w:vAlign w:val="top"/>
          </w:tcPr>
          <w:p w14:paraId="038C42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客户分类编码，如"BMZQ001"</w:t>
            </w:r>
          </w:p>
        </w:tc>
      </w:tr>
      <w:tr w14:paraId="7B539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34" w:type="pct"/>
            <w:noWrap w:val="0"/>
            <w:vAlign w:val="top"/>
          </w:tcPr>
          <w:p w14:paraId="0DA9BF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PROPERTY_ID</w:t>
            </w:r>
          </w:p>
        </w:tc>
        <w:tc>
          <w:tcPr>
            <w:tcW w:w="832" w:type="pct"/>
            <w:noWrap w:val="0"/>
            <w:vAlign w:val="top"/>
          </w:tcPr>
          <w:p w14:paraId="280EDA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58" w:type="pct"/>
            <w:noWrap w:val="0"/>
            <w:vAlign w:val="top"/>
          </w:tcPr>
          <w:p w14:paraId="1B2EF2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180" w:type="pct"/>
            <w:noWrap w:val="0"/>
            <w:vAlign w:val="top"/>
          </w:tcPr>
          <w:p w14:paraId="3DAD3E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93" w:type="pct"/>
            <w:noWrap w:val="0"/>
            <w:vAlign w:val="top"/>
          </w:tcPr>
          <w:p w14:paraId="1FC1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客户属性代码</w:t>
            </w:r>
          </w:p>
        </w:tc>
      </w:tr>
      <w:tr w14:paraId="73EDC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34" w:type="pct"/>
            <w:noWrap w:val="0"/>
            <w:vAlign w:val="top"/>
          </w:tcPr>
          <w:p w14:paraId="65C229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PROPERTY_NAME</w:t>
            </w:r>
          </w:p>
        </w:tc>
        <w:tc>
          <w:tcPr>
            <w:tcW w:w="832" w:type="pct"/>
            <w:noWrap w:val="0"/>
            <w:vAlign w:val="top"/>
          </w:tcPr>
          <w:p w14:paraId="5C74CF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58" w:type="pct"/>
            <w:noWrap w:val="0"/>
            <w:vAlign w:val="top"/>
          </w:tcPr>
          <w:p w14:paraId="05536C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180" w:type="pct"/>
            <w:noWrap w:val="0"/>
            <w:vAlign w:val="top"/>
          </w:tcPr>
          <w:p w14:paraId="07583C8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93" w:type="pct"/>
            <w:noWrap w:val="0"/>
            <w:vAlign w:val="top"/>
          </w:tcPr>
          <w:p w14:paraId="5CC459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客户属性名称</w:t>
            </w:r>
          </w:p>
        </w:tc>
      </w:tr>
      <w:tr w14:paraId="1FF2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34" w:type="pct"/>
            <w:noWrap w:val="0"/>
            <w:vAlign w:val="top"/>
          </w:tcPr>
          <w:p w14:paraId="748133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SUB_CODE</w:t>
            </w:r>
          </w:p>
        </w:tc>
        <w:tc>
          <w:tcPr>
            <w:tcW w:w="832" w:type="pct"/>
            <w:noWrap w:val="0"/>
            <w:vAlign w:val="top"/>
          </w:tcPr>
          <w:p w14:paraId="1E2B06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char(2)</w:t>
            </w:r>
          </w:p>
        </w:tc>
        <w:tc>
          <w:tcPr>
            <w:tcW w:w="558" w:type="pct"/>
            <w:noWrap w:val="0"/>
            <w:vAlign w:val="top"/>
          </w:tcPr>
          <w:p w14:paraId="1C1595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180" w:type="pct"/>
            <w:noWrap w:val="0"/>
            <w:vAlign w:val="top"/>
          </w:tcPr>
          <w:p w14:paraId="3BD9C8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193" w:type="pct"/>
            <w:noWrap w:val="0"/>
            <w:vAlign w:val="top"/>
          </w:tcPr>
          <w:p w14:paraId="6FBF94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客户分类子代码，由CLIENT_CLASS字段第7-8位自动生成</w:t>
            </w:r>
          </w:p>
        </w:tc>
      </w:tr>
    </w:tbl>
    <w:p w14:paraId="78D650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</w:p>
    <w:p w14:paraId="416CF912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0E17AF4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主键索引：PRIMARY KEY(id)，自增主键，用于快速定位单条记录</w:t>
      </w:r>
    </w:p>
    <w:p w14:paraId="5E35234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普通索引：</w:t>
      </w:r>
    </w:p>
    <w:p w14:paraId="2806961D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idx_sub_code(SUB_CODE ASC)，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优化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按客户分类子代码查询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效率</w:t>
      </w:r>
    </w:p>
    <w:p w14:paraId="72F3538E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idx_client_type(CLIENT_TYPE ASC)，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优化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按客户类型筛选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效率</w:t>
      </w:r>
    </w:p>
    <w:p w14:paraId="796D4E06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idx_isactive(ISACTIVE ASC)，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优化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按客户状态筛选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效率</w:t>
      </w:r>
    </w:p>
    <w:p w14:paraId="1AF391BB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idx_client_id(CLIENT_ID ASC)，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优化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按客户ID查询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效率</w:t>
      </w:r>
    </w:p>
    <w:p w14:paraId="54B6BBD2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idx_client_type_isactive(CLIENT_TYPE ASC, ISACTIVE ASC)，优化客户类型与状态组合查询</w:t>
      </w:r>
      <w:r>
        <w:rPr>
          <w:rFonts w:hint="eastAsia" w:ascii="宋体" w:hAnsi="宋体" w:cs="宋体"/>
          <w:sz w:val="21"/>
          <w:szCs w:val="21"/>
          <w:lang w:val="en-US" w:eastAsia="zh-CN"/>
        </w:rPr>
        <w:t>效率</w:t>
      </w:r>
    </w:p>
    <w:p w14:paraId="7BEA3A13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31A9CE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CF7DFD2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0" w:name="_Toc4087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T_CLIENT_SETT表设计</w:t>
      </w:r>
      <w:bookmarkEnd w:id="10"/>
    </w:p>
    <w:p w14:paraId="6AEDCF4A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6FDCED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T_CLIENT_SETT表是系统核心业务表，用于存储客户每日结算数据，作为业务统计分析的主要数据来源。该表实现了以下功能：</w:t>
      </w:r>
    </w:p>
    <w:p w14:paraId="321FE20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记录客户每日资金变动情况（入金、出金、净入金）</w:t>
      </w:r>
    </w:p>
    <w:p w14:paraId="6655463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存储客户权益数据（期初权益、期末权益、日均权益计算基础）</w:t>
      </w:r>
    </w:p>
    <w:p w14:paraId="5E72BB2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保存交易相关指标（手续费、盈亏、保证金等）</w:t>
      </w:r>
    </w:p>
    <w:p w14:paraId="6D0BF749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p w14:paraId="7A209BDE">
      <w:pPr>
        <w:rPr>
          <w:rFonts w:ascii="Helvetica" w:hAnsi="Helvetica" w:eastAsia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</w:rPr>
      </w:pPr>
      <w:r>
        <w:rPr>
          <w:rFonts w:ascii="Helvetica" w:hAnsi="Helvetica" w:eastAsia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</w:rPr>
        <w:t>T_CLIENT_SETT表为从柜台数据库直接同步的原始结算数据表，完整保留了源系统的表结构设计。该表共包含约</w:t>
      </w:r>
      <w:r>
        <w:rPr>
          <w:rFonts w:hint="eastAsia" w:ascii="Helvetica" w:hAnsi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  <w:lang w:val="en-US" w:eastAsia="zh-CN"/>
        </w:rPr>
        <w:t>108</w:t>
      </w:r>
      <w:r>
        <w:rPr>
          <w:rFonts w:ascii="Helvetica" w:hAnsi="Helvetica" w:eastAsia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</w:rPr>
        <w:t>个业务字段，覆盖客户资金结算、保证金、盈亏、手续费等</w:t>
      </w:r>
      <w:r>
        <w:rPr>
          <w:rFonts w:hint="eastAsia" w:ascii="Helvetica" w:hAnsi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  <w:lang w:val="en-US" w:eastAsia="zh-CN"/>
        </w:rPr>
        <w:t>基础资金对账</w:t>
      </w:r>
      <w:r>
        <w:rPr>
          <w:rFonts w:ascii="Helvetica" w:hAnsi="Helvetica" w:eastAsia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</w:rPr>
        <w:t>数据。为避免文档冗余且保持与源系统的一致性，此处不逐一列出所有字段定义。详细的字段清单及说明请参见附件《</w:t>
      </w:r>
      <w:r>
        <w:rPr>
          <w:rFonts w:hint="eastAsia" w:ascii="Helvetica" w:hAnsi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  <w:lang w:val="en-US" w:eastAsia="zh-CN"/>
        </w:rPr>
        <w:t>V8核心表字段.xlsx</w:t>
      </w:r>
      <w:r>
        <w:rPr>
          <w:rFonts w:ascii="Helvetica" w:hAnsi="Helvetica" w:eastAsia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</w:rPr>
        <w:t>》或源数据库建表</w:t>
      </w:r>
      <w:r>
        <w:rPr>
          <w:rFonts w:hint="eastAsia" w:ascii="Helvetica" w:hAnsi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  <w:lang w:val="en-US" w:eastAsia="zh-CN"/>
        </w:rPr>
        <w:t>sql</w:t>
      </w:r>
      <w:r>
        <w:rPr>
          <w:rFonts w:ascii="Helvetica" w:hAnsi="Helvetica" w:eastAsia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</w:rPr>
        <w:t>脚本。</w:t>
      </w:r>
    </w:p>
    <w:p w14:paraId="3ED11160">
      <w:pPr>
        <w:rPr>
          <w:rFonts w:hint="default" w:ascii="Helvetica" w:hAnsi="Helvetica" w:eastAsia="Helvetica" w:cs="Helvetica"/>
          <w:i w:val="0"/>
          <w:iCs w:val="0"/>
          <w:caps w:val="0"/>
          <w:color w:val="111133"/>
          <w:spacing w:val="1"/>
          <w:sz w:val="21"/>
          <w:szCs w:val="21"/>
          <w:shd w:val="clear" w:fill="FFFFFF"/>
          <w:lang w:val="en-US" w:eastAsia="zh-CN"/>
        </w:rPr>
      </w:pP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670ED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5B60F7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6ABF6F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48F40B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74F3C5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1E5A66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50C8C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FFFFFF" w:themeFill="background1"/>
            <w:noWrap w:val="0"/>
            <w:vAlign w:val="top"/>
          </w:tcPr>
          <w:p w14:paraId="6EEB1F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...</w:t>
            </w:r>
          </w:p>
        </w:tc>
        <w:tc>
          <w:tcPr>
            <w:tcW w:w="792" w:type="pct"/>
            <w:shd w:val="clear" w:color="auto" w:fill="FFFFFF" w:themeFill="background1"/>
            <w:noWrap w:val="0"/>
            <w:vAlign w:val="top"/>
          </w:tcPr>
          <w:p w14:paraId="4B4688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...</w:t>
            </w:r>
          </w:p>
        </w:tc>
        <w:tc>
          <w:tcPr>
            <w:tcW w:w="519" w:type="pct"/>
            <w:shd w:val="clear" w:color="auto" w:fill="FFFFFF" w:themeFill="background1"/>
            <w:noWrap w:val="0"/>
            <w:vAlign w:val="top"/>
          </w:tcPr>
          <w:p w14:paraId="3564E4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...</w:t>
            </w:r>
          </w:p>
        </w:tc>
        <w:tc>
          <w:tcPr>
            <w:tcW w:w="1426" w:type="pct"/>
            <w:shd w:val="clear" w:color="auto" w:fill="FFFFFF" w:themeFill="background1"/>
            <w:noWrap w:val="0"/>
            <w:vAlign w:val="top"/>
          </w:tcPr>
          <w:p w14:paraId="392AC3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...</w:t>
            </w:r>
          </w:p>
        </w:tc>
        <w:tc>
          <w:tcPr>
            <w:tcW w:w="1050" w:type="pct"/>
            <w:shd w:val="clear" w:color="auto" w:fill="FFFFFF" w:themeFill="background1"/>
            <w:noWrap w:val="0"/>
            <w:vAlign w:val="top"/>
          </w:tcPr>
          <w:p w14:paraId="2DD242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...</w:t>
            </w:r>
          </w:p>
        </w:tc>
      </w:tr>
    </w:tbl>
    <w:p w14:paraId="71AA1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383D6068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1F6F0E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主键索引PRIMARY KEY(id)，自增主键，用于快速定位单条记录</w:t>
      </w:r>
    </w:p>
    <w:p w14:paraId="1516284B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7779D5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C481735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1" w:name="_Toc12384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T_PUB_DATE表设计</w:t>
      </w:r>
      <w:bookmarkEnd w:id="11"/>
    </w:p>
    <w:p w14:paraId="2C3CB675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45C30B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t_pub_date 表是交易日历表，用于存储交易日相关的基本信息。该表实现了以下功能：</w:t>
      </w:r>
    </w:p>
    <w:p w14:paraId="2118513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记录交易日日期、市场编号及交易标志</w:t>
      </w:r>
    </w:p>
    <w:p w14:paraId="487D218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作为交易日期的基础参考表，支持按交易日与交易标志查询</w:t>
      </w:r>
    </w:p>
    <w:p w14:paraId="53541E4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无主键设计，适用于交易日数据的快速插入与查询</w:t>
      </w:r>
    </w:p>
    <w:p w14:paraId="76288018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039A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4A1C0F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6DFA44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35FB8B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507199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75014B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3637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0F5045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BUSI_DATE</w:t>
            </w:r>
          </w:p>
        </w:tc>
        <w:tc>
          <w:tcPr>
            <w:tcW w:w="792" w:type="pct"/>
            <w:noWrap w:val="0"/>
            <w:vAlign w:val="top"/>
          </w:tcPr>
          <w:p w14:paraId="24D356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varchar(10)</w:t>
            </w:r>
          </w:p>
        </w:tc>
        <w:tc>
          <w:tcPr>
            <w:tcW w:w="519" w:type="pct"/>
            <w:noWrap w:val="0"/>
            <w:vAlign w:val="top"/>
          </w:tcPr>
          <w:p w14:paraId="4A432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172E23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0B4D91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交易日</w:t>
            </w:r>
          </w:p>
        </w:tc>
      </w:tr>
      <w:tr w14:paraId="54BF6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652531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MARKET_NO</w:t>
            </w:r>
          </w:p>
        </w:tc>
        <w:tc>
          <w:tcPr>
            <w:tcW w:w="792" w:type="pct"/>
            <w:noWrap w:val="0"/>
            <w:vAlign w:val="top"/>
          </w:tcPr>
          <w:p w14:paraId="71FFB1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varchar(5)</w:t>
            </w:r>
          </w:p>
        </w:tc>
        <w:tc>
          <w:tcPr>
            <w:tcW w:w="519" w:type="pct"/>
            <w:noWrap w:val="0"/>
            <w:vAlign w:val="top"/>
          </w:tcPr>
          <w:p w14:paraId="78C503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5D08E2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0339F5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市场编号</w:t>
            </w:r>
          </w:p>
        </w:tc>
      </w:tr>
      <w:tr w14:paraId="43169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74FD5C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TRADE_FLAG</w:t>
            </w:r>
          </w:p>
        </w:tc>
        <w:tc>
          <w:tcPr>
            <w:tcW w:w="792" w:type="pct"/>
            <w:noWrap w:val="0"/>
            <w:vAlign w:val="top"/>
          </w:tcPr>
          <w:p w14:paraId="5967D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varchar(5)</w:t>
            </w:r>
          </w:p>
        </w:tc>
        <w:tc>
          <w:tcPr>
            <w:tcW w:w="519" w:type="pct"/>
            <w:noWrap w:val="0"/>
            <w:vAlign w:val="top"/>
          </w:tcPr>
          <w:p w14:paraId="685A7F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23CFEA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52C9C4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交易标志</w:t>
            </w:r>
          </w:p>
        </w:tc>
      </w:tr>
    </w:tbl>
    <w:p w14:paraId="5FF812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7D51D2A0">
      <w:pPr>
        <w:pStyle w:val="4"/>
        <w:bidi w:val="0"/>
        <w:ind w:left="720" w:leftChars="0" w:hanging="720" w:firstLineChars="0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3A28F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复合索引：idx_pub_date_trade (TRADE_FLAG, BUSI_DATE)，便于按交易标志与日期查询</w:t>
      </w:r>
    </w:p>
    <w:p w14:paraId="37E4ED45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63F624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ECB9E0C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2" w:name="_Toc27285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uploadfilelog表设计</w:t>
      </w:r>
      <w:bookmarkEnd w:id="12"/>
    </w:p>
    <w:p w14:paraId="20D32677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679BC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uploadfilelog 表是文件上传日志表，用于记录系统用户上传文件的操作日志。该表实现了以下功能：</w:t>
      </w:r>
    </w:p>
    <w:p w14:paraId="72C1AB7A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记录上传文件的名称、类型、大小及持久化状态</w:t>
      </w:r>
    </w:p>
    <w:p w14:paraId="4E33508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记录上传时间及操作人员代码</w:t>
      </w:r>
    </w:p>
    <w:p w14:paraId="63C350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便于追踪文件上传历史与问题排查</w:t>
      </w:r>
    </w:p>
    <w:p w14:paraId="50CF51FD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534"/>
        <w:gridCol w:w="890"/>
        <w:gridCol w:w="2241"/>
        <w:gridCol w:w="1790"/>
      </w:tblGrid>
      <w:tr w14:paraId="3E3E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212FB3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900" w:type="pct"/>
            <w:shd w:val="clear" w:color="auto" w:fill="91ABDF"/>
            <w:noWrap w:val="0"/>
            <w:vAlign w:val="top"/>
          </w:tcPr>
          <w:p w14:paraId="2B83F3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22" w:type="pct"/>
            <w:shd w:val="clear" w:color="auto" w:fill="91ABDF"/>
            <w:noWrap w:val="0"/>
            <w:vAlign w:val="top"/>
          </w:tcPr>
          <w:p w14:paraId="328B6C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315" w:type="pct"/>
            <w:shd w:val="clear" w:color="auto" w:fill="91ABDF"/>
            <w:noWrap w:val="0"/>
            <w:vAlign w:val="top"/>
          </w:tcPr>
          <w:p w14:paraId="2D12FD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517D66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1407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6365F3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900" w:type="pct"/>
            <w:noWrap w:val="0"/>
            <w:vAlign w:val="top"/>
          </w:tcPr>
          <w:p w14:paraId="2E3EFD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522" w:type="pct"/>
            <w:noWrap w:val="0"/>
            <w:vAlign w:val="top"/>
          </w:tcPr>
          <w:p w14:paraId="1EAB4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315" w:type="pct"/>
            <w:noWrap w:val="0"/>
            <w:vAlign w:val="top"/>
          </w:tcPr>
          <w:p w14:paraId="151BB9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18700E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32C2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E7D12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fileName</w:t>
            </w:r>
          </w:p>
        </w:tc>
        <w:tc>
          <w:tcPr>
            <w:tcW w:w="900" w:type="pct"/>
            <w:noWrap w:val="0"/>
            <w:vAlign w:val="top"/>
          </w:tcPr>
          <w:p w14:paraId="42B2B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22" w:type="pct"/>
            <w:noWrap w:val="0"/>
            <w:vAlign w:val="top"/>
          </w:tcPr>
          <w:p w14:paraId="3FA312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315" w:type="pct"/>
            <w:noWrap w:val="0"/>
            <w:vAlign w:val="top"/>
          </w:tcPr>
          <w:p w14:paraId="2607B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2A2224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文件名</w:t>
            </w:r>
          </w:p>
        </w:tc>
      </w:tr>
      <w:tr w14:paraId="43FF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750999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fileType</w:t>
            </w:r>
          </w:p>
        </w:tc>
        <w:tc>
          <w:tcPr>
            <w:tcW w:w="900" w:type="pct"/>
            <w:noWrap w:val="0"/>
            <w:vAlign w:val="top"/>
          </w:tcPr>
          <w:p w14:paraId="6D22F1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22" w:type="pct"/>
            <w:noWrap w:val="0"/>
            <w:vAlign w:val="top"/>
          </w:tcPr>
          <w:p w14:paraId="2202C5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315" w:type="pct"/>
            <w:noWrap w:val="0"/>
            <w:vAlign w:val="top"/>
          </w:tcPr>
          <w:p w14:paraId="2D13A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4C4E2D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文件类型</w:t>
            </w:r>
          </w:p>
        </w:tc>
      </w:tr>
      <w:tr w14:paraId="10E39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3ACA45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fileSize</w:t>
            </w:r>
          </w:p>
        </w:tc>
        <w:tc>
          <w:tcPr>
            <w:tcW w:w="900" w:type="pct"/>
            <w:noWrap w:val="0"/>
            <w:vAlign w:val="top"/>
          </w:tcPr>
          <w:p w14:paraId="4ADB85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522" w:type="pct"/>
            <w:noWrap w:val="0"/>
            <w:vAlign w:val="top"/>
          </w:tcPr>
          <w:p w14:paraId="2B3592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315" w:type="pct"/>
            <w:noWrap w:val="0"/>
            <w:vAlign w:val="top"/>
          </w:tcPr>
          <w:p w14:paraId="2CA52A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25E7FA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文件大小</w:t>
            </w:r>
          </w:p>
        </w:tc>
      </w:tr>
      <w:tr w14:paraId="382F3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B1D69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persistenceState</w:t>
            </w:r>
          </w:p>
        </w:tc>
        <w:tc>
          <w:tcPr>
            <w:tcW w:w="900" w:type="pct"/>
            <w:noWrap w:val="0"/>
            <w:vAlign w:val="top"/>
          </w:tcPr>
          <w:p w14:paraId="6EC318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522" w:type="pct"/>
            <w:noWrap w:val="0"/>
            <w:vAlign w:val="top"/>
          </w:tcPr>
          <w:p w14:paraId="1B808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315" w:type="pct"/>
            <w:noWrap w:val="0"/>
            <w:vAlign w:val="top"/>
          </w:tcPr>
          <w:p w14:paraId="6F2E6D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74AAB8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持久化状态：0-失败，1-成功</w:t>
            </w:r>
          </w:p>
        </w:tc>
      </w:tr>
      <w:tr w14:paraId="019E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2DC36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uploadTime</w:t>
            </w:r>
          </w:p>
        </w:tc>
        <w:tc>
          <w:tcPr>
            <w:tcW w:w="900" w:type="pct"/>
            <w:noWrap w:val="0"/>
            <w:vAlign w:val="top"/>
          </w:tcPr>
          <w:p w14:paraId="0869B5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522" w:type="pct"/>
            <w:noWrap w:val="0"/>
            <w:vAlign w:val="top"/>
          </w:tcPr>
          <w:p w14:paraId="2EF066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315" w:type="pct"/>
            <w:noWrap w:val="0"/>
            <w:vAlign w:val="top"/>
          </w:tcPr>
          <w:p w14:paraId="40C5BD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08B673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文件上传时间</w:t>
            </w:r>
          </w:p>
        </w:tc>
      </w:tr>
      <w:tr w14:paraId="52CE0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4553A4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sysUserCode</w:t>
            </w:r>
          </w:p>
        </w:tc>
        <w:tc>
          <w:tcPr>
            <w:tcW w:w="900" w:type="pct"/>
            <w:noWrap w:val="0"/>
            <w:vAlign w:val="top"/>
          </w:tcPr>
          <w:p w14:paraId="45DEA1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22" w:type="pct"/>
            <w:noWrap w:val="0"/>
            <w:vAlign w:val="top"/>
          </w:tcPr>
          <w:p w14:paraId="216AF6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315" w:type="pct"/>
            <w:noWrap w:val="0"/>
            <w:vAlign w:val="top"/>
          </w:tcPr>
          <w:p w14:paraId="09BB9E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2A482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上传人员代码</w:t>
            </w:r>
          </w:p>
        </w:tc>
      </w:tr>
    </w:tbl>
    <w:p w14:paraId="23AA20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514559DE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023A1A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主键索引PRIMARY KEY(id)，自增主键，用于快速定位单条记录</w:t>
      </w:r>
    </w:p>
    <w:p w14:paraId="0BCB8F98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40BFDF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19DF110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3" w:name="_Toc24023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auth_data_map表设计</w:t>
      </w:r>
      <w:bookmarkEnd w:id="13"/>
    </w:p>
    <w:p w14:paraId="3EA861D5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24E31A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auth_data_map 表是业务数据权限映射表，用于建立角色与人员之间的数据级权限关联</w:t>
      </w:r>
      <w:r>
        <w:rPr>
          <w:rFonts w:hint="eastAsia"/>
          <w:lang w:val="en-US" w:eastAsia="zh-CN"/>
        </w:rPr>
        <w:t>，即某一角色能够查看哪些业务人员的业务数据，通过角色id与业务人员编码进行关联</w:t>
      </w:r>
      <w:r>
        <w:rPr>
          <w:rFonts w:hint="default"/>
          <w:lang w:val="en-US" w:eastAsia="zh-CN"/>
        </w:rPr>
        <w:t>。该表实现了以下功能：</w:t>
      </w:r>
    </w:p>
    <w:p w14:paraId="74B6CDF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记录角色与</w:t>
      </w:r>
      <w:r>
        <w:rPr>
          <w:rFonts w:hint="eastAsia" w:ascii="宋体" w:hAnsi="宋体" w:eastAsia="宋体" w:cs="宋体"/>
          <w:lang w:val="en-US" w:eastAsia="zh-CN"/>
        </w:rPr>
        <w:t>业务</w:t>
      </w:r>
      <w:r>
        <w:rPr>
          <w:rFonts w:hint="default" w:ascii="宋体" w:hAnsi="宋体" w:eastAsia="宋体" w:cs="宋体"/>
          <w:lang w:val="en-US" w:eastAsia="zh-CN"/>
        </w:rPr>
        <w:t>人员之间的数据访问权限</w:t>
      </w:r>
      <w:r>
        <w:rPr>
          <w:rFonts w:hint="eastAsia" w:ascii="宋体" w:hAnsi="宋体" w:eastAsia="宋体" w:cs="宋体"/>
          <w:lang w:val="en-US" w:eastAsia="zh-CN"/>
        </w:rPr>
        <w:t>关联</w:t>
      </w:r>
      <w:r>
        <w:rPr>
          <w:rFonts w:hint="default" w:ascii="宋体" w:hAnsi="宋体" w:eastAsia="宋体" w:cs="宋体"/>
          <w:lang w:val="en-US" w:eastAsia="zh-CN"/>
        </w:rPr>
        <w:t>关系</w:t>
      </w:r>
    </w:p>
    <w:p w14:paraId="4E2D85D1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确保同一角色对同一人员的数据权限记录唯一</w:t>
      </w:r>
    </w:p>
    <w:p w14:paraId="06239DA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通过外键关联角色表和人员表，维护数据一致性</w:t>
      </w:r>
    </w:p>
    <w:p w14:paraId="7D9F506C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3C929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3F25BB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6B3DE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39B70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14575E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1085AE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46E3D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BC93B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792" w:type="pct"/>
            <w:noWrap w:val="0"/>
            <w:vAlign w:val="top"/>
          </w:tcPr>
          <w:p w14:paraId="7AD09B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519" w:type="pct"/>
            <w:noWrap w:val="0"/>
            <w:vAlign w:val="top"/>
          </w:tcPr>
          <w:p w14:paraId="1E6763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033935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725D5E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5CA6B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3E2B32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role_id</w:t>
            </w:r>
          </w:p>
        </w:tc>
        <w:tc>
          <w:tcPr>
            <w:tcW w:w="792" w:type="pct"/>
            <w:noWrap w:val="0"/>
            <w:vAlign w:val="top"/>
          </w:tcPr>
          <w:p w14:paraId="5EBB0E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519" w:type="pct"/>
            <w:noWrap w:val="0"/>
            <w:vAlign w:val="top"/>
          </w:tcPr>
          <w:p w14:paraId="5FAFDF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39AFF5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5A3D12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角色表主键，关联 role.id</w:t>
            </w:r>
          </w:p>
        </w:tc>
      </w:tr>
      <w:tr w14:paraId="6C25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47DFDD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personnel_code</w:t>
            </w:r>
          </w:p>
        </w:tc>
        <w:tc>
          <w:tcPr>
            <w:tcW w:w="792" w:type="pct"/>
            <w:noWrap w:val="0"/>
            <w:vAlign w:val="top"/>
          </w:tcPr>
          <w:p w14:paraId="33C1B5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6BA6DB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1EE0CF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43B2DB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人员代码，关联 personnel.personnel_code</w:t>
            </w:r>
          </w:p>
        </w:tc>
      </w:tr>
    </w:tbl>
    <w:p w14:paraId="41C82F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2B32D909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7EBA302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主键索引：PRIMARY KEY (id)</w:t>
      </w:r>
    </w:p>
    <w:p w14:paraId="7296E8E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唯一索引：uk_role_data (role_id, personnel_code)，确保同一角色对同一人员的数据权限唯一</w:t>
      </w:r>
    </w:p>
    <w:p w14:paraId="78A15904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外键索引：fk_personnel_code (personnel_code)，关联 personnel 表</w:t>
      </w:r>
    </w:p>
    <w:p w14:paraId="6DA44E8F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外键索引：fk_role_id_adm (role_id)，关联 role 表</w:t>
      </w:r>
    </w:p>
    <w:p w14:paraId="1BC3541D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1ED9C34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fk_personnel_code 指向 personnel(personnel_code)，级联删除与更新</w:t>
      </w:r>
    </w:p>
    <w:p w14:paraId="01B8C963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fk_role_id_adm 指向 role(id)，级联删除与更新</w:t>
      </w:r>
    </w:p>
    <w:p w14:paraId="36552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6EDFC864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4" w:name="_Toc476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auth_function_map表设计</w:t>
      </w:r>
      <w:bookmarkEnd w:id="14"/>
    </w:p>
    <w:p w14:paraId="53F2A8BC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4496F3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auth_function_map 表是系统功能权限映射表，用于建立角色与系统功能之间的权限关联。该表实现了以下功能：</w:t>
      </w:r>
    </w:p>
    <w:p w14:paraId="03E79B9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记录角色可访问的系统功能权限</w:t>
      </w:r>
    </w:p>
    <w:p w14:paraId="72022A4B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确保同一角色对同一功能只能有一条权限记录</w:t>
      </w:r>
    </w:p>
    <w:p w14:paraId="00ADC65F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通过外键关联角色表和系统功能表，维护权限一致性</w:t>
      </w:r>
    </w:p>
    <w:p w14:paraId="2A05E30F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7CF90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3D880F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3BB493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5B531A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40F165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758DED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687A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6D0FAA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792" w:type="pct"/>
            <w:noWrap w:val="0"/>
            <w:vAlign w:val="top"/>
          </w:tcPr>
          <w:p w14:paraId="7DABF1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 UNSIGNED</w:t>
            </w:r>
          </w:p>
        </w:tc>
        <w:tc>
          <w:tcPr>
            <w:tcW w:w="519" w:type="pct"/>
            <w:noWrap w:val="0"/>
            <w:vAlign w:val="top"/>
          </w:tcPr>
          <w:p w14:paraId="504989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6A0D9D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380029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27091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064" w:type="dxa"/>
            <w:noWrap w:val="0"/>
            <w:vAlign w:val="top"/>
          </w:tcPr>
          <w:p w14:paraId="0639DF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role_id</w:t>
            </w:r>
          </w:p>
        </w:tc>
        <w:tc>
          <w:tcPr>
            <w:tcW w:w="1350" w:type="dxa"/>
            <w:noWrap w:val="0"/>
            <w:vAlign w:val="top"/>
          </w:tcPr>
          <w:p w14:paraId="3DF61B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885" w:type="dxa"/>
            <w:noWrap w:val="0"/>
            <w:vAlign w:val="top"/>
          </w:tcPr>
          <w:p w14:paraId="54D8F6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2430" w:type="dxa"/>
            <w:noWrap w:val="0"/>
            <w:vAlign w:val="top"/>
          </w:tcPr>
          <w:p w14:paraId="039223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790" w:type="dxa"/>
            <w:noWrap w:val="0"/>
            <w:vAlign w:val="top"/>
          </w:tcPr>
          <w:p w14:paraId="2640A8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角色表主键，关联 role.id</w:t>
            </w:r>
          </w:p>
        </w:tc>
      </w:tr>
      <w:tr w14:paraId="4D83D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458828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function_code</w:t>
            </w:r>
          </w:p>
        </w:tc>
        <w:tc>
          <w:tcPr>
            <w:tcW w:w="792" w:type="pct"/>
            <w:noWrap w:val="0"/>
            <w:vAlign w:val="top"/>
          </w:tcPr>
          <w:p w14:paraId="24E269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0F4AF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6E2D58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7F2D71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功能代码，关联 sysfuntions.function_code</w:t>
            </w:r>
          </w:p>
        </w:tc>
      </w:tr>
    </w:tbl>
    <w:p w14:paraId="74D332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74F628D5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7BCF607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主键索引：PRIMARY KEY (id)</w:t>
      </w:r>
    </w:p>
    <w:p w14:paraId="5F1C6D7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唯一索引：uk_role_func (role_id, function_code)，确保同一角色对同一功能权限唯一</w:t>
      </w:r>
    </w:p>
    <w:p w14:paraId="3FEAADD2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外键索引：fk_function_code (function_code)，关联 sysfuntions 表</w:t>
      </w:r>
    </w:p>
    <w:p w14:paraId="01A15BD0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外键索引：fk_role_id_afm (role_id)，关联 role 表</w:t>
      </w:r>
    </w:p>
    <w:p w14:paraId="7457581B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433729C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fk_function_code 指向 sysfuntions(function_code)，级联删除与更新</w:t>
      </w:r>
    </w:p>
    <w:p w14:paraId="3B180D2D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fk_role_id_afm 指向 role(id)，级联删除与更新</w:t>
      </w:r>
    </w:p>
    <w:p w14:paraId="36FA1353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5" w:name="_Toc12833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client_class_info表设计</w:t>
      </w:r>
      <w:bookmarkEnd w:id="15"/>
    </w:p>
    <w:p w14:paraId="06E13446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09990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client_class_info 表是客户分类信息表，用于存储客户分类及其对应的业务人员归属关系。该表实现了以下功能：</w:t>
      </w:r>
    </w:p>
    <w:p w14:paraId="3494554A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记录客户分类代码、名称及其子类信息</w:t>
      </w:r>
    </w:p>
    <w:p w14:paraId="3E6FEC93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关联业务人员，明确各类客户的归属负责人</w:t>
      </w:r>
    </w:p>
    <w:p w14:paraId="36C2B6EE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645"/>
        <w:gridCol w:w="903"/>
        <w:gridCol w:w="2117"/>
        <w:gridCol w:w="1790"/>
      </w:tblGrid>
      <w:tr w14:paraId="0963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52C9A3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965" w:type="pct"/>
            <w:shd w:val="clear" w:color="auto" w:fill="91ABDF"/>
            <w:noWrap w:val="0"/>
            <w:vAlign w:val="top"/>
          </w:tcPr>
          <w:p w14:paraId="2C9BDE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29" w:type="pct"/>
            <w:shd w:val="clear" w:color="auto" w:fill="91ABDF"/>
            <w:noWrap w:val="0"/>
            <w:vAlign w:val="top"/>
          </w:tcPr>
          <w:p w14:paraId="7CBD91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242" w:type="pct"/>
            <w:shd w:val="clear" w:color="auto" w:fill="91ABDF"/>
            <w:noWrap w:val="0"/>
            <w:vAlign w:val="top"/>
          </w:tcPr>
          <w:p w14:paraId="188C46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7DE34A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01BB1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76A09A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965" w:type="pct"/>
            <w:noWrap w:val="0"/>
            <w:vAlign w:val="top"/>
          </w:tcPr>
          <w:p w14:paraId="43F055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int</w:t>
            </w:r>
          </w:p>
        </w:tc>
        <w:tc>
          <w:tcPr>
            <w:tcW w:w="529" w:type="pct"/>
            <w:noWrap w:val="0"/>
            <w:vAlign w:val="top"/>
          </w:tcPr>
          <w:p w14:paraId="648AF3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242" w:type="pct"/>
            <w:noWrap w:val="0"/>
            <w:vAlign w:val="top"/>
          </w:tcPr>
          <w:p w14:paraId="1B75DE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0A54C2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73976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5D80E4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class_code</w:t>
            </w:r>
          </w:p>
        </w:tc>
        <w:tc>
          <w:tcPr>
            <w:tcW w:w="965" w:type="pct"/>
            <w:noWrap w:val="0"/>
            <w:vAlign w:val="top"/>
          </w:tcPr>
          <w:p w14:paraId="73EDFC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529" w:type="pct"/>
            <w:noWrap w:val="0"/>
            <w:vAlign w:val="top"/>
          </w:tcPr>
          <w:p w14:paraId="13E0D7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242" w:type="pct"/>
            <w:noWrap w:val="0"/>
            <w:vAlign w:val="top"/>
          </w:tcPr>
          <w:p w14:paraId="5C731D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723FF3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分类代码</w:t>
            </w:r>
          </w:p>
        </w:tc>
      </w:tr>
      <w:tr w14:paraId="6B986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6FDD63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class_name</w:t>
            </w:r>
          </w:p>
        </w:tc>
        <w:tc>
          <w:tcPr>
            <w:tcW w:w="965" w:type="pct"/>
            <w:noWrap w:val="0"/>
            <w:vAlign w:val="top"/>
          </w:tcPr>
          <w:p w14:paraId="513864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29" w:type="pct"/>
            <w:noWrap w:val="0"/>
            <w:vAlign w:val="top"/>
          </w:tcPr>
          <w:p w14:paraId="5CCC9E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242" w:type="pct"/>
            <w:noWrap w:val="0"/>
            <w:vAlign w:val="top"/>
          </w:tcPr>
          <w:p w14:paraId="46A2EE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6A74E6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分类名称</w:t>
            </w:r>
          </w:p>
        </w:tc>
      </w:tr>
      <w:tr w14:paraId="47BD6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7FCAFD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sub_code</w:t>
            </w:r>
          </w:p>
        </w:tc>
        <w:tc>
          <w:tcPr>
            <w:tcW w:w="965" w:type="pct"/>
            <w:noWrap w:val="0"/>
            <w:vAlign w:val="top"/>
          </w:tcPr>
          <w:p w14:paraId="7A94F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529" w:type="pct"/>
            <w:noWrap w:val="0"/>
            <w:vAlign w:val="top"/>
          </w:tcPr>
          <w:p w14:paraId="257C88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242" w:type="pct"/>
            <w:noWrap w:val="0"/>
            <w:vAlign w:val="top"/>
          </w:tcPr>
          <w:p w14:paraId="73B7A0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5B3C33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子分类代码</w:t>
            </w:r>
          </w:p>
        </w:tc>
      </w:tr>
      <w:tr w14:paraId="62A8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73B11A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sub_name</w:t>
            </w:r>
          </w:p>
        </w:tc>
        <w:tc>
          <w:tcPr>
            <w:tcW w:w="965" w:type="pct"/>
            <w:noWrap w:val="0"/>
            <w:vAlign w:val="top"/>
          </w:tcPr>
          <w:p w14:paraId="3D3D7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529" w:type="pct"/>
            <w:noWrap w:val="0"/>
            <w:vAlign w:val="top"/>
          </w:tcPr>
          <w:p w14:paraId="768A3D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242" w:type="pct"/>
            <w:noWrap w:val="0"/>
            <w:vAlign w:val="top"/>
          </w:tcPr>
          <w:p w14:paraId="6B965C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334686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子分类名称</w:t>
            </w:r>
          </w:p>
        </w:tc>
      </w:tr>
      <w:tr w14:paraId="6F724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48C1D5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personnel_code</w:t>
            </w:r>
          </w:p>
        </w:tc>
        <w:tc>
          <w:tcPr>
            <w:tcW w:w="965" w:type="pct"/>
            <w:noWrap w:val="0"/>
            <w:vAlign w:val="top"/>
          </w:tcPr>
          <w:p w14:paraId="3CECB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529" w:type="pct"/>
            <w:noWrap w:val="0"/>
            <w:vAlign w:val="top"/>
          </w:tcPr>
          <w:p w14:paraId="3CE6BA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242" w:type="pct"/>
            <w:noWrap w:val="0"/>
            <w:vAlign w:val="top"/>
          </w:tcPr>
          <w:p w14:paraId="3FBB76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217D40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业务人员代码，关联 personnel.personnel_code</w:t>
            </w:r>
          </w:p>
        </w:tc>
      </w:tr>
      <w:tr w14:paraId="2F78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5DEAAD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remark</w:t>
            </w:r>
          </w:p>
        </w:tc>
        <w:tc>
          <w:tcPr>
            <w:tcW w:w="965" w:type="pct"/>
            <w:noWrap w:val="0"/>
            <w:vAlign w:val="top"/>
          </w:tcPr>
          <w:p w14:paraId="5F599B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29" w:type="pct"/>
            <w:noWrap w:val="0"/>
            <w:vAlign w:val="top"/>
          </w:tcPr>
          <w:p w14:paraId="64CBCB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242" w:type="pct"/>
            <w:noWrap w:val="0"/>
            <w:vAlign w:val="top"/>
          </w:tcPr>
          <w:p w14:paraId="41FAF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tbl>
            <w:tblPr>
              <w:tblStyle w:val="7"/>
              <w:tblW w:w="0" w:type="auto"/>
              <w:tblInd w:w="-2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640"/>
            </w:tblGrid>
            <w:tr w14:paraId="12F0E98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7BB5166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备注信息</w:t>
                  </w:r>
                </w:p>
              </w:tc>
            </w:tr>
          </w:tbl>
          <w:p w14:paraId="7177AF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2CDC4F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7E5CA90A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447768B4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主键索引：PRIMARY KEY (id)</w:t>
      </w:r>
    </w:p>
    <w:p w14:paraId="1CFC7F78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外键索引：fk_client_class_info_personnel_personnelCode (personnel_code)，关联 personnel 表</w:t>
      </w:r>
    </w:p>
    <w:p w14:paraId="557E1608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071A4B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client_class_info_ibfk_1 指向 personnel(personnel_code)，删除时置空，更新时级联</w:t>
      </w:r>
    </w:p>
    <w:p w14:paraId="20B386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2B254660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6" w:name="_Toc19273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department表设计</w:t>
      </w:r>
      <w:bookmarkEnd w:id="16"/>
    </w:p>
    <w:p w14:paraId="111C914E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5A30F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department 表是业务部门信息表，用于存储公司内部业务部门的基本信息。该表实现了以下功能：</w:t>
      </w:r>
    </w:p>
    <w:p w14:paraId="279A724C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记录业务部门的代码与名称</w:t>
      </w:r>
    </w:p>
    <w:p w14:paraId="56899C8C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确保部门代码唯一，便于系统引用</w:t>
      </w:r>
    </w:p>
    <w:p w14:paraId="10350EB3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0B899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733048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448D35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0D827F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6688E4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47990F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131D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75793C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792" w:type="pct"/>
            <w:noWrap w:val="0"/>
            <w:vAlign w:val="top"/>
          </w:tcPr>
          <w:p w14:paraId="1D2DA7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int </w:t>
            </w:r>
          </w:p>
        </w:tc>
        <w:tc>
          <w:tcPr>
            <w:tcW w:w="519" w:type="pct"/>
            <w:noWrap w:val="0"/>
            <w:vAlign w:val="top"/>
          </w:tcPr>
          <w:p w14:paraId="1F86C9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04D7D4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175853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3382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2EF61B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department_code</w:t>
            </w:r>
          </w:p>
        </w:tc>
        <w:tc>
          <w:tcPr>
            <w:tcW w:w="792" w:type="pct"/>
            <w:noWrap w:val="0"/>
            <w:vAlign w:val="top"/>
          </w:tcPr>
          <w:p w14:paraId="348118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42C7CC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29B8B2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38CD1D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所属业务部门代码（唯一）</w:t>
            </w:r>
          </w:p>
        </w:tc>
      </w:tr>
      <w:tr w14:paraId="5B5AB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35787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department_name</w:t>
            </w:r>
          </w:p>
        </w:tc>
        <w:tc>
          <w:tcPr>
            <w:tcW w:w="792" w:type="pct"/>
            <w:noWrap w:val="0"/>
            <w:vAlign w:val="top"/>
          </w:tcPr>
          <w:p w14:paraId="751544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066DA8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55361B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25F746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所属业务部门名称</w:t>
            </w:r>
          </w:p>
        </w:tc>
      </w:tr>
    </w:tbl>
    <w:p w14:paraId="747343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13A5A94A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3AECC62F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主键索引：PRIMARY KEY (id)</w:t>
      </w:r>
    </w:p>
    <w:p w14:paraId="76C1FF9C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唯一索引：uk_department_code (department_code)，确保部门代码唯一</w:t>
      </w:r>
    </w:p>
    <w:p w14:paraId="663E4040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71370A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2281BFA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7" w:name="_Toc17692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personnel表设计</w:t>
      </w:r>
      <w:bookmarkEnd w:id="17"/>
    </w:p>
    <w:p w14:paraId="76F76DBF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7428A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personnel 表是业务人员信息表，用于存储公司业务人员的基本信息及其所属部门。该表实现了以下功能：</w:t>
      </w:r>
    </w:p>
    <w:p w14:paraId="6DB720B2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记录业务人员的代码、姓名及所属部门</w:t>
      </w:r>
    </w:p>
    <w:p w14:paraId="18BB652A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通过部门外键关联，维护人员与部门的归属关系</w:t>
      </w:r>
    </w:p>
    <w:p w14:paraId="76B714A3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4D84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001585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0B3CFC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61C99F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3DA9B8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754FC2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0E3CF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5B456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792" w:type="pct"/>
            <w:noWrap w:val="0"/>
            <w:vAlign w:val="top"/>
          </w:tcPr>
          <w:p w14:paraId="192C1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519" w:type="pct"/>
            <w:noWrap w:val="0"/>
            <w:vAlign w:val="top"/>
          </w:tcPr>
          <w:p w14:paraId="00DB62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39BD9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71AA5C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5DD68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41A47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personnel_code</w:t>
            </w:r>
          </w:p>
        </w:tc>
        <w:tc>
          <w:tcPr>
            <w:tcW w:w="792" w:type="pct"/>
            <w:noWrap w:val="0"/>
            <w:vAlign w:val="top"/>
          </w:tcPr>
          <w:p w14:paraId="373154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varchar(50)</w:t>
            </w:r>
          </w:p>
        </w:tc>
        <w:tc>
          <w:tcPr>
            <w:tcW w:w="519" w:type="pct"/>
            <w:noWrap w:val="0"/>
            <w:vAlign w:val="top"/>
          </w:tcPr>
          <w:p w14:paraId="1B5322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78D677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47EE16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业务人员业务编码（唯一，用于外键关联）</w:t>
            </w:r>
          </w:p>
        </w:tc>
      </w:tr>
      <w:tr w14:paraId="61766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70351D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personnel_name</w:t>
            </w:r>
          </w:p>
        </w:tc>
        <w:tc>
          <w:tcPr>
            <w:tcW w:w="792" w:type="pct"/>
            <w:noWrap w:val="0"/>
            <w:vAlign w:val="top"/>
          </w:tcPr>
          <w:p w14:paraId="0B50EC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varchar(100)</w:t>
            </w:r>
          </w:p>
        </w:tc>
        <w:tc>
          <w:tcPr>
            <w:tcW w:w="519" w:type="pct"/>
            <w:noWrap w:val="0"/>
            <w:vAlign w:val="top"/>
          </w:tcPr>
          <w:p w14:paraId="6D5BE1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459645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5A1B39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业务人员姓名</w:t>
            </w:r>
          </w:p>
        </w:tc>
      </w:tr>
      <w:tr w14:paraId="7A06A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0BF98D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department_code</w:t>
            </w:r>
          </w:p>
        </w:tc>
        <w:tc>
          <w:tcPr>
            <w:tcW w:w="792" w:type="pct"/>
            <w:noWrap w:val="0"/>
            <w:vAlign w:val="top"/>
          </w:tcPr>
          <w:p w14:paraId="7B7EA2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3A1981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7A2D11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679CF4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所属业务部门代码，关联 department.department_code</w:t>
            </w:r>
          </w:p>
        </w:tc>
      </w:tr>
    </w:tbl>
    <w:p w14:paraId="65BB82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6FC2867C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1109EFF0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主键索引：PRIMARY KEY (id)</w:t>
      </w:r>
    </w:p>
    <w:p w14:paraId="051D80DF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唯一索引：uk_personnel_code (personnel_code)，确保人员代码唯一</w:t>
      </w:r>
    </w:p>
    <w:p w14:paraId="7766113D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外键索引：fk_personnel_department_code (department_code)，关联 department 表</w:t>
      </w:r>
    </w:p>
    <w:p w14:paraId="364C462B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533743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fk_personnel_department_code 指向 department(department_code)，删除时置空，更新时级联</w:t>
      </w:r>
    </w:p>
    <w:p w14:paraId="22AF30DE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8" w:name="_Toc32305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role表设计</w:t>
      </w:r>
      <w:bookmarkEnd w:id="18"/>
    </w:p>
    <w:p w14:paraId="77841B3F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2B329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role 表是系统角色定义表，用于存储系统中所有角色的基本信息。该表实现了以下功能：</w:t>
      </w:r>
    </w:p>
    <w:p w14:paraId="7A6D9E5A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记录角色的名称与代码</w:t>
      </w:r>
    </w:p>
    <w:p w14:paraId="4769CEF6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作为权限分配的基础实体，关联用户、功能和数据权限</w:t>
      </w:r>
    </w:p>
    <w:p w14:paraId="3BAD97DD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通过角色代码便于系统识别与权限控制</w:t>
      </w:r>
    </w:p>
    <w:p w14:paraId="77FFC042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5A01C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44D663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203483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620301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51F2D5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69F695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26118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55ED69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792" w:type="pct"/>
            <w:noWrap w:val="0"/>
            <w:vAlign w:val="top"/>
          </w:tcPr>
          <w:p w14:paraId="59FDDC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 UNSIGNED</w:t>
            </w:r>
          </w:p>
        </w:tc>
        <w:tc>
          <w:tcPr>
            <w:tcW w:w="519" w:type="pct"/>
            <w:noWrap w:val="0"/>
            <w:vAlign w:val="top"/>
          </w:tcPr>
          <w:p w14:paraId="1BC648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5C6D4D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1B3544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4B0D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681A1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role_name</w:t>
            </w:r>
          </w:p>
        </w:tc>
        <w:tc>
          <w:tcPr>
            <w:tcW w:w="792" w:type="pct"/>
            <w:noWrap w:val="0"/>
            <w:vAlign w:val="top"/>
          </w:tcPr>
          <w:p w14:paraId="3F3947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7FF06C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47E59B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553832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角色名称</w:t>
            </w:r>
          </w:p>
        </w:tc>
      </w:tr>
      <w:tr w14:paraId="4E88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6663B7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role_code</w:t>
            </w:r>
          </w:p>
        </w:tc>
        <w:tc>
          <w:tcPr>
            <w:tcW w:w="792" w:type="pct"/>
            <w:noWrap w:val="0"/>
            <w:vAlign w:val="top"/>
          </w:tcPr>
          <w:p w14:paraId="04937C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6F2CB3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4E479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6942AA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角色代码</w:t>
            </w:r>
          </w:p>
        </w:tc>
      </w:tr>
    </w:tbl>
    <w:p w14:paraId="06FEF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42A76D19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3093A4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主键索引：PRIMARY KEY (id)，自增主键，用于快速定位单条记录。</w:t>
      </w:r>
    </w:p>
    <w:p w14:paraId="15936F32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5E2B28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642E8EB9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19" w:name="_Toc15349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sysfuntions表设计</w:t>
      </w:r>
      <w:bookmarkEnd w:id="19"/>
    </w:p>
    <w:p w14:paraId="2F478DE3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1004935B">
      <w:pPr>
        <w:numPr>
          <w:ilvl w:val="0"/>
          <w:numId w:val="0"/>
        </w:numPr>
        <w:bidi w:val="0"/>
        <w:rPr>
          <w:rFonts w:hint="eastAsia" w:ascii="宋体" w:hAnsi="宋体" w:cs="宋体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cs="宋体"/>
          <w:b w:val="0"/>
          <w:kern w:val="2"/>
          <w:sz w:val="21"/>
          <w:szCs w:val="24"/>
          <w:lang w:val="en-US" w:eastAsia="zh-CN" w:bidi="ar-SA"/>
        </w:rPr>
        <w:t>sysfuntions 表是系统功能定义表，用于存储系统中所有可访问功能的基本信息。该表实现了以下功能：</w:t>
      </w:r>
    </w:p>
    <w:p w14:paraId="253EC75E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记录系统功能的代码与名称</w:t>
      </w:r>
    </w:p>
    <w:p w14:paraId="12D18EF7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作为权限控制的功能基础，关联角色功能权限</w:t>
      </w:r>
    </w:p>
    <w:p w14:paraId="55FB9534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确保功能代码唯一，便于权限配置与验证。</w:t>
      </w:r>
    </w:p>
    <w:p w14:paraId="15B26490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2974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6649DB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58675C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682559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1FB07D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18EEF7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3575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6D190E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792" w:type="pct"/>
            <w:noWrap w:val="0"/>
            <w:vAlign w:val="top"/>
          </w:tcPr>
          <w:p w14:paraId="43DFF3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int</w:t>
            </w:r>
          </w:p>
        </w:tc>
        <w:tc>
          <w:tcPr>
            <w:tcW w:w="519" w:type="pct"/>
            <w:noWrap w:val="0"/>
            <w:vAlign w:val="top"/>
          </w:tcPr>
          <w:p w14:paraId="6B3EE7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19D075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77BB30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23B30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7E7BD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function_code</w:t>
            </w:r>
          </w:p>
        </w:tc>
        <w:tc>
          <w:tcPr>
            <w:tcW w:w="792" w:type="pct"/>
            <w:noWrap w:val="0"/>
            <w:vAlign w:val="top"/>
          </w:tcPr>
          <w:p w14:paraId="59B06A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4AADA5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2F1F9F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1584E2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功能编码（唯一）</w:t>
            </w:r>
          </w:p>
        </w:tc>
      </w:tr>
      <w:tr w14:paraId="02D5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346CA9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function_name</w:t>
            </w:r>
          </w:p>
        </w:tc>
        <w:tc>
          <w:tcPr>
            <w:tcW w:w="792" w:type="pct"/>
            <w:noWrap w:val="0"/>
            <w:vAlign w:val="top"/>
          </w:tcPr>
          <w:p w14:paraId="604436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64EA34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25F9EF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479612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功能名称</w:t>
            </w:r>
          </w:p>
        </w:tc>
      </w:tr>
    </w:tbl>
    <w:p w14:paraId="2D8F05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2D0C8CC0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26790D84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主键索引：PRIMARY KEY (id)</w:t>
      </w:r>
    </w:p>
    <w:p w14:paraId="1FB4EBF0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唯一索引：function_code (function_code)，确保功能代码唯一</w:t>
      </w:r>
    </w:p>
    <w:p w14:paraId="40EF4D2A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4E14A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D03B670"/>
    <w:p w14:paraId="129734EF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20" w:name="_Toc29075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sysuser表设计</w:t>
      </w:r>
      <w:bookmarkEnd w:id="20"/>
    </w:p>
    <w:p w14:paraId="176B8BAC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5D85C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sysuser 表是系统用户管理表，用于存储后台管理用户的基本信息及其操作日志。该表实现了以下功能：</w:t>
      </w:r>
    </w:p>
    <w:p w14:paraId="393D9706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</w:t>
      </w:r>
      <w:r>
        <w:rPr>
          <w:rFonts w:hint="eastAsia" w:ascii="宋体" w:hAnsi="宋体" w:cs="宋体"/>
          <w:lang w:val="en-US" w:eastAsia="zh-CN"/>
        </w:rPr>
        <w:t>系统用户</w:t>
      </w:r>
      <w:r>
        <w:rPr>
          <w:rFonts w:hint="default" w:ascii="宋体" w:hAnsi="宋体" w:eastAsia="宋体" w:cs="宋体"/>
          <w:lang w:val="en-US" w:eastAsia="zh-CN"/>
        </w:rPr>
        <w:t>账号、密码、</w:t>
      </w:r>
      <w:r>
        <w:rPr>
          <w:rFonts w:hint="eastAsia" w:ascii="宋体" w:hAnsi="宋体" w:cs="宋体"/>
          <w:lang w:val="en-US" w:eastAsia="zh-CN"/>
        </w:rPr>
        <w:t>所属人员名称</w:t>
      </w:r>
      <w:r>
        <w:rPr>
          <w:rFonts w:hint="default" w:ascii="宋体" w:hAnsi="宋体" w:eastAsia="宋体" w:cs="宋体"/>
          <w:lang w:val="en-US" w:eastAsia="zh-CN"/>
        </w:rPr>
        <w:t>及</w:t>
      </w:r>
      <w:r>
        <w:rPr>
          <w:rFonts w:hint="eastAsia" w:ascii="宋体" w:hAnsi="宋体" w:cs="宋体"/>
          <w:lang w:val="en-US" w:eastAsia="zh-CN"/>
        </w:rPr>
        <w:t>用户账号</w:t>
      </w:r>
      <w:r>
        <w:rPr>
          <w:rFonts w:hint="default" w:ascii="宋体" w:hAnsi="宋体" w:eastAsia="宋体" w:cs="宋体"/>
          <w:lang w:val="en-US" w:eastAsia="zh-CN"/>
        </w:rPr>
        <w:t>激活状态</w:t>
      </w:r>
    </w:p>
    <w:p w14:paraId="67850D89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跟踪账号的创建、更新及最近登录时间</w:t>
      </w:r>
    </w:p>
    <w:p w14:paraId="00373D48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通过唯一用户名约束，确保账号唯一性</w:t>
      </w:r>
    </w:p>
    <w:p w14:paraId="6767315A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0CA4F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2D0C23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1B590A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24DEEA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61ACCC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7AF00B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55D7B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240E5D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792" w:type="pct"/>
            <w:noWrap w:val="0"/>
            <w:vAlign w:val="top"/>
          </w:tcPr>
          <w:p w14:paraId="6A9874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int</w:t>
            </w:r>
          </w:p>
        </w:tc>
        <w:tc>
          <w:tcPr>
            <w:tcW w:w="519" w:type="pct"/>
            <w:noWrap w:val="0"/>
            <w:vAlign w:val="top"/>
          </w:tcPr>
          <w:p w14:paraId="130F2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23A67C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36D6BA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140B8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2F3C6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sysuser_name</w:t>
            </w:r>
          </w:p>
        </w:tc>
        <w:tc>
          <w:tcPr>
            <w:tcW w:w="792" w:type="pct"/>
            <w:noWrap w:val="0"/>
            <w:vAlign w:val="top"/>
          </w:tcPr>
          <w:p w14:paraId="2B7FF8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44C2BC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4D808A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263856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管理员名称（唯一）</w:t>
            </w:r>
          </w:p>
        </w:tc>
      </w:tr>
      <w:tr w14:paraId="0E2A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5C00C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sysuser_pwd</w:t>
            </w:r>
          </w:p>
        </w:tc>
        <w:tc>
          <w:tcPr>
            <w:tcW w:w="792" w:type="pct"/>
            <w:noWrap w:val="0"/>
            <w:vAlign w:val="top"/>
          </w:tcPr>
          <w:p w14:paraId="4B9B32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noWrap w:val="0"/>
            <w:vAlign w:val="top"/>
          </w:tcPr>
          <w:p w14:paraId="0DCB8D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78EDAD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011CD9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管理员密码</w:t>
            </w:r>
          </w:p>
        </w:tc>
      </w:tr>
      <w:tr w14:paraId="144A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67982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create_at</w:t>
            </w:r>
          </w:p>
        </w:tc>
        <w:tc>
          <w:tcPr>
            <w:tcW w:w="792" w:type="pct"/>
            <w:noWrap w:val="0"/>
            <w:vAlign w:val="top"/>
          </w:tcPr>
          <w:p w14:paraId="1839B4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519" w:type="pct"/>
            <w:noWrap w:val="0"/>
            <w:vAlign w:val="top"/>
          </w:tcPr>
          <w:p w14:paraId="4CFC69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51BA72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1050" w:type="pct"/>
            <w:noWrap w:val="0"/>
            <w:vAlign w:val="top"/>
          </w:tcPr>
          <w:p w14:paraId="400DE7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</w:tr>
      <w:tr w14:paraId="4DD8B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2B275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create_by</w:t>
            </w:r>
          </w:p>
        </w:tc>
        <w:tc>
          <w:tcPr>
            <w:tcW w:w="792" w:type="pct"/>
            <w:noWrap w:val="0"/>
            <w:vAlign w:val="top"/>
          </w:tcPr>
          <w:p w14:paraId="3BF1B5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519" w:type="pct"/>
            <w:shd w:val="clear" w:color="auto" w:fill="auto"/>
            <w:noWrap w:val="0"/>
            <w:vAlign w:val="top"/>
          </w:tcPr>
          <w:p w14:paraId="05C12A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shd w:val="clear" w:color="auto" w:fill="auto"/>
            <w:noWrap w:val="0"/>
            <w:vAlign w:val="top"/>
          </w:tcPr>
          <w:p w14:paraId="618BE7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tbl>
            <w:tblPr>
              <w:tblStyle w:val="7"/>
              <w:tblW w:w="0" w:type="auto"/>
              <w:tblInd w:w="-2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640"/>
            </w:tblGrid>
            <w:tr w14:paraId="59767E1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8640" w:type="dxa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772FFC0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创建人</w:t>
                  </w:r>
                </w:p>
              </w:tc>
            </w:tr>
          </w:tbl>
          <w:p w14:paraId="3B05DD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69B4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57E9A7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update_at</w:t>
            </w:r>
          </w:p>
        </w:tc>
        <w:tc>
          <w:tcPr>
            <w:tcW w:w="792" w:type="pct"/>
            <w:noWrap w:val="0"/>
            <w:vAlign w:val="top"/>
          </w:tcPr>
          <w:p w14:paraId="13C75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519" w:type="pct"/>
            <w:shd w:val="clear" w:color="auto" w:fill="auto"/>
            <w:noWrap w:val="0"/>
            <w:vAlign w:val="top"/>
          </w:tcPr>
          <w:p w14:paraId="72FD68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shd w:val="clear" w:color="auto" w:fill="auto"/>
            <w:noWrap w:val="0"/>
            <w:vAlign w:val="top"/>
          </w:tcPr>
          <w:p w14:paraId="23BD09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0D21E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</w:tr>
      <w:tr w14:paraId="204EA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A8643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update_by</w:t>
            </w:r>
          </w:p>
        </w:tc>
        <w:tc>
          <w:tcPr>
            <w:tcW w:w="792" w:type="pct"/>
            <w:noWrap w:val="0"/>
            <w:vAlign w:val="top"/>
          </w:tcPr>
          <w:p w14:paraId="23DFD7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519" w:type="pct"/>
            <w:shd w:val="clear" w:color="auto" w:fill="auto"/>
            <w:noWrap w:val="0"/>
            <w:vAlign w:val="top"/>
          </w:tcPr>
          <w:p w14:paraId="56FB84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shd w:val="clear" w:color="auto" w:fill="auto"/>
            <w:noWrap w:val="0"/>
            <w:vAlign w:val="top"/>
          </w:tcPr>
          <w:p w14:paraId="2D9D3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1D7159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更新人</w:t>
            </w:r>
          </w:p>
        </w:tc>
      </w:tr>
      <w:tr w14:paraId="5A43D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2E072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last_login_time</w:t>
            </w:r>
          </w:p>
        </w:tc>
        <w:tc>
          <w:tcPr>
            <w:tcW w:w="792" w:type="pct"/>
            <w:noWrap w:val="0"/>
            <w:vAlign w:val="top"/>
          </w:tcPr>
          <w:p w14:paraId="505E0B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</w:t>
            </w:r>
          </w:p>
        </w:tc>
        <w:tc>
          <w:tcPr>
            <w:tcW w:w="519" w:type="pct"/>
            <w:shd w:val="clear" w:color="auto" w:fill="auto"/>
            <w:noWrap w:val="0"/>
            <w:vAlign w:val="top"/>
          </w:tcPr>
          <w:p w14:paraId="7FCBFB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shd w:val="clear" w:color="auto" w:fill="auto"/>
            <w:noWrap w:val="0"/>
            <w:vAlign w:val="top"/>
          </w:tcPr>
          <w:p w14:paraId="4DD67E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61F3D6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最近一次登录时间</w:t>
            </w:r>
          </w:p>
        </w:tc>
      </w:tr>
      <w:tr w14:paraId="45EF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6CB406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sysuser_real_name</w:t>
            </w:r>
          </w:p>
        </w:tc>
        <w:tc>
          <w:tcPr>
            <w:tcW w:w="792" w:type="pct"/>
            <w:noWrap w:val="0"/>
            <w:vAlign w:val="top"/>
          </w:tcPr>
          <w:p w14:paraId="0664F2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shd w:val="clear" w:color="auto" w:fill="auto"/>
            <w:noWrap w:val="0"/>
            <w:vAlign w:val="top"/>
          </w:tcPr>
          <w:p w14:paraId="26D8D5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shd w:val="clear" w:color="auto" w:fill="auto"/>
            <w:noWrap w:val="0"/>
            <w:vAlign w:val="top"/>
          </w:tcPr>
          <w:p w14:paraId="5D62A1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57C708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账号所属人员</w:t>
            </w:r>
          </w:p>
        </w:tc>
      </w:tr>
      <w:tr w14:paraId="47180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14371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activate_status</w:t>
            </w:r>
          </w:p>
        </w:tc>
        <w:tc>
          <w:tcPr>
            <w:tcW w:w="792" w:type="pct"/>
            <w:noWrap w:val="0"/>
            <w:vAlign w:val="top"/>
          </w:tcPr>
          <w:p w14:paraId="5D4799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varchar(255)</w:t>
            </w:r>
          </w:p>
        </w:tc>
        <w:tc>
          <w:tcPr>
            <w:tcW w:w="519" w:type="pct"/>
            <w:shd w:val="clear" w:color="auto" w:fill="auto"/>
            <w:noWrap w:val="0"/>
            <w:vAlign w:val="top"/>
          </w:tcPr>
          <w:p w14:paraId="77AD4D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shd w:val="clear" w:color="auto" w:fill="auto"/>
            <w:noWrap w:val="0"/>
            <w:vAlign w:val="top"/>
          </w:tcPr>
          <w:p w14:paraId="099268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6F433C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激活状态</w:t>
            </w:r>
          </w:p>
        </w:tc>
      </w:tr>
    </w:tbl>
    <w:p w14:paraId="7364E0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026FE90B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76E7F7E2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主键索引：PRIMARY KEY (id)</w:t>
      </w:r>
    </w:p>
    <w:p w14:paraId="369F5A8D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唯一索引：idx_unique (sysuser_name)，确保用户名唯一</w:t>
      </w:r>
    </w:p>
    <w:p w14:paraId="7DF58237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5D9C74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20DDD893"/>
    <w:p w14:paraId="78E63F00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bookmarkStart w:id="21" w:name="_Toc17961"/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sysuser_role_map表设计</w:t>
      </w:r>
      <w:bookmarkEnd w:id="21"/>
    </w:p>
    <w:p w14:paraId="7C02786A">
      <w:pPr>
        <w:pStyle w:val="4"/>
        <w:bidi w:val="0"/>
        <w:ind w:left="720" w:leftChars="0" w:hanging="72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表功能说明</w:t>
      </w:r>
    </w:p>
    <w:p w14:paraId="5D8DF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sysuser_role_map 表是系统用户与角色关联表，用于建立管理员账号与角色之间的多对多关系。该表实现了以下功能：</w:t>
      </w:r>
    </w:p>
    <w:p w14:paraId="4B99853C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记录用户与角色的映射关系</w:t>
      </w:r>
    </w:p>
    <w:p w14:paraId="20DC6660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支持一个用户拥有多个角色，一个角色可分配给多个用户</w:t>
      </w:r>
    </w:p>
    <w:p w14:paraId="57A67444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通过外键关联确保用户与角色数据的一致性</w:t>
      </w:r>
    </w:p>
    <w:p w14:paraId="22D418CD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字段设计</w:t>
      </w:r>
      <w:bookmarkStart w:id="22" w:name="_GoBack"/>
      <w:bookmarkEnd w:id="22"/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1350"/>
        <w:gridCol w:w="885"/>
        <w:gridCol w:w="2430"/>
        <w:gridCol w:w="1790"/>
      </w:tblGrid>
      <w:tr w14:paraId="1A496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1" w:type="pct"/>
            <w:shd w:val="clear" w:color="auto" w:fill="91ABDF"/>
            <w:noWrap w:val="0"/>
            <w:vAlign w:val="top"/>
          </w:tcPr>
          <w:p w14:paraId="55E35B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792" w:type="pct"/>
            <w:shd w:val="clear" w:color="auto" w:fill="91ABDF"/>
            <w:noWrap w:val="0"/>
            <w:vAlign w:val="top"/>
          </w:tcPr>
          <w:p w14:paraId="6777DC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类型</w:t>
            </w:r>
          </w:p>
        </w:tc>
        <w:tc>
          <w:tcPr>
            <w:tcW w:w="519" w:type="pct"/>
            <w:shd w:val="clear" w:color="auto" w:fill="91ABDF"/>
            <w:noWrap w:val="0"/>
            <w:vAlign w:val="top"/>
          </w:tcPr>
          <w:p w14:paraId="574554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允许空</w:t>
            </w:r>
          </w:p>
        </w:tc>
        <w:tc>
          <w:tcPr>
            <w:tcW w:w="1426" w:type="pct"/>
            <w:shd w:val="clear" w:color="auto" w:fill="91ABDF"/>
            <w:noWrap w:val="0"/>
            <w:vAlign w:val="top"/>
          </w:tcPr>
          <w:p w14:paraId="5BA846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默认值</w:t>
            </w:r>
          </w:p>
        </w:tc>
        <w:tc>
          <w:tcPr>
            <w:tcW w:w="1050" w:type="pct"/>
            <w:shd w:val="clear" w:color="auto" w:fill="91ABDF"/>
            <w:noWrap w:val="0"/>
            <w:vAlign w:val="top"/>
          </w:tcPr>
          <w:p w14:paraId="6FEE8F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4C0D0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5EA272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792" w:type="pct"/>
            <w:noWrap w:val="0"/>
            <w:vAlign w:val="top"/>
          </w:tcPr>
          <w:p w14:paraId="2E5D6A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int</w:t>
            </w:r>
          </w:p>
        </w:tc>
        <w:tc>
          <w:tcPr>
            <w:tcW w:w="519" w:type="pct"/>
            <w:noWrap w:val="0"/>
            <w:vAlign w:val="top"/>
          </w:tcPr>
          <w:p w14:paraId="3B7324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</w:t>
            </w:r>
          </w:p>
        </w:tc>
        <w:tc>
          <w:tcPr>
            <w:tcW w:w="1426" w:type="pct"/>
            <w:noWrap w:val="0"/>
            <w:vAlign w:val="top"/>
          </w:tcPr>
          <w:p w14:paraId="55349D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AUTO_INCREMENT</w:t>
            </w:r>
          </w:p>
        </w:tc>
        <w:tc>
          <w:tcPr>
            <w:tcW w:w="1050" w:type="pct"/>
            <w:noWrap w:val="0"/>
            <w:vAlign w:val="top"/>
          </w:tcPr>
          <w:p w14:paraId="139087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</w:tr>
      <w:tr w14:paraId="67B40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0B9768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sysuser_id</w:t>
            </w:r>
          </w:p>
        </w:tc>
        <w:tc>
          <w:tcPr>
            <w:tcW w:w="792" w:type="pct"/>
            <w:noWrap w:val="0"/>
            <w:vAlign w:val="top"/>
          </w:tcPr>
          <w:p w14:paraId="2562FDA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519" w:type="pct"/>
            <w:noWrap w:val="0"/>
            <w:vAlign w:val="top"/>
          </w:tcPr>
          <w:p w14:paraId="0A040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5945DD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2342EA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系统用户ID，关联 sysuser.id</w:t>
            </w:r>
          </w:p>
        </w:tc>
      </w:tr>
      <w:tr w14:paraId="25FA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211" w:type="pct"/>
            <w:noWrap w:val="0"/>
            <w:vAlign w:val="top"/>
          </w:tcPr>
          <w:p w14:paraId="03D65E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role_id</w:t>
            </w:r>
          </w:p>
        </w:tc>
        <w:tc>
          <w:tcPr>
            <w:tcW w:w="792" w:type="pct"/>
            <w:noWrap w:val="0"/>
            <w:vAlign w:val="top"/>
          </w:tcPr>
          <w:p w14:paraId="675CDB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519" w:type="pct"/>
            <w:noWrap w:val="0"/>
            <w:vAlign w:val="top"/>
          </w:tcPr>
          <w:p w14:paraId="2CE351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YES</w:t>
            </w:r>
          </w:p>
        </w:tc>
        <w:tc>
          <w:tcPr>
            <w:tcW w:w="1426" w:type="pct"/>
            <w:noWrap w:val="0"/>
            <w:vAlign w:val="top"/>
          </w:tcPr>
          <w:p w14:paraId="403DDE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NULL</w:t>
            </w:r>
          </w:p>
        </w:tc>
        <w:tc>
          <w:tcPr>
            <w:tcW w:w="1050" w:type="pct"/>
            <w:noWrap w:val="0"/>
            <w:vAlign w:val="top"/>
          </w:tcPr>
          <w:p w14:paraId="6456CA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角色ID，关联 role.id</w:t>
            </w:r>
          </w:p>
        </w:tc>
      </w:tr>
    </w:tbl>
    <w:p w14:paraId="1A28AE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vertAlign w:val="baseline"/>
          <w:lang w:val="en-US" w:eastAsia="zh-CN"/>
        </w:rPr>
      </w:pPr>
    </w:p>
    <w:p w14:paraId="2D21A6F4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索引设计</w:t>
      </w:r>
    </w:p>
    <w:p w14:paraId="6BB198A4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主键索引：PRIMARY KEY (id)</w:t>
      </w:r>
    </w:p>
    <w:p w14:paraId="537EEB52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外键索引：fk_sysuser_id (sysuser_id)，关联 sysuser 表</w:t>
      </w:r>
    </w:p>
    <w:p w14:paraId="1D36D34E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外键索引：fk_role_id (role_id)，关联 role 表</w:t>
      </w:r>
    </w:p>
    <w:p w14:paraId="7F4F1A90">
      <w:pPr>
        <w:pStyle w:val="4"/>
        <w:bidi w:val="0"/>
        <w:ind w:left="720" w:leftChars="0" w:hanging="7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外键约束</w:t>
      </w:r>
    </w:p>
    <w:p w14:paraId="2CB57488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fk_sysuser_id 指向 sysuser(id)，级联删除与更新</w:t>
      </w:r>
    </w:p>
    <w:p w14:paraId="7E7FFC66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fk_role_id 指向 role(id)，级联删除与更新</w:t>
      </w:r>
    </w:p>
    <w:p w14:paraId="1B79F80E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panose1 w:val="020B0504020202030204"/>
    <w:charset w:val="00"/>
    <w:family w:val="auto"/>
    <w:pitch w:val="default"/>
    <w:sig w:usb0="00000007" w:usb1="00000000" w:usb2="00000000" w:usb3="00000000" w:csb0="00000093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05729"/>
    <w:multiLevelType w:val="singleLevel"/>
    <w:tmpl w:val="81205729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86C26960"/>
    <w:multiLevelType w:val="singleLevel"/>
    <w:tmpl w:val="86C26960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91B671EE"/>
    <w:multiLevelType w:val="multilevel"/>
    <w:tmpl w:val="91B671EE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A074B267"/>
    <w:multiLevelType w:val="singleLevel"/>
    <w:tmpl w:val="A074B267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A9F3A7B0"/>
    <w:multiLevelType w:val="singleLevel"/>
    <w:tmpl w:val="A9F3A7B0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AAE02935"/>
    <w:multiLevelType w:val="multilevel"/>
    <w:tmpl w:val="AAE02935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suff w:val="nothing"/>
      <w:lvlText w:val="%1.%2.%3."/>
      <w:lvlJc w:val="left"/>
      <w:pPr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C71BBEDB"/>
    <w:multiLevelType w:val="singleLevel"/>
    <w:tmpl w:val="C71BBEDB"/>
    <w:lvl w:ilvl="0" w:tentative="0">
      <w:start w:val="1"/>
      <w:numFmt w:val="decimal"/>
      <w:suff w:val="space"/>
      <w:lvlText w:val="(%1)"/>
      <w:lvlJc w:val="left"/>
    </w:lvl>
  </w:abstractNum>
  <w:abstractNum w:abstractNumId="7">
    <w:nsid w:val="C7A3EB65"/>
    <w:multiLevelType w:val="singleLevel"/>
    <w:tmpl w:val="C7A3EB65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D8988159"/>
    <w:multiLevelType w:val="singleLevel"/>
    <w:tmpl w:val="D8988159"/>
    <w:lvl w:ilvl="0" w:tentative="0">
      <w:start w:val="1"/>
      <w:numFmt w:val="decimal"/>
      <w:suff w:val="space"/>
      <w:lvlText w:val="(%1)"/>
      <w:lvlJc w:val="left"/>
    </w:lvl>
  </w:abstractNum>
  <w:abstractNum w:abstractNumId="9">
    <w:nsid w:val="E3DCDC4C"/>
    <w:multiLevelType w:val="singleLevel"/>
    <w:tmpl w:val="E3DCDC4C"/>
    <w:lvl w:ilvl="0" w:tentative="0">
      <w:start w:val="1"/>
      <w:numFmt w:val="decimal"/>
      <w:suff w:val="space"/>
      <w:lvlText w:val="(%1)"/>
      <w:lvlJc w:val="left"/>
    </w:lvl>
  </w:abstractNum>
  <w:abstractNum w:abstractNumId="10">
    <w:nsid w:val="EB813AC5"/>
    <w:multiLevelType w:val="singleLevel"/>
    <w:tmpl w:val="EB813AC5"/>
    <w:lvl w:ilvl="0" w:tentative="0">
      <w:start w:val="1"/>
      <w:numFmt w:val="decimal"/>
      <w:suff w:val="space"/>
      <w:lvlText w:val="(%1)"/>
      <w:lvlJc w:val="left"/>
    </w:lvl>
  </w:abstractNum>
  <w:abstractNum w:abstractNumId="11">
    <w:nsid w:val="F4740B3F"/>
    <w:multiLevelType w:val="singleLevel"/>
    <w:tmpl w:val="F4740B3F"/>
    <w:lvl w:ilvl="0" w:tentative="0">
      <w:start w:val="1"/>
      <w:numFmt w:val="decimal"/>
      <w:suff w:val="space"/>
      <w:lvlText w:val="(%1)"/>
      <w:lvlJc w:val="left"/>
    </w:lvl>
  </w:abstractNum>
  <w:abstractNum w:abstractNumId="12">
    <w:nsid w:val="F9FAB3C8"/>
    <w:multiLevelType w:val="singleLevel"/>
    <w:tmpl w:val="F9FAB3C8"/>
    <w:lvl w:ilvl="0" w:tentative="0">
      <w:start w:val="1"/>
      <w:numFmt w:val="decimal"/>
      <w:suff w:val="space"/>
      <w:lvlText w:val="(%1)"/>
      <w:lvlJc w:val="left"/>
    </w:lvl>
  </w:abstractNum>
  <w:abstractNum w:abstractNumId="13">
    <w:nsid w:val="FA96D297"/>
    <w:multiLevelType w:val="singleLevel"/>
    <w:tmpl w:val="FA96D297"/>
    <w:lvl w:ilvl="0" w:tentative="0">
      <w:start w:val="1"/>
      <w:numFmt w:val="decimal"/>
      <w:suff w:val="space"/>
      <w:lvlText w:val="(%1)"/>
      <w:lvlJc w:val="left"/>
    </w:lvl>
  </w:abstractNum>
  <w:abstractNum w:abstractNumId="14">
    <w:nsid w:val="1253E15F"/>
    <w:multiLevelType w:val="singleLevel"/>
    <w:tmpl w:val="1253E15F"/>
    <w:lvl w:ilvl="0" w:tentative="0">
      <w:start w:val="1"/>
      <w:numFmt w:val="decimal"/>
      <w:suff w:val="space"/>
      <w:lvlText w:val="(%1)"/>
      <w:lvlJc w:val="left"/>
    </w:lvl>
  </w:abstractNum>
  <w:abstractNum w:abstractNumId="15">
    <w:nsid w:val="16BDD13D"/>
    <w:multiLevelType w:val="singleLevel"/>
    <w:tmpl w:val="16BDD13D"/>
    <w:lvl w:ilvl="0" w:tentative="0">
      <w:start w:val="1"/>
      <w:numFmt w:val="decimal"/>
      <w:suff w:val="space"/>
      <w:lvlText w:val="(%1)"/>
      <w:lvlJc w:val="left"/>
    </w:lvl>
  </w:abstractNum>
  <w:abstractNum w:abstractNumId="16">
    <w:nsid w:val="185B0888"/>
    <w:multiLevelType w:val="singleLevel"/>
    <w:tmpl w:val="185B0888"/>
    <w:lvl w:ilvl="0" w:tentative="0">
      <w:start w:val="1"/>
      <w:numFmt w:val="decimal"/>
      <w:suff w:val="space"/>
      <w:lvlText w:val="(%1)"/>
      <w:lvlJc w:val="left"/>
    </w:lvl>
  </w:abstractNum>
  <w:abstractNum w:abstractNumId="17">
    <w:nsid w:val="195C2109"/>
    <w:multiLevelType w:val="singleLevel"/>
    <w:tmpl w:val="195C2109"/>
    <w:lvl w:ilvl="0" w:tentative="0">
      <w:start w:val="1"/>
      <w:numFmt w:val="decimal"/>
      <w:suff w:val="space"/>
      <w:lvlText w:val="(%1)"/>
      <w:lvlJc w:val="left"/>
    </w:lvl>
  </w:abstractNum>
  <w:abstractNum w:abstractNumId="18">
    <w:nsid w:val="2503E8B3"/>
    <w:multiLevelType w:val="singleLevel"/>
    <w:tmpl w:val="2503E8B3"/>
    <w:lvl w:ilvl="0" w:tentative="0">
      <w:start w:val="1"/>
      <w:numFmt w:val="decimal"/>
      <w:suff w:val="space"/>
      <w:lvlText w:val="(%1)"/>
      <w:lvlJc w:val="left"/>
    </w:lvl>
  </w:abstractNum>
  <w:abstractNum w:abstractNumId="19">
    <w:nsid w:val="2A6C3CFB"/>
    <w:multiLevelType w:val="multilevel"/>
    <w:tmpl w:val="2A6C3CF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2CABD427"/>
    <w:multiLevelType w:val="singleLevel"/>
    <w:tmpl w:val="2CABD427"/>
    <w:lvl w:ilvl="0" w:tentative="0">
      <w:start w:val="1"/>
      <w:numFmt w:val="decimal"/>
      <w:suff w:val="space"/>
      <w:lvlText w:val="(%1)"/>
      <w:lvlJc w:val="left"/>
    </w:lvl>
  </w:abstractNum>
  <w:abstractNum w:abstractNumId="21">
    <w:nsid w:val="2E13E656"/>
    <w:multiLevelType w:val="singleLevel"/>
    <w:tmpl w:val="2E13E656"/>
    <w:lvl w:ilvl="0" w:tentative="0">
      <w:start w:val="1"/>
      <w:numFmt w:val="decimal"/>
      <w:suff w:val="space"/>
      <w:lvlText w:val="(%1)"/>
      <w:lvlJc w:val="left"/>
    </w:lvl>
  </w:abstractNum>
  <w:abstractNum w:abstractNumId="22">
    <w:nsid w:val="388E0B82"/>
    <w:multiLevelType w:val="singleLevel"/>
    <w:tmpl w:val="388E0B82"/>
    <w:lvl w:ilvl="0" w:tentative="0">
      <w:start w:val="1"/>
      <w:numFmt w:val="decimal"/>
      <w:suff w:val="space"/>
      <w:lvlText w:val="(%1)"/>
      <w:lvlJc w:val="left"/>
    </w:lvl>
  </w:abstractNum>
  <w:abstractNum w:abstractNumId="23">
    <w:nsid w:val="594C7CCE"/>
    <w:multiLevelType w:val="singleLevel"/>
    <w:tmpl w:val="594C7CCE"/>
    <w:lvl w:ilvl="0" w:tentative="0">
      <w:start w:val="1"/>
      <w:numFmt w:val="decimal"/>
      <w:suff w:val="space"/>
      <w:lvlText w:val="(%1)"/>
      <w:lvlJc w:val="left"/>
    </w:lvl>
  </w:abstractNum>
  <w:abstractNum w:abstractNumId="24">
    <w:nsid w:val="5A4F954F"/>
    <w:multiLevelType w:val="singleLevel"/>
    <w:tmpl w:val="5A4F954F"/>
    <w:lvl w:ilvl="0" w:tentative="0">
      <w:start w:val="1"/>
      <w:numFmt w:val="decimal"/>
      <w:suff w:val="space"/>
      <w:lvlText w:val="(%1)"/>
      <w:lvlJc w:val="left"/>
    </w:lvl>
  </w:abstractNum>
  <w:abstractNum w:abstractNumId="25">
    <w:nsid w:val="67963C80"/>
    <w:multiLevelType w:val="singleLevel"/>
    <w:tmpl w:val="67963C80"/>
    <w:lvl w:ilvl="0" w:tentative="0">
      <w:start w:val="1"/>
      <w:numFmt w:val="decimal"/>
      <w:suff w:val="space"/>
      <w:lvlText w:val="(%1)"/>
      <w:lvlJc w:val="left"/>
    </w:lvl>
  </w:abstractNum>
  <w:abstractNum w:abstractNumId="26">
    <w:nsid w:val="686214A0"/>
    <w:multiLevelType w:val="singleLevel"/>
    <w:tmpl w:val="686214A0"/>
    <w:lvl w:ilvl="0" w:tentative="0">
      <w:start w:val="1"/>
      <w:numFmt w:val="decimal"/>
      <w:suff w:val="space"/>
      <w:lvlText w:val="(%1)"/>
      <w:lvlJc w:val="left"/>
    </w:lvl>
  </w:abstractNum>
  <w:abstractNum w:abstractNumId="27">
    <w:nsid w:val="6E6B3BCA"/>
    <w:multiLevelType w:val="singleLevel"/>
    <w:tmpl w:val="6E6B3BCA"/>
    <w:lvl w:ilvl="0" w:tentative="0">
      <w:start w:val="1"/>
      <w:numFmt w:val="decimal"/>
      <w:suff w:val="space"/>
      <w:lvlText w:val="(%1)"/>
      <w:lvlJc w:val="left"/>
    </w:lvl>
  </w:abstractNum>
  <w:abstractNum w:abstractNumId="28">
    <w:nsid w:val="7A181783"/>
    <w:multiLevelType w:val="singleLevel"/>
    <w:tmpl w:val="7A181783"/>
    <w:lvl w:ilvl="0" w:tentative="0">
      <w:start w:val="1"/>
      <w:numFmt w:val="decimal"/>
      <w:suff w:val="space"/>
      <w:lvlText w:val="(%1)"/>
      <w:lvlJc w:val="left"/>
    </w:lvl>
  </w:abstractNum>
  <w:num w:numId="1">
    <w:abstractNumId w:val="5"/>
  </w:num>
  <w:num w:numId="2">
    <w:abstractNumId w:val="19"/>
  </w:num>
  <w:num w:numId="3">
    <w:abstractNumId w:val="2"/>
  </w:num>
  <w:num w:numId="4">
    <w:abstractNumId w:val="7"/>
  </w:num>
  <w:num w:numId="5">
    <w:abstractNumId w:val="11"/>
  </w:num>
  <w:num w:numId="6">
    <w:abstractNumId w:val="3"/>
  </w:num>
  <w:num w:numId="7">
    <w:abstractNumId w:val="21"/>
  </w:num>
  <w:num w:numId="8">
    <w:abstractNumId w:val="16"/>
  </w:num>
  <w:num w:numId="9">
    <w:abstractNumId w:val="10"/>
  </w:num>
  <w:num w:numId="10">
    <w:abstractNumId w:val="4"/>
  </w:num>
  <w:num w:numId="11">
    <w:abstractNumId w:val="8"/>
  </w:num>
  <w:num w:numId="12">
    <w:abstractNumId w:val="17"/>
  </w:num>
  <w:num w:numId="13">
    <w:abstractNumId w:val="27"/>
  </w:num>
  <w:num w:numId="14">
    <w:abstractNumId w:val="28"/>
  </w:num>
  <w:num w:numId="15">
    <w:abstractNumId w:val="12"/>
  </w:num>
  <w:num w:numId="16">
    <w:abstractNumId w:val="9"/>
  </w:num>
  <w:num w:numId="17">
    <w:abstractNumId w:val="18"/>
  </w:num>
  <w:num w:numId="18">
    <w:abstractNumId w:val="22"/>
  </w:num>
  <w:num w:numId="19">
    <w:abstractNumId w:val="20"/>
  </w:num>
  <w:num w:numId="20">
    <w:abstractNumId w:val="26"/>
  </w:num>
  <w:num w:numId="21">
    <w:abstractNumId w:val="0"/>
  </w:num>
  <w:num w:numId="22">
    <w:abstractNumId w:val="24"/>
  </w:num>
  <w:num w:numId="23">
    <w:abstractNumId w:val="1"/>
  </w:num>
  <w:num w:numId="24">
    <w:abstractNumId w:val="6"/>
  </w:num>
  <w:num w:numId="25">
    <w:abstractNumId w:val="23"/>
  </w:num>
  <w:num w:numId="26">
    <w:abstractNumId w:val="15"/>
  </w:num>
  <w:num w:numId="27">
    <w:abstractNumId w:val="25"/>
  </w:num>
  <w:num w:numId="28">
    <w:abstractNumId w:val="14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45B60"/>
    <w:rsid w:val="04AD08B0"/>
    <w:rsid w:val="15645B60"/>
    <w:rsid w:val="4AFF0FE7"/>
    <w:rsid w:val="4D810EFD"/>
    <w:rsid w:val="75B3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qFormat/>
    <w:uiPriority w:val="0"/>
    <w:pPr>
      <w:ind w:left="420" w:leftChars="200"/>
    </w:p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内容块-28-a"/>
    <w:basedOn w:val="1"/>
    <w:next w:val="1"/>
    <w:qFormat/>
    <w:uiPriority w:val="0"/>
    <w:pPr>
      <w:pBdr>
        <w:top w:val="single" w:color="7E7E7E" w:sz="4" w:space="10"/>
        <w:left w:val="single" w:color="7E7E7E" w:sz="4" w:space="16"/>
        <w:bottom w:val="single" w:color="7E7E7E" w:sz="4" w:space="10"/>
        <w:right w:val="single" w:color="7E7E7E" w:sz="4" w:space="16"/>
      </w:pBdr>
      <w:ind w:left="357" w:right="357"/>
      <w:textAlignment w:val="center"/>
    </w:pPr>
    <w:rPr>
      <w:szCs w:val="21"/>
    </w:rPr>
  </w:style>
  <w:style w:type="paragraph" w:customStyle="1" w:styleId="12">
    <w:name w:val="内容块-28-b"/>
    <w:basedOn w:val="1"/>
    <w:next w:val="1"/>
    <w:qFormat/>
    <w:uiPriority w:val="0"/>
    <w:pPr>
      <w:pBdr>
        <w:top w:val="single" w:color="7E7E7E" w:sz="4" w:space="10"/>
        <w:left w:val="single" w:color="7E7E7E" w:sz="4" w:space="16"/>
        <w:bottom w:val="single" w:color="7E7E7E" w:sz="4" w:space="10"/>
        <w:right w:val="single" w:color="7E7E7E" w:sz="4" w:space="16"/>
      </w:pBdr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4567</Words>
  <Characters>8108</Characters>
  <Lines>0</Lines>
  <Paragraphs>0</Paragraphs>
  <TotalTime>179</TotalTime>
  <ScaleCrop>false</ScaleCrop>
  <LinksUpToDate>false</LinksUpToDate>
  <CharactersWithSpaces>8300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2025-12-23T01:01:00Z</dcterms:created>
  <dc:creator>陆佩荧</dc:creator>
  <cp:lastModifiedBy>Ewedihaleho</cp:lastModifiedBy>
  <dcterms:modified xsi:type="dcterms:W3CDTF">2025-12-29T03:07:14Z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B521DDC5B3B54C14839C141F1422DCFC_11</vt:lpwstr>
  </property>
  <property fmtid="{D5CDD505-2E9C-101B-9397-08002B2CF9AE}" pid="4" name="KSOTemplateDocerSaveRecord">
    <vt:lpwstr>eyJoZGlkIjoiZWUzNDBmYjAwMjk3ZWUwZGFjOTI1ZGE2ODgyM2VmODQiLCJ1c2VySWQiOiIxMDQ1ODA4OTA5In0=</vt:lpwstr>
  </property>
</Properties>
</file>