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82700"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项目概述</w:t>
      </w:r>
    </w:p>
    <w:p w14:paraId="3C8E70E7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当前，CRM系统仅能生成Word版账户分析报表，内容有限，形式单一，相对不便捷。APP用户不能直接查看自己的账户分析报表。为此，计划通过期货APP和数据系统及自动化处理程序，实现客户在APP端的数据及报表的自助查阅和分析。</w:t>
      </w:r>
    </w:p>
    <w:p w14:paraId="0CF5C1D2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从期货公司的CRM系统提取源数据，加工分析指标，生成APP端可访问的客户账户分析报表。通过账户分析报表，为客户提供账户信息查询、账户汇总分析、交易记录分析、交易风险分析、趋势分析等期货交易账户的分析管理工具，便于客户更好做投资管理和风险识别。</w:t>
      </w:r>
    </w:p>
    <w:p w14:paraId="75F21AA8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后续通过功能或版本迭代，并可扩大数据源支持不同场景分析，增加分析主题，扩大数据应用范围。</w:t>
      </w:r>
    </w:p>
    <w:p w14:paraId="2E73F824">
      <w:pPr>
        <w:pStyle w:val="6"/>
        <w:spacing w:line="360" w:lineRule="auto"/>
        <w:ind w:firstLine="480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</w:p>
    <w:p w14:paraId="598D4AAD"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技术需求详情</w:t>
      </w:r>
    </w:p>
    <w:p w14:paraId="573D69D4">
      <w:pPr>
        <w:numPr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项目将借助观远BI的数据可视化以及同一看板多端（PC端、移动端）查看的能力绘制移动端BI报表，可生成报表面板链接地址供访问查看，再通过微信小程序开发中的web-view组件来嵌入报表访问地址，进而实现第三方界面跳转访问，</w:t>
      </w:r>
    </w:p>
    <w:p w14:paraId="39AF43A7">
      <w:pPr>
        <w:numPr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而在微信小程序开发工具中使用web-view这一开放组件接口要求小程序具备企业认证，使用正式的AppID进行开发。</w:t>
      </w:r>
    </w:p>
    <w:p w14:paraId="18BC5ADA">
      <w:pPr>
        <w:numPr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</w:p>
    <w:p w14:paraId="54DB8E08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微信小程序开发与AppID概述</w:t>
      </w:r>
    </w:p>
    <w:p w14:paraId="617DE6BE">
      <w:pPr>
        <w:numPr>
          <w:ilvl w:val="0"/>
          <w:numId w:val="2"/>
        </w:numPr>
        <w:ind w:leftChars="0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微信小程序开发</w:t>
      </w:r>
    </w:p>
    <w:p w14:paraId="40C55E5C">
      <w:pPr>
        <w:numPr>
          <w:ilvl w:val="0"/>
          <w:numId w:val="0"/>
        </w:numPr>
        <w:ind w:firstLine="420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与普通网页开发不同，网页开发者在开发网页的时候，只需要使用到浏览器，并且搭配上一些辅助工具或者编辑器即可。而小程序的开发，需要经过</w:t>
      </w:r>
      <w:r>
        <w:rPr>
          <w:rFonts w:hint="eastAsia" w:ascii="仿宋" w:hAnsi="仿宋" w:eastAsia="仿宋" w:cs="仿宋"/>
          <w:color w:val="FF0000"/>
          <w:lang w:val="en-US" w:eastAsia="zh-CN"/>
        </w:rPr>
        <w:t>申请小程序账号、安装小程序开发者工具、配置项目</w:t>
      </w:r>
      <w:r>
        <w:rPr>
          <w:rFonts w:hint="eastAsia" w:ascii="仿宋" w:hAnsi="仿宋" w:eastAsia="仿宋" w:cs="仿宋"/>
          <w:lang w:val="en-US" w:eastAsia="zh-CN"/>
        </w:rPr>
        <w:t>等等过程方可完成。</w:t>
      </w:r>
    </w:p>
    <w:p w14:paraId="093A1186">
      <w:pPr>
        <w:numPr>
          <w:ilvl w:val="0"/>
          <w:numId w:val="3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开发工具</w:t>
      </w:r>
    </w:p>
    <w:p w14:paraId="0556EAC8">
      <w:pPr>
        <w:numPr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使用微信开发者工具进行开发，该开发平台集成代码编辑、实时预览、调试等功能，支持多端模拟（iOS、Android等）助开发者提前适配，AppID为开发过程中创建新项目的必填项，如同小程序“身份证”，缺失则无法初始化合法开发环境。在真机调试环节，AppID是校验真机与开发账号关联的“钥匙”，保障调试顺畅以及数据交互安全。在接入微信API时，微信依AppID识别小程序身份，判定对应接口的调用权限，确保合法合规调用支付、分享等功能，保障接口的成功调用。</w:t>
      </w:r>
    </w:p>
    <w:p w14:paraId="7CA5872C">
      <w:pPr>
        <w:numPr>
          <w:numId w:val="0"/>
        </w:numPr>
        <w:ind w:firstLine="420" w:firstLineChars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4460240" cy="3137535"/>
            <wp:effectExtent l="0" t="0" r="165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E667">
      <w:pPr>
        <w:numPr>
          <w:numId w:val="0"/>
        </w:numPr>
        <w:ind w:firstLine="420" w:firstLineChars="0"/>
        <w:jc w:val="center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图1.微信开发者工具程序工程创建界面例图</w:t>
      </w:r>
    </w:p>
    <w:p w14:paraId="34D488A3">
      <w:pPr>
        <w:numPr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393565" cy="3344545"/>
            <wp:effectExtent l="0" t="0" r="698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475F">
      <w:pPr>
        <w:numPr>
          <w:numId w:val="0"/>
        </w:numPr>
        <w:ind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图2.</w:t>
      </w:r>
      <w:r>
        <w:rPr>
          <w:rFonts w:hint="eastAsia" w:ascii="仿宋" w:hAnsi="仿宋" w:eastAsia="仿宋" w:cs="仿宋"/>
          <w:lang w:val="en-US" w:eastAsia="zh-CN"/>
        </w:rPr>
        <w:t>微信开发者工具程序开发界面例图</w:t>
      </w:r>
    </w:p>
    <w:p w14:paraId="097CADE3">
      <w:pPr>
        <w:numPr>
          <w:ilvl w:val="0"/>
          <w:numId w:val="3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企业微信小程序开发</w:t>
      </w:r>
    </w:p>
    <w:p w14:paraId="4A58D771">
      <w:pPr>
        <w:numPr>
          <w:numId w:val="0"/>
        </w:numPr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企业微信小程序</w:t>
      </w:r>
    </w:p>
    <w:p w14:paraId="4B78CD9D">
      <w:pPr>
        <w:numPr>
          <w:ilvl w:val="0"/>
          <w:numId w:val="2"/>
        </w:numPr>
        <w:ind w:leftChars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AppID（小程序AppID）</w:t>
      </w:r>
    </w:p>
    <w:p w14:paraId="3B755AD1">
      <w:pPr>
        <w:numPr>
          <w:numId w:val="0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定义：AppID是微信小程序的唯一标识符，用于唯一标识一个小程序。</w:t>
      </w:r>
    </w:p>
    <w:p w14:paraId="0AF78F9E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获取：可在微信工作平台中创建小程序时获取</w:t>
      </w:r>
    </w:p>
    <w:p w14:paraId="08D95EEE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作用：</w:t>
      </w:r>
    </w:p>
    <w:p w14:paraId="360FB561">
      <w:pPr>
        <w:numPr>
          <w:ilvl w:val="0"/>
          <w:numId w:val="4"/>
        </w:numPr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与后台服务器交互：在小程序中使用AppID与微信服务器进行通信，例如获取用户信息、支付等操作。</w:t>
      </w:r>
    </w:p>
    <w:p w14:paraId="3A24C3B6">
      <w:pPr>
        <w:numPr>
          <w:ilvl w:val="0"/>
          <w:numId w:val="4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权限控制：AppID用于校验小程序的合法性和权限，例如支付接口需要再微信平台</w:t>
      </w:r>
    </w:p>
    <w:p w14:paraId="13C46C6B">
      <w:pPr>
        <w:numPr>
          <w:ilvl w:val="0"/>
          <w:numId w:val="4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lang w:val="en-US" w:eastAsia="zh-CN"/>
        </w:rPr>
        <w:t>开发与发布：在开发环境中用于新建小程序项目、进行真机调试、接入微信API等，同时还用于小程序发布上线时标识不同的小程序。</w:t>
      </w:r>
    </w:p>
    <w:p w14:paraId="08D46738">
      <w:pPr>
        <w:numPr>
          <w:numId w:val="0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</w:p>
    <w:p w14:paraId="0F95A372">
      <w:pPr>
        <w:numPr>
          <w:ilvl w:val="0"/>
          <w:numId w:val="1"/>
        </w:numPr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申请流程</w:t>
      </w:r>
      <w:bookmarkStart w:id="0" w:name="_GoBack"/>
      <w:bookmarkEnd w:id="0"/>
    </w:p>
    <w:p w14:paraId="3457A15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微信公众平台：</w:t>
      </w:r>
    </w:p>
    <w:p w14:paraId="0A41FFE4">
      <w:pPr>
        <w:rPr>
          <w:rFonts w:hint="eastAsia" w:ascii="仿宋" w:hAnsi="仿宋" w:eastAsia="仿宋" w:cs="仿宋"/>
          <w:u w:val="single"/>
          <w:lang w:val="en-US" w:eastAsia="zh-CN"/>
        </w:rPr>
      </w:pPr>
      <w:r>
        <w:rPr>
          <w:rFonts w:hint="eastAsia" w:ascii="仿宋" w:hAnsi="仿宋" w:eastAsia="仿宋" w:cs="仿宋"/>
          <w:u w:val="single"/>
          <w:lang w:val="en-US" w:eastAsia="zh-CN"/>
        </w:rPr>
        <w:fldChar w:fldCharType="begin"/>
      </w:r>
      <w:r>
        <w:rPr>
          <w:rFonts w:hint="eastAsia" w:ascii="仿宋" w:hAnsi="仿宋" w:eastAsia="仿宋" w:cs="仿宋"/>
          <w:u w:val="single"/>
          <w:lang w:val="en-US" w:eastAsia="zh-CN"/>
        </w:rPr>
        <w:instrText xml:space="preserve"> HYPERLINK "https://mp.weixin.qq.com" </w:instrText>
      </w:r>
      <w:r>
        <w:rPr>
          <w:rFonts w:hint="eastAsia" w:ascii="仿宋" w:hAnsi="仿宋" w:eastAsia="仿宋" w:cs="仿宋"/>
          <w:u w:val="single"/>
          <w:lang w:val="en-US" w:eastAsia="zh-CN"/>
        </w:rPr>
        <w:fldChar w:fldCharType="separate"/>
      </w:r>
      <w:r>
        <w:rPr>
          <w:rFonts w:hint="eastAsia" w:ascii="仿宋" w:hAnsi="仿宋" w:eastAsia="仿宋" w:cs="仿宋"/>
          <w:u w:val="single"/>
          <w:lang w:val="en-US" w:eastAsia="zh-CN"/>
        </w:rPr>
        <w:t>https://mp.weixin.qq.com</w:t>
      </w:r>
      <w:r>
        <w:rPr>
          <w:rFonts w:hint="eastAsia" w:ascii="仿宋" w:hAnsi="仿宋" w:eastAsia="仿宋" w:cs="仿宋"/>
          <w:u w:val="single"/>
          <w:lang w:val="en-US" w:eastAsia="zh-CN"/>
        </w:rPr>
        <w:fldChar w:fldCharType="end"/>
      </w:r>
    </w:p>
    <w:p w14:paraId="19FE9BE6">
      <w:pPr>
        <w:numPr>
          <w:numId w:val="0"/>
        </w:numPr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52085B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具体申请流程见以下链接：</w:t>
      </w:r>
    </w:p>
    <w:p w14:paraId="554478B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小程序注册指引：</w:t>
      </w:r>
    </w:p>
    <w:p w14:paraId="6667FB9C">
      <w:pPr>
        <w:rPr>
          <w:rFonts w:hint="eastAsia" w:ascii="仿宋" w:hAnsi="仿宋" w:eastAsia="仿宋" w:cs="仿宋"/>
          <w:color w:val="auto"/>
          <w:u w:val="single"/>
          <w:lang w:val="en-US" w:eastAsia="zh-CN"/>
        </w:rPr>
      </w:pPr>
      <w:r>
        <w:rPr>
          <w:rFonts w:hint="eastAsia" w:ascii="仿宋" w:hAnsi="仿宋" w:eastAsia="仿宋" w:cs="仿宋"/>
          <w:color w:val="auto"/>
          <w:u w:val="single"/>
          <w:lang w:val="en-US" w:eastAsia="zh-CN"/>
        </w:rPr>
        <w:fldChar w:fldCharType="begin"/>
      </w:r>
      <w:r>
        <w:rPr>
          <w:rFonts w:hint="eastAsia" w:ascii="仿宋" w:hAnsi="仿宋" w:eastAsia="仿宋" w:cs="仿宋"/>
          <w:color w:val="auto"/>
          <w:u w:val="single"/>
          <w:lang w:val="en-US" w:eastAsia="zh-CN"/>
        </w:rPr>
        <w:instrText xml:space="preserve"> HYPERLINK "https://developers.weixin.qq.com/community/business/doc/000200772f81508894e94ec965180d" </w:instrText>
      </w:r>
      <w:r>
        <w:rPr>
          <w:rFonts w:hint="eastAsia" w:ascii="仿宋" w:hAnsi="仿宋" w:eastAsia="仿宋" w:cs="仿宋"/>
          <w:color w:val="auto"/>
          <w:u w:val="single"/>
          <w:lang w:val="en-US" w:eastAsia="zh-CN"/>
        </w:rPr>
        <w:fldChar w:fldCharType="separate"/>
      </w:r>
      <w: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  <w:t>https://developers.weixin.qq.com/community/business/doc/000200772f81508894e94ec965180d</w:t>
      </w:r>
      <w:r>
        <w:rPr>
          <w:rFonts w:hint="eastAsia" w:ascii="仿宋" w:hAnsi="仿宋" w:eastAsia="仿宋" w:cs="仿宋"/>
          <w:color w:val="auto"/>
          <w:u w:val="single"/>
          <w:lang w:val="en-US" w:eastAsia="zh-CN"/>
        </w:rPr>
        <w:fldChar w:fldCharType="end"/>
      </w:r>
    </w:p>
    <w:p w14:paraId="6BC4A590">
      <w:pPr>
        <w:rPr>
          <w:rFonts w:hint="eastAsia" w:ascii="仿宋" w:hAnsi="仿宋" w:eastAsia="仿宋" w:cs="仿宋"/>
          <w:lang w:val="en-US" w:eastAsia="zh-CN"/>
        </w:rPr>
      </w:pPr>
    </w:p>
    <w:p w14:paraId="727087B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在具体申请流程连接中，提供了两种注册方式，第一种通过已有公众号快速关联注册，第二种通过线上常规流程完成注册。</w:t>
      </w:r>
    </w:p>
    <w:p w14:paraId="608D4BC0">
      <w:pPr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1、通过已有公众号快速关联注册</w:t>
      </w:r>
    </w:p>
    <w:p w14:paraId="2CBFE1A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如商家已有现成公众号，我们推荐使用“公众号快速注册小程序”功能，无须重复提交主体</w:t>
      </w:r>
      <w:r>
        <w:rPr>
          <w:rFonts w:hint="eastAsia" w:ascii="仿宋" w:hAnsi="仿宋" w:eastAsia="仿宋" w:cs="仿宋"/>
          <w:lang w:val="en-US" w:eastAsia="zh-CN"/>
        </w:rPr>
        <w:t>材料，无须对公打款并可省去300元认证费用（前提是公众号已认证），该注册方式的要求如下：</w:t>
      </w:r>
    </w:p>
    <w:p w14:paraId="64D80E8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（1）须为已认证的企业、政府、媒体及其他组织公众号</w:t>
      </w:r>
    </w:p>
    <w:p w14:paraId="38E9FD0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（2） 一个公众号一个月可以复用资质注册5个小程序</w:t>
      </w:r>
    </w:p>
    <w:p w14:paraId="6EFBCC43">
      <w:pPr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详细流程请查看小程序注册指引</w:t>
      </w:r>
      <w:r>
        <w:rPr>
          <w:rFonts w:hint="eastAsia" w:ascii="仿宋" w:hAnsi="仿宋" w:eastAsia="仿宋" w:cs="仿宋"/>
          <w:color w:val="FF0000"/>
          <w:lang w:val="en-US" w:eastAsia="zh-CN"/>
        </w:rPr>
        <w:t>链接！</w:t>
      </w:r>
    </w:p>
    <w:p w14:paraId="24008F3A">
      <w:pPr>
        <w:numPr>
          <w:ilvl w:val="0"/>
          <w:numId w:val="2"/>
        </w:numPr>
        <w:ind w:left="0" w:leftChars="0" w:firstLine="0" w:firstLineChars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通过线上常规流程完成注册</w:t>
      </w:r>
    </w:p>
    <w:p w14:paraId="1CF0DFF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如无已有公众号可快速注册，可通过线上流程注册小程序。</w:t>
      </w:r>
    </w:p>
    <w:p w14:paraId="07F8986B">
      <w:pPr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该注册方式具体要求以及</w:t>
      </w:r>
      <w:r>
        <w:rPr>
          <w:rFonts w:hint="eastAsia" w:ascii="仿宋" w:hAnsi="仿宋" w:eastAsia="仿宋" w:cs="仿宋"/>
          <w:color w:val="FF0000"/>
          <w:lang w:val="en-US" w:eastAsia="zh-CN"/>
        </w:rPr>
        <w:t>详细流程请查看小程序注册指引</w:t>
      </w:r>
      <w:r>
        <w:rPr>
          <w:rFonts w:hint="eastAsia" w:ascii="仿宋" w:hAnsi="仿宋" w:eastAsia="仿宋" w:cs="仿宋"/>
          <w:color w:val="FF0000"/>
          <w:lang w:val="en-US" w:eastAsia="zh-CN"/>
        </w:rPr>
        <w:t>链接以及以下链接！</w:t>
      </w:r>
    </w:p>
    <w:p w14:paraId="2D8942AB">
      <w:pP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</w:pPr>
      <w: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  <w:fldChar w:fldCharType="begin"/>
      </w:r>
      <w: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  <w:instrText xml:space="preserve"> HYPERLINK "https://kf.qq.com/faq/170109iQBJ3Q170109JbQfiu.html" </w:instrText>
      </w:r>
      <w: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  <w:fldChar w:fldCharType="separate"/>
      </w:r>
      <w: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  <w:t>https://kf.qq.com/faq/170109iQBJ3Q170109JbQfiu.html</w:t>
      </w:r>
      <w:r>
        <w:rPr>
          <w:rStyle w:val="5"/>
          <w:rFonts w:hint="eastAsia" w:ascii="仿宋" w:hAnsi="仿宋" w:eastAsia="仿宋" w:cs="仿宋"/>
          <w:color w:val="auto"/>
          <w:u w:val="single"/>
          <w:lang w:val="en-US" w:eastAsia="zh-CN"/>
        </w:rPr>
        <w:fldChar w:fldCharType="end"/>
      </w:r>
    </w:p>
    <w:p w14:paraId="1A694B4F">
      <w:pPr>
        <w:numPr>
          <w:ilvl w:val="0"/>
          <w:numId w:val="0"/>
        </w:numPr>
        <w:ind w:leftChars="0"/>
        <w:rPr>
          <w:rStyle w:val="5"/>
          <w:rFonts w:hint="eastAsia" w:ascii="仿宋" w:hAnsi="仿宋" w:eastAsia="仿宋" w:cs="仿宋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513A72AB">
      <w:pPr>
        <w:rPr>
          <w:rFonts w:hint="eastAsia"/>
          <w:lang w:val="en-US" w:eastAsia="zh-CN"/>
        </w:rPr>
      </w:pPr>
    </w:p>
    <w:p w14:paraId="3A520C2E">
      <w:pPr>
        <w:numPr>
          <w:ilvl w:val="0"/>
          <w:numId w:val="1"/>
        </w:numPr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AppID查看</w:t>
      </w:r>
    </w:p>
    <w:p w14:paraId="25AA4CF4">
      <w:pPr>
        <w:numPr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小程序注册完成后通过微信公众平台登录进入小程序管理界面</w:t>
      </w:r>
    </w:p>
    <w:p w14:paraId="761947E8">
      <w:pPr>
        <w:numPr>
          <w:numId w:val="0"/>
        </w:numPr>
        <w:ind w:leftChars="0"/>
        <w:rPr>
          <w:rFonts w:hint="default" w:ascii="仿宋" w:hAnsi="仿宋" w:eastAsia="仿宋" w:cs="仿宋"/>
          <w:lang w:val="en-US" w:eastAsia="zh-CN"/>
        </w:rPr>
      </w:pPr>
      <w:r>
        <w:drawing>
          <wp:inline distT="0" distB="0" distL="114300" distR="114300">
            <wp:extent cx="5273040" cy="3825240"/>
            <wp:effectExtent l="0" t="0" r="381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6C15">
      <w:pPr>
        <w:numPr>
          <w:numId w:val="0"/>
        </w:numPr>
        <w:ind w:left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675" cy="3255010"/>
            <wp:effectExtent l="0" t="0" r="317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3FAA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panose1 w:val="020B0504020202030204"/>
    <w:charset w:val="00"/>
    <w:family w:val="auto"/>
    <w:pitch w:val="default"/>
    <w:sig w:usb0="00000007" w:usb1="00000000" w:usb2="00000000" w:usb3="00000000" w:csb0="00000093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B0E2D"/>
    <w:multiLevelType w:val="singleLevel"/>
    <w:tmpl w:val="991B0E2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B79C646"/>
    <w:multiLevelType w:val="singleLevel"/>
    <w:tmpl w:val="BB79C64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1BA65AB"/>
    <w:multiLevelType w:val="singleLevel"/>
    <w:tmpl w:val="D1BA65A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E9E12ED"/>
    <w:multiLevelType w:val="singleLevel"/>
    <w:tmpl w:val="3E9E12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6DE6"/>
    <w:rsid w:val="453A628D"/>
    <w:rsid w:val="4C8F6EBF"/>
    <w:rsid w:val="60FC6DE6"/>
    <w:rsid w:val="654031AC"/>
    <w:rsid w:val="7B78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2024-11-25T02:47:00Z</dcterms:created>
  <dc:creator>陆佩荧</dc:creator>
  <cp:lastModifiedBy>陆佩荧</cp:lastModifiedBy>
  <dcterms:modified xsi:type="dcterms:W3CDTF">2024-11-25T07:25:43Z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6BA8D631073D4F929DA37E9CB75767D0_11</vt:lpwstr>
  </property>
</Properties>
</file>