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2EC1E060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</w:t>
      </w:r>
      <w:r w:rsidR="002B3A8A">
        <w:rPr>
          <w:rFonts w:hint="eastAsia"/>
          <w:b/>
          <w:color w:val="auto"/>
          <w:sz w:val="32"/>
          <w:szCs w:val="32"/>
        </w:rPr>
        <w:t>-B</w:t>
      </w:r>
      <w:r>
        <w:rPr>
          <w:rFonts w:hint="eastAsia"/>
          <w:b/>
          <w:color w:val="auto"/>
          <w:sz w:val="32"/>
          <w:szCs w:val="32"/>
        </w:rPr>
        <w:t>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4B640ADB" w:rsidR="003D6290" w:rsidRPr="00272E15" w:rsidRDefault="002B3A8A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236DE7" w:rsidRPr="004131D9">
          <w:rPr>
            <w:rStyle w:val="a3"/>
            <w:rFonts w:hint="eastAsia"/>
            <w:sz w:val="22"/>
            <w:szCs w:val="22"/>
          </w:rPr>
          <w:t>libingzeng</w:t>
        </w:r>
        <w:r w:rsidR="00236DE7" w:rsidRPr="004131D9">
          <w:rPr>
            <w:rStyle w:val="a3"/>
            <w:sz w:val="22"/>
            <w:szCs w:val="22"/>
          </w:rPr>
          <w:t>@</w:t>
        </w:r>
        <w:r w:rsidR="00236DE7" w:rsidRPr="004131D9">
          <w:rPr>
            <w:rStyle w:val="a3"/>
            <w:rFonts w:hint="eastAsia"/>
            <w:sz w:val="22"/>
            <w:szCs w:val="22"/>
          </w:rPr>
          <w:t>tamu</w:t>
        </w:r>
        <w:r w:rsidR="00236DE7" w:rsidRPr="004131D9">
          <w:rPr>
            <w:rStyle w:val="a3"/>
            <w:sz w:val="22"/>
            <w:szCs w:val="22"/>
          </w:rPr>
          <w:t>.</w:t>
        </w:r>
        <w:r w:rsidR="00236DE7" w:rsidRPr="004131D9">
          <w:rPr>
            <w:rStyle w:val="a3"/>
            <w:rFonts w:hint="eastAsia"/>
            <w:sz w:val="22"/>
            <w:szCs w:val="22"/>
          </w:rPr>
          <w:t>edu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081A4236" w:rsidR="0074515F" w:rsidRPr="0074515F" w:rsidRDefault="000A5380" w:rsidP="0074515F">
      <w:pPr>
        <w:ind w:left="420"/>
        <w:jc w:val="both"/>
      </w:pPr>
      <w:bookmarkStart w:id="0" w:name="OLE_LINK38"/>
      <w:bookmarkStart w:id="1" w:name="OLE_LINK39"/>
      <w:r w:rsidRPr="000A5380">
        <w:t xml:space="preserve">My current study topics are related to computational photography and deep learning. 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3C419E24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</w:t>
      </w:r>
      <w:r w:rsidR="002B3A8A" w:rsidRPr="002B3A8A">
        <w:rPr>
          <w:b/>
          <w:color w:val="7F7F7F" w:themeColor="text1" w:themeTint="80"/>
          <w:sz w:val="26"/>
          <w:szCs w:val="26"/>
        </w:rPr>
        <w:t>Prior to Ph.D.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BF69460" w14:textId="77777777" w:rsidR="002B3A8A" w:rsidRDefault="003D6290" w:rsidP="00680664">
      <w:pPr>
        <w:pStyle w:val="Default"/>
        <w:ind w:left="420" w:right="-161"/>
        <w:rPr>
          <w:rFonts w:hint="eastAsia"/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  <w:bookmarkEnd w:id="11"/>
      <w:bookmarkEnd w:id="12"/>
    </w:p>
    <w:p w14:paraId="40C9DDF3" w14:textId="0908CE2E" w:rsidR="00680664" w:rsidRDefault="002B3A8A" w:rsidP="00680664">
      <w:pPr>
        <w:pStyle w:val="Default"/>
        <w:ind w:left="420" w:right="-161"/>
        <w:rPr>
          <w:color w:val="auto"/>
          <w:sz w:val="22"/>
          <w:szCs w:val="22"/>
        </w:rPr>
      </w:pPr>
      <w:r w:rsidRPr="002B3A8A">
        <w:rPr>
          <w:color w:val="auto"/>
          <w:sz w:val="22"/>
          <w:szCs w:val="22"/>
        </w:rPr>
        <w:t>Preprint</w:t>
      </w:r>
      <w:bookmarkStart w:id="13" w:name="_GoBack"/>
      <w:bookmarkEnd w:id="13"/>
      <w:r w:rsidR="008049EE">
        <w:rPr>
          <w:rFonts w:hint="eastAsia"/>
          <w:color w:val="auto"/>
          <w:sz w:val="22"/>
          <w:szCs w:val="22"/>
        </w:rPr>
        <w:t>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4" w:name="OLE_LINK12"/>
      <w:bookmarkStart w:id="15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6" w:name="OLE_LINK29"/>
      <w:bookmarkStart w:id="17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6"/>
      <w:bookmarkEnd w:id="17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8" w:name="OLE_LINK36"/>
      <w:bookmarkStart w:id="19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8"/>
    <w:bookmarkEnd w:id="19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0" w:name="OLE_LINK13"/>
      <w:bookmarkStart w:id="21" w:name="OLE_LINK14"/>
      <w:bookmarkStart w:id="22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20"/>
    <w:bookmarkEnd w:id="21"/>
    <w:bookmarkEnd w:id="22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3" w:name="OLE_LINK40"/>
      <w:bookmarkStart w:id="24" w:name="OLE_LINK41"/>
      <w:bookmarkStart w:id="25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14"/>
    <w:bookmarkEnd w:id="15"/>
    <w:bookmarkEnd w:id="23"/>
    <w:bookmarkEnd w:id="24"/>
    <w:bookmarkEnd w:id="25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6" w:name="OLE_LINK48"/>
      <w:bookmarkStart w:id="27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6"/>
      <w:bookmarkEnd w:id="27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lastRenderedPageBreak/>
        <w:t>Github</w:t>
      </w:r>
    </w:p>
    <w:p w14:paraId="299BA9A6" w14:textId="77777777" w:rsidR="0095651D" w:rsidRDefault="002B3A8A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8" w:name="OLE_LINK15"/>
      <w:bookmarkStart w:id="29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8"/>
    <w:bookmarkEnd w:id="29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2299C960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 w:rsidR="00C06782">
        <w:t xml:space="preserve"> which has over </w:t>
      </w:r>
      <w:r w:rsidR="000A5380">
        <w:rPr>
          <w:rFonts w:hint="eastAsia"/>
        </w:rPr>
        <w:t>460</w:t>
      </w:r>
      <w:r>
        <w:t xml:space="preserve"> </w:t>
      </w:r>
      <w:r w:rsidR="00C06782">
        <w:t>followers and over 0.</w:t>
      </w:r>
      <w:r w:rsidR="000A5380">
        <w:rPr>
          <w:rFonts w:hint="eastAsia"/>
        </w:rPr>
        <w:t>73</w:t>
      </w:r>
      <w:r>
        <w:t xml:space="preserve"> million visitors now</w:t>
      </w:r>
      <w:r w:rsidR="000A5380">
        <w:rPr>
          <w:rFonts w:hint="eastAsia"/>
        </w:rPr>
        <w:t xml:space="preserve"> (updated by 08/30/2019)</w:t>
      </w:r>
      <w:r>
        <w:t>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5380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6DE7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3A8A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632C"/>
    <w:rsid w:val="003F79A6"/>
    <w:rsid w:val="00404C5C"/>
    <w:rsid w:val="0040614B"/>
    <w:rsid w:val="004066EA"/>
    <w:rsid w:val="004101D8"/>
    <w:rsid w:val="00411AD1"/>
    <w:rsid w:val="004131D9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047C0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454C"/>
    <w:rsid w:val="00BF7876"/>
    <w:rsid w:val="00C01191"/>
    <w:rsid w:val="00C01801"/>
    <w:rsid w:val="00C02150"/>
    <w:rsid w:val="00C02FD0"/>
    <w:rsid w:val="00C04A18"/>
    <w:rsid w:val="00C06782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564C6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964A2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@tamu.edu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4</cp:revision>
  <cp:lastPrinted>2019-04-11T05:08:00Z</cp:lastPrinted>
  <dcterms:created xsi:type="dcterms:W3CDTF">2019-04-11T05:11:00Z</dcterms:created>
  <dcterms:modified xsi:type="dcterms:W3CDTF">2019-12-22T19:54:00Z</dcterms:modified>
</cp:coreProperties>
</file>