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66E6" w14:textId="77777777" w:rsidR="00B61DCA" w:rsidRDefault="00000000">
      <w:pPr>
        <w:jc w:val="center"/>
        <w:rPr>
          <w:rFonts w:ascii="宋体"/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AE33967" wp14:editId="3A1E0587">
                <wp:simplePos x="0" y="0"/>
                <wp:positionH relativeFrom="page">
                  <wp:posOffset>-379730</wp:posOffset>
                </wp:positionH>
                <wp:positionV relativeFrom="page">
                  <wp:posOffset>933450</wp:posOffset>
                </wp:positionV>
                <wp:extent cx="7131352" cy="10708005"/>
                <wp:effectExtent l="0" t="0" r="0" b="17145"/>
                <wp:wrapNone/>
                <wp:docPr id="102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1352" cy="1070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D339A0" w14:textId="77777777" w:rsidR="00B61DCA" w:rsidRDefault="00B61DC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33967" id="矩形 4" o:spid="_x0000_s1026" style="position:absolute;left:0;text-align:left;margin-left:-29.9pt;margin-top:73.5pt;width:561.5pt;height:843.1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" stroked="f">
                <v:textbox>
                  <w:txbxContent>
                    <w:p w14:paraId="34D339A0" w14:textId="77777777" w:rsidR="00B61DCA" w:rsidRDefault="00B61DCA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宋体" w:hint="eastAsia"/>
          <w:b/>
          <w:sz w:val="32"/>
          <w:szCs w:val="32"/>
        </w:rPr>
        <w:t>个人简历</w:t>
      </w:r>
    </w:p>
    <w:tbl>
      <w:tblPr>
        <w:tblW w:w="9360" w:type="dxa"/>
        <w:tblInd w:w="-43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761"/>
        <w:gridCol w:w="1398"/>
        <w:gridCol w:w="1260"/>
        <w:gridCol w:w="2029"/>
        <w:gridCol w:w="2113"/>
      </w:tblGrid>
      <w:tr w:rsidR="00B61DCA" w14:paraId="25A6978D" w14:textId="77777777">
        <w:trPr>
          <w:trHeight w:val="380"/>
        </w:trPr>
        <w:tc>
          <w:tcPr>
            <w:tcW w:w="9360" w:type="dxa"/>
            <w:gridSpan w:val="6"/>
            <w:shd w:val="clear" w:color="auto" w:fill="F2F2F2"/>
            <w:vAlign w:val="center"/>
          </w:tcPr>
          <w:p w14:paraId="510771D3" w14:textId="77777777" w:rsidR="00B61DCA" w:rsidRDefault="00000000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基本情况</w:t>
            </w:r>
          </w:p>
        </w:tc>
      </w:tr>
      <w:tr w:rsidR="00B61DCA" w14:paraId="298BA43A" w14:textId="77777777">
        <w:trPr>
          <w:cantSplit/>
          <w:trHeight w:val="380"/>
        </w:trPr>
        <w:tc>
          <w:tcPr>
            <w:tcW w:w="1799" w:type="dxa"/>
            <w:vAlign w:val="center"/>
          </w:tcPr>
          <w:p w14:paraId="0310C548" w14:textId="543BE74E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356D1274" w14:textId="5DA313CF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469C7EE" w14:textId="3A620693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927D37F" w14:textId="23381A9F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13" w:type="dxa"/>
            <w:vMerge w:val="restart"/>
          </w:tcPr>
          <w:p w14:paraId="67E98766" w14:textId="77777777" w:rsidR="00B61DCA" w:rsidRDefault="00B61DCA">
            <w:pPr>
              <w:jc w:val="center"/>
              <w:rPr>
                <w:rFonts w:ascii="宋体"/>
                <w:sz w:val="24"/>
                <w:szCs w:val="24"/>
              </w:rPr>
            </w:pPr>
          </w:p>
          <w:p w14:paraId="04FC5336" w14:textId="401B052D" w:rsidR="00B61DCA" w:rsidRDefault="00B61DCA">
            <w:pPr>
              <w:jc w:val="center"/>
              <w:rPr>
                <w:rFonts w:ascii="宋体"/>
                <w:sz w:val="24"/>
                <w:szCs w:val="24"/>
              </w:rPr>
            </w:pPr>
          </w:p>
          <w:p w14:paraId="5F10FB75" w14:textId="77777777" w:rsidR="00B61DCA" w:rsidRDefault="00B61DCA">
            <w:pPr>
              <w:rPr>
                <w:rFonts w:ascii="宋体"/>
                <w:sz w:val="24"/>
                <w:szCs w:val="24"/>
              </w:rPr>
            </w:pPr>
          </w:p>
        </w:tc>
      </w:tr>
      <w:tr w:rsidR="00B61DCA" w14:paraId="6EFD30F6" w14:textId="77777777">
        <w:trPr>
          <w:cantSplit/>
          <w:trHeight w:val="380"/>
        </w:trPr>
        <w:tc>
          <w:tcPr>
            <w:tcW w:w="1799" w:type="dxa"/>
            <w:vAlign w:val="center"/>
          </w:tcPr>
          <w:p w14:paraId="6D280E0C" w14:textId="27048AB3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34AFDF6A" w14:textId="18A903D4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A1AC57D" w14:textId="4F8E142E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0174066" w14:textId="192585E3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13" w:type="dxa"/>
            <w:vMerge/>
            <w:vAlign w:val="center"/>
          </w:tcPr>
          <w:p w14:paraId="270E69CA" w14:textId="77777777" w:rsidR="00B61DCA" w:rsidRDefault="00B61DCA"/>
        </w:tc>
      </w:tr>
      <w:tr w:rsidR="00B61DCA" w14:paraId="18FF08C9" w14:textId="77777777">
        <w:trPr>
          <w:cantSplit/>
          <w:trHeight w:val="380"/>
        </w:trPr>
        <w:tc>
          <w:tcPr>
            <w:tcW w:w="1799" w:type="dxa"/>
            <w:vAlign w:val="center"/>
          </w:tcPr>
          <w:p w14:paraId="024C519F" w14:textId="27562ED2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75CD7479" w14:textId="03246C2A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5FA3B4B" w14:textId="49C0C3CD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BC19778" w14:textId="7449AEB8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13" w:type="dxa"/>
            <w:vMerge/>
            <w:vAlign w:val="center"/>
          </w:tcPr>
          <w:p w14:paraId="5CDCADA9" w14:textId="77777777" w:rsidR="00B61DCA" w:rsidRDefault="00B61DCA"/>
        </w:tc>
      </w:tr>
      <w:tr w:rsidR="00B61DCA" w14:paraId="0AE7243B" w14:textId="77777777">
        <w:trPr>
          <w:cantSplit/>
          <w:trHeight w:val="380"/>
        </w:trPr>
        <w:tc>
          <w:tcPr>
            <w:tcW w:w="1799" w:type="dxa"/>
            <w:vAlign w:val="center"/>
          </w:tcPr>
          <w:p w14:paraId="0B00B913" w14:textId="626DC8DE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48" w:type="dxa"/>
            <w:gridSpan w:val="4"/>
            <w:vAlign w:val="center"/>
          </w:tcPr>
          <w:p w14:paraId="35C8CE44" w14:textId="304F0489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13" w:type="dxa"/>
            <w:vMerge/>
            <w:vAlign w:val="center"/>
          </w:tcPr>
          <w:p w14:paraId="739DE1AA" w14:textId="77777777" w:rsidR="00B61DCA" w:rsidRDefault="00B61DCA"/>
        </w:tc>
      </w:tr>
      <w:tr w:rsidR="00B61DCA" w14:paraId="022F257E" w14:textId="77777777">
        <w:trPr>
          <w:cantSplit/>
          <w:trHeight w:val="566"/>
        </w:trPr>
        <w:tc>
          <w:tcPr>
            <w:tcW w:w="1799" w:type="dxa"/>
            <w:vAlign w:val="center"/>
          </w:tcPr>
          <w:p w14:paraId="6065AD72" w14:textId="65671EF2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48" w:type="dxa"/>
            <w:gridSpan w:val="4"/>
            <w:vAlign w:val="center"/>
          </w:tcPr>
          <w:p w14:paraId="37BBC93A" w14:textId="28BFE955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13" w:type="dxa"/>
            <w:vMerge/>
            <w:vAlign w:val="center"/>
          </w:tcPr>
          <w:p w14:paraId="3A23959B" w14:textId="77777777" w:rsidR="00B61DCA" w:rsidRDefault="00B61DCA"/>
        </w:tc>
      </w:tr>
      <w:tr w:rsidR="00B61DCA" w14:paraId="44FFE290" w14:textId="77777777">
        <w:trPr>
          <w:trHeight w:val="380"/>
        </w:trPr>
        <w:tc>
          <w:tcPr>
            <w:tcW w:w="9360" w:type="dxa"/>
            <w:gridSpan w:val="6"/>
            <w:shd w:val="clear" w:color="auto" w:fill="F2F2F2"/>
            <w:vAlign w:val="center"/>
          </w:tcPr>
          <w:p w14:paraId="65BDFF81" w14:textId="77777777" w:rsidR="00B61DCA" w:rsidRDefault="00000000">
            <w:pPr>
              <w:rPr>
                <w:rFonts w:ascii="宋体"/>
                <w:b/>
                <w:color w:val="F2F2F2"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教育情况</w:t>
            </w:r>
          </w:p>
        </w:tc>
      </w:tr>
      <w:tr w:rsidR="00B61DCA" w14:paraId="1AEF66ED" w14:textId="77777777">
        <w:trPr>
          <w:trHeight w:val="380"/>
        </w:trPr>
        <w:tc>
          <w:tcPr>
            <w:tcW w:w="2560" w:type="dxa"/>
            <w:gridSpan w:val="2"/>
            <w:vAlign w:val="center"/>
          </w:tcPr>
          <w:p w14:paraId="27A391F8" w14:textId="77777777" w:rsidR="00B61DCA" w:rsidRDefault="0000000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658" w:type="dxa"/>
            <w:gridSpan w:val="2"/>
            <w:vAlign w:val="center"/>
          </w:tcPr>
          <w:p w14:paraId="4923A0E6" w14:textId="77777777" w:rsidR="00B61DCA" w:rsidRDefault="0000000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院校</w:t>
            </w:r>
          </w:p>
        </w:tc>
        <w:tc>
          <w:tcPr>
            <w:tcW w:w="4142" w:type="dxa"/>
            <w:gridSpan w:val="2"/>
            <w:vAlign w:val="center"/>
          </w:tcPr>
          <w:p w14:paraId="76E06E2B" w14:textId="77777777" w:rsidR="00B61DCA" w:rsidRDefault="0000000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</w:tr>
      <w:tr w:rsidR="00B61DCA" w14:paraId="5035EE7A" w14:textId="77777777">
        <w:trPr>
          <w:trHeight w:val="380"/>
        </w:trPr>
        <w:tc>
          <w:tcPr>
            <w:tcW w:w="2560" w:type="dxa"/>
            <w:gridSpan w:val="2"/>
            <w:vAlign w:val="center"/>
          </w:tcPr>
          <w:p w14:paraId="6D4C5CF3" w14:textId="77777777" w:rsidR="00B61DCA" w:rsidRDefault="0000000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2021.8-</w:t>
            </w:r>
            <w:r>
              <w:rPr>
                <w:rFonts w:ascii="宋体" w:hAnsi="宋体" w:hint="eastAsia"/>
                <w:sz w:val="24"/>
                <w:szCs w:val="24"/>
              </w:rPr>
              <w:t>至今</w:t>
            </w:r>
          </w:p>
        </w:tc>
        <w:tc>
          <w:tcPr>
            <w:tcW w:w="2658" w:type="dxa"/>
            <w:gridSpan w:val="2"/>
            <w:vAlign w:val="center"/>
          </w:tcPr>
          <w:p w14:paraId="2596C1BA" w14:textId="67A27253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42" w:type="dxa"/>
            <w:gridSpan w:val="2"/>
            <w:vAlign w:val="center"/>
          </w:tcPr>
          <w:p w14:paraId="2392C255" w14:textId="77777777" w:rsidR="00B61DCA" w:rsidRDefault="0000000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软件工程</w:t>
            </w:r>
          </w:p>
        </w:tc>
      </w:tr>
      <w:tr w:rsidR="00B61DCA" w14:paraId="3B11855C" w14:textId="77777777">
        <w:trPr>
          <w:trHeight w:val="380"/>
        </w:trPr>
        <w:tc>
          <w:tcPr>
            <w:tcW w:w="2560" w:type="dxa"/>
            <w:gridSpan w:val="2"/>
            <w:vAlign w:val="center"/>
          </w:tcPr>
          <w:p w14:paraId="400A8F9E" w14:textId="77777777" w:rsidR="00B61DCA" w:rsidRDefault="0000000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022.6-</w:t>
            </w:r>
            <w:r>
              <w:rPr>
                <w:rFonts w:ascii="宋体" w:hAnsi="宋体" w:hint="eastAsia"/>
                <w:sz w:val="24"/>
                <w:szCs w:val="24"/>
              </w:rPr>
              <w:t>至今</w:t>
            </w:r>
          </w:p>
        </w:tc>
        <w:tc>
          <w:tcPr>
            <w:tcW w:w="2658" w:type="dxa"/>
            <w:gridSpan w:val="2"/>
            <w:vAlign w:val="center"/>
          </w:tcPr>
          <w:p w14:paraId="70347D4F" w14:textId="5E08D854" w:rsidR="00B61DCA" w:rsidRDefault="00B61DC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42" w:type="dxa"/>
            <w:gridSpan w:val="2"/>
            <w:vAlign w:val="center"/>
          </w:tcPr>
          <w:p w14:paraId="28B82288" w14:textId="77777777" w:rsidR="00B61DCA" w:rsidRDefault="0000000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工商管理</w:t>
            </w:r>
          </w:p>
        </w:tc>
      </w:tr>
      <w:tr w:rsidR="00B61DCA" w14:paraId="74838D84" w14:textId="77777777">
        <w:trPr>
          <w:trHeight w:val="380"/>
        </w:trPr>
        <w:tc>
          <w:tcPr>
            <w:tcW w:w="9360" w:type="dxa"/>
            <w:gridSpan w:val="6"/>
            <w:shd w:val="clear" w:color="auto" w:fill="F2F2F2"/>
            <w:vAlign w:val="center"/>
          </w:tcPr>
          <w:p w14:paraId="2A35FEFA" w14:textId="77777777" w:rsidR="00B61DCA" w:rsidRDefault="00000000">
            <w:pPr>
              <w:rPr>
                <w:rFonts w:ascii="宋体"/>
                <w:b/>
                <w:color w:val="F2F2F2"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专业技能</w:t>
            </w:r>
          </w:p>
        </w:tc>
      </w:tr>
      <w:tr w:rsidR="00B61DCA" w14:paraId="0A5C8A87" w14:textId="77777777">
        <w:trPr>
          <w:trHeight w:val="850"/>
        </w:trPr>
        <w:tc>
          <w:tcPr>
            <w:tcW w:w="9360" w:type="dxa"/>
            <w:gridSpan w:val="6"/>
          </w:tcPr>
          <w:p w14:paraId="75D8F2D7" w14:textId="77777777" w:rsidR="00B61DCA" w:rsidRPr="00F70D39" w:rsidRDefault="00000000">
            <w:pPr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CET</w:t>
            </w:r>
            <w:r w:rsidRPr="00F70D39">
              <w:rPr>
                <w:rFonts w:ascii="宋体" w:hAnsi="宋体"/>
                <w:szCs w:val="21"/>
              </w:rPr>
              <w:t>-4</w:t>
            </w:r>
            <w:r w:rsidRPr="00F70D39">
              <w:rPr>
                <w:rFonts w:ascii="宋体" w:hAnsi="宋体" w:hint="eastAsia"/>
                <w:szCs w:val="21"/>
              </w:rPr>
              <w:t xml:space="preserve"> 558，CET</w:t>
            </w:r>
            <w:r w:rsidRPr="00F70D39">
              <w:rPr>
                <w:rFonts w:ascii="宋体" w:hAnsi="宋体"/>
                <w:szCs w:val="21"/>
              </w:rPr>
              <w:t>-6</w:t>
            </w:r>
            <w:r w:rsidRPr="00F70D39">
              <w:rPr>
                <w:rFonts w:ascii="宋体" w:hAnsi="宋体" w:hint="eastAsia"/>
                <w:szCs w:val="21"/>
              </w:rPr>
              <w:t xml:space="preserve"> 501</w:t>
            </w:r>
          </w:p>
          <w:p w14:paraId="0ACA71B5" w14:textId="280D5052" w:rsidR="00233EA2" w:rsidRPr="00F70D39" w:rsidRDefault="00C8566A">
            <w:pPr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阅读过《</w:t>
            </w:r>
            <w:r w:rsidR="00233EA2" w:rsidRPr="00F70D39">
              <w:rPr>
                <w:rFonts w:ascii="宋体" w:hAnsi="宋体" w:hint="eastAsia"/>
                <w:szCs w:val="21"/>
              </w:rPr>
              <w:t>通关！游戏设计之道</w:t>
            </w:r>
            <w:r w:rsidRPr="00F70D39">
              <w:rPr>
                <w:rFonts w:ascii="宋体" w:hAnsi="宋体" w:hint="eastAsia"/>
                <w:szCs w:val="21"/>
              </w:rPr>
              <w:t>》</w:t>
            </w:r>
            <w:r w:rsidR="00233EA2" w:rsidRPr="00F70D39">
              <w:rPr>
                <w:rFonts w:ascii="宋体" w:hAnsi="宋体" w:hint="eastAsia"/>
                <w:szCs w:val="21"/>
              </w:rPr>
              <w:t>，《游戏机制</w:t>
            </w:r>
            <w:r w:rsidR="00233EA2" w:rsidRPr="00F70D39">
              <w:rPr>
                <w:rFonts w:ascii="宋体" w:hAnsi="宋体"/>
                <w:szCs w:val="21"/>
              </w:rPr>
              <w:t>—</w:t>
            </w:r>
            <w:r w:rsidR="00233EA2" w:rsidRPr="00F70D39">
              <w:rPr>
                <w:rFonts w:ascii="宋体" w:hAnsi="宋体" w:hint="eastAsia"/>
                <w:szCs w:val="21"/>
              </w:rPr>
              <w:t>高级游戏设计技术》</w:t>
            </w:r>
            <w:r w:rsidR="00F70D39" w:rsidRPr="00F70D39">
              <w:rPr>
                <w:rFonts w:ascii="宋体" w:hAnsi="宋体" w:hint="eastAsia"/>
                <w:szCs w:val="21"/>
              </w:rPr>
              <w:t>，</w:t>
            </w:r>
            <w:r w:rsidR="00233EA2" w:rsidRPr="00F70D39">
              <w:rPr>
                <w:rFonts w:ascii="宋体" w:hAnsi="宋体" w:hint="eastAsia"/>
                <w:szCs w:val="21"/>
              </w:rPr>
              <w:t>对游戏制作有</w:t>
            </w:r>
            <w:r w:rsidR="00F70D39" w:rsidRPr="00F70D39">
              <w:rPr>
                <w:rFonts w:ascii="宋体" w:hAnsi="宋体" w:hint="eastAsia"/>
                <w:szCs w:val="21"/>
              </w:rPr>
              <w:t>一定</w:t>
            </w:r>
            <w:r w:rsidR="00233EA2" w:rsidRPr="00F70D39">
              <w:rPr>
                <w:rFonts w:ascii="宋体" w:hAnsi="宋体" w:hint="eastAsia"/>
                <w:szCs w:val="21"/>
              </w:rPr>
              <w:t>了解</w:t>
            </w:r>
          </w:p>
          <w:p w14:paraId="17DE437F" w14:textId="0FDAA92E" w:rsidR="00C8566A" w:rsidRPr="00F70D39" w:rsidRDefault="00C8566A">
            <w:pPr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了解3DMax基础操作，了解游戏模型从原画到建模到烘焙最终成为游戏资产的流程</w:t>
            </w:r>
          </w:p>
          <w:p w14:paraId="1EE925E8" w14:textId="11598C1E" w:rsidR="00B61DCA" w:rsidRPr="00F70D39" w:rsidRDefault="00C8566A">
            <w:pPr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了解基础unity操作及功能</w:t>
            </w:r>
          </w:p>
          <w:p w14:paraId="57AB680E" w14:textId="567C7C0D" w:rsidR="00B61DCA" w:rsidRPr="00F70D39" w:rsidRDefault="00000000">
            <w:pPr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熟练使用excel，word，ppt</w:t>
            </w:r>
            <w:r w:rsidR="00C8566A" w:rsidRPr="00F70D39">
              <w:rPr>
                <w:rFonts w:ascii="宋体" w:hAnsi="宋体"/>
                <w:szCs w:val="21"/>
              </w:rPr>
              <w:t xml:space="preserve"> </w:t>
            </w:r>
          </w:p>
          <w:p w14:paraId="715FFC3C" w14:textId="0C6E9F9A" w:rsidR="00C8566A" w:rsidRDefault="00C8566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61DCA" w14:paraId="44518BDA" w14:textId="77777777">
        <w:trPr>
          <w:trHeight w:val="380"/>
        </w:trPr>
        <w:tc>
          <w:tcPr>
            <w:tcW w:w="9360" w:type="dxa"/>
            <w:gridSpan w:val="6"/>
            <w:shd w:val="clear" w:color="auto" w:fill="F2F2F2"/>
            <w:vAlign w:val="center"/>
          </w:tcPr>
          <w:p w14:paraId="1B3B12EB" w14:textId="77777777" w:rsidR="00B61DCA" w:rsidRDefault="00000000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项目经历</w:t>
            </w:r>
          </w:p>
        </w:tc>
      </w:tr>
      <w:tr w:rsidR="00B61DCA" w14:paraId="3D02C718" w14:textId="77777777">
        <w:trPr>
          <w:trHeight w:val="1872"/>
        </w:trPr>
        <w:tc>
          <w:tcPr>
            <w:tcW w:w="9360" w:type="dxa"/>
            <w:gridSpan w:val="6"/>
            <w:vAlign w:val="center"/>
          </w:tcPr>
          <w:p w14:paraId="7F5A4923" w14:textId="47644533" w:rsidR="00B61DCA" w:rsidRPr="00F70D39" w:rsidRDefault="00000000">
            <w:pPr>
              <w:jc w:val="left"/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/>
                <w:szCs w:val="21"/>
              </w:rPr>
              <w:t>2022.5</w:t>
            </w:r>
            <w:r w:rsidRPr="00F70D39">
              <w:rPr>
                <w:rFonts w:ascii="宋体" w:hAnsi="宋体" w:hint="eastAsia"/>
                <w:szCs w:val="21"/>
              </w:rPr>
              <w:t>～</w:t>
            </w:r>
            <w:r w:rsidRPr="00F70D39">
              <w:rPr>
                <w:rFonts w:ascii="宋体" w:hAnsi="宋体"/>
                <w:szCs w:val="21"/>
              </w:rPr>
              <w:t>2022.8</w:t>
            </w:r>
            <w:r w:rsidRPr="00F70D39">
              <w:rPr>
                <w:rFonts w:ascii="宋体" w:hAnsi="宋体" w:hint="eastAsia"/>
                <w:szCs w:val="21"/>
              </w:rPr>
              <w:t>勇者</w:t>
            </w:r>
            <w:r w:rsidR="00F70D39" w:rsidRPr="00F70D39">
              <w:rPr>
                <w:rFonts w:ascii="宋体" w:hAnsi="宋体" w:hint="eastAsia"/>
                <w:szCs w:val="21"/>
              </w:rPr>
              <w:t>前行</w:t>
            </w:r>
            <w:r w:rsidRPr="00F70D39">
              <w:rPr>
                <w:rFonts w:ascii="宋体" w:hAnsi="宋体"/>
                <w:szCs w:val="21"/>
              </w:rPr>
              <w:t>Demo</w:t>
            </w:r>
          </w:p>
          <w:p w14:paraId="45B4BA2D" w14:textId="77777777" w:rsidR="00B61DCA" w:rsidRPr="00F70D39" w:rsidRDefault="00000000">
            <w:pPr>
              <w:jc w:val="left"/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基于Unity像素类</w:t>
            </w:r>
            <w:proofErr w:type="spellStart"/>
            <w:r w:rsidRPr="00F70D39">
              <w:rPr>
                <w:rFonts w:ascii="宋体" w:hAnsi="宋体" w:hint="eastAsia"/>
                <w:szCs w:val="21"/>
              </w:rPr>
              <w:t>arpg</w:t>
            </w:r>
            <w:proofErr w:type="spellEnd"/>
            <w:r w:rsidRPr="00F70D39">
              <w:rPr>
                <w:rFonts w:ascii="宋体" w:hAnsi="宋体" w:hint="eastAsia"/>
                <w:szCs w:val="21"/>
              </w:rPr>
              <w:t>游戏的设计与实现，讲述了一位英雄为了保卫村庄，前往寻找并击败大魔王的故事</w:t>
            </w:r>
          </w:p>
          <w:p w14:paraId="415730EE" w14:textId="006F020A" w:rsidR="00B61DCA" w:rsidRPr="00F70D39" w:rsidRDefault="00000000">
            <w:pPr>
              <w:jc w:val="left"/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编写</w:t>
            </w:r>
            <w:r w:rsidRPr="00F70D39">
              <w:rPr>
                <w:rFonts w:ascii="宋体" w:hAnsi="宋体"/>
                <w:szCs w:val="21"/>
              </w:rPr>
              <w:t>GDD</w:t>
            </w:r>
            <w:r w:rsidRPr="00F70D39">
              <w:rPr>
                <w:rFonts w:ascii="宋体" w:hAnsi="宋体" w:hint="eastAsia"/>
                <w:szCs w:val="21"/>
              </w:rPr>
              <w:t>，关卡，怪物设计文档，完成基础脚本编写，动画，地图绘制，后期测试等工作（参考</w:t>
            </w:r>
            <w:r w:rsidR="00C8566A" w:rsidRPr="00F70D39">
              <w:rPr>
                <w:szCs w:val="21"/>
              </w:rPr>
              <w:fldChar w:fldCharType="begin"/>
            </w:r>
            <w:r w:rsidR="00C8566A" w:rsidRPr="00F70D39">
              <w:rPr>
                <w:szCs w:val="21"/>
              </w:rPr>
              <w:instrText>HYPERLINK "https://github.com/xiluofanyin/pixelrpg/tree/debug_1"</w:instrText>
            </w:r>
            <w:r w:rsidR="00C8566A" w:rsidRPr="00F70D39">
              <w:rPr>
                <w:szCs w:val="21"/>
              </w:rPr>
            </w:r>
            <w:r w:rsidR="00C8566A" w:rsidRPr="00F70D39">
              <w:rPr>
                <w:szCs w:val="21"/>
              </w:rPr>
              <w:fldChar w:fldCharType="separate"/>
            </w:r>
            <w:r w:rsidR="00C8566A" w:rsidRPr="00F70D39">
              <w:rPr>
                <w:rStyle w:val="a6"/>
                <w:szCs w:val="21"/>
              </w:rPr>
              <w:t>https://github.com/xiluofanyin/pixelrpg/tree/debug_1</w:t>
            </w:r>
            <w:r w:rsidR="00C8566A" w:rsidRPr="00F70D39">
              <w:rPr>
                <w:szCs w:val="21"/>
              </w:rPr>
              <w:fldChar w:fldCharType="end"/>
            </w:r>
            <w:r w:rsidRPr="00F70D39">
              <w:rPr>
                <w:rFonts w:ascii="宋体" w:hAnsi="宋体" w:hint="eastAsia"/>
                <w:szCs w:val="21"/>
              </w:rPr>
              <w:t>）</w:t>
            </w:r>
          </w:p>
          <w:p w14:paraId="717CA861" w14:textId="77777777" w:rsidR="00C8566A" w:rsidRPr="00F70D39" w:rsidRDefault="00C8566A">
            <w:pPr>
              <w:jc w:val="left"/>
              <w:rPr>
                <w:rFonts w:ascii="宋体" w:hAnsi="宋体"/>
                <w:szCs w:val="21"/>
              </w:rPr>
            </w:pPr>
          </w:p>
          <w:p w14:paraId="5D7A6AE0" w14:textId="77777777" w:rsidR="00C8566A" w:rsidRPr="00F70D39" w:rsidRDefault="00C8566A" w:rsidP="00C8566A">
            <w:pPr>
              <w:jc w:val="left"/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/>
                <w:szCs w:val="21"/>
              </w:rPr>
              <w:t>2024.3</w:t>
            </w:r>
            <w:r w:rsidRPr="00F70D39">
              <w:rPr>
                <w:rFonts w:ascii="宋体" w:hAnsi="宋体" w:hint="eastAsia"/>
                <w:szCs w:val="21"/>
              </w:rPr>
              <w:t>～</w:t>
            </w:r>
            <w:r w:rsidRPr="00F70D39">
              <w:rPr>
                <w:rFonts w:ascii="宋体" w:hAnsi="宋体"/>
                <w:szCs w:val="21"/>
              </w:rPr>
              <w:t>2024.3 MHWI</w:t>
            </w:r>
            <w:r w:rsidRPr="00F70D39">
              <w:rPr>
                <w:rFonts w:ascii="宋体" w:hAnsi="宋体" w:hint="eastAsia"/>
                <w:szCs w:val="21"/>
              </w:rPr>
              <w:t>拆解</w:t>
            </w:r>
          </w:p>
          <w:p w14:paraId="05D5285F" w14:textId="3C62ED37" w:rsidR="00C8566A" w:rsidRPr="00F70D39" w:rsidRDefault="00C8566A" w:rsidP="00C8566A">
            <w:pPr>
              <w:jc w:val="left"/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完成对</w:t>
            </w:r>
            <w:r w:rsidRPr="00F70D39">
              <w:rPr>
                <w:rFonts w:ascii="宋体" w:hAnsi="宋体"/>
                <w:szCs w:val="21"/>
              </w:rPr>
              <w:t>MHWI</w:t>
            </w:r>
            <w:r w:rsidRPr="00F70D39">
              <w:rPr>
                <w:rFonts w:ascii="宋体" w:hAnsi="宋体" w:hint="eastAsia"/>
                <w:szCs w:val="21"/>
              </w:rPr>
              <w:t>战斗系统，关卡设计以及游戏生态位设计的拆解分析</w:t>
            </w:r>
          </w:p>
          <w:p w14:paraId="7B116A45" w14:textId="77777777" w:rsidR="00C8566A" w:rsidRPr="00F70D39" w:rsidRDefault="00C8566A">
            <w:pPr>
              <w:jc w:val="left"/>
              <w:rPr>
                <w:rFonts w:ascii="宋体" w:hAnsi="宋体"/>
                <w:szCs w:val="21"/>
              </w:rPr>
            </w:pPr>
          </w:p>
          <w:p w14:paraId="50C73E4F" w14:textId="77777777" w:rsidR="00C8566A" w:rsidRPr="00F70D39" w:rsidRDefault="00C8566A" w:rsidP="00C8566A">
            <w:pPr>
              <w:jc w:val="left"/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/>
                <w:szCs w:val="21"/>
              </w:rPr>
              <w:t>2022.6</w:t>
            </w:r>
            <w:r w:rsidRPr="00F70D39">
              <w:rPr>
                <w:rFonts w:ascii="宋体" w:hAnsi="宋体" w:hint="eastAsia"/>
                <w:szCs w:val="21"/>
              </w:rPr>
              <w:t>～</w:t>
            </w:r>
            <w:r w:rsidRPr="00F70D39">
              <w:rPr>
                <w:rFonts w:ascii="宋体" w:hAnsi="宋体"/>
                <w:szCs w:val="21"/>
              </w:rPr>
              <w:t>2022.8</w:t>
            </w:r>
            <w:r w:rsidRPr="00F70D39">
              <w:rPr>
                <w:rFonts w:ascii="宋体" w:hAnsi="宋体" w:hint="eastAsia"/>
                <w:szCs w:val="21"/>
              </w:rPr>
              <w:t>人体识别与三维重建</w:t>
            </w:r>
          </w:p>
          <w:p w14:paraId="72E4DB8A" w14:textId="654993F9" w:rsidR="00C8566A" w:rsidRPr="00F70D39" w:rsidRDefault="00C8566A">
            <w:pPr>
              <w:jc w:val="left"/>
              <w:rPr>
                <w:rFonts w:ascii="宋体" w:hAnsi="宋体"/>
                <w:szCs w:val="21"/>
              </w:rPr>
            </w:pPr>
            <w:r w:rsidRPr="00F70D39">
              <w:rPr>
                <w:rFonts w:ascii="宋体" w:hAnsi="宋体" w:hint="eastAsia"/>
                <w:szCs w:val="21"/>
              </w:rPr>
              <w:t>2022全国高校学生训练营（第11期）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Intel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®</m:t>
                  </m:r>
                </m:sup>
              </m:sSup>
            </m:oMath>
            <w:r w:rsidRPr="00F70D39">
              <w:rPr>
                <w:rFonts w:ascii="宋体" w:hAnsi="宋体" w:hint="eastAsia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OpenVINO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TM</m:t>
                  </m:r>
                </m:sup>
              </m:sSup>
            </m:oMath>
            <w:r w:rsidRPr="00F70D39">
              <w:rPr>
                <w:rFonts w:ascii="宋体" w:hAnsi="宋体" w:hint="eastAsia"/>
                <w:szCs w:val="21"/>
              </w:rPr>
              <w:t xml:space="preserve"> AI视觉应用项目实战营，负责项目框架设计及实现，模型训练等工作</w:t>
            </w:r>
          </w:p>
          <w:p w14:paraId="643AC0C9" w14:textId="113D26F9" w:rsidR="00B61DCA" w:rsidRDefault="00B61DCA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B61DCA" w14:paraId="4FD8B4D5" w14:textId="77777777">
        <w:trPr>
          <w:trHeight w:val="380"/>
        </w:trPr>
        <w:tc>
          <w:tcPr>
            <w:tcW w:w="9360" w:type="dxa"/>
            <w:gridSpan w:val="6"/>
            <w:shd w:val="clear" w:color="auto" w:fill="F2F2F2"/>
            <w:vAlign w:val="center"/>
          </w:tcPr>
          <w:p w14:paraId="2E9CC906" w14:textId="77777777" w:rsidR="00B61DCA" w:rsidRDefault="00000000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游戏经历</w:t>
            </w:r>
          </w:p>
        </w:tc>
      </w:tr>
      <w:tr w:rsidR="00B61DCA" w14:paraId="1A2BC515" w14:textId="77777777" w:rsidTr="00C73B11">
        <w:trPr>
          <w:trHeight w:val="2117"/>
        </w:trPr>
        <w:tc>
          <w:tcPr>
            <w:tcW w:w="9360" w:type="dxa"/>
            <w:gridSpan w:val="6"/>
          </w:tcPr>
          <w:p w14:paraId="479E3E6C" w14:textId="77777777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/>
                <w:szCs w:val="21"/>
              </w:rPr>
              <w:t>MOBA</w:t>
            </w:r>
            <w:r w:rsidRPr="00F70D39">
              <w:rPr>
                <w:rFonts w:ascii="宋体" w:hint="eastAsia"/>
                <w:szCs w:val="21"/>
              </w:rPr>
              <w:t>游戏：</w:t>
            </w:r>
            <w:r w:rsidRPr="00F70D39">
              <w:rPr>
                <w:rFonts w:ascii="宋体"/>
                <w:szCs w:val="21"/>
              </w:rPr>
              <w:t>LOL</w:t>
            </w:r>
            <w:r w:rsidRPr="00F70D39">
              <w:rPr>
                <w:rFonts w:ascii="宋体" w:hint="eastAsia"/>
                <w:szCs w:val="21"/>
              </w:rPr>
              <w:t>（翡翠</w:t>
            </w:r>
            <w:r w:rsidRPr="00F70D39">
              <w:rPr>
                <w:rFonts w:ascii="宋体"/>
                <w:szCs w:val="21"/>
              </w:rPr>
              <w:t>2</w:t>
            </w:r>
            <w:r w:rsidRPr="00F70D39">
              <w:rPr>
                <w:rFonts w:ascii="宋体" w:hint="eastAsia"/>
                <w:szCs w:val="21"/>
              </w:rPr>
              <w:t>），王者荣耀（赛季王者）</w:t>
            </w:r>
          </w:p>
          <w:p w14:paraId="1CCD966B" w14:textId="77777777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/>
                <w:szCs w:val="21"/>
              </w:rPr>
              <w:t>ARPG</w:t>
            </w:r>
            <w:r w:rsidRPr="00F70D39">
              <w:rPr>
                <w:rFonts w:ascii="宋体" w:hint="eastAsia"/>
                <w:szCs w:val="21"/>
              </w:rPr>
              <w:t>游戏：</w:t>
            </w:r>
            <w:r w:rsidRPr="00F70D39">
              <w:rPr>
                <w:rFonts w:ascii="宋体"/>
                <w:szCs w:val="21"/>
              </w:rPr>
              <w:t>MHWI</w:t>
            </w:r>
            <w:r w:rsidRPr="00F70D39">
              <w:rPr>
                <w:rFonts w:ascii="宋体" w:hint="eastAsia"/>
                <w:szCs w:val="21"/>
              </w:rPr>
              <w:t>（</w:t>
            </w:r>
            <w:r w:rsidRPr="00F70D39">
              <w:rPr>
                <w:rFonts w:ascii="宋体"/>
                <w:szCs w:val="21"/>
              </w:rPr>
              <w:t>350h</w:t>
            </w:r>
            <w:r w:rsidRPr="00F70D39">
              <w:rPr>
                <w:rFonts w:ascii="宋体" w:hint="eastAsia"/>
                <w:szCs w:val="21"/>
              </w:rPr>
              <w:t>，单人通关冰原全部解禁怪），崩坏</w:t>
            </w:r>
            <w:r w:rsidRPr="00F70D39">
              <w:rPr>
                <w:rFonts w:ascii="宋体"/>
                <w:szCs w:val="21"/>
              </w:rPr>
              <w:t>3</w:t>
            </w:r>
            <w:r w:rsidRPr="00F70D39">
              <w:rPr>
                <w:rFonts w:ascii="宋体" w:hint="eastAsia"/>
                <w:szCs w:val="21"/>
              </w:rPr>
              <w:t>，原神</w:t>
            </w:r>
          </w:p>
          <w:p w14:paraId="161050E7" w14:textId="77777777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冒险解谜类：</w:t>
            </w:r>
            <w:r w:rsidRPr="00F70D39">
              <w:rPr>
                <w:rFonts w:ascii="宋体"/>
                <w:szCs w:val="21"/>
              </w:rPr>
              <w:t>Ori</w:t>
            </w:r>
            <w:r w:rsidRPr="00F70D39">
              <w:rPr>
                <w:rFonts w:ascii="宋体" w:hint="eastAsia"/>
                <w:szCs w:val="21"/>
              </w:rPr>
              <w:t>（</w:t>
            </w:r>
            <w:r w:rsidRPr="00F70D39">
              <w:rPr>
                <w:rFonts w:ascii="宋体"/>
                <w:szCs w:val="21"/>
              </w:rPr>
              <w:t>1</w:t>
            </w:r>
            <w:r w:rsidRPr="00F70D39">
              <w:rPr>
                <w:rFonts w:ascii="宋体" w:hint="eastAsia"/>
                <w:szCs w:val="21"/>
              </w:rPr>
              <w:t>，</w:t>
            </w:r>
            <w:r w:rsidRPr="00F70D39">
              <w:rPr>
                <w:rFonts w:ascii="宋体"/>
                <w:szCs w:val="21"/>
              </w:rPr>
              <w:t>2</w:t>
            </w:r>
            <w:r w:rsidRPr="00F70D39">
              <w:rPr>
                <w:rFonts w:ascii="宋体" w:hint="eastAsia"/>
                <w:szCs w:val="21"/>
              </w:rPr>
              <w:t>系列通关）</w:t>
            </w:r>
          </w:p>
          <w:p w14:paraId="0AFC7315" w14:textId="1BC915D6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/>
                <w:szCs w:val="21"/>
              </w:rPr>
              <w:t>Roguelike</w:t>
            </w:r>
            <w:r w:rsidRPr="00F70D39">
              <w:rPr>
                <w:rFonts w:ascii="宋体" w:hint="eastAsia"/>
                <w:szCs w:val="21"/>
              </w:rPr>
              <w:t>：死亡细胞（全</w:t>
            </w:r>
            <w:r w:rsidRPr="00F70D39">
              <w:rPr>
                <w:rFonts w:ascii="宋体"/>
                <w:szCs w:val="21"/>
              </w:rPr>
              <w:t>DLC</w:t>
            </w:r>
            <w:r w:rsidRPr="00F70D39">
              <w:rPr>
                <w:rFonts w:ascii="宋体" w:hint="eastAsia"/>
                <w:szCs w:val="21"/>
              </w:rPr>
              <w:t>五细胞通关） 熔炉密林（参加两次</w:t>
            </w:r>
            <w:r w:rsidR="00C8566A" w:rsidRPr="00F70D39">
              <w:rPr>
                <w:rFonts w:ascii="宋体" w:hint="eastAsia"/>
                <w:szCs w:val="21"/>
              </w:rPr>
              <w:t>游戏</w:t>
            </w:r>
            <w:r w:rsidRPr="00F70D39">
              <w:rPr>
                <w:rFonts w:ascii="宋体" w:hint="eastAsia"/>
                <w:szCs w:val="21"/>
              </w:rPr>
              <w:t>测试</w:t>
            </w:r>
            <w:r w:rsidR="00C8566A" w:rsidRPr="00F70D39">
              <w:rPr>
                <w:rFonts w:ascii="宋体" w:hint="eastAsia"/>
                <w:szCs w:val="21"/>
              </w:rPr>
              <w:t>，报告了一个角色操作bug</w:t>
            </w:r>
            <w:r w:rsidRPr="00F70D39">
              <w:rPr>
                <w:rFonts w:ascii="宋体" w:hint="eastAsia"/>
                <w:szCs w:val="21"/>
              </w:rPr>
              <w:t>）</w:t>
            </w:r>
          </w:p>
          <w:p w14:paraId="11D792D8" w14:textId="4AF832DF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/>
                <w:szCs w:val="21"/>
              </w:rPr>
              <w:t>TPS</w:t>
            </w:r>
            <w:r w:rsidRPr="00F70D39">
              <w:rPr>
                <w:rFonts w:ascii="宋体" w:hint="eastAsia"/>
                <w:szCs w:val="21"/>
              </w:rPr>
              <w:t>：</w:t>
            </w:r>
            <w:proofErr w:type="spellStart"/>
            <w:r w:rsidRPr="00F70D39">
              <w:rPr>
                <w:rFonts w:ascii="宋体"/>
                <w:szCs w:val="21"/>
              </w:rPr>
              <w:t>warframe</w:t>
            </w:r>
            <w:proofErr w:type="spellEnd"/>
            <w:r w:rsidRPr="00F70D39">
              <w:rPr>
                <w:rFonts w:ascii="宋体" w:hint="eastAsia"/>
                <w:szCs w:val="21"/>
              </w:rPr>
              <w:t>（</w:t>
            </w:r>
            <w:r w:rsidRPr="00F70D39">
              <w:rPr>
                <w:rFonts w:ascii="宋体"/>
                <w:szCs w:val="21"/>
              </w:rPr>
              <w:t>990h</w:t>
            </w:r>
            <w:r w:rsidRPr="00F70D39">
              <w:rPr>
                <w:rFonts w:ascii="宋体" w:hint="eastAsia"/>
                <w:szCs w:val="21"/>
              </w:rPr>
              <w:t>，熟悉主流配卡，</w:t>
            </w:r>
            <w:r w:rsidR="00C8566A" w:rsidRPr="00F70D39">
              <w:rPr>
                <w:rFonts w:ascii="宋体" w:hint="eastAsia"/>
                <w:szCs w:val="21"/>
              </w:rPr>
              <w:t>全</w:t>
            </w:r>
            <w:r w:rsidRPr="00F70D39">
              <w:rPr>
                <w:rFonts w:ascii="宋体" w:hint="eastAsia"/>
                <w:szCs w:val="21"/>
              </w:rPr>
              <w:t>游戏玩法，</w:t>
            </w:r>
            <w:proofErr w:type="gramStart"/>
            <w:r w:rsidRPr="00F70D39">
              <w:rPr>
                <w:rFonts w:ascii="宋体" w:hint="eastAsia"/>
                <w:szCs w:val="21"/>
              </w:rPr>
              <w:t>氪金</w:t>
            </w:r>
            <w:proofErr w:type="gramEnd"/>
            <w:r w:rsidRPr="00F70D39">
              <w:rPr>
                <w:rFonts w:ascii="宋体"/>
                <w:szCs w:val="21"/>
              </w:rPr>
              <w:t>2000+</w:t>
            </w:r>
            <w:r w:rsidRPr="00F70D39">
              <w:rPr>
                <w:rFonts w:ascii="宋体" w:hint="eastAsia"/>
                <w:szCs w:val="21"/>
              </w:rPr>
              <w:t>）</w:t>
            </w:r>
          </w:p>
          <w:p w14:paraId="16293460" w14:textId="436CD562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/>
                <w:szCs w:val="21"/>
              </w:rPr>
              <w:t>MMORPG</w:t>
            </w:r>
            <w:r w:rsidRPr="00F70D39">
              <w:rPr>
                <w:rFonts w:ascii="宋体" w:hint="eastAsia"/>
                <w:szCs w:val="21"/>
              </w:rPr>
              <w:t>：龙之谷（</w:t>
            </w:r>
            <w:proofErr w:type="gramStart"/>
            <w:r w:rsidRPr="00F70D39">
              <w:rPr>
                <w:rFonts w:ascii="宋体" w:hint="eastAsia"/>
                <w:szCs w:val="21"/>
              </w:rPr>
              <w:t>氪金</w:t>
            </w:r>
            <w:proofErr w:type="gramEnd"/>
            <w:r w:rsidRPr="00F70D39">
              <w:rPr>
                <w:rFonts w:ascii="宋体"/>
                <w:szCs w:val="21"/>
              </w:rPr>
              <w:t>5000+</w:t>
            </w:r>
            <w:r w:rsidRPr="00F70D39">
              <w:rPr>
                <w:rFonts w:ascii="宋体" w:hint="eastAsia"/>
                <w:szCs w:val="21"/>
              </w:rPr>
              <w:t>，熟悉多个职业，主流</w:t>
            </w:r>
            <w:r w:rsidRPr="00F70D39">
              <w:rPr>
                <w:rFonts w:ascii="宋体"/>
                <w:szCs w:val="21"/>
              </w:rPr>
              <w:t>Boss</w:t>
            </w:r>
            <w:r w:rsidRPr="00F70D39">
              <w:rPr>
                <w:rFonts w:ascii="宋体" w:hint="eastAsia"/>
                <w:szCs w:val="21"/>
              </w:rPr>
              <w:t xml:space="preserve">流程，曾为单服前十的银色舞灵） </w:t>
            </w:r>
          </w:p>
          <w:p w14:paraId="45CAFA6D" w14:textId="2EC47FF0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lastRenderedPageBreak/>
              <w:t>生存冒险：饥荒•联机版（完成主线剧情探索，对大部分角色生存模式都有了解）</w:t>
            </w:r>
            <w:r w:rsidR="00C8566A" w:rsidRPr="00F70D39">
              <w:rPr>
                <w:rFonts w:ascii="宋体" w:hint="eastAsia"/>
                <w:szCs w:val="21"/>
              </w:rPr>
              <w:t xml:space="preserve"> </w:t>
            </w:r>
          </w:p>
          <w:p w14:paraId="16F6003E" w14:textId="77777777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模拟经营：城市•天际线（多个城市达到大都会级别）</w:t>
            </w:r>
          </w:p>
          <w:p w14:paraId="7673F96D" w14:textId="77777777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卡牌：少年三国志（</w:t>
            </w:r>
            <w:r w:rsidRPr="00F70D39">
              <w:rPr>
                <w:rFonts w:ascii="宋体"/>
                <w:szCs w:val="21"/>
              </w:rPr>
              <w:t>8</w:t>
            </w:r>
            <w:r w:rsidRPr="00F70D39">
              <w:rPr>
                <w:rFonts w:ascii="宋体" w:hint="eastAsia"/>
                <w:szCs w:val="21"/>
              </w:rPr>
              <w:t>年玩家，熟悉游戏各个玩法，了解游戏发展模式，</w:t>
            </w:r>
            <w:r w:rsidRPr="00F70D39">
              <w:rPr>
                <w:rFonts w:ascii="宋体"/>
                <w:szCs w:val="21"/>
              </w:rPr>
              <w:t>V8</w:t>
            </w:r>
            <w:r w:rsidRPr="00F70D39">
              <w:rPr>
                <w:rFonts w:ascii="宋体" w:hint="eastAsia"/>
                <w:szCs w:val="21"/>
              </w:rPr>
              <w:t>，单服前十）</w:t>
            </w:r>
          </w:p>
          <w:p w14:paraId="5A34BF8F" w14:textId="77777777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音游：</w:t>
            </w:r>
            <w:proofErr w:type="gramStart"/>
            <w:r w:rsidRPr="00F70D39">
              <w:rPr>
                <w:rFonts w:ascii="宋体" w:hint="eastAsia"/>
                <w:szCs w:val="21"/>
              </w:rPr>
              <w:t>喵</w:t>
            </w:r>
            <w:proofErr w:type="gramEnd"/>
            <w:r w:rsidRPr="00F70D39">
              <w:rPr>
                <w:rFonts w:ascii="宋体" w:hint="eastAsia"/>
                <w:szCs w:val="21"/>
              </w:rPr>
              <w:t>斯快跑（手机端本体全曲目</w:t>
            </w:r>
            <w:r w:rsidRPr="00F70D39">
              <w:rPr>
                <w:rFonts w:ascii="宋体"/>
                <w:szCs w:val="21"/>
              </w:rPr>
              <w:t>A</w:t>
            </w:r>
            <w:r w:rsidRPr="00F70D39">
              <w:rPr>
                <w:rFonts w:ascii="宋体" w:hint="eastAsia"/>
                <w:szCs w:val="21"/>
              </w:rPr>
              <w:t>级以上），</w:t>
            </w:r>
            <w:proofErr w:type="spellStart"/>
            <w:r w:rsidRPr="00F70D39">
              <w:rPr>
                <w:rFonts w:ascii="宋体"/>
                <w:szCs w:val="21"/>
              </w:rPr>
              <w:t>Phigros</w:t>
            </w:r>
            <w:proofErr w:type="spellEnd"/>
          </w:p>
          <w:p w14:paraId="34A5BF9F" w14:textId="77777777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模拟养成：碧蓝航线</w:t>
            </w:r>
          </w:p>
          <w:p w14:paraId="55B4F51A" w14:textId="77777777" w:rsidR="00B61DCA" w:rsidRPr="00F70D39" w:rsidRDefault="00000000">
            <w:pPr>
              <w:jc w:val="left"/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跑酷：战斗少女跑酷，神庙逃亡，滑雪大冒险，地铁跑酷</w:t>
            </w:r>
          </w:p>
        </w:tc>
      </w:tr>
      <w:tr w:rsidR="00B61DCA" w14:paraId="2435E432" w14:textId="77777777">
        <w:trPr>
          <w:trHeight w:val="408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C3479EB" w14:textId="77777777" w:rsidR="00B61DCA" w:rsidRDefault="00000000">
            <w:pPr>
              <w:rPr>
                <w:rFonts w:ascii="宋体"/>
                <w:b/>
                <w:bCs/>
                <w:sz w:val="24"/>
                <w:szCs w:val="24"/>
              </w:rPr>
            </w:pPr>
            <w:r>
              <w:rPr>
                <w:rFonts w:ascii="宋体" w:hint="eastAsia"/>
                <w:b/>
                <w:bCs/>
                <w:sz w:val="24"/>
                <w:szCs w:val="24"/>
              </w:rPr>
              <w:lastRenderedPageBreak/>
              <w:t>校园经历</w:t>
            </w:r>
          </w:p>
        </w:tc>
      </w:tr>
      <w:tr w:rsidR="00B61DCA" w14:paraId="0D414E9A" w14:textId="77777777">
        <w:trPr>
          <w:trHeight w:val="1545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2801201" w14:textId="77777777" w:rsidR="00B61DCA" w:rsidRPr="00F70D39" w:rsidRDefault="00000000">
            <w:pPr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协助社团举办市级街舞大赛</w:t>
            </w:r>
          </w:p>
          <w:p w14:paraId="3C432417" w14:textId="77777777" w:rsidR="00B61DCA" w:rsidRPr="00F70D39" w:rsidRDefault="00000000">
            <w:pPr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与团队成员合作运营校园千人社群</w:t>
            </w:r>
          </w:p>
          <w:p w14:paraId="463F80E9" w14:textId="77777777" w:rsidR="00C8566A" w:rsidRDefault="00C8566A">
            <w:pPr>
              <w:rPr>
                <w:rFonts w:ascii="宋体"/>
                <w:sz w:val="24"/>
                <w:szCs w:val="24"/>
              </w:rPr>
            </w:pPr>
          </w:p>
        </w:tc>
      </w:tr>
      <w:tr w:rsidR="00B61DCA" w14:paraId="1948B57A" w14:textId="77777777">
        <w:trPr>
          <w:trHeight w:val="408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1D712943" w14:textId="77777777" w:rsidR="00B61DCA" w:rsidRDefault="00000000">
            <w:pPr>
              <w:rPr>
                <w:rFonts w:ascii="宋体"/>
                <w:b/>
                <w:bCs/>
                <w:sz w:val="24"/>
                <w:szCs w:val="24"/>
              </w:rPr>
            </w:pPr>
            <w:r>
              <w:rPr>
                <w:rFonts w:ascii="宋体" w:hint="eastAsia"/>
                <w:b/>
                <w:bCs/>
                <w:sz w:val="24"/>
                <w:szCs w:val="24"/>
              </w:rPr>
              <w:t>自我评价</w:t>
            </w:r>
          </w:p>
        </w:tc>
      </w:tr>
      <w:tr w:rsidR="00B61DCA" w14:paraId="43B14032" w14:textId="77777777">
        <w:trPr>
          <w:trHeight w:val="1832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1BA6D5" w14:textId="77777777" w:rsidR="00F70D39" w:rsidRDefault="00000000">
            <w:pPr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有较强的创新意识和能力，学习能力强</w:t>
            </w:r>
          </w:p>
          <w:p w14:paraId="1566BD66" w14:textId="1BED0669" w:rsidR="00B61DCA" w:rsidRPr="00F70D39" w:rsidRDefault="00000000">
            <w:pPr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有较好的团队协作能力，能够快速融入团队</w:t>
            </w:r>
          </w:p>
          <w:p w14:paraId="217CAEC0" w14:textId="77777777" w:rsidR="00B61DCA" w:rsidRPr="00F70D39" w:rsidRDefault="00000000">
            <w:pPr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有一定编程基础和游戏引擎基础，熟悉基本的游戏制作流程</w:t>
            </w:r>
          </w:p>
          <w:p w14:paraId="4748B42C" w14:textId="77777777" w:rsidR="00B61DCA" w:rsidRPr="00F70D39" w:rsidRDefault="00000000">
            <w:pPr>
              <w:rPr>
                <w:rFonts w:ascii="宋体"/>
                <w:szCs w:val="21"/>
              </w:rPr>
            </w:pPr>
            <w:r w:rsidRPr="00F70D39">
              <w:rPr>
                <w:rFonts w:ascii="宋体" w:hint="eastAsia"/>
                <w:szCs w:val="21"/>
              </w:rPr>
              <w:t>对游戏的剧情，音乐，画</w:t>
            </w:r>
            <w:proofErr w:type="gramStart"/>
            <w:r w:rsidRPr="00F70D39">
              <w:rPr>
                <w:rFonts w:ascii="宋体" w:hint="eastAsia"/>
                <w:szCs w:val="21"/>
              </w:rPr>
              <w:t>质较为</w:t>
            </w:r>
            <w:proofErr w:type="gramEnd"/>
            <w:r w:rsidRPr="00F70D39">
              <w:rPr>
                <w:rFonts w:ascii="宋体" w:hint="eastAsia"/>
                <w:szCs w:val="21"/>
              </w:rPr>
              <w:t>敏感，对游戏行业有较高的热情，能积极投入工作中去</w:t>
            </w:r>
          </w:p>
          <w:p w14:paraId="5274B7A8" w14:textId="77777777" w:rsidR="00B61DCA" w:rsidRDefault="00B61DCA">
            <w:pPr>
              <w:rPr>
                <w:rFonts w:ascii="宋体"/>
                <w:sz w:val="24"/>
                <w:szCs w:val="24"/>
              </w:rPr>
            </w:pPr>
          </w:p>
          <w:p w14:paraId="4B34CD35" w14:textId="77777777" w:rsidR="00C73B11" w:rsidRDefault="00C73B11">
            <w:pPr>
              <w:rPr>
                <w:rFonts w:ascii="宋体" w:hint="eastAsia"/>
                <w:sz w:val="24"/>
                <w:szCs w:val="24"/>
              </w:rPr>
            </w:pPr>
          </w:p>
        </w:tc>
      </w:tr>
    </w:tbl>
    <w:p w14:paraId="01F8A51F" w14:textId="77777777" w:rsidR="00B61DCA" w:rsidRDefault="00B61DCA"/>
    <w:sectPr w:rsidR="00B61DCA">
      <w:pgSz w:w="11906" w:h="16838"/>
      <w:pgMar w:top="1135" w:right="1800" w:bottom="1440" w:left="1800" w:header="567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D80"/>
    <w:multiLevelType w:val="multilevel"/>
    <w:tmpl w:val="1FE1372E"/>
    <w:lvl w:ilvl="0">
      <w:start w:val="2011"/>
      <w:numFmt w:val="bullet"/>
      <w:lvlText w:val="◆"/>
      <w:lvlJc w:val="left"/>
      <w:pPr>
        <w:ind w:left="360" w:hanging="360"/>
      </w:pPr>
      <w:rPr>
        <w:rFonts w:ascii="宋体" w:eastAsia="宋体" w:hAnsi="宋体" w:cs="Segoe UI Symbol" w:hint="eastAsia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0373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CA"/>
    <w:rsid w:val="00233EA2"/>
    <w:rsid w:val="00B61DCA"/>
    <w:rsid w:val="00C73B11"/>
    <w:rsid w:val="00C8566A"/>
    <w:rsid w:val="00F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60CDB6"/>
  <w15:docId w15:val="{EBFE7643-7FA2-4E78-BA5E-0F0B9973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rPr>
      <w:color w:val="800080"/>
      <w:u w:val="single"/>
    </w:rPr>
  </w:style>
  <w:style w:type="character" w:styleId="a6">
    <w:name w:val="Hyperlink"/>
    <w:rPr>
      <w:color w:val="0000FF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a8">
    <w:name w:val="Unresolved Mention"/>
    <w:basedOn w:val="a0"/>
    <w:uiPriority w:val="99"/>
    <w:semiHidden/>
    <w:unhideWhenUsed/>
    <w:rsid w:val="00C85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个人简历表格</dc:title>
  <dc:subject>个人简历网http://www.geren-jianli.org</dc:subject>
  <dc:creator>madidi</dc:creator>
  <cp:keywords>个人简历表格</cp:keywords>
  <dc:description>个人简历网http://www.geren-jianli.org</dc:description>
  <cp:lastModifiedBy>sxh</cp:lastModifiedBy>
  <cp:revision>8</cp:revision>
  <dcterms:created xsi:type="dcterms:W3CDTF">2014-11-01T15:22:00Z</dcterms:created>
  <dcterms:modified xsi:type="dcterms:W3CDTF">2024-03-21T06:59:00Z</dcterms:modified>
  <cp:category>个人简历表格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  <property fmtid="{D5CDD505-2E9C-101B-9397-08002B2CF9AE}" pid="3" name="ICV">
    <vt:lpwstr>4d703852bc8a4dc4958c45d2984adefd</vt:lpwstr>
  </property>
</Properties>
</file>