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272"/>
        <w:spacing w:before="42" w:line="196" w:lineRule="auto"/>
        <w:rPr>
          <w:sz w:val="21"/>
          <w:szCs w:val="21"/>
        </w:rPr>
      </w:pPr>
      <w:r>
        <w:rPr>
          <w:rFonts w:ascii="Times New Roman" w:hAnsi="Times New Roman" w:eastAsia="Times New Roman" w:cs="Times New Roman"/>
          <w:sz w:val="21"/>
          <w:szCs w:val="21"/>
          <w:spacing w:val="-1"/>
        </w:rPr>
        <w:t>ICS  </w:t>
      </w:r>
      <w:r>
        <w:rPr>
          <w:sz w:val="21"/>
          <w:szCs w:val="21"/>
          <w:spacing w:val="-1"/>
        </w:rPr>
        <w:t>25.160.40</w:t>
      </w:r>
    </w:p>
    <w:p>
      <w:pPr>
        <w:pStyle w:val="BodyText"/>
        <w:ind w:left="278"/>
        <w:spacing w:before="1" w:line="190" w:lineRule="auto"/>
        <w:rPr>
          <w:sz w:val="21"/>
          <w:szCs w:val="21"/>
        </w:rPr>
      </w:pPr>
      <w:r>
        <w:rPr>
          <w:sz w:val="21"/>
          <w:szCs w:val="21"/>
          <w:spacing w:val="-15"/>
          <w:w w:val="95"/>
        </w:rPr>
        <w:t>J</w:t>
      </w:r>
      <w:r>
        <w:rPr>
          <w:sz w:val="21"/>
          <w:szCs w:val="21"/>
          <w:spacing w:val="43"/>
          <w:w w:val="101"/>
        </w:rPr>
        <w:t xml:space="preserve"> </w:t>
      </w:r>
      <w:r>
        <w:rPr>
          <w:sz w:val="21"/>
          <w:szCs w:val="21"/>
          <w:spacing w:val="-15"/>
          <w:w w:val="95"/>
        </w:rPr>
        <w:t>33</w:t>
      </w:r>
      <w:r>
        <w:rPr>
          <w:sz w:val="21"/>
          <w:szCs w:val="21"/>
        </w:rPr>
        <w:t xml:space="preserve">                                                                                           </w:t>
      </w:r>
      <w:r>
        <w:rPr>
          <w:sz w:val="21"/>
          <w:szCs w:val="21"/>
          <w:position w:val="-98"/>
        </w:rPr>
        <w:drawing>
          <wp:inline distT="0" distB="0" distL="0" distR="0">
            <wp:extent cx="1437627" cy="719453"/>
            <wp:effectExtent l="0" t="0" r="0" b="0"/>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1437627" cy="719453"/>
                    </a:xfrm>
                    <a:prstGeom prst="rect">
                      <a:avLst/>
                    </a:prstGeom>
                  </pic:spPr>
                </pic:pic>
              </a:graphicData>
            </a:graphic>
          </wp:inline>
        </w:drawing>
      </w:r>
    </w:p>
    <w:p>
      <w:pPr>
        <w:pStyle w:val="BodyText"/>
        <w:ind w:left="362"/>
        <w:spacing w:before="260" w:line="190" w:lineRule="auto"/>
        <w:rPr>
          <w:sz w:val="48"/>
          <w:szCs w:val="48"/>
        </w:rPr>
      </w:pPr>
      <w:r>
        <w:rPr>
          <w:sz w:val="48"/>
          <w:szCs w:val="48"/>
          <w:b/>
          <w:bCs/>
          <w:spacing w:val="112"/>
          <w:w w:val="103"/>
        </w:rPr>
        <w:t>中</w:t>
      </w:r>
      <w:r>
        <w:rPr>
          <w:sz w:val="48"/>
          <w:szCs w:val="48"/>
          <w:spacing w:val="112"/>
          <w:w w:val="103"/>
        </w:rPr>
        <w:t xml:space="preserve"> </w:t>
      </w:r>
      <w:r>
        <w:rPr>
          <w:sz w:val="48"/>
          <w:szCs w:val="48"/>
          <w:b/>
          <w:bCs/>
          <w:spacing w:val="112"/>
          <w:w w:val="103"/>
        </w:rPr>
        <w:t>华</w:t>
      </w:r>
      <w:r>
        <w:rPr>
          <w:sz w:val="48"/>
          <w:szCs w:val="48"/>
          <w:spacing w:val="112"/>
          <w:w w:val="103"/>
        </w:rPr>
        <w:t xml:space="preserve"> </w:t>
      </w:r>
      <w:r>
        <w:rPr>
          <w:sz w:val="48"/>
          <w:szCs w:val="48"/>
          <w:b/>
          <w:bCs/>
          <w:spacing w:val="112"/>
          <w:w w:val="103"/>
        </w:rPr>
        <w:t>人</w:t>
      </w:r>
      <w:r>
        <w:rPr>
          <w:sz w:val="48"/>
          <w:szCs w:val="48"/>
          <w:spacing w:val="112"/>
          <w:w w:val="103"/>
        </w:rPr>
        <w:t xml:space="preserve"> </w:t>
      </w:r>
      <w:r>
        <w:rPr>
          <w:sz w:val="48"/>
          <w:szCs w:val="48"/>
          <w:b/>
          <w:bCs/>
          <w:spacing w:val="112"/>
          <w:w w:val="103"/>
        </w:rPr>
        <w:t>民</w:t>
      </w:r>
      <w:r>
        <w:rPr>
          <w:sz w:val="48"/>
          <w:szCs w:val="48"/>
          <w:spacing w:val="112"/>
          <w:w w:val="103"/>
        </w:rPr>
        <w:t xml:space="preserve"> </w:t>
      </w:r>
      <w:r>
        <w:rPr>
          <w:sz w:val="48"/>
          <w:szCs w:val="48"/>
          <w:b/>
          <w:bCs/>
          <w:spacing w:val="112"/>
          <w:w w:val="103"/>
        </w:rPr>
        <w:t>共</w:t>
      </w:r>
      <w:r>
        <w:rPr>
          <w:sz w:val="48"/>
          <w:szCs w:val="48"/>
          <w:spacing w:val="112"/>
          <w:w w:val="103"/>
        </w:rPr>
        <w:t xml:space="preserve"> </w:t>
      </w:r>
      <w:r>
        <w:rPr>
          <w:sz w:val="48"/>
          <w:szCs w:val="48"/>
          <w:b/>
          <w:bCs/>
          <w:spacing w:val="112"/>
          <w:w w:val="103"/>
        </w:rPr>
        <w:t>和</w:t>
      </w:r>
      <w:r>
        <w:rPr>
          <w:sz w:val="48"/>
          <w:szCs w:val="48"/>
          <w:spacing w:val="112"/>
          <w:w w:val="103"/>
        </w:rPr>
        <w:t xml:space="preserve"> </w:t>
      </w:r>
      <w:r>
        <w:rPr>
          <w:sz w:val="48"/>
          <w:szCs w:val="48"/>
          <w:b/>
          <w:bCs/>
          <w:spacing w:val="112"/>
          <w:w w:val="103"/>
        </w:rPr>
        <w:t>国</w:t>
      </w:r>
      <w:r>
        <w:rPr>
          <w:sz w:val="48"/>
          <w:szCs w:val="48"/>
          <w:spacing w:val="128"/>
        </w:rPr>
        <w:t xml:space="preserve"> </w:t>
      </w:r>
      <w:r>
        <w:rPr>
          <w:sz w:val="48"/>
          <w:szCs w:val="48"/>
          <w:b/>
          <w:bCs/>
          <w:spacing w:val="112"/>
          <w:w w:val="103"/>
        </w:rPr>
        <w:t>国</w:t>
      </w:r>
      <w:r>
        <w:rPr>
          <w:sz w:val="48"/>
          <w:szCs w:val="48"/>
          <w:spacing w:val="112"/>
          <w:w w:val="103"/>
        </w:rPr>
        <w:t xml:space="preserve"> </w:t>
      </w:r>
      <w:r>
        <w:rPr>
          <w:sz w:val="48"/>
          <w:szCs w:val="48"/>
          <w:b/>
          <w:bCs/>
          <w:spacing w:val="112"/>
          <w:w w:val="103"/>
        </w:rPr>
        <w:t>家</w:t>
      </w:r>
      <w:r>
        <w:rPr>
          <w:sz w:val="48"/>
          <w:szCs w:val="48"/>
          <w:spacing w:val="112"/>
          <w:w w:val="103"/>
        </w:rPr>
        <w:t xml:space="preserve"> </w:t>
      </w:r>
      <w:r>
        <w:rPr>
          <w:sz w:val="48"/>
          <w:szCs w:val="48"/>
          <w:b/>
          <w:bCs/>
          <w:spacing w:val="112"/>
          <w:w w:val="103"/>
        </w:rPr>
        <w:t>标</w:t>
      </w:r>
      <w:r>
        <w:rPr>
          <w:sz w:val="48"/>
          <w:szCs w:val="48"/>
          <w:spacing w:val="112"/>
          <w:w w:val="103"/>
        </w:rPr>
        <w:t xml:space="preserve"> </w:t>
      </w:r>
      <w:r>
        <w:rPr>
          <w:sz w:val="48"/>
          <w:szCs w:val="48"/>
          <w:b/>
          <w:bCs/>
          <w:spacing w:val="112"/>
          <w:w w:val="103"/>
        </w:rPr>
        <w:t>准</w:t>
      </w:r>
    </w:p>
    <w:p>
      <w:pPr>
        <w:pStyle w:val="BodyText"/>
        <w:ind w:left="7592" w:right="297" w:hanging="199"/>
        <w:spacing w:before="199" w:line="208" w:lineRule="auto"/>
        <w:rPr>
          <w:sz w:val="21"/>
          <w:szCs w:val="21"/>
        </w:rPr>
      </w:pPr>
      <w:r>
        <w:rPr>
          <w:rFonts w:ascii="Times New Roman" w:hAnsi="Times New Roman" w:eastAsia="Times New Roman" w:cs="Times New Roman"/>
          <w:spacing w:val="-9"/>
        </w:rPr>
        <w:t>GB/T</w:t>
      </w:r>
      <w:r>
        <w:rPr>
          <w:rFonts w:ascii="Times New Roman" w:hAnsi="Times New Roman" w:eastAsia="Times New Roman" w:cs="Times New Roman"/>
          <w:spacing w:val="32"/>
          <w:w w:val="101"/>
        </w:rPr>
        <w:t xml:space="preserve"> </w:t>
      </w:r>
      <w:r>
        <w:rPr>
          <w:spacing w:val="-9"/>
        </w:rPr>
        <w:t>11345</w:t>
      </w:r>
      <w:r>
        <w:rPr>
          <w:rFonts w:ascii="Times New Roman" w:hAnsi="Times New Roman" w:eastAsia="Times New Roman" w:cs="Times New Roman"/>
          <w:spacing w:val="-9"/>
        </w:rPr>
        <w:t>—</w:t>
      </w:r>
      <w:r>
        <w:rPr>
          <w:spacing w:val="-9"/>
        </w:rPr>
        <w:t>2013</w:t>
      </w:r>
      <w:r>
        <w:rPr/>
        <w:t xml:space="preserve"> </w:t>
      </w:r>
      <w:r>
        <w:rPr>
          <w:sz w:val="21"/>
          <w:szCs w:val="21"/>
          <w:spacing w:val="-14"/>
        </w:rPr>
        <w:t>代替 GB/T  11345-1989</w:t>
      </w:r>
    </w:p>
    <w:p>
      <w:pPr>
        <w:spacing w:line="246" w:lineRule="auto"/>
        <w:rPr>
          <w:rFonts w:ascii="Arial"/>
          <w:sz w:val="21"/>
        </w:rPr>
      </w:pPr>
      <w:r>
        <w:pict>
          <v:shape id="_x0000_s2" style="position:absolute;margin-left:13.6736pt;margin-top:11.5464pt;mso-position-vertical-relative:text;mso-position-horizontal-relative:text;width:481.9pt;height:0.75pt;z-index:251659264;" filled="false" strokecolor="#000000" strokeweight="0.75pt" coordsize="9638,15" coordorigin="0,0" path="m0,7l9638,7e"/>
        </w:pict>
      </w: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pStyle w:val="BodyText"/>
        <w:spacing w:before="236" w:line="172" w:lineRule="auto"/>
        <w:rPr>
          <w:sz w:val="52"/>
          <w:szCs w:val="52"/>
        </w:rPr>
      </w:pPr>
      <w:r>
        <w:rPr>
          <w:sz w:val="52"/>
          <w:szCs w:val="52"/>
          <w:spacing w:val="-11"/>
        </w:rPr>
        <w:t>焊缝无损检测   超声检测   技术、检测</w:t>
      </w:r>
      <w:r>
        <w:rPr>
          <w:sz w:val="52"/>
          <w:szCs w:val="52"/>
          <w:spacing w:val="-12"/>
        </w:rPr>
        <w:t>等级</w:t>
      </w:r>
    </w:p>
    <w:p>
      <w:pPr>
        <w:pStyle w:val="BodyText"/>
        <w:ind w:left="4043"/>
        <w:spacing w:before="1" w:line="193" w:lineRule="auto"/>
        <w:rPr>
          <w:sz w:val="52"/>
          <w:szCs w:val="52"/>
        </w:rPr>
      </w:pPr>
      <w:r>
        <w:rPr>
          <w:sz w:val="52"/>
          <w:szCs w:val="52"/>
          <w:spacing w:val="-7"/>
        </w:rPr>
        <w:t>和评定</w:t>
      </w:r>
    </w:p>
    <w:p>
      <w:pPr>
        <w:pStyle w:val="BodyText"/>
        <w:ind w:left="52"/>
        <w:spacing w:before="304" w:line="169" w:lineRule="auto"/>
        <w:rPr>
          <w:rFonts w:ascii="Times New Roman" w:hAnsi="Times New Roman" w:eastAsia="Times New Roman" w:cs="Times New Roman"/>
        </w:rPr>
      </w:pPr>
      <w:r>
        <w:rPr>
          <w:rFonts w:ascii="Times New Roman" w:hAnsi="Times New Roman" w:eastAsia="Times New Roman" w:cs="Times New Roman"/>
        </w:rPr>
        <w:t>Non</w:t>
      </w:r>
      <w:r>
        <w:rPr>
          <w:rFonts w:ascii="Times New Roman" w:hAnsi="Times New Roman" w:eastAsia="Times New Roman" w:cs="Times New Roman"/>
          <w:spacing w:val="1"/>
        </w:rPr>
        <w:t>-</w:t>
      </w:r>
      <w:r>
        <w:rPr>
          <w:rFonts w:ascii="Times New Roman" w:hAnsi="Times New Roman" w:eastAsia="Times New Roman" w:cs="Times New Roman"/>
        </w:rPr>
        <w:t>destructive</w:t>
      </w:r>
      <w:r>
        <w:rPr>
          <w:rFonts w:ascii="Times New Roman" w:hAnsi="Times New Roman" w:eastAsia="Times New Roman" w:cs="Times New Roman"/>
          <w:spacing w:val="1"/>
        </w:rPr>
        <w:t xml:space="preserve"> </w:t>
      </w:r>
      <w:r>
        <w:rPr>
          <w:rFonts w:ascii="Times New Roman" w:hAnsi="Times New Roman" w:eastAsia="Times New Roman" w:cs="Times New Roman"/>
        </w:rPr>
        <w:t>testing</w:t>
      </w:r>
      <w:r>
        <w:rPr>
          <w:rFonts w:ascii="Times New Roman" w:hAnsi="Times New Roman" w:eastAsia="Times New Roman" w:cs="Times New Roman"/>
          <w:spacing w:val="1"/>
        </w:rPr>
        <w:t xml:space="preserve"> </w:t>
      </w:r>
      <w:r>
        <w:rPr>
          <w:rFonts w:ascii="Times New Roman" w:hAnsi="Times New Roman" w:eastAsia="Times New Roman" w:cs="Times New Roman"/>
        </w:rPr>
        <w:t>of</w:t>
      </w:r>
      <w:r>
        <w:rPr>
          <w:rFonts w:ascii="Times New Roman" w:hAnsi="Times New Roman" w:eastAsia="Times New Roman" w:cs="Times New Roman"/>
          <w:spacing w:val="-19"/>
        </w:rPr>
        <w:t xml:space="preserve"> </w:t>
      </w:r>
      <w:r>
        <w:rPr>
          <w:rFonts w:ascii="Times New Roman" w:hAnsi="Times New Roman" w:eastAsia="Times New Roman" w:cs="Times New Roman"/>
        </w:rPr>
        <w:t>welds</w:t>
      </w:r>
      <w:r>
        <w:rPr>
          <w:rFonts w:ascii="Times New Roman" w:hAnsi="Times New Roman" w:eastAsia="Times New Roman" w:cs="Times New Roman"/>
          <w:spacing w:val="1"/>
        </w:rPr>
        <w:t xml:space="preserve">  </w:t>
      </w:r>
      <w:r>
        <w:rPr>
          <w:spacing w:val="1"/>
          <w:position w:val="-1"/>
        </w:rPr>
        <w:t>——</w:t>
      </w:r>
      <w:r>
        <w:rPr>
          <w:spacing w:val="50"/>
          <w:position w:val="-1"/>
        </w:rPr>
        <w:t xml:space="preserve"> </w:t>
      </w:r>
      <w:r>
        <w:rPr>
          <w:rFonts w:ascii="Times New Roman" w:hAnsi="Times New Roman" w:eastAsia="Times New Roman" w:cs="Times New Roman"/>
        </w:rPr>
        <w:t>Ultrasonic</w:t>
      </w:r>
      <w:r>
        <w:rPr>
          <w:rFonts w:ascii="Times New Roman" w:hAnsi="Times New Roman" w:eastAsia="Times New Roman" w:cs="Times New Roman"/>
          <w:spacing w:val="1"/>
        </w:rPr>
        <w:t xml:space="preserve"> </w:t>
      </w:r>
      <w:r>
        <w:rPr>
          <w:rFonts w:ascii="Times New Roman" w:hAnsi="Times New Roman" w:eastAsia="Times New Roman" w:cs="Times New Roman"/>
        </w:rPr>
        <w:t>testing</w:t>
      </w:r>
      <w:r>
        <w:rPr>
          <w:rFonts w:ascii="Times New Roman" w:hAnsi="Times New Roman" w:eastAsia="Times New Roman" w:cs="Times New Roman"/>
          <w:spacing w:val="1"/>
        </w:rPr>
        <w:t xml:space="preserve">  </w:t>
      </w:r>
      <w:r>
        <w:rPr>
          <w:spacing w:val="1"/>
          <w:position w:val="-1"/>
        </w:rPr>
        <w:t>——</w:t>
      </w:r>
      <w:r>
        <w:rPr>
          <w:spacing w:val="52"/>
          <w:position w:val="-1"/>
        </w:rPr>
        <w:t xml:space="preserve"> </w:t>
      </w:r>
      <w:r>
        <w:rPr>
          <w:rFonts w:ascii="Times New Roman" w:hAnsi="Times New Roman" w:eastAsia="Times New Roman" w:cs="Times New Roman"/>
        </w:rPr>
        <w:t>Techniques</w:t>
      </w:r>
      <w:r>
        <w:rPr>
          <w:rFonts w:ascii="Times New Roman" w:hAnsi="Times New Roman" w:eastAsia="Times New Roman" w:cs="Times New Roman"/>
          <w:spacing w:val="1"/>
        </w:rPr>
        <w:t>, </w:t>
      </w:r>
      <w:r>
        <w:rPr>
          <w:rFonts w:ascii="Times New Roman" w:hAnsi="Times New Roman" w:eastAsia="Times New Roman" w:cs="Times New Roman"/>
        </w:rPr>
        <w:t>testing</w:t>
      </w:r>
    </w:p>
    <w:p>
      <w:pPr>
        <w:ind w:left="3554"/>
        <w:spacing w:before="42" w:line="19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1"/>
        </w:rPr>
        <w:t>levels, and assessment</w:t>
      </w:r>
    </w:p>
    <w:p>
      <w:pPr>
        <w:spacing w:line="419" w:lineRule="auto"/>
        <w:rPr>
          <w:rFonts w:ascii="Arial"/>
          <w:sz w:val="21"/>
        </w:rPr>
      </w:pPr>
      <w:r/>
    </w:p>
    <w:p>
      <w:pPr>
        <w:pStyle w:val="BodyText"/>
        <w:ind w:left="3390"/>
        <w:spacing w:before="128" w:line="184" w:lineRule="auto"/>
        <w:rPr/>
      </w:pPr>
      <w:r>
        <w:rPr>
          <w:spacing w:val="-14"/>
        </w:rPr>
        <w:t>(ISO  17640:2010,</w:t>
      </w:r>
      <w:r>
        <w:rPr>
          <w:spacing w:val="57"/>
        </w:rPr>
        <w:t xml:space="preserve"> </w:t>
      </w:r>
      <w:r>
        <w:rPr>
          <w:spacing w:val="-14"/>
        </w:rPr>
        <w:t>MOD)</w:t>
      </w:r>
    </w:p>
    <w:p>
      <w:pPr>
        <w:spacing w:line="312" w:lineRule="auto"/>
        <w:rPr>
          <w:rFonts w:ascii="Arial"/>
          <w:sz w:val="21"/>
        </w:rPr>
      </w:pPr>
      <w:r/>
    </w:p>
    <w:p>
      <w:pPr>
        <w:pStyle w:val="BodyText"/>
        <w:ind w:left="4216"/>
        <w:spacing w:before="110" w:line="190" w:lineRule="auto"/>
        <w:rPr>
          <w:sz w:val="24"/>
          <w:szCs w:val="24"/>
        </w:rPr>
      </w:pPr>
      <w:r>
        <w:rPr>
          <w:sz w:val="24"/>
          <w:szCs w:val="24"/>
          <w:spacing w:val="-6"/>
        </w:rPr>
        <w:t>（报批稿）</w:t>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pStyle w:val="BodyText"/>
        <w:spacing w:before="128" w:line="193" w:lineRule="auto"/>
        <w:jc w:val="right"/>
        <w:rPr/>
      </w:pPr>
      <w:r>
        <w:pict>
          <v:shape id="_x0000_s4" style="position:absolute;margin-left:13.6736pt;margin-top:21.5744pt;mso-position-vertical-relative:text;mso-position-horizontal-relative:text;width:481.9pt;height:0.75pt;z-index:251658240;" filled="false" strokecolor="#000000" strokeweight="0.75pt" coordsize="9638,15" coordorigin="0,0" path="m0,7l9638,7e"/>
        </w:pict>
      </w:r>
      <w:r>
        <w:rPr>
          <w:spacing w:val="-11"/>
        </w:rPr>
        <w:t>2013</w:t>
      </w:r>
      <w:r>
        <w:rPr>
          <w:spacing w:val="-7"/>
        </w:rPr>
        <w:t xml:space="preserve"> </w:t>
      </w:r>
      <w:r>
        <w:rPr>
          <w:rFonts w:ascii="Times New Roman" w:hAnsi="Times New Roman" w:eastAsia="Times New Roman" w:cs="Times New Roman"/>
          <w:spacing w:val="-11"/>
        </w:rPr>
        <w:t>– </w:t>
      </w:r>
      <w:r>
        <w:rPr>
          <w:spacing w:val="-11"/>
        </w:rPr>
        <w:t>09</w:t>
      </w:r>
      <w:r>
        <w:rPr>
          <w:spacing w:val="-27"/>
        </w:rPr>
        <w:t xml:space="preserve"> </w:t>
      </w:r>
      <w:r>
        <w:rPr>
          <w:rFonts w:ascii="Times New Roman" w:hAnsi="Times New Roman" w:eastAsia="Times New Roman" w:cs="Times New Roman"/>
          <w:spacing w:val="-11"/>
        </w:rPr>
        <w:t>–</w:t>
      </w:r>
      <w:r>
        <w:rPr>
          <w:rFonts w:ascii="Times New Roman" w:hAnsi="Times New Roman" w:eastAsia="Times New Roman" w:cs="Times New Roman"/>
          <w:spacing w:val="24"/>
        </w:rPr>
        <w:t xml:space="preserve"> </w:t>
      </w:r>
      <w:r>
        <w:rPr>
          <w:spacing w:val="-11"/>
        </w:rPr>
        <w:t>18 发布</w:t>
      </w:r>
      <w:r>
        <w:rPr/>
        <w:t xml:space="preserve">                                                      </w:t>
      </w:r>
      <w:r>
        <w:rPr>
          <w:spacing w:val="-11"/>
        </w:rPr>
        <w:t>2014</w:t>
      </w:r>
      <w:r>
        <w:rPr>
          <w:spacing w:val="-9"/>
        </w:rPr>
        <w:t xml:space="preserve"> </w:t>
      </w:r>
      <w:r>
        <w:rPr>
          <w:rFonts w:ascii="Times New Roman" w:hAnsi="Times New Roman" w:eastAsia="Times New Roman" w:cs="Times New Roman"/>
          <w:spacing w:val="-11"/>
        </w:rPr>
        <w:t>– </w:t>
      </w:r>
      <w:r>
        <w:rPr>
          <w:spacing w:val="-11"/>
        </w:rPr>
        <w:t>06</w:t>
      </w:r>
      <w:r>
        <w:rPr>
          <w:spacing w:val="-27"/>
        </w:rPr>
        <w:t xml:space="preserve"> </w:t>
      </w:r>
      <w:r>
        <w:rPr>
          <w:rFonts w:ascii="Times New Roman" w:hAnsi="Times New Roman" w:eastAsia="Times New Roman" w:cs="Times New Roman"/>
          <w:spacing w:val="-11"/>
        </w:rPr>
        <w:t>– </w:t>
      </w:r>
      <w:r>
        <w:rPr>
          <w:spacing w:val="-11"/>
        </w:rPr>
        <w:t>01 实施</w:t>
      </w:r>
    </w:p>
    <w:p>
      <w:pPr>
        <w:ind w:firstLine="1001"/>
        <w:spacing w:before="12" w:line="1075" w:lineRule="exact"/>
        <w:rPr/>
      </w:pPr>
      <w:r>
        <w:rPr>
          <w:position w:val="-21"/>
        </w:rPr>
        <w:drawing>
          <wp:inline distT="0" distB="0" distL="0" distR="0">
            <wp:extent cx="5032374" cy="682753"/>
            <wp:effectExtent l="0" t="0" r="0" b="0"/>
            <wp:docPr id="4" name="IM 4"/>
            <wp:cNvGraphicFramePr/>
            <a:graphic>
              <a:graphicData uri="http://schemas.openxmlformats.org/drawingml/2006/picture">
                <pic:pic>
                  <pic:nvPicPr>
                    <pic:cNvPr id="4" name="IM 4"/>
                    <pic:cNvPicPr/>
                  </pic:nvPicPr>
                  <pic:blipFill>
                    <a:blip r:embed="rId2"/>
                    <a:stretch>
                      <a:fillRect/>
                    </a:stretch>
                  </pic:blipFill>
                  <pic:spPr>
                    <a:xfrm rot="0">
                      <a:off x="0" y="0"/>
                      <a:ext cx="5032374" cy="682753"/>
                    </a:xfrm>
                    <a:prstGeom prst="rect">
                      <a:avLst/>
                    </a:prstGeom>
                  </pic:spPr>
                </pic:pic>
              </a:graphicData>
            </a:graphic>
          </wp:inline>
        </w:drawing>
      </w:r>
    </w:p>
    <w:p>
      <w:pPr>
        <w:spacing w:line="1075" w:lineRule="exact"/>
        <w:sectPr>
          <w:pgSz w:w="11907" w:h="16839"/>
          <w:pgMar w:top="574" w:right="823" w:bottom="0" w:left="1151" w:header="0" w:footer="0" w:gutter="0"/>
        </w:sectPr>
        <w:rPr/>
      </w:pPr>
    </w:p>
    <w:p>
      <w:pPr>
        <w:spacing w:line="260" w:lineRule="auto"/>
        <w:rPr>
          <w:rFonts w:ascii="Arial"/>
          <w:sz w:val="21"/>
        </w:rPr>
      </w:pPr>
      <w:r/>
    </w:p>
    <w:p>
      <w:pPr>
        <w:spacing w:line="261" w:lineRule="auto"/>
        <w:rPr>
          <w:rFonts w:ascii="Arial"/>
          <w:sz w:val="21"/>
        </w:rPr>
      </w:pPr>
      <w:r/>
    </w:p>
    <w:p>
      <w:pPr>
        <w:spacing w:line="261" w:lineRule="auto"/>
        <w:rPr>
          <w:rFonts w:ascii="Arial"/>
          <w:sz w:val="21"/>
        </w:rPr>
      </w:pPr>
      <w:r/>
    </w:p>
    <w:p>
      <w:pPr>
        <w:pStyle w:val="BodyText"/>
        <w:ind w:left="4081"/>
        <w:spacing w:before="141" w:line="197" w:lineRule="auto"/>
        <w:outlineLvl w:val="0"/>
        <w:rPr>
          <w:sz w:val="31"/>
          <w:szCs w:val="31"/>
        </w:rPr>
      </w:pPr>
      <w:r>
        <w:rPr>
          <w:sz w:val="31"/>
          <w:szCs w:val="31"/>
          <w:spacing w:val="-22"/>
        </w:rPr>
        <w:t>目</w:t>
      </w:r>
      <w:r>
        <w:rPr>
          <w:sz w:val="31"/>
          <w:szCs w:val="31"/>
          <w:spacing w:val="5"/>
        </w:rPr>
        <w:t xml:space="preserve">      </w:t>
      </w:r>
      <w:r>
        <w:rPr>
          <w:sz w:val="31"/>
          <w:szCs w:val="31"/>
          <w:spacing w:val="-22"/>
        </w:rPr>
        <w:t>次</w:t>
      </w:r>
    </w:p>
    <w:p>
      <w:pPr>
        <w:spacing w:line="412" w:lineRule="auto"/>
        <w:rPr>
          <w:rFonts w:ascii="Arial"/>
          <w:sz w:val="21"/>
        </w:rPr>
      </w:pPr>
      <w:r/>
    </w:p>
    <w:sdt>
      <w:sdtPr>
        <w:rPr>
          <w:rFonts w:ascii="PingFang SC" w:hAnsi="PingFang SC" w:eastAsia="PingFang SC" w:cs="PingFang SC"/>
          <w:sz w:val="21"/>
          <w:szCs w:val="21"/>
        </w:rPr>
        <w:docPartObj>
          <w:docPartGallery w:val="Table of Contents"/>
          <w:docPartUnique/>
        </w:docPartObj>
      </w:sdtPr>
      <w:sdtEndPr>
        <w:rPr>
          <w:rFonts w:ascii="PingFang SC" w:hAnsi="PingFang SC" w:eastAsia="PingFang SC" w:cs="PingFang SC"/>
          <w:sz w:val="21"/>
          <w:szCs w:val="21"/>
        </w:rPr>
      </w:sdtEndPr>
      <w:sdtContent>
        <w:p>
          <w:pPr>
            <w:pStyle w:val="BodyText"/>
            <w:ind w:left="4"/>
            <w:spacing w:before="96" w:line="211" w:lineRule="exact"/>
            <w:tabs>
              <w:tab w:val="right" w:leader="dot" w:pos="9234"/>
            </w:tabs>
            <w:rPr>
              <w:sz w:val="21"/>
              <w:szCs w:val="21"/>
            </w:rPr>
          </w:pPr>
          <w:hyperlink w:history="true" w:anchor="bookmark1">
            <w:r>
              <w:rPr>
                <w:sz w:val="21"/>
                <w:szCs w:val="21"/>
                <w:spacing w:val="-5"/>
                <w:position w:val="-1"/>
              </w:rPr>
              <w:t>前言</w:t>
            </w:r>
            <w:r>
              <w:rPr>
                <w:sz w:val="21"/>
                <w:szCs w:val="21"/>
                <w:spacing w:val="3"/>
                <w:position w:val="-1"/>
              </w:rPr>
              <w:t xml:space="preserve"> </w:t>
            </w:r>
            <w:r>
              <w:rPr>
                <w:sz w:val="21"/>
                <w:szCs w:val="21"/>
                <w:position w:val="-1"/>
              </w:rPr>
              <w:tab/>
            </w:r>
            <w:r>
              <w:rPr>
                <w:sz w:val="21"/>
                <w:szCs w:val="21"/>
                <w:spacing w:val="51"/>
                <w:position w:val="-1"/>
              </w:rPr>
              <w:t xml:space="preserve"> </w:t>
            </w:r>
            <w:r>
              <w:rPr>
                <w:sz w:val="21"/>
                <w:szCs w:val="21"/>
                <w:spacing w:val="36"/>
                <w:w w:val="126"/>
                <w:position w:val="-1"/>
              </w:rPr>
              <w:t>III</w:t>
            </w:r>
          </w:hyperlink>
        </w:p>
        <w:p>
          <w:pPr>
            <w:pStyle w:val="BodyText"/>
            <w:ind w:left="16"/>
            <w:spacing w:before="177" w:line="211" w:lineRule="exact"/>
            <w:tabs>
              <w:tab w:val="right" w:leader="dot" w:pos="9232"/>
            </w:tabs>
            <w:rPr>
              <w:sz w:val="21"/>
              <w:szCs w:val="21"/>
            </w:rPr>
          </w:pPr>
          <w:hyperlink w:history="true" w:anchor="bookmark2">
            <w:r>
              <w:rPr>
                <w:sz w:val="21"/>
                <w:szCs w:val="21"/>
                <w:spacing w:val="-6"/>
                <w:position w:val="-1"/>
              </w:rPr>
              <w:t>1</w:t>
            </w:r>
            <w:r>
              <w:rPr>
                <w:sz w:val="21"/>
                <w:szCs w:val="21"/>
                <w:spacing w:val="5"/>
                <w:position w:val="-1"/>
              </w:rPr>
              <w:t xml:space="preserve">   </w:t>
            </w:r>
            <w:r>
              <w:rPr>
                <w:sz w:val="21"/>
                <w:szCs w:val="21"/>
                <w:spacing w:val="-6"/>
                <w:position w:val="-1"/>
              </w:rPr>
              <w:t>范围</w:t>
            </w:r>
            <w:r>
              <w:rPr>
                <w:sz w:val="21"/>
                <w:szCs w:val="21"/>
                <w:spacing w:val="7"/>
                <w:position w:val="-1"/>
              </w:rPr>
              <w:t xml:space="preserve"> </w:t>
            </w:r>
            <w:r>
              <w:rPr>
                <w:sz w:val="21"/>
                <w:szCs w:val="21"/>
                <w:position w:val="-1"/>
              </w:rPr>
              <w:tab/>
            </w:r>
            <w:r>
              <w:rPr>
                <w:sz w:val="21"/>
                <w:szCs w:val="21"/>
                <w:spacing w:val="52"/>
                <w:w w:val="101"/>
                <w:position w:val="-1"/>
              </w:rPr>
              <w:t xml:space="preserve"> </w:t>
            </w:r>
            <w:r>
              <w:rPr>
                <w:sz w:val="21"/>
                <w:szCs w:val="21"/>
                <w:position w:val="-1"/>
              </w:rPr>
              <w:t>1</w:t>
            </w:r>
          </w:hyperlink>
        </w:p>
        <w:p>
          <w:pPr>
            <w:pStyle w:val="BodyText"/>
            <w:ind w:left="3"/>
            <w:spacing w:before="179" w:line="212" w:lineRule="exact"/>
            <w:tabs>
              <w:tab w:val="right" w:leader="dot" w:pos="9232"/>
            </w:tabs>
            <w:rPr>
              <w:sz w:val="21"/>
              <w:szCs w:val="21"/>
            </w:rPr>
          </w:pPr>
          <w:hyperlink w:history="true" w:anchor="bookmark3">
            <w:r>
              <w:rPr>
                <w:sz w:val="21"/>
                <w:szCs w:val="21"/>
                <w:spacing w:val="-3"/>
                <w:position w:val="-1"/>
              </w:rPr>
              <w:t>2   规范性引用文件</w:t>
            </w:r>
            <w:r>
              <w:rPr>
                <w:sz w:val="21"/>
                <w:szCs w:val="21"/>
                <w:spacing w:val="14"/>
                <w:position w:val="-1"/>
              </w:rPr>
              <w:t xml:space="preserve"> </w:t>
            </w:r>
            <w:r>
              <w:rPr>
                <w:sz w:val="21"/>
                <w:szCs w:val="21"/>
                <w:position w:val="-1"/>
              </w:rPr>
              <w:tab/>
            </w:r>
            <w:r>
              <w:rPr>
                <w:sz w:val="21"/>
                <w:szCs w:val="21"/>
                <w:spacing w:val="52"/>
                <w:w w:val="101"/>
                <w:position w:val="-1"/>
              </w:rPr>
              <w:t xml:space="preserve"> </w:t>
            </w:r>
            <w:r>
              <w:rPr>
                <w:sz w:val="21"/>
                <w:szCs w:val="21"/>
                <w:position w:val="-1"/>
              </w:rPr>
              <w:t>1</w:t>
            </w:r>
          </w:hyperlink>
        </w:p>
        <w:p>
          <w:pPr>
            <w:pStyle w:val="BodyText"/>
            <w:ind w:left="5"/>
            <w:spacing w:before="177" w:line="211" w:lineRule="exact"/>
            <w:tabs>
              <w:tab w:val="right" w:leader="dot" w:pos="9232"/>
            </w:tabs>
            <w:rPr>
              <w:sz w:val="21"/>
              <w:szCs w:val="21"/>
            </w:rPr>
          </w:pPr>
          <w:hyperlink w:history="true" w:anchor="bookmark4">
            <w:r>
              <w:rPr>
                <w:sz w:val="21"/>
                <w:szCs w:val="21"/>
                <w:spacing w:val="-4"/>
                <w:position w:val="-1"/>
              </w:rPr>
              <w:t>3</w:t>
            </w:r>
            <w:r>
              <w:rPr>
                <w:sz w:val="21"/>
                <w:szCs w:val="21"/>
                <w:spacing w:val="5"/>
                <w:position w:val="-1"/>
              </w:rPr>
              <w:t xml:space="preserve">   </w:t>
            </w:r>
            <w:r>
              <w:rPr>
                <w:sz w:val="21"/>
                <w:szCs w:val="21"/>
                <w:spacing w:val="-4"/>
                <w:position w:val="-1"/>
              </w:rPr>
              <w:t>术语定义和符号 </w:t>
            </w:r>
            <w:r>
              <w:rPr>
                <w:sz w:val="21"/>
                <w:szCs w:val="21"/>
                <w:position w:val="-1"/>
              </w:rPr>
              <w:tab/>
            </w:r>
            <w:r>
              <w:rPr>
                <w:sz w:val="21"/>
                <w:szCs w:val="21"/>
                <w:spacing w:val="52"/>
                <w:w w:val="101"/>
                <w:position w:val="-1"/>
              </w:rPr>
              <w:t xml:space="preserve"> </w:t>
            </w:r>
            <w:r>
              <w:rPr>
                <w:sz w:val="21"/>
                <w:szCs w:val="21"/>
                <w:position w:val="-1"/>
              </w:rPr>
              <w:t>1</w:t>
            </w:r>
          </w:hyperlink>
        </w:p>
        <w:p>
          <w:pPr>
            <w:pStyle w:val="BodyText"/>
            <w:spacing w:before="180" w:line="212" w:lineRule="exact"/>
            <w:tabs>
              <w:tab w:val="right" w:leader="dot" w:pos="9232"/>
            </w:tabs>
            <w:rPr>
              <w:sz w:val="21"/>
              <w:szCs w:val="21"/>
            </w:rPr>
          </w:pPr>
          <w:hyperlink w:history="true" w:anchor="bookmark5">
            <w:r>
              <w:rPr>
                <w:sz w:val="21"/>
                <w:szCs w:val="21"/>
                <w:spacing w:val="-14"/>
                <w:position w:val="-1"/>
              </w:rPr>
              <w:t>4</w:t>
            </w:r>
            <w:r>
              <w:rPr>
                <w:sz w:val="21"/>
                <w:szCs w:val="21"/>
                <w:spacing w:val="5"/>
                <w:position w:val="-1"/>
              </w:rPr>
              <w:t xml:space="preserve">   </w:t>
            </w:r>
            <w:r>
              <w:rPr>
                <w:sz w:val="21"/>
                <w:szCs w:val="21"/>
                <w:spacing w:val="-14"/>
                <w:position w:val="-1"/>
              </w:rPr>
              <w:t>总则</w:t>
            </w:r>
            <w:r>
              <w:rPr>
                <w:sz w:val="21"/>
                <w:szCs w:val="21"/>
                <w:spacing w:val="6"/>
                <w:position w:val="-1"/>
              </w:rPr>
              <w:t xml:space="preserve"> </w:t>
            </w:r>
            <w:r>
              <w:rPr>
                <w:sz w:val="21"/>
                <w:szCs w:val="21"/>
                <w:position w:val="-1"/>
              </w:rPr>
              <w:tab/>
            </w:r>
            <w:r>
              <w:rPr>
                <w:sz w:val="21"/>
                <w:szCs w:val="21"/>
                <w:spacing w:val="39"/>
                <w:w w:val="101"/>
                <w:position w:val="-1"/>
              </w:rPr>
              <w:t xml:space="preserve"> </w:t>
            </w:r>
            <w:r>
              <w:rPr>
                <w:sz w:val="21"/>
                <w:szCs w:val="21"/>
                <w:position w:val="-1"/>
              </w:rPr>
              <w:t>2</w:t>
            </w:r>
          </w:hyperlink>
        </w:p>
        <w:p>
          <w:pPr>
            <w:pStyle w:val="BodyText"/>
            <w:ind w:left="5"/>
            <w:spacing w:before="177" w:line="211" w:lineRule="exact"/>
            <w:tabs>
              <w:tab w:val="right" w:leader="dot" w:pos="9232"/>
            </w:tabs>
            <w:rPr>
              <w:sz w:val="21"/>
              <w:szCs w:val="21"/>
            </w:rPr>
          </w:pPr>
          <w:hyperlink w:history="true" w:anchor="bookmark6">
            <w:r>
              <w:rPr>
                <w:sz w:val="21"/>
                <w:szCs w:val="21"/>
                <w:spacing w:val="-3"/>
                <w:position w:val="-1"/>
              </w:rPr>
              <w:t>5   检测前需要的信息</w:t>
            </w:r>
            <w:r>
              <w:rPr>
                <w:sz w:val="21"/>
                <w:szCs w:val="21"/>
                <w:spacing w:val="17"/>
                <w:position w:val="-1"/>
              </w:rPr>
              <w:t xml:space="preserve"> </w:t>
            </w:r>
            <w:r>
              <w:rPr>
                <w:sz w:val="21"/>
                <w:szCs w:val="21"/>
                <w:position w:val="-1"/>
              </w:rPr>
              <w:tab/>
            </w:r>
            <w:r>
              <w:rPr>
                <w:sz w:val="21"/>
                <w:szCs w:val="21"/>
                <w:spacing w:val="39"/>
                <w:w w:val="101"/>
                <w:position w:val="-1"/>
              </w:rPr>
              <w:t xml:space="preserve"> </w:t>
            </w:r>
            <w:r>
              <w:rPr>
                <w:sz w:val="21"/>
                <w:szCs w:val="21"/>
                <w:position w:val="-1"/>
              </w:rPr>
              <w:t>2</w:t>
            </w:r>
          </w:hyperlink>
        </w:p>
        <w:p>
          <w:pPr>
            <w:pStyle w:val="BodyText"/>
            <w:ind w:left="2"/>
            <w:spacing w:before="180" w:line="211" w:lineRule="exact"/>
            <w:tabs>
              <w:tab w:val="right" w:leader="dot" w:pos="9232"/>
            </w:tabs>
            <w:rPr>
              <w:sz w:val="21"/>
              <w:szCs w:val="21"/>
            </w:rPr>
          </w:pPr>
          <w:hyperlink w:history="true" w:anchor="bookmark7">
            <w:r>
              <w:rPr>
                <w:sz w:val="21"/>
                <w:szCs w:val="21"/>
                <w:spacing w:val="-4"/>
                <w:position w:val="-1"/>
              </w:rPr>
              <w:t>6</w:t>
            </w:r>
            <w:r>
              <w:rPr>
                <w:sz w:val="21"/>
                <w:szCs w:val="21"/>
                <w:spacing w:val="6"/>
                <w:position w:val="-1"/>
              </w:rPr>
              <w:t xml:space="preserve">   </w:t>
            </w:r>
            <w:r>
              <w:rPr>
                <w:sz w:val="21"/>
                <w:szCs w:val="21"/>
                <w:spacing w:val="-4"/>
                <w:position w:val="-1"/>
              </w:rPr>
              <w:t>人员和设备要求 </w:t>
            </w:r>
            <w:r>
              <w:rPr>
                <w:sz w:val="21"/>
                <w:szCs w:val="21"/>
                <w:position w:val="-1"/>
              </w:rPr>
              <w:tab/>
            </w:r>
            <w:r>
              <w:rPr>
                <w:sz w:val="21"/>
                <w:szCs w:val="21"/>
                <w:spacing w:val="41"/>
                <w:position w:val="-1"/>
              </w:rPr>
              <w:t xml:space="preserve"> </w:t>
            </w:r>
            <w:r>
              <w:rPr>
                <w:sz w:val="21"/>
                <w:szCs w:val="21"/>
                <w:position w:val="-1"/>
              </w:rPr>
              <w:t>3</w:t>
            </w:r>
          </w:hyperlink>
        </w:p>
        <w:p>
          <w:pPr>
            <w:pStyle w:val="BodyText"/>
            <w:ind w:left="5"/>
            <w:spacing w:before="178" w:line="211" w:lineRule="exact"/>
            <w:tabs>
              <w:tab w:val="right" w:leader="dot" w:pos="9232"/>
            </w:tabs>
            <w:rPr>
              <w:sz w:val="21"/>
              <w:szCs w:val="21"/>
            </w:rPr>
          </w:pPr>
          <w:hyperlink w:history="true" w:anchor="bookmark8">
            <w:r>
              <w:rPr>
                <w:sz w:val="21"/>
                <w:szCs w:val="21"/>
                <w:spacing w:val="-7"/>
                <w:position w:val="-1"/>
              </w:rPr>
              <w:t>7</w:t>
            </w:r>
            <w:r>
              <w:rPr>
                <w:sz w:val="21"/>
                <w:szCs w:val="21"/>
                <w:spacing w:val="4"/>
                <w:position w:val="-1"/>
              </w:rPr>
              <w:t xml:space="preserve">   </w:t>
            </w:r>
            <w:r>
              <w:rPr>
                <w:sz w:val="21"/>
                <w:szCs w:val="21"/>
                <w:spacing w:val="-7"/>
                <w:position w:val="-1"/>
              </w:rPr>
              <w:t>检测区域</w:t>
            </w:r>
            <w:r>
              <w:rPr>
                <w:sz w:val="21"/>
                <w:szCs w:val="21"/>
                <w:spacing w:val="9"/>
                <w:position w:val="-1"/>
              </w:rPr>
              <w:t xml:space="preserve"> </w:t>
            </w:r>
            <w:r>
              <w:rPr>
                <w:sz w:val="21"/>
                <w:szCs w:val="21"/>
                <w:position w:val="-1"/>
              </w:rPr>
              <w:tab/>
            </w:r>
            <w:r>
              <w:rPr>
                <w:sz w:val="21"/>
                <w:szCs w:val="21"/>
                <w:spacing w:val="41"/>
                <w:position w:val="-1"/>
              </w:rPr>
              <w:t xml:space="preserve"> </w:t>
            </w:r>
            <w:r>
              <w:rPr>
                <w:sz w:val="21"/>
                <w:szCs w:val="21"/>
                <w:position w:val="-1"/>
              </w:rPr>
              <w:t>5</w:t>
            </w:r>
          </w:hyperlink>
        </w:p>
        <w:p>
          <w:pPr>
            <w:pStyle w:val="BodyText"/>
            <w:ind w:left="1"/>
            <w:spacing w:before="180" w:line="211" w:lineRule="exact"/>
            <w:tabs>
              <w:tab w:val="right" w:leader="dot" w:pos="9232"/>
            </w:tabs>
            <w:rPr>
              <w:sz w:val="21"/>
              <w:szCs w:val="21"/>
            </w:rPr>
          </w:pPr>
          <w:hyperlink w:history="true" w:anchor="bookmark9">
            <w:r>
              <w:rPr>
                <w:sz w:val="21"/>
                <w:szCs w:val="21"/>
                <w:spacing w:val="-4"/>
                <w:position w:val="-1"/>
              </w:rPr>
              <w:t>8</w:t>
            </w:r>
            <w:r>
              <w:rPr>
                <w:sz w:val="21"/>
                <w:szCs w:val="21"/>
                <w:spacing w:val="2"/>
                <w:position w:val="-1"/>
              </w:rPr>
              <w:t xml:space="preserve">   </w:t>
            </w:r>
            <w:r>
              <w:rPr>
                <w:sz w:val="21"/>
                <w:szCs w:val="21"/>
                <w:spacing w:val="-4"/>
                <w:position w:val="-1"/>
              </w:rPr>
              <w:t>探头移动区 </w:t>
            </w:r>
            <w:r>
              <w:rPr>
                <w:sz w:val="21"/>
                <w:szCs w:val="21"/>
                <w:position w:val="-1"/>
              </w:rPr>
              <w:tab/>
            </w:r>
            <w:r>
              <w:rPr>
                <w:sz w:val="21"/>
                <w:szCs w:val="21"/>
                <w:spacing w:val="39"/>
                <w:position w:val="-1"/>
              </w:rPr>
              <w:t xml:space="preserve"> </w:t>
            </w:r>
            <w:r>
              <w:rPr>
                <w:sz w:val="21"/>
                <w:szCs w:val="21"/>
                <w:position w:val="-1"/>
              </w:rPr>
              <w:t>6</w:t>
            </w:r>
          </w:hyperlink>
        </w:p>
        <w:p>
          <w:pPr>
            <w:pStyle w:val="BodyText"/>
            <w:ind w:left="1"/>
            <w:spacing w:before="178" w:line="211" w:lineRule="exact"/>
            <w:tabs>
              <w:tab w:val="right" w:leader="dot" w:pos="9232"/>
            </w:tabs>
            <w:rPr>
              <w:sz w:val="21"/>
              <w:szCs w:val="21"/>
            </w:rPr>
          </w:pPr>
          <w:hyperlink w:history="true" w:anchor="bookmark10">
            <w:r>
              <w:rPr>
                <w:sz w:val="21"/>
                <w:szCs w:val="21"/>
                <w:spacing w:val="-8"/>
                <w:position w:val="-1"/>
              </w:rPr>
              <w:t>9</w:t>
            </w:r>
            <w:r>
              <w:rPr>
                <w:sz w:val="21"/>
                <w:szCs w:val="21"/>
                <w:spacing w:val="3"/>
                <w:position w:val="-1"/>
              </w:rPr>
              <w:t xml:space="preserve">   </w:t>
            </w:r>
            <w:r>
              <w:rPr>
                <w:sz w:val="21"/>
                <w:szCs w:val="21"/>
                <w:spacing w:val="-8"/>
                <w:position w:val="-1"/>
              </w:rPr>
              <w:t>母材检测</w:t>
            </w:r>
            <w:r>
              <w:rPr>
                <w:sz w:val="21"/>
                <w:szCs w:val="21"/>
                <w:spacing w:val="10"/>
                <w:position w:val="-1"/>
              </w:rPr>
              <w:t xml:space="preserve"> </w:t>
            </w:r>
            <w:r>
              <w:rPr>
                <w:sz w:val="21"/>
                <w:szCs w:val="21"/>
                <w:position w:val="-1"/>
              </w:rPr>
              <w:tab/>
            </w:r>
            <w:r>
              <w:rPr>
                <w:sz w:val="21"/>
                <w:szCs w:val="21"/>
                <w:spacing w:val="39"/>
                <w:position w:val="-1"/>
              </w:rPr>
              <w:t xml:space="preserve"> </w:t>
            </w:r>
            <w:r>
              <w:rPr>
                <w:sz w:val="21"/>
                <w:szCs w:val="21"/>
                <w:position w:val="-1"/>
              </w:rPr>
              <w:t>6</w:t>
            </w:r>
          </w:hyperlink>
        </w:p>
        <w:p>
          <w:pPr>
            <w:pStyle w:val="BodyText"/>
            <w:ind w:left="16"/>
            <w:spacing w:before="180" w:line="211" w:lineRule="exact"/>
            <w:tabs>
              <w:tab w:val="right" w:leader="dot" w:pos="9232"/>
            </w:tabs>
            <w:rPr>
              <w:sz w:val="21"/>
              <w:szCs w:val="21"/>
            </w:rPr>
          </w:pPr>
          <w:hyperlink w:history="true" w:anchor="bookmark11">
            <w:r>
              <w:rPr>
                <w:sz w:val="21"/>
                <w:szCs w:val="21"/>
                <w:spacing w:val="-3"/>
                <w:position w:val="-1"/>
              </w:rPr>
              <w:t>10</w:t>
            </w:r>
            <w:r>
              <w:rPr>
                <w:sz w:val="21"/>
                <w:szCs w:val="21"/>
                <w:spacing w:val="9"/>
                <w:position w:val="-1"/>
              </w:rPr>
              <w:t xml:space="preserve">   </w:t>
            </w:r>
            <w:r>
              <w:rPr>
                <w:sz w:val="21"/>
                <w:szCs w:val="21"/>
                <w:spacing w:val="-3"/>
                <w:position w:val="-1"/>
              </w:rPr>
              <w:t>时基线和灵敏度设定 </w:t>
            </w:r>
            <w:r>
              <w:rPr>
                <w:sz w:val="21"/>
                <w:szCs w:val="21"/>
                <w:position w:val="-1"/>
              </w:rPr>
              <w:tab/>
            </w:r>
            <w:r>
              <w:rPr>
                <w:sz w:val="21"/>
                <w:szCs w:val="21"/>
                <w:spacing w:val="39"/>
                <w:position w:val="-1"/>
              </w:rPr>
              <w:t xml:space="preserve"> </w:t>
            </w:r>
            <w:r>
              <w:rPr>
                <w:sz w:val="21"/>
                <w:szCs w:val="21"/>
                <w:position w:val="-1"/>
              </w:rPr>
              <w:t>6</w:t>
            </w:r>
          </w:hyperlink>
        </w:p>
        <w:p>
          <w:pPr>
            <w:pStyle w:val="BodyText"/>
            <w:ind w:left="16"/>
            <w:spacing w:before="178" w:line="211" w:lineRule="exact"/>
            <w:tabs>
              <w:tab w:val="right" w:leader="dot" w:pos="9232"/>
            </w:tabs>
            <w:rPr>
              <w:sz w:val="21"/>
              <w:szCs w:val="21"/>
            </w:rPr>
          </w:pPr>
          <w:hyperlink w:history="true" w:anchor="bookmark12">
            <w:r>
              <w:rPr>
                <w:sz w:val="21"/>
                <w:szCs w:val="21"/>
                <w:spacing w:val="2"/>
                <w:position w:val="-1"/>
              </w:rPr>
              <w:t>11   检测等级</w:t>
            </w:r>
            <w:r>
              <w:rPr>
                <w:sz w:val="21"/>
                <w:szCs w:val="21"/>
                <w:spacing w:val="10"/>
                <w:position w:val="-1"/>
              </w:rPr>
              <w:t xml:space="preserve"> </w:t>
            </w:r>
            <w:r>
              <w:rPr>
                <w:sz w:val="21"/>
                <w:szCs w:val="21"/>
                <w:position w:val="-1"/>
              </w:rPr>
              <w:tab/>
            </w:r>
            <w:r>
              <w:rPr>
                <w:sz w:val="21"/>
                <w:szCs w:val="21"/>
                <w:spacing w:val="38"/>
                <w:position w:val="-1"/>
              </w:rPr>
              <w:t xml:space="preserve"> </w:t>
            </w:r>
            <w:r>
              <w:rPr>
                <w:sz w:val="21"/>
                <w:szCs w:val="21"/>
                <w:position w:val="-1"/>
              </w:rPr>
              <w:t>8</w:t>
            </w:r>
          </w:hyperlink>
        </w:p>
        <w:p>
          <w:pPr>
            <w:pStyle w:val="BodyText"/>
            <w:ind w:left="16"/>
            <w:spacing w:before="180" w:line="211" w:lineRule="exact"/>
            <w:tabs>
              <w:tab w:val="right" w:leader="dot" w:pos="9232"/>
            </w:tabs>
            <w:rPr>
              <w:sz w:val="21"/>
              <w:szCs w:val="21"/>
            </w:rPr>
          </w:pPr>
          <w:hyperlink w:history="true" w:anchor="bookmark13">
            <w:r>
              <w:rPr>
                <w:sz w:val="21"/>
                <w:szCs w:val="21"/>
                <w:spacing w:val="-6"/>
                <w:position w:val="-1"/>
              </w:rPr>
              <w:t>12</w:t>
            </w:r>
            <w:r>
              <w:rPr>
                <w:sz w:val="21"/>
                <w:szCs w:val="21"/>
                <w:spacing w:val="4"/>
                <w:position w:val="-1"/>
              </w:rPr>
              <w:t xml:space="preserve">   </w:t>
            </w:r>
            <w:r>
              <w:rPr>
                <w:sz w:val="21"/>
                <w:szCs w:val="21"/>
                <w:spacing w:val="-6"/>
                <w:position w:val="-1"/>
              </w:rPr>
              <w:t>检测技术</w:t>
            </w:r>
            <w:r>
              <w:rPr>
                <w:sz w:val="21"/>
                <w:szCs w:val="21"/>
                <w:spacing w:val="10"/>
                <w:position w:val="-1"/>
              </w:rPr>
              <w:t xml:space="preserve"> </w:t>
            </w:r>
            <w:r>
              <w:rPr>
                <w:sz w:val="21"/>
                <w:szCs w:val="21"/>
                <w:position w:val="-1"/>
              </w:rPr>
              <w:tab/>
            </w:r>
            <w:r>
              <w:rPr>
                <w:sz w:val="21"/>
                <w:szCs w:val="21"/>
                <w:spacing w:val="38"/>
                <w:position w:val="-1"/>
              </w:rPr>
              <w:t xml:space="preserve"> </w:t>
            </w:r>
            <w:r>
              <w:rPr>
                <w:sz w:val="21"/>
                <w:szCs w:val="21"/>
                <w:position w:val="-1"/>
              </w:rPr>
              <w:t>8</w:t>
            </w:r>
          </w:hyperlink>
        </w:p>
        <w:p>
          <w:pPr>
            <w:pStyle w:val="BodyText"/>
            <w:ind w:left="16"/>
            <w:spacing w:before="178" w:line="211" w:lineRule="exact"/>
            <w:tabs>
              <w:tab w:val="right" w:leader="dot" w:pos="9232"/>
            </w:tabs>
            <w:rPr>
              <w:sz w:val="21"/>
              <w:szCs w:val="21"/>
            </w:rPr>
          </w:pPr>
          <w:hyperlink w:history="true" w:anchor="bookmark14">
            <w:r>
              <w:rPr>
                <w:sz w:val="21"/>
                <w:szCs w:val="21"/>
                <w:spacing w:val="-6"/>
                <w:position w:val="-1"/>
              </w:rPr>
              <w:t>13</w:t>
            </w:r>
            <w:r>
              <w:rPr>
                <w:sz w:val="21"/>
                <w:szCs w:val="21"/>
                <w:spacing w:val="4"/>
                <w:position w:val="-1"/>
              </w:rPr>
              <w:t xml:space="preserve">   </w:t>
            </w:r>
            <w:r>
              <w:rPr>
                <w:sz w:val="21"/>
                <w:szCs w:val="21"/>
                <w:spacing w:val="-6"/>
                <w:position w:val="-1"/>
              </w:rPr>
              <w:t>检测报告</w:t>
            </w:r>
            <w:r>
              <w:rPr>
                <w:sz w:val="21"/>
                <w:szCs w:val="21"/>
                <w:spacing w:val="10"/>
                <w:position w:val="-1"/>
              </w:rPr>
              <w:t xml:space="preserve"> </w:t>
            </w:r>
            <w:r>
              <w:rPr>
                <w:sz w:val="21"/>
                <w:szCs w:val="21"/>
                <w:position w:val="-1"/>
              </w:rPr>
              <w:tab/>
            </w:r>
            <w:r>
              <w:rPr>
                <w:sz w:val="21"/>
                <w:szCs w:val="21"/>
                <w:spacing w:val="53"/>
                <w:w w:val="101"/>
                <w:position w:val="-1"/>
              </w:rPr>
              <w:t xml:space="preserve"> </w:t>
            </w:r>
            <w:r>
              <w:rPr>
                <w:sz w:val="21"/>
                <w:szCs w:val="21"/>
                <w:spacing w:val="-2"/>
                <w:position w:val="-1"/>
              </w:rPr>
              <w:t>10</w:t>
            </w:r>
          </w:hyperlink>
        </w:p>
        <w:p>
          <w:pPr>
            <w:pStyle w:val="BodyText"/>
            <w:ind w:left="17"/>
            <w:spacing w:before="180" w:line="211" w:lineRule="exact"/>
            <w:tabs>
              <w:tab w:val="right" w:leader="dot" w:pos="9232"/>
            </w:tabs>
            <w:rPr>
              <w:sz w:val="21"/>
              <w:szCs w:val="21"/>
            </w:rPr>
          </w:pPr>
          <w:hyperlink w:history="true" w:anchor="bookmark15">
            <w:r>
              <w:rPr>
                <w:sz w:val="21"/>
                <w:szCs w:val="21"/>
                <w:spacing w:val="-2"/>
                <w:position w:val="-1"/>
              </w:rPr>
              <w:t>附录</w:t>
            </w:r>
            <w:r>
              <w:rPr>
                <w:sz w:val="21"/>
                <w:szCs w:val="21"/>
                <w:spacing w:val="-16"/>
                <w:position w:val="-1"/>
              </w:rPr>
              <w:t xml:space="preserve"> </w:t>
            </w:r>
            <w:r>
              <w:rPr>
                <w:sz w:val="21"/>
                <w:szCs w:val="21"/>
                <w:spacing w:val="-2"/>
                <w:position w:val="-1"/>
              </w:rPr>
              <w:t>A（规范性附录）   各种类型焊接接头的</w:t>
            </w:r>
            <w:r>
              <w:rPr>
                <w:sz w:val="21"/>
                <w:szCs w:val="21"/>
                <w:spacing w:val="-3"/>
                <w:position w:val="-1"/>
              </w:rPr>
              <w:t>检测等级</w:t>
            </w:r>
            <w:r>
              <w:rPr>
                <w:sz w:val="21"/>
                <w:szCs w:val="21"/>
                <w:spacing w:val="-25"/>
                <w:position w:val="-1"/>
              </w:rPr>
              <w:t xml:space="preserve"> </w:t>
            </w:r>
            <w:r>
              <w:rPr>
                <w:sz w:val="21"/>
                <w:szCs w:val="21"/>
                <w:position w:val="-1"/>
              </w:rPr>
              <w:tab/>
            </w:r>
            <w:r>
              <w:rPr>
                <w:sz w:val="21"/>
                <w:szCs w:val="21"/>
                <w:spacing w:val="52"/>
                <w:position w:val="-1"/>
              </w:rPr>
              <w:t xml:space="preserve"> </w:t>
            </w:r>
            <w:r>
              <w:rPr>
                <w:sz w:val="21"/>
                <w:szCs w:val="21"/>
                <w:spacing w:val="9"/>
                <w:position w:val="-1"/>
              </w:rPr>
              <w:t>11</w:t>
            </w:r>
          </w:hyperlink>
        </w:p>
        <w:p>
          <w:pPr>
            <w:pStyle w:val="BodyText"/>
            <w:ind w:left="17"/>
            <w:spacing w:before="178" w:line="211" w:lineRule="exact"/>
            <w:tabs>
              <w:tab w:val="right" w:leader="dot" w:pos="9233"/>
            </w:tabs>
            <w:rPr>
              <w:sz w:val="21"/>
              <w:szCs w:val="21"/>
            </w:rPr>
          </w:pPr>
          <w:hyperlink w:history="true" w:anchor="bookmark16">
            <w:r>
              <w:rPr>
                <w:sz w:val="21"/>
                <w:szCs w:val="21"/>
                <w:spacing w:val="-7"/>
                <w:position w:val="-1"/>
              </w:rPr>
              <w:t>附录</w:t>
            </w:r>
            <w:r>
              <w:rPr>
                <w:sz w:val="21"/>
                <w:szCs w:val="21"/>
                <w:spacing w:val="-5"/>
                <w:position w:val="-1"/>
              </w:rPr>
              <w:t xml:space="preserve"> </w:t>
            </w:r>
            <w:r>
              <w:rPr>
                <w:sz w:val="21"/>
                <w:szCs w:val="21"/>
                <w:spacing w:val="-7"/>
                <w:position w:val="-1"/>
              </w:rPr>
              <w:t>B（规范性附录）</w:t>
            </w:r>
            <w:r>
              <w:rPr>
                <w:sz w:val="21"/>
                <w:szCs w:val="21"/>
                <w:spacing w:val="8"/>
                <w:position w:val="-1"/>
              </w:rPr>
              <w:t xml:space="preserve">   </w:t>
            </w:r>
            <w:r>
              <w:rPr>
                <w:sz w:val="21"/>
                <w:szCs w:val="21"/>
                <w:spacing w:val="-7"/>
                <w:position w:val="-1"/>
              </w:rPr>
              <w:t>串列检测</w:t>
            </w:r>
            <w:r>
              <w:rPr>
                <w:sz w:val="21"/>
                <w:szCs w:val="21"/>
                <w:position w:val="-1"/>
              </w:rPr>
              <w:tab/>
            </w:r>
            <w:r>
              <w:rPr>
                <w:sz w:val="21"/>
                <w:szCs w:val="21"/>
                <w:spacing w:val="39"/>
                <w:position w:val="-1"/>
              </w:rPr>
              <w:t xml:space="preserve"> </w:t>
            </w:r>
            <w:r>
              <w:rPr>
                <w:sz w:val="21"/>
                <w:szCs w:val="21"/>
                <w:spacing w:val="-13"/>
                <w:position w:val="-1"/>
              </w:rPr>
              <w:t>25</w:t>
            </w:r>
          </w:hyperlink>
        </w:p>
        <w:p>
          <w:pPr>
            <w:pStyle w:val="BodyText"/>
            <w:ind w:left="17"/>
            <w:spacing w:before="180" w:line="211" w:lineRule="exact"/>
            <w:tabs>
              <w:tab w:val="right" w:leader="dot" w:pos="9233"/>
            </w:tabs>
            <w:rPr>
              <w:sz w:val="21"/>
              <w:szCs w:val="21"/>
            </w:rPr>
          </w:pPr>
          <w:hyperlink w:history="true" w:anchor="bookmark17">
            <w:r>
              <w:rPr>
                <w:sz w:val="21"/>
                <w:szCs w:val="21"/>
                <w:spacing w:val="-5"/>
                <w:position w:val="-1"/>
              </w:rPr>
              <w:t>附录 C（资料性附录）   设备技术参数</w:t>
            </w:r>
            <w:r>
              <w:rPr>
                <w:sz w:val="21"/>
                <w:szCs w:val="21"/>
                <w:position w:val="-1"/>
              </w:rPr>
              <w:tab/>
            </w:r>
            <w:r>
              <w:rPr>
                <w:sz w:val="21"/>
                <w:szCs w:val="21"/>
                <w:spacing w:val="39"/>
                <w:w w:val="101"/>
                <w:position w:val="-1"/>
              </w:rPr>
              <w:t xml:space="preserve"> </w:t>
            </w:r>
            <w:r>
              <w:rPr>
                <w:sz w:val="21"/>
                <w:szCs w:val="21"/>
                <w:spacing w:val="-13"/>
                <w:position w:val="-1"/>
              </w:rPr>
              <w:t>28</w:t>
            </w:r>
          </w:hyperlink>
        </w:p>
        <w:p>
          <w:pPr>
            <w:pStyle w:val="BodyText"/>
            <w:ind w:left="17"/>
            <w:spacing w:before="178" w:line="211" w:lineRule="exact"/>
            <w:tabs>
              <w:tab w:val="right" w:leader="dot" w:pos="9233"/>
            </w:tabs>
            <w:rPr>
              <w:sz w:val="21"/>
              <w:szCs w:val="21"/>
            </w:rPr>
          </w:pPr>
          <w:hyperlink w:history="true" w:anchor="bookmark18">
            <w:r>
              <w:rPr>
                <w:sz w:val="21"/>
                <w:szCs w:val="21"/>
                <w:spacing w:val="-4"/>
                <w:position w:val="-1"/>
              </w:rPr>
              <w:t>附录 D（规范性附录）   曲面工件实际折射角计算</w:t>
            </w:r>
            <w:r>
              <w:rPr>
                <w:sz w:val="21"/>
                <w:szCs w:val="21"/>
                <w:spacing w:val="-9"/>
                <w:position w:val="-1"/>
              </w:rPr>
              <w:t xml:space="preserve"> </w:t>
            </w:r>
            <w:r>
              <w:rPr>
                <w:sz w:val="21"/>
                <w:szCs w:val="21"/>
                <w:position w:val="-1"/>
              </w:rPr>
              <w:tab/>
            </w:r>
            <w:r>
              <w:rPr>
                <w:sz w:val="21"/>
                <w:szCs w:val="21"/>
                <w:spacing w:val="41"/>
                <w:w w:val="101"/>
                <w:position w:val="-1"/>
              </w:rPr>
              <w:t xml:space="preserve"> </w:t>
            </w:r>
            <w:r>
              <w:rPr>
                <w:sz w:val="21"/>
                <w:szCs w:val="21"/>
                <w:spacing w:val="-4"/>
                <w:position w:val="-1"/>
              </w:rPr>
              <w:t>31</w:t>
            </w:r>
          </w:hyperlink>
        </w:p>
        <w:p>
          <w:pPr>
            <w:pStyle w:val="BodyText"/>
            <w:ind w:left="18"/>
            <w:spacing w:before="180" w:line="211" w:lineRule="exact"/>
            <w:tabs>
              <w:tab w:val="right" w:leader="dot" w:pos="9233"/>
            </w:tabs>
            <w:rPr>
              <w:sz w:val="21"/>
              <w:szCs w:val="21"/>
            </w:rPr>
          </w:pPr>
          <w:hyperlink w:history="true" w:anchor="bookmark19">
            <w:r>
              <w:rPr>
                <w:sz w:val="21"/>
                <w:szCs w:val="21"/>
                <w:spacing w:val="-3"/>
                <w:position w:val="-1"/>
              </w:rPr>
              <w:t>附录 E（规范性附录）   时基线和灵敏度设定</w:t>
            </w:r>
            <w:r>
              <w:rPr>
                <w:sz w:val="21"/>
                <w:szCs w:val="21"/>
                <w:spacing w:val="-28"/>
                <w:position w:val="-1"/>
              </w:rPr>
              <w:t xml:space="preserve"> </w:t>
            </w:r>
            <w:r>
              <w:rPr>
                <w:sz w:val="21"/>
                <w:szCs w:val="21"/>
                <w:position w:val="-1"/>
              </w:rPr>
              <w:tab/>
            </w:r>
            <w:r>
              <w:rPr>
                <w:sz w:val="21"/>
                <w:szCs w:val="21"/>
                <w:spacing w:val="41"/>
                <w:position w:val="-1"/>
              </w:rPr>
              <w:t xml:space="preserve"> </w:t>
            </w:r>
            <w:r>
              <w:rPr>
                <w:sz w:val="21"/>
                <w:szCs w:val="21"/>
                <w:spacing w:val="-14"/>
                <w:position w:val="-1"/>
              </w:rPr>
              <w:t>38</w:t>
            </w:r>
          </w:hyperlink>
        </w:p>
        <w:p>
          <w:pPr>
            <w:pStyle w:val="BodyText"/>
            <w:ind w:left="18"/>
            <w:spacing w:before="178" w:line="191" w:lineRule="auto"/>
            <w:tabs>
              <w:tab w:val="right" w:leader="dot" w:pos="9233"/>
            </w:tabs>
            <w:rPr>
              <w:sz w:val="21"/>
              <w:szCs w:val="21"/>
            </w:rPr>
          </w:pPr>
          <w:hyperlink w:history="true" w:anchor="bookmark20">
            <w:r>
              <w:rPr>
                <w:sz w:val="21"/>
                <w:szCs w:val="21"/>
                <w:spacing w:val="-4"/>
              </w:rPr>
              <w:t>附录 F（规范性附录）   传输修正</w:t>
            </w:r>
            <w:r>
              <w:rPr>
                <w:sz w:val="21"/>
                <w:szCs w:val="21"/>
              </w:rPr>
              <w:tab/>
            </w:r>
            <w:r>
              <w:rPr>
                <w:sz w:val="21"/>
                <w:szCs w:val="21"/>
                <w:spacing w:val="37"/>
              </w:rPr>
              <w:t xml:space="preserve"> </w:t>
            </w:r>
            <w:r>
              <w:rPr>
                <w:sz w:val="21"/>
                <w:szCs w:val="21"/>
                <w:spacing w:val="-13"/>
              </w:rPr>
              <w:t>43</w:t>
            </w:r>
          </w:hyperlink>
        </w:p>
      </w:sdtContent>
    </w:sdt>
    <w:p>
      <w:pPr>
        <w:spacing w:line="191" w:lineRule="auto"/>
        <w:sectPr>
          <w:headerReference w:type="default" r:id="rId3"/>
          <w:footerReference w:type="default" r:id="rId4"/>
          <w:pgSz w:w="11907" w:h="16839"/>
          <w:pgMar w:top="1717" w:right="1132" w:bottom="1342" w:left="1425" w:header="1392" w:footer="1063" w:gutter="0"/>
        </w:sectPr>
        <w:rPr>
          <w:sz w:val="21"/>
          <w:szCs w:val="21"/>
        </w:rPr>
      </w:pPr>
    </w:p>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pStyle w:val="BodyText"/>
        <w:ind w:left="4199"/>
        <w:spacing w:before="141" w:line="197" w:lineRule="auto"/>
        <w:outlineLvl w:val="0"/>
        <w:rPr>
          <w:sz w:val="31"/>
          <w:szCs w:val="31"/>
        </w:rPr>
      </w:pPr>
      <w:bookmarkStart w:name="bookmark1" w:id="1"/>
      <w:bookmarkEnd w:id="1"/>
      <w:r>
        <w:rPr>
          <w:sz w:val="31"/>
          <w:szCs w:val="31"/>
          <w:spacing w:val="-2"/>
        </w:rPr>
        <w:t>前</w:t>
      </w:r>
      <w:r>
        <w:rPr>
          <w:sz w:val="31"/>
          <w:szCs w:val="31"/>
          <w:spacing w:val="12"/>
        </w:rPr>
        <w:t xml:space="preserve">   </w:t>
      </w:r>
      <w:r>
        <w:rPr>
          <w:sz w:val="31"/>
          <w:szCs w:val="31"/>
          <w:spacing w:val="-2"/>
        </w:rPr>
        <w:t>言</w:t>
      </w:r>
    </w:p>
    <w:p>
      <w:pPr>
        <w:spacing w:line="260" w:lineRule="auto"/>
        <w:rPr>
          <w:rFonts w:ascii="Arial"/>
          <w:sz w:val="21"/>
        </w:rPr>
      </w:pPr>
      <w:r/>
    </w:p>
    <w:p>
      <w:pPr>
        <w:spacing w:line="261" w:lineRule="auto"/>
        <w:rPr>
          <w:rFonts w:ascii="Arial"/>
          <w:sz w:val="21"/>
        </w:rPr>
      </w:pPr>
      <w:r/>
    </w:p>
    <w:p>
      <w:pPr>
        <w:pStyle w:val="BodyText"/>
        <w:ind w:left="420"/>
        <w:spacing w:before="96" w:line="191" w:lineRule="auto"/>
        <w:rPr>
          <w:sz w:val="21"/>
          <w:szCs w:val="21"/>
        </w:rPr>
      </w:pPr>
      <w:r>
        <w:rPr>
          <w:sz w:val="21"/>
          <w:szCs w:val="21"/>
          <w:spacing w:val="-7"/>
        </w:rPr>
        <w:t>本标准按照GB/T</w:t>
      </w:r>
      <w:r>
        <w:rPr>
          <w:sz w:val="21"/>
          <w:szCs w:val="21"/>
          <w:spacing w:val="73"/>
        </w:rPr>
        <w:t xml:space="preserve"> </w:t>
      </w:r>
      <w:r>
        <w:rPr>
          <w:sz w:val="21"/>
          <w:szCs w:val="21"/>
          <w:spacing w:val="-7"/>
        </w:rPr>
        <w:t>1.1-2009给出的规则起草。</w:t>
      </w:r>
    </w:p>
    <w:p>
      <w:pPr>
        <w:pStyle w:val="BodyText"/>
        <w:ind w:right="4" w:firstLine="420"/>
        <w:spacing w:before="7" w:line="196" w:lineRule="auto"/>
        <w:rPr>
          <w:sz w:val="21"/>
          <w:szCs w:val="21"/>
        </w:rPr>
      </w:pPr>
      <w:r>
        <w:rPr>
          <w:sz w:val="21"/>
          <w:szCs w:val="21"/>
          <w:spacing w:val="-7"/>
        </w:rPr>
        <w:t>本标准代替GB/T 11345-1989《钢焊缝手工超声波探伤</w:t>
      </w:r>
      <w:r>
        <w:rPr>
          <w:sz w:val="21"/>
          <w:szCs w:val="21"/>
          <w:spacing w:val="-8"/>
        </w:rPr>
        <w:t>方法和探伤结果分级》，与GB/T 11345-1989</w:t>
      </w:r>
      <w:r>
        <w:rPr>
          <w:sz w:val="21"/>
          <w:szCs w:val="21"/>
        </w:rPr>
        <w:t xml:space="preserve"> </w:t>
      </w:r>
      <w:r>
        <w:rPr>
          <w:sz w:val="21"/>
          <w:szCs w:val="21"/>
          <w:spacing w:val="-3"/>
        </w:rPr>
        <w:t>相比，主要技术变化如下：</w:t>
      </w:r>
    </w:p>
    <w:p>
      <w:pPr>
        <w:pStyle w:val="BodyText"/>
        <w:ind w:left="418"/>
        <w:spacing w:before="1" w:line="183" w:lineRule="auto"/>
        <w:rPr>
          <w:sz w:val="21"/>
          <w:szCs w:val="21"/>
        </w:rPr>
      </w:pPr>
      <w:r>
        <w:rPr>
          <w:sz w:val="21"/>
          <w:szCs w:val="21"/>
          <w:spacing w:val="2"/>
        </w:rPr>
        <w:t>——修改了范围（见第1章,1989年版的</w:t>
      </w:r>
      <w:r>
        <w:rPr>
          <w:sz w:val="21"/>
          <w:szCs w:val="21"/>
          <w:spacing w:val="1"/>
        </w:rPr>
        <w:t>第1章</w:t>
      </w:r>
      <w:r>
        <w:rPr>
          <w:sz w:val="21"/>
          <w:szCs w:val="21"/>
          <w:spacing w:val="-13"/>
        </w:rPr>
        <w:t>）；</w:t>
      </w:r>
    </w:p>
    <w:p>
      <w:pPr>
        <w:pStyle w:val="BodyText"/>
        <w:ind w:left="418"/>
        <w:spacing w:before="19" w:line="184" w:lineRule="auto"/>
        <w:rPr>
          <w:sz w:val="21"/>
          <w:szCs w:val="21"/>
        </w:rPr>
      </w:pPr>
      <w:r>
        <w:rPr>
          <w:sz w:val="21"/>
          <w:szCs w:val="21"/>
          <w:spacing w:val="-4"/>
        </w:rPr>
        <w:t>——修改了规范性引用文件（见第2章，</w:t>
      </w:r>
      <w:r>
        <w:rPr>
          <w:sz w:val="21"/>
          <w:szCs w:val="21"/>
          <w:spacing w:val="-47"/>
        </w:rPr>
        <w:t xml:space="preserve"> </w:t>
      </w:r>
      <w:r>
        <w:rPr>
          <w:sz w:val="21"/>
          <w:szCs w:val="21"/>
          <w:spacing w:val="-4"/>
        </w:rPr>
        <w:t>1989年版的第2章</w:t>
      </w:r>
      <w:r>
        <w:rPr>
          <w:sz w:val="21"/>
          <w:szCs w:val="21"/>
          <w:spacing w:val="-12"/>
        </w:rPr>
        <w:t>）；</w:t>
      </w:r>
    </w:p>
    <w:p>
      <w:pPr>
        <w:pStyle w:val="BodyText"/>
        <w:ind w:left="419"/>
        <w:spacing w:before="19" w:line="184" w:lineRule="auto"/>
        <w:rPr>
          <w:sz w:val="21"/>
          <w:szCs w:val="21"/>
        </w:rPr>
      </w:pPr>
      <w:r>
        <w:rPr>
          <w:sz w:val="21"/>
          <w:szCs w:val="21"/>
          <w:spacing w:val="-4"/>
        </w:rPr>
        <w:t>——修改了术语定义和符号（见第3章，</w:t>
      </w:r>
      <w:r>
        <w:rPr>
          <w:sz w:val="21"/>
          <w:szCs w:val="21"/>
          <w:spacing w:val="-48"/>
        </w:rPr>
        <w:t xml:space="preserve"> </w:t>
      </w:r>
      <w:r>
        <w:rPr>
          <w:sz w:val="21"/>
          <w:szCs w:val="21"/>
          <w:spacing w:val="-4"/>
        </w:rPr>
        <w:t>1989年版的第3章</w:t>
      </w:r>
      <w:r>
        <w:rPr>
          <w:sz w:val="21"/>
          <w:szCs w:val="21"/>
          <w:spacing w:val="-12"/>
        </w:rPr>
        <w:t>）；</w:t>
      </w:r>
    </w:p>
    <w:p>
      <w:pPr>
        <w:pStyle w:val="BodyText"/>
        <w:ind w:left="419"/>
        <w:spacing w:before="19" w:line="191" w:lineRule="auto"/>
        <w:rPr>
          <w:sz w:val="21"/>
          <w:szCs w:val="21"/>
        </w:rPr>
      </w:pPr>
      <w:r>
        <w:rPr>
          <w:sz w:val="21"/>
          <w:szCs w:val="21"/>
          <w:spacing w:val="-3"/>
        </w:rPr>
        <w:t>——增加了总则（见第4章</w:t>
      </w:r>
      <w:r>
        <w:rPr>
          <w:sz w:val="21"/>
          <w:szCs w:val="21"/>
          <w:spacing w:val="-8"/>
        </w:rPr>
        <w:t>）；</w:t>
      </w:r>
    </w:p>
    <w:p>
      <w:pPr>
        <w:pStyle w:val="BodyText"/>
        <w:ind w:left="419"/>
        <w:spacing w:before="7" w:line="184" w:lineRule="auto"/>
        <w:rPr>
          <w:sz w:val="21"/>
          <w:szCs w:val="21"/>
        </w:rPr>
      </w:pPr>
      <w:r>
        <w:rPr>
          <w:sz w:val="21"/>
          <w:szCs w:val="21"/>
          <w:spacing w:val="-1"/>
        </w:rPr>
        <w:t>——增加了合同协议项目内容，检测前所需必要信息和书面检测工艺规程等信息（见第5章</w:t>
      </w:r>
      <w:r>
        <w:rPr>
          <w:sz w:val="21"/>
          <w:szCs w:val="21"/>
          <w:spacing w:val="-4"/>
        </w:rPr>
        <w:t>）；</w:t>
      </w:r>
    </w:p>
    <w:p>
      <w:pPr>
        <w:pStyle w:val="BodyText"/>
        <w:ind w:left="419"/>
        <w:spacing w:before="19" w:line="184" w:lineRule="auto"/>
        <w:rPr>
          <w:sz w:val="21"/>
          <w:szCs w:val="21"/>
        </w:rPr>
      </w:pPr>
      <w:r>
        <w:rPr>
          <w:sz w:val="21"/>
          <w:szCs w:val="21"/>
          <w:spacing w:val="-5"/>
        </w:rPr>
        <w:t>——修改了人员和设备要求（见第6章，</w:t>
      </w:r>
      <w:r>
        <w:rPr>
          <w:sz w:val="21"/>
          <w:szCs w:val="21"/>
          <w:spacing w:val="-49"/>
        </w:rPr>
        <w:t xml:space="preserve"> </w:t>
      </w:r>
      <w:r>
        <w:rPr>
          <w:sz w:val="21"/>
          <w:szCs w:val="21"/>
          <w:spacing w:val="-5"/>
        </w:rPr>
        <w:t>1989年版的第4、5和6章</w:t>
      </w:r>
      <w:r>
        <w:rPr>
          <w:sz w:val="21"/>
          <w:szCs w:val="21"/>
          <w:spacing w:val="-9"/>
        </w:rPr>
        <w:t>）；</w:t>
      </w:r>
    </w:p>
    <w:p>
      <w:pPr>
        <w:pStyle w:val="BodyText"/>
        <w:ind w:left="420"/>
        <w:spacing w:before="19" w:line="184" w:lineRule="auto"/>
        <w:rPr>
          <w:sz w:val="21"/>
          <w:szCs w:val="21"/>
        </w:rPr>
      </w:pPr>
      <w:r>
        <w:rPr>
          <w:sz w:val="21"/>
          <w:szCs w:val="21"/>
          <w:spacing w:val="-1"/>
        </w:rPr>
        <w:t>——修改了检测区域（见第7章，</w:t>
      </w:r>
      <w:r>
        <w:rPr>
          <w:sz w:val="21"/>
          <w:szCs w:val="21"/>
          <w:spacing w:val="-49"/>
        </w:rPr>
        <w:t xml:space="preserve"> </w:t>
      </w:r>
      <w:r>
        <w:rPr>
          <w:sz w:val="21"/>
          <w:szCs w:val="21"/>
          <w:spacing w:val="-1"/>
        </w:rPr>
        <w:t>1989年版</w:t>
      </w:r>
      <w:r>
        <w:rPr>
          <w:sz w:val="21"/>
          <w:szCs w:val="21"/>
          <w:spacing w:val="-2"/>
        </w:rPr>
        <w:t>的8.1</w:t>
      </w:r>
      <w:r>
        <w:rPr>
          <w:sz w:val="21"/>
          <w:szCs w:val="21"/>
          <w:spacing w:val="-12"/>
        </w:rPr>
        <w:t>）；</w:t>
      </w:r>
    </w:p>
    <w:p>
      <w:pPr>
        <w:pStyle w:val="BodyText"/>
        <w:ind w:left="420"/>
        <w:spacing w:before="19" w:line="184" w:lineRule="auto"/>
        <w:rPr>
          <w:sz w:val="21"/>
          <w:szCs w:val="21"/>
        </w:rPr>
      </w:pPr>
      <w:r>
        <w:rPr>
          <w:sz w:val="21"/>
          <w:szCs w:val="21"/>
          <w:spacing w:val="-2"/>
        </w:rPr>
        <w:t>——修改了探头移动区（见第8章，</w:t>
      </w:r>
      <w:r>
        <w:rPr>
          <w:sz w:val="21"/>
          <w:szCs w:val="21"/>
          <w:spacing w:val="-48"/>
        </w:rPr>
        <w:t xml:space="preserve"> </w:t>
      </w:r>
      <w:r>
        <w:rPr>
          <w:sz w:val="21"/>
          <w:szCs w:val="21"/>
          <w:spacing w:val="-2"/>
        </w:rPr>
        <w:t>1989年版的8.1</w:t>
      </w:r>
      <w:r>
        <w:rPr>
          <w:sz w:val="21"/>
          <w:szCs w:val="21"/>
          <w:spacing w:val="-6"/>
        </w:rPr>
        <w:t>）；</w:t>
      </w:r>
    </w:p>
    <w:p>
      <w:pPr>
        <w:pStyle w:val="BodyText"/>
        <w:ind w:left="420"/>
        <w:spacing w:before="19" w:line="184" w:lineRule="auto"/>
        <w:rPr>
          <w:sz w:val="21"/>
          <w:szCs w:val="21"/>
        </w:rPr>
      </w:pPr>
      <w:r>
        <w:rPr>
          <w:sz w:val="21"/>
          <w:szCs w:val="21"/>
          <w:spacing w:val="-3"/>
        </w:rPr>
        <w:t>——修改了母材检测（见第9章，</w:t>
      </w:r>
      <w:r>
        <w:rPr>
          <w:sz w:val="21"/>
          <w:szCs w:val="21"/>
          <w:spacing w:val="-48"/>
        </w:rPr>
        <w:t xml:space="preserve"> </w:t>
      </w:r>
      <w:r>
        <w:rPr>
          <w:sz w:val="21"/>
          <w:szCs w:val="21"/>
          <w:spacing w:val="-3"/>
        </w:rPr>
        <w:t>1989</w:t>
      </w:r>
      <w:r>
        <w:rPr>
          <w:sz w:val="21"/>
          <w:szCs w:val="21"/>
          <w:spacing w:val="-4"/>
        </w:rPr>
        <w:t>年版的8.5</w:t>
      </w:r>
      <w:r>
        <w:rPr>
          <w:sz w:val="21"/>
          <w:szCs w:val="21"/>
          <w:spacing w:val="-13"/>
        </w:rPr>
        <w:t>）；</w:t>
      </w:r>
    </w:p>
    <w:p>
      <w:pPr>
        <w:pStyle w:val="BodyText"/>
        <w:ind w:left="422" w:hanging="2"/>
        <w:spacing w:before="19" w:line="196" w:lineRule="auto"/>
        <w:jc w:val="both"/>
        <w:rPr>
          <w:sz w:val="21"/>
          <w:szCs w:val="21"/>
        </w:rPr>
      </w:pPr>
      <w:r>
        <w:rPr>
          <w:sz w:val="21"/>
          <w:szCs w:val="21"/>
          <w:spacing w:val="-2"/>
        </w:rPr>
        <w:t>——修改了时基线扫描和灵敏度调节或校验，增加校验温度要求，校</w:t>
      </w:r>
      <w:r>
        <w:rPr>
          <w:sz w:val="21"/>
          <w:szCs w:val="21"/>
          <w:spacing w:val="-3"/>
        </w:rPr>
        <w:t>验偏离后纠正措施，和调节或</w:t>
      </w:r>
      <w:r>
        <w:rPr>
          <w:sz w:val="21"/>
          <w:szCs w:val="21"/>
        </w:rPr>
        <w:t xml:space="preserve"> </w:t>
      </w:r>
      <w:r>
        <w:rPr>
          <w:sz w:val="21"/>
          <w:szCs w:val="21"/>
          <w:spacing w:val="-3"/>
        </w:rPr>
        <w:t>校验基准线参考水平的检测技术，删除评定线设置方法，修改传输修正方法（见第10</w:t>
      </w:r>
      <w:r>
        <w:rPr>
          <w:sz w:val="21"/>
          <w:szCs w:val="21"/>
          <w:spacing w:val="-4"/>
        </w:rPr>
        <w:t>章，1989年版</w:t>
      </w:r>
      <w:r>
        <w:rPr>
          <w:sz w:val="21"/>
          <w:szCs w:val="21"/>
        </w:rPr>
        <w:t xml:space="preserve"> </w:t>
      </w:r>
      <w:r>
        <w:rPr>
          <w:sz w:val="21"/>
          <w:szCs w:val="21"/>
          <w:spacing w:val="-8"/>
        </w:rPr>
        <w:t>的第9章</w:t>
      </w:r>
      <w:r>
        <w:rPr>
          <w:sz w:val="21"/>
          <w:szCs w:val="21"/>
          <w:spacing w:val="1"/>
        </w:rPr>
        <w:t>）；</w:t>
      </w:r>
    </w:p>
    <w:p>
      <w:pPr>
        <w:pStyle w:val="BodyText"/>
        <w:ind w:left="421"/>
        <w:spacing w:before="1" w:line="183" w:lineRule="auto"/>
        <w:rPr>
          <w:sz w:val="21"/>
          <w:szCs w:val="21"/>
        </w:rPr>
      </w:pPr>
      <w:r>
        <w:rPr>
          <w:sz w:val="21"/>
          <w:szCs w:val="21"/>
          <w:spacing w:val="-2"/>
        </w:rPr>
        <w:t>——修改了检测等级（见第11章，</w:t>
      </w:r>
      <w:r>
        <w:rPr>
          <w:sz w:val="21"/>
          <w:szCs w:val="21"/>
          <w:spacing w:val="-48"/>
        </w:rPr>
        <w:t xml:space="preserve"> </w:t>
      </w:r>
      <w:r>
        <w:rPr>
          <w:sz w:val="21"/>
          <w:szCs w:val="21"/>
          <w:spacing w:val="-2"/>
        </w:rPr>
        <w:t>1989年版的第7章</w:t>
      </w:r>
      <w:r>
        <w:rPr>
          <w:sz w:val="21"/>
          <w:szCs w:val="21"/>
          <w:spacing w:val="-5"/>
        </w:rPr>
        <w:t>）；</w:t>
      </w:r>
    </w:p>
    <w:p>
      <w:pPr>
        <w:pStyle w:val="BodyText"/>
        <w:ind w:left="421"/>
        <w:spacing w:before="19" w:line="184" w:lineRule="auto"/>
        <w:rPr>
          <w:sz w:val="21"/>
          <w:szCs w:val="21"/>
        </w:rPr>
      </w:pPr>
      <w:r>
        <w:rPr>
          <w:sz w:val="21"/>
          <w:szCs w:val="21"/>
          <w:spacing w:val="-2"/>
        </w:rPr>
        <w:t>——修改了检测技术（见第12章，</w:t>
      </w:r>
      <w:r>
        <w:rPr>
          <w:sz w:val="21"/>
          <w:szCs w:val="21"/>
          <w:spacing w:val="-48"/>
        </w:rPr>
        <w:t xml:space="preserve"> </w:t>
      </w:r>
      <w:r>
        <w:rPr>
          <w:sz w:val="21"/>
          <w:szCs w:val="21"/>
          <w:spacing w:val="-2"/>
        </w:rPr>
        <w:t>1989年版的第10、</w:t>
      </w:r>
      <w:r>
        <w:rPr>
          <w:sz w:val="21"/>
          <w:szCs w:val="21"/>
          <w:spacing w:val="-42"/>
        </w:rPr>
        <w:t xml:space="preserve"> </w:t>
      </w:r>
      <w:r>
        <w:rPr>
          <w:sz w:val="21"/>
          <w:szCs w:val="21"/>
          <w:spacing w:val="-2"/>
        </w:rPr>
        <w:t>11章</w:t>
      </w:r>
      <w:r>
        <w:rPr>
          <w:sz w:val="21"/>
          <w:szCs w:val="21"/>
          <w:spacing w:val="-9"/>
        </w:rPr>
        <w:t>）；</w:t>
      </w:r>
    </w:p>
    <w:p>
      <w:pPr>
        <w:pStyle w:val="BodyText"/>
        <w:ind w:left="421"/>
        <w:spacing w:before="18" w:line="192" w:lineRule="auto"/>
        <w:rPr>
          <w:sz w:val="21"/>
          <w:szCs w:val="21"/>
        </w:rPr>
      </w:pPr>
      <w:r>
        <w:rPr>
          <w:sz w:val="21"/>
          <w:szCs w:val="21"/>
          <w:spacing w:val="-3"/>
        </w:rPr>
        <w:t>——删除了缺陷评定和评级（见1989年版的第12、</w:t>
      </w:r>
      <w:r>
        <w:rPr>
          <w:sz w:val="21"/>
          <w:szCs w:val="21"/>
          <w:spacing w:val="-44"/>
        </w:rPr>
        <w:t xml:space="preserve"> </w:t>
      </w:r>
      <w:r>
        <w:rPr>
          <w:sz w:val="21"/>
          <w:szCs w:val="21"/>
          <w:spacing w:val="-3"/>
        </w:rPr>
        <w:t>13章</w:t>
      </w:r>
      <w:r>
        <w:rPr>
          <w:sz w:val="21"/>
          <w:szCs w:val="21"/>
          <w:spacing w:val="3"/>
        </w:rPr>
        <w:t>）；</w:t>
      </w:r>
    </w:p>
    <w:p>
      <w:pPr>
        <w:pStyle w:val="BodyText"/>
        <w:ind w:left="418"/>
        <w:spacing w:before="8" w:line="184" w:lineRule="auto"/>
        <w:rPr>
          <w:sz w:val="21"/>
          <w:szCs w:val="21"/>
        </w:rPr>
      </w:pPr>
      <w:r>
        <w:rPr>
          <w:sz w:val="21"/>
          <w:szCs w:val="21"/>
          <w:spacing w:val="-3"/>
        </w:rPr>
        <w:t>——修改了检测报告（见第13章，</w:t>
      </w:r>
      <w:r>
        <w:rPr>
          <w:sz w:val="21"/>
          <w:szCs w:val="21"/>
          <w:spacing w:val="-47"/>
        </w:rPr>
        <w:t xml:space="preserve"> </w:t>
      </w:r>
      <w:r>
        <w:rPr>
          <w:sz w:val="21"/>
          <w:szCs w:val="21"/>
          <w:spacing w:val="-3"/>
        </w:rPr>
        <w:t>1989年版的第14章</w:t>
      </w:r>
      <w:r>
        <w:rPr>
          <w:sz w:val="21"/>
          <w:szCs w:val="21"/>
          <w:spacing w:val="-6"/>
        </w:rPr>
        <w:t>）；</w:t>
      </w:r>
    </w:p>
    <w:p>
      <w:pPr>
        <w:pStyle w:val="BodyText"/>
        <w:ind w:left="419"/>
        <w:spacing w:before="19" w:line="184" w:lineRule="auto"/>
        <w:rPr>
          <w:sz w:val="21"/>
          <w:szCs w:val="21"/>
        </w:rPr>
      </w:pPr>
      <w:r>
        <w:rPr>
          <w:sz w:val="21"/>
          <w:szCs w:val="21"/>
          <w:spacing w:val="-5"/>
        </w:rPr>
        <w:t>——增加了附录A至附录F，删除1989年版的附录A至附录F。</w:t>
      </w:r>
    </w:p>
    <w:p>
      <w:pPr>
        <w:pStyle w:val="BodyText"/>
        <w:ind w:right="2" w:firstLine="421"/>
        <w:spacing w:before="19" w:line="196" w:lineRule="auto"/>
        <w:rPr>
          <w:sz w:val="21"/>
          <w:szCs w:val="21"/>
        </w:rPr>
      </w:pPr>
      <w:r>
        <w:rPr>
          <w:sz w:val="21"/>
          <w:szCs w:val="21"/>
          <w:spacing w:val="-3"/>
        </w:rPr>
        <w:t>本标准使用重新起草法修改采用ISO</w:t>
      </w:r>
      <w:r>
        <w:rPr>
          <w:sz w:val="21"/>
          <w:szCs w:val="21"/>
          <w:spacing w:val="59"/>
          <w:w w:val="101"/>
        </w:rPr>
        <w:t xml:space="preserve"> </w:t>
      </w:r>
      <w:r>
        <w:rPr>
          <w:sz w:val="21"/>
          <w:szCs w:val="21"/>
          <w:spacing w:val="-3"/>
        </w:rPr>
        <w:t>17640：</w:t>
      </w:r>
      <w:r>
        <w:rPr>
          <w:sz w:val="21"/>
          <w:szCs w:val="21"/>
          <w:spacing w:val="-50"/>
        </w:rPr>
        <w:t xml:space="preserve"> </w:t>
      </w:r>
      <w:r>
        <w:rPr>
          <w:sz w:val="21"/>
          <w:szCs w:val="21"/>
          <w:spacing w:val="-3"/>
        </w:rPr>
        <w:t>2010《焊缝无损检测   超声检测  </w:t>
      </w:r>
      <w:r>
        <w:rPr>
          <w:sz w:val="21"/>
          <w:szCs w:val="21"/>
          <w:spacing w:val="-4"/>
        </w:rPr>
        <w:t xml:space="preserve"> 技术、检测等级和</w:t>
      </w:r>
      <w:r>
        <w:rPr>
          <w:sz w:val="21"/>
          <w:szCs w:val="21"/>
        </w:rPr>
        <w:t xml:space="preserve"> </w:t>
      </w:r>
      <w:r>
        <w:rPr>
          <w:sz w:val="21"/>
          <w:szCs w:val="21"/>
          <w:spacing w:val="-2"/>
        </w:rPr>
        <w:t>评定》（英文版）</w:t>
      </w:r>
    </w:p>
    <w:p>
      <w:pPr>
        <w:pStyle w:val="BodyText"/>
        <w:ind w:left="422"/>
        <w:spacing w:before="1" w:line="183" w:lineRule="auto"/>
        <w:rPr>
          <w:sz w:val="21"/>
          <w:szCs w:val="21"/>
        </w:rPr>
      </w:pPr>
      <w:r>
        <w:rPr>
          <w:sz w:val="21"/>
          <w:szCs w:val="21"/>
          <w:spacing w:val="-6"/>
        </w:rPr>
        <w:t>本标准与ISO</w:t>
      </w:r>
      <w:r>
        <w:rPr>
          <w:sz w:val="21"/>
          <w:szCs w:val="21"/>
          <w:spacing w:val="63"/>
          <w:w w:val="101"/>
        </w:rPr>
        <w:t xml:space="preserve"> </w:t>
      </w:r>
      <w:r>
        <w:rPr>
          <w:sz w:val="21"/>
          <w:szCs w:val="21"/>
          <w:spacing w:val="-6"/>
        </w:rPr>
        <w:t>17640：</w:t>
      </w:r>
      <w:r>
        <w:rPr>
          <w:sz w:val="21"/>
          <w:szCs w:val="21"/>
          <w:spacing w:val="-50"/>
        </w:rPr>
        <w:t xml:space="preserve"> </w:t>
      </w:r>
      <w:r>
        <w:rPr>
          <w:sz w:val="21"/>
          <w:szCs w:val="21"/>
          <w:spacing w:val="-6"/>
        </w:rPr>
        <w:t>2010相比，主要技术性差异及其原因如下：</w:t>
      </w:r>
    </w:p>
    <w:p>
      <w:pPr>
        <w:pStyle w:val="BodyText"/>
        <w:ind w:left="21" w:right="2" w:firstLine="403"/>
        <w:spacing w:before="19" w:line="196" w:lineRule="auto"/>
        <w:rPr>
          <w:sz w:val="21"/>
          <w:szCs w:val="21"/>
        </w:rPr>
      </w:pPr>
      <w:r>
        <w:rPr>
          <w:sz w:val="21"/>
          <w:szCs w:val="21"/>
          <w:spacing w:val="-2"/>
        </w:rPr>
        <w:t>关于规范性引用文件，本标准做了具有技术性差异的调</w:t>
      </w:r>
      <w:r>
        <w:rPr>
          <w:sz w:val="21"/>
          <w:szCs w:val="21"/>
          <w:spacing w:val="-3"/>
        </w:rPr>
        <w:t>整，以适应我国的技术条件，调整的情况集</w:t>
      </w:r>
      <w:r>
        <w:rPr>
          <w:sz w:val="21"/>
          <w:szCs w:val="21"/>
        </w:rPr>
        <w:t xml:space="preserve"> </w:t>
      </w:r>
      <w:r>
        <w:rPr>
          <w:sz w:val="21"/>
          <w:szCs w:val="21"/>
          <w:spacing w:val="6"/>
        </w:rPr>
        <w:t>中反映在第2章“规范性引用文件”中，具体调</w:t>
      </w:r>
      <w:r>
        <w:rPr>
          <w:sz w:val="21"/>
          <w:szCs w:val="21"/>
          <w:spacing w:val="5"/>
        </w:rPr>
        <w:t>整如下：</w:t>
      </w:r>
    </w:p>
    <w:p>
      <w:pPr>
        <w:pStyle w:val="BodyText"/>
        <w:ind w:left="419"/>
        <w:spacing w:line="191" w:lineRule="auto"/>
        <w:rPr>
          <w:sz w:val="21"/>
          <w:szCs w:val="21"/>
        </w:rPr>
      </w:pPr>
      <w:r>
        <w:rPr>
          <w:sz w:val="21"/>
          <w:szCs w:val="21"/>
          <w:spacing w:val="-3"/>
        </w:rPr>
        <w:t>——用修改采用国际标准的GB/T</w:t>
      </w:r>
      <w:r>
        <w:rPr>
          <w:sz w:val="21"/>
          <w:szCs w:val="21"/>
          <w:spacing w:val="45"/>
        </w:rPr>
        <w:t xml:space="preserve"> </w:t>
      </w:r>
      <w:r>
        <w:rPr>
          <w:sz w:val="21"/>
          <w:szCs w:val="21"/>
          <w:spacing w:val="-3"/>
        </w:rPr>
        <w:t>29712代替了</w:t>
      </w:r>
      <w:r>
        <w:rPr>
          <w:sz w:val="21"/>
          <w:szCs w:val="21"/>
          <w:spacing w:val="-4"/>
        </w:rPr>
        <w:t>ISO</w:t>
      </w:r>
      <w:r>
        <w:rPr>
          <w:sz w:val="21"/>
          <w:szCs w:val="21"/>
          <w:spacing w:val="57"/>
        </w:rPr>
        <w:t xml:space="preserve"> </w:t>
      </w:r>
      <w:r>
        <w:rPr>
          <w:sz w:val="21"/>
          <w:szCs w:val="21"/>
          <w:spacing w:val="-4"/>
        </w:rPr>
        <w:t>11666（见第4章、6.3.1和10.3</w:t>
      </w:r>
      <w:r>
        <w:rPr>
          <w:sz w:val="21"/>
          <w:szCs w:val="21"/>
          <w:spacing w:val="-13"/>
        </w:rPr>
        <w:t>）；</w:t>
      </w:r>
    </w:p>
    <w:p>
      <w:pPr>
        <w:pStyle w:val="BodyText"/>
        <w:ind w:left="419"/>
        <w:spacing w:before="8" w:line="191" w:lineRule="auto"/>
        <w:rPr>
          <w:sz w:val="21"/>
          <w:szCs w:val="21"/>
        </w:rPr>
      </w:pPr>
      <w:r>
        <w:rPr>
          <w:sz w:val="21"/>
          <w:szCs w:val="21"/>
          <w:spacing w:val="-3"/>
        </w:rPr>
        <w:t>——用修改采用国际标准的GB/T</w:t>
      </w:r>
      <w:r>
        <w:rPr>
          <w:sz w:val="21"/>
          <w:szCs w:val="21"/>
          <w:spacing w:val="45"/>
        </w:rPr>
        <w:t xml:space="preserve"> </w:t>
      </w:r>
      <w:r>
        <w:rPr>
          <w:sz w:val="21"/>
          <w:szCs w:val="21"/>
          <w:spacing w:val="-3"/>
        </w:rPr>
        <w:t>29711代替了ISO</w:t>
      </w:r>
      <w:r>
        <w:rPr>
          <w:sz w:val="21"/>
          <w:szCs w:val="21"/>
          <w:spacing w:val="44"/>
        </w:rPr>
        <w:t xml:space="preserve"> </w:t>
      </w:r>
      <w:r>
        <w:rPr>
          <w:sz w:val="21"/>
          <w:szCs w:val="21"/>
          <w:spacing w:val="-3"/>
        </w:rPr>
        <w:t>23279（见第4章、6.3.1和</w:t>
      </w:r>
      <w:r>
        <w:rPr>
          <w:sz w:val="21"/>
          <w:szCs w:val="21"/>
          <w:spacing w:val="-4"/>
        </w:rPr>
        <w:t>12.5.5</w:t>
      </w:r>
      <w:r>
        <w:rPr>
          <w:sz w:val="21"/>
          <w:szCs w:val="21"/>
          <w:spacing w:val="-13"/>
        </w:rPr>
        <w:t>）；</w:t>
      </w:r>
    </w:p>
    <w:p>
      <w:pPr>
        <w:pStyle w:val="BodyText"/>
        <w:ind w:left="419"/>
        <w:spacing w:before="7" w:line="184" w:lineRule="auto"/>
        <w:rPr>
          <w:sz w:val="21"/>
          <w:szCs w:val="21"/>
        </w:rPr>
      </w:pPr>
      <w:r>
        <w:rPr>
          <w:sz w:val="21"/>
          <w:szCs w:val="21"/>
          <w:spacing w:val="-1"/>
        </w:rPr>
        <w:t>——删除规范性引用文件ISO</w:t>
      </w:r>
      <w:r>
        <w:rPr>
          <w:sz w:val="21"/>
          <w:szCs w:val="21"/>
          <w:spacing w:val="60"/>
        </w:rPr>
        <w:t xml:space="preserve"> </w:t>
      </w:r>
      <w:r>
        <w:rPr>
          <w:sz w:val="21"/>
          <w:szCs w:val="21"/>
          <w:spacing w:val="-1"/>
        </w:rPr>
        <w:t>17635，将其与本标准有关的内容增加至11中（见第11章</w:t>
      </w:r>
      <w:r>
        <w:rPr>
          <w:sz w:val="21"/>
          <w:szCs w:val="21"/>
          <w:spacing w:val="-4"/>
        </w:rPr>
        <w:t>）；</w:t>
      </w:r>
    </w:p>
    <w:p>
      <w:pPr>
        <w:pStyle w:val="BodyText"/>
        <w:ind w:right="2"/>
        <w:spacing w:before="19" w:line="184" w:lineRule="auto"/>
        <w:jc w:val="right"/>
        <w:rPr>
          <w:sz w:val="21"/>
          <w:szCs w:val="21"/>
        </w:rPr>
      </w:pPr>
      <w:r>
        <w:rPr>
          <w:sz w:val="21"/>
          <w:szCs w:val="21"/>
          <w:spacing w:val="-10"/>
        </w:rPr>
        <w:t>——删除规范性引用文件EN 583-1，将本标准所引用的EN 583-1中的条款直接编入本标准条款中（见</w:t>
      </w:r>
    </w:p>
    <w:p>
      <w:pPr>
        <w:pStyle w:val="BodyText"/>
        <w:ind w:left="423"/>
        <w:spacing w:before="19" w:line="191" w:lineRule="auto"/>
        <w:rPr>
          <w:sz w:val="21"/>
          <w:szCs w:val="21"/>
        </w:rPr>
      </w:pPr>
      <w:r>
        <w:rPr>
          <w:sz w:val="21"/>
          <w:szCs w:val="21"/>
          <w:spacing w:val="5"/>
        </w:rPr>
        <w:t>6.3.5</w:t>
      </w:r>
      <w:r>
        <w:rPr>
          <w:sz w:val="21"/>
          <w:szCs w:val="21"/>
          <w:spacing w:val="-11"/>
        </w:rPr>
        <w:t>）；</w:t>
      </w:r>
    </w:p>
    <w:p>
      <w:pPr>
        <w:pStyle w:val="BodyText"/>
        <w:spacing w:before="8" w:line="184" w:lineRule="auto"/>
        <w:jc w:val="right"/>
        <w:rPr>
          <w:sz w:val="21"/>
          <w:szCs w:val="21"/>
        </w:rPr>
      </w:pPr>
      <w:r>
        <w:rPr>
          <w:sz w:val="21"/>
          <w:szCs w:val="21"/>
          <w:spacing w:val="-8"/>
        </w:rPr>
        <w:t>——删除规范性引用文件EN 583-2，将其与本标准有关的内容增加至附录D（见6.3.2）、附录E（见</w:t>
      </w:r>
    </w:p>
    <w:p>
      <w:pPr>
        <w:pStyle w:val="BodyText"/>
        <w:ind w:left="437"/>
        <w:spacing w:before="19" w:line="191" w:lineRule="auto"/>
        <w:rPr>
          <w:sz w:val="21"/>
          <w:szCs w:val="21"/>
        </w:rPr>
      </w:pPr>
      <w:r>
        <w:rPr>
          <w:sz w:val="21"/>
          <w:szCs w:val="21"/>
          <w:spacing w:val="4"/>
        </w:rPr>
        <w:t>10.1）和附录F（见10.4</w:t>
      </w:r>
      <w:r>
        <w:rPr>
          <w:sz w:val="21"/>
          <w:szCs w:val="21"/>
          <w:spacing w:val="-13"/>
        </w:rPr>
        <w:t>）；</w:t>
      </w:r>
    </w:p>
    <w:p>
      <w:pPr>
        <w:pStyle w:val="BodyText"/>
        <w:ind w:left="420"/>
        <w:spacing w:before="8" w:line="184" w:lineRule="auto"/>
        <w:rPr>
          <w:sz w:val="21"/>
          <w:szCs w:val="21"/>
        </w:rPr>
      </w:pPr>
      <w:r>
        <w:rPr>
          <w:sz w:val="21"/>
          <w:szCs w:val="21"/>
          <w:spacing w:val="-5"/>
        </w:rPr>
        <w:t>——删除规范性引用文件EN</w:t>
      </w:r>
      <w:r>
        <w:rPr>
          <w:sz w:val="21"/>
          <w:szCs w:val="21"/>
          <w:spacing w:val="49"/>
        </w:rPr>
        <w:t xml:space="preserve"> </w:t>
      </w:r>
      <w:r>
        <w:rPr>
          <w:sz w:val="21"/>
          <w:szCs w:val="21"/>
          <w:spacing w:val="-5"/>
        </w:rPr>
        <w:t>583-4，将其与本标准有关的内容增加至附录B（见5.1）；</w:t>
      </w:r>
    </w:p>
    <w:p>
      <w:pPr>
        <w:spacing w:line="19" w:lineRule="exact"/>
        <w:rPr/>
      </w:pPr>
      <w:r/>
    </w:p>
    <w:tbl>
      <w:tblPr>
        <w:tblStyle w:val="TableNormal"/>
        <w:tblW w:w="5195" w:type="dxa"/>
        <w:tblInd w:w="418"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945"/>
        <w:gridCol w:w="3250"/>
      </w:tblGrid>
      <w:tr>
        <w:trPr>
          <w:trHeight w:val="262" w:hRule="atLeast"/>
        </w:trPr>
        <w:tc>
          <w:tcPr>
            <w:tcW w:w="1945" w:type="dxa"/>
            <w:vAlign w:val="top"/>
          </w:tcPr>
          <w:p>
            <w:pPr>
              <w:ind w:left="2"/>
              <w:spacing w:line="158" w:lineRule="auto"/>
              <w:rPr>
                <w:rFonts w:ascii="PingFang SC" w:hAnsi="PingFang SC" w:eastAsia="PingFang SC" w:cs="PingFang SC"/>
                <w:sz w:val="21"/>
                <w:szCs w:val="21"/>
              </w:rPr>
            </w:pPr>
            <w:r>
              <w:rPr>
                <w:rFonts w:ascii="PingFang SC" w:hAnsi="PingFang SC" w:eastAsia="PingFang SC" w:cs="PingFang SC"/>
                <w:sz w:val="21"/>
                <w:szCs w:val="21"/>
                <w:spacing w:val="-9"/>
              </w:rPr>
              <w:t>——增加引用了GB/T</w:t>
            </w:r>
          </w:p>
        </w:tc>
        <w:tc>
          <w:tcPr>
            <w:tcW w:w="3250" w:type="dxa"/>
            <w:vAlign w:val="top"/>
          </w:tcPr>
          <w:p>
            <w:pPr>
              <w:spacing w:line="158" w:lineRule="auto"/>
              <w:jc w:val="right"/>
              <w:rPr>
                <w:rFonts w:ascii="PingFang SC" w:hAnsi="PingFang SC" w:eastAsia="PingFang SC" w:cs="PingFang SC"/>
                <w:sz w:val="21"/>
                <w:szCs w:val="21"/>
              </w:rPr>
            </w:pPr>
            <w:r>
              <w:rPr>
                <w:rFonts w:ascii="PingFang SC" w:hAnsi="PingFang SC" w:eastAsia="PingFang SC" w:cs="PingFang SC"/>
                <w:sz w:val="21"/>
                <w:szCs w:val="21"/>
                <w:spacing w:val="-5"/>
              </w:rPr>
              <w:t>19799.1（见附录E.2、E.3和E.4</w:t>
            </w:r>
            <w:r>
              <w:rPr>
                <w:rFonts w:ascii="PingFang SC" w:hAnsi="PingFang SC" w:eastAsia="PingFang SC" w:cs="PingFang SC"/>
                <w:sz w:val="21"/>
                <w:szCs w:val="21"/>
                <w:spacing w:val="-28"/>
              </w:rPr>
              <w:t>）；</w:t>
            </w:r>
          </w:p>
        </w:tc>
      </w:tr>
      <w:tr>
        <w:trPr>
          <w:trHeight w:val="312" w:hRule="atLeast"/>
        </w:trPr>
        <w:tc>
          <w:tcPr>
            <w:tcW w:w="1945" w:type="dxa"/>
            <w:vAlign w:val="top"/>
          </w:tcPr>
          <w:p>
            <w:pPr>
              <w:spacing w:before="50" w:line="158" w:lineRule="auto"/>
              <w:rPr>
                <w:rFonts w:ascii="PingFang SC" w:hAnsi="PingFang SC" w:eastAsia="PingFang SC" w:cs="PingFang SC"/>
                <w:sz w:val="21"/>
                <w:szCs w:val="21"/>
              </w:rPr>
            </w:pPr>
            <w:r>
              <w:rPr>
                <w:rFonts w:ascii="PingFang SC" w:hAnsi="PingFang SC" w:eastAsia="PingFang SC" w:cs="PingFang SC"/>
                <w:sz w:val="21"/>
                <w:szCs w:val="21"/>
                <w:spacing w:val="-9"/>
              </w:rPr>
              <w:t>——增加引用了GB/T</w:t>
            </w:r>
          </w:p>
        </w:tc>
        <w:tc>
          <w:tcPr>
            <w:tcW w:w="3250" w:type="dxa"/>
            <w:vAlign w:val="top"/>
          </w:tcPr>
          <w:p>
            <w:pPr>
              <w:spacing w:before="50" w:line="158" w:lineRule="auto"/>
              <w:jc w:val="right"/>
              <w:rPr>
                <w:rFonts w:ascii="PingFang SC" w:hAnsi="PingFang SC" w:eastAsia="PingFang SC" w:cs="PingFang SC"/>
                <w:sz w:val="21"/>
                <w:szCs w:val="21"/>
              </w:rPr>
            </w:pPr>
            <w:r>
              <w:rPr>
                <w:rFonts w:ascii="PingFang SC" w:hAnsi="PingFang SC" w:eastAsia="PingFang SC" w:cs="PingFang SC"/>
                <w:sz w:val="21"/>
                <w:szCs w:val="21"/>
                <w:spacing w:val="-7"/>
              </w:rPr>
              <w:t>19799.2（见附录E.2、E.3和E.4</w:t>
            </w:r>
            <w:r>
              <w:rPr>
                <w:rFonts w:ascii="PingFang SC" w:hAnsi="PingFang SC" w:eastAsia="PingFang SC" w:cs="PingFang SC"/>
                <w:sz w:val="21"/>
                <w:szCs w:val="21"/>
                <w:spacing w:val="-26"/>
              </w:rPr>
              <w:t>）；</w:t>
            </w:r>
          </w:p>
        </w:tc>
      </w:tr>
      <w:tr>
        <w:trPr>
          <w:trHeight w:val="312" w:hRule="atLeast"/>
        </w:trPr>
        <w:tc>
          <w:tcPr>
            <w:tcW w:w="1945" w:type="dxa"/>
            <w:vAlign w:val="top"/>
          </w:tcPr>
          <w:p>
            <w:pPr>
              <w:spacing w:before="50" w:line="158" w:lineRule="auto"/>
              <w:rPr>
                <w:rFonts w:ascii="PingFang SC" w:hAnsi="PingFang SC" w:eastAsia="PingFang SC" w:cs="PingFang SC"/>
                <w:sz w:val="21"/>
                <w:szCs w:val="21"/>
              </w:rPr>
            </w:pPr>
            <w:r>
              <w:rPr>
                <w:rFonts w:ascii="PingFang SC" w:hAnsi="PingFang SC" w:eastAsia="PingFang SC" w:cs="PingFang SC"/>
                <w:sz w:val="21"/>
                <w:szCs w:val="21"/>
                <w:spacing w:val="-9"/>
              </w:rPr>
              <w:t>——增加引用了GB/T</w:t>
            </w:r>
          </w:p>
        </w:tc>
        <w:tc>
          <w:tcPr>
            <w:tcW w:w="3250" w:type="dxa"/>
            <w:vAlign w:val="top"/>
          </w:tcPr>
          <w:p>
            <w:pPr>
              <w:ind w:left="58"/>
              <w:spacing w:before="50" w:line="158" w:lineRule="auto"/>
              <w:rPr>
                <w:rFonts w:ascii="PingFang SC" w:hAnsi="PingFang SC" w:eastAsia="PingFang SC" w:cs="PingFang SC"/>
                <w:sz w:val="21"/>
                <w:szCs w:val="21"/>
              </w:rPr>
            </w:pPr>
            <w:r>
              <w:rPr>
                <w:rFonts w:ascii="PingFang SC" w:hAnsi="PingFang SC" w:eastAsia="PingFang SC" w:cs="PingFang SC"/>
                <w:sz w:val="21"/>
                <w:szCs w:val="21"/>
                <w:spacing w:val="2"/>
              </w:rPr>
              <w:t>5616（见6.2.1</w:t>
            </w:r>
            <w:r>
              <w:rPr>
                <w:rFonts w:ascii="PingFang SC" w:hAnsi="PingFang SC" w:eastAsia="PingFang SC" w:cs="PingFang SC"/>
                <w:sz w:val="21"/>
                <w:szCs w:val="21"/>
              </w:rPr>
              <w:t>）；</w:t>
            </w:r>
          </w:p>
        </w:tc>
      </w:tr>
      <w:tr>
        <w:trPr>
          <w:trHeight w:val="261" w:hRule="atLeast"/>
        </w:trPr>
        <w:tc>
          <w:tcPr>
            <w:tcW w:w="1945" w:type="dxa"/>
            <w:vAlign w:val="top"/>
          </w:tcPr>
          <w:p>
            <w:pPr>
              <w:spacing w:before="50" w:line="201" w:lineRule="exact"/>
              <w:rPr>
                <w:rFonts w:ascii="PingFang SC" w:hAnsi="PingFang SC" w:eastAsia="PingFang SC" w:cs="PingFang SC"/>
                <w:sz w:val="21"/>
                <w:szCs w:val="21"/>
              </w:rPr>
            </w:pPr>
            <w:r>
              <w:rPr>
                <w:rFonts w:ascii="PingFang SC" w:hAnsi="PingFang SC" w:eastAsia="PingFang SC" w:cs="PingFang SC"/>
                <w:sz w:val="21"/>
                <w:szCs w:val="21"/>
                <w:spacing w:val="-9"/>
                <w:position w:val="-2"/>
              </w:rPr>
              <w:t>——增加引用了GB/T</w:t>
            </w:r>
          </w:p>
        </w:tc>
        <w:tc>
          <w:tcPr>
            <w:tcW w:w="3250" w:type="dxa"/>
            <w:vAlign w:val="top"/>
          </w:tcPr>
          <w:p>
            <w:pPr>
              <w:ind w:left="56"/>
              <w:spacing w:before="50" w:line="201" w:lineRule="exact"/>
              <w:rPr>
                <w:rFonts w:ascii="PingFang SC" w:hAnsi="PingFang SC" w:eastAsia="PingFang SC" w:cs="PingFang SC"/>
                <w:sz w:val="21"/>
                <w:szCs w:val="21"/>
              </w:rPr>
            </w:pPr>
            <w:r>
              <w:rPr>
                <w:rFonts w:ascii="PingFang SC" w:hAnsi="PingFang SC" w:eastAsia="PingFang SC" w:cs="PingFang SC"/>
                <w:sz w:val="21"/>
                <w:szCs w:val="21"/>
                <w:spacing w:val="-4"/>
                <w:position w:val="-2"/>
              </w:rPr>
              <w:t>23905（见6.2.1</w:t>
            </w:r>
            <w:r>
              <w:rPr>
                <w:rFonts w:ascii="PingFang SC" w:hAnsi="PingFang SC" w:eastAsia="PingFang SC" w:cs="PingFang SC"/>
                <w:sz w:val="21"/>
                <w:szCs w:val="21"/>
                <w:spacing w:val="5"/>
                <w:position w:val="-2"/>
              </w:rPr>
              <w:t>）；</w:t>
            </w:r>
          </w:p>
        </w:tc>
      </w:tr>
    </w:tbl>
    <w:p>
      <w:pPr>
        <w:rPr>
          <w:rFonts w:ascii="Arial"/>
          <w:sz w:val="21"/>
        </w:rPr>
      </w:pPr>
      <w:r/>
    </w:p>
    <w:p>
      <w:pPr>
        <w:sectPr>
          <w:headerReference w:type="default" r:id="rId5"/>
          <w:footerReference w:type="default" r:id="rId6"/>
          <w:pgSz w:w="11907" w:h="16839"/>
          <w:pgMar w:top="1717" w:right="1126" w:bottom="1342" w:left="1426" w:header="1392" w:footer="1063" w:gutter="0"/>
        </w:sectPr>
        <w:rPr>
          <w:rFonts w:ascii="Arial" w:hAnsi="Arial" w:eastAsia="Arial" w:cs="Arial"/>
          <w:sz w:val="21"/>
          <w:szCs w:val="21"/>
        </w:rPr>
      </w:pPr>
    </w:p>
    <w:p>
      <w:pPr>
        <w:pStyle w:val="BodyText"/>
        <w:ind w:left="417"/>
        <w:spacing w:before="243" w:line="191" w:lineRule="auto"/>
        <w:rPr>
          <w:sz w:val="21"/>
          <w:szCs w:val="21"/>
        </w:rPr>
      </w:pPr>
      <w:r>
        <w:rPr>
          <w:sz w:val="21"/>
          <w:szCs w:val="21"/>
          <w:spacing w:val="-8"/>
        </w:rPr>
        <w:t>——用JB/T</w:t>
      </w:r>
      <w:r>
        <w:rPr>
          <w:sz w:val="21"/>
          <w:szCs w:val="21"/>
          <w:spacing w:val="43"/>
          <w:w w:val="101"/>
        </w:rPr>
        <w:t xml:space="preserve"> </w:t>
      </w:r>
      <w:r>
        <w:rPr>
          <w:sz w:val="21"/>
          <w:szCs w:val="21"/>
          <w:spacing w:val="-8"/>
        </w:rPr>
        <w:t>9214和JB/T</w:t>
      </w:r>
      <w:r>
        <w:rPr>
          <w:sz w:val="21"/>
          <w:szCs w:val="21"/>
          <w:spacing w:val="57"/>
        </w:rPr>
        <w:t xml:space="preserve"> </w:t>
      </w:r>
      <w:r>
        <w:rPr>
          <w:sz w:val="21"/>
          <w:szCs w:val="21"/>
          <w:spacing w:val="-8"/>
        </w:rPr>
        <w:t>10061代</w:t>
      </w:r>
      <w:r>
        <w:rPr>
          <w:sz w:val="21"/>
          <w:szCs w:val="21"/>
          <w:spacing w:val="-9"/>
        </w:rPr>
        <w:t>替了EN12668（所有部分</w:t>
      </w:r>
      <w:r>
        <w:rPr>
          <w:sz w:val="21"/>
          <w:szCs w:val="21"/>
          <w:spacing w:val="-3"/>
        </w:rPr>
        <w:t>）（</w:t>
      </w:r>
      <w:r>
        <w:rPr>
          <w:sz w:val="21"/>
          <w:szCs w:val="21"/>
          <w:spacing w:val="-9"/>
        </w:rPr>
        <w:t>见6.2）。</w:t>
      </w:r>
    </w:p>
    <w:p>
      <w:pPr>
        <w:pStyle w:val="BodyText"/>
        <w:ind w:left="418"/>
        <w:spacing w:before="7" w:line="191" w:lineRule="auto"/>
        <w:rPr>
          <w:sz w:val="21"/>
          <w:szCs w:val="21"/>
        </w:rPr>
      </w:pPr>
      <w:r>
        <w:rPr>
          <w:sz w:val="21"/>
          <w:szCs w:val="21"/>
          <w:spacing w:val="2"/>
        </w:rPr>
        <w:t>——增加了探头接触面宽度示意图（见6.3.4的图1）。</w:t>
      </w:r>
    </w:p>
    <w:p>
      <w:pPr>
        <w:pStyle w:val="BodyText"/>
        <w:ind w:left="421"/>
        <w:spacing w:before="8" w:line="191" w:lineRule="auto"/>
        <w:rPr>
          <w:sz w:val="21"/>
          <w:szCs w:val="21"/>
        </w:rPr>
      </w:pPr>
      <w:r>
        <w:rPr>
          <w:sz w:val="21"/>
          <w:szCs w:val="21"/>
          <w:spacing w:val="-3"/>
        </w:rPr>
        <w:t>本标准还做了下列编辑性修改：</w:t>
      </w:r>
    </w:p>
    <w:p>
      <w:pPr>
        <w:pStyle w:val="BodyText"/>
        <w:ind w:left="418"/>
        <w:spacing w:before="7" w:line="191" w:lineRule="auto"/>
        <w:rPr>
          <w:sz w:val="21"/>
          <w:szCs w:val="21"/>
        </w:rPr>
      </w:pPr>
      <w:r>
        <w:rPr>
          <w:sz w:val="21"/>
          <w:szCs w:val="21"/>
          <w:spacing w:val="-5"/>
        </w:rPr>
        <w:t>——用等同采用国际标准的GB/T</w:t>
      </w:r>
      <w:r>
        <w:rPr>
          <w:sz w:val="21"/>
          <w:szCs w:val="21"/>
          <w:spacing w:val="57"/>
        </w:rPr>
        <w:t xml:space="preserve"> </w:t>
      </w:r>
      <w:r>
        <w:rPr>
          <w:sz w:val="21"/>
          <w:szCs w:val="21"/>
          <w:spacing w:val="-5"/>
        </w:rPr>
        <w:t>19418代替了ISO</w:t>
      </w:r>
      <w:r>
        <w:rPr>
          <w:sz w:val="21"/>
          <w:szCs w:val="21"/>
          <w:spacing w:val="46"/>
        </w:rPr>
        <w:t xml:space="preserve"> </w:t>
      </w:r>
      <w:r>
        <w:rPr>
          <w:sz w:val="21"/>
          <w:szCs w:val="21"/>
          <w:spacing w:val="-5"/>
        </w:rPr>
        <w:t>581</w:t>
      </w:r>
      <w:r>
        <w:rPr>
          <w:sz w:val="21"/>
          <w:szCs w:val="21"/>
          <w:spacing w:val="-6"/>
        </w:rPr>
        <w:t>7（见第11章</w:t>
      </w:r>
      <w:r>
        <w:rPr>
          <w:sz w:val="21"/>
          <w:szCs w:val="21"/>
        </w:rPr>
        <w:t>）；</w:t>
      </w:r>
    </w:p>
    <w:p>
      <w:pPr>
        <w:pStyle w:val="BodyText"/>
        <w:ind w:left="418"/>
        <w:spacing w:before="8" w:line="191" w:lineRule="auto"/>
        <w:rPr>
          <w:sz w:val="21"/>
          <w:szCs w:val="21"/>
        </w:rPr>
      </w:pPr>
      <w:r>
        <w:rPr>
          <w:sz w:val="21"/>
          <w:szCs w:val="21"/>
          <w:spacing w:val="-9"/>
        </w:rPr>
        <w:t>——用等同采用国际标准的GB/T</w:t>
      </w:r>
      <w:r>
        <w:rPr>
          <w:sz w:val="21"/>
          <w:szCs w:val="21"/>
          <w:spacing w:val="42"/>
          <w:w w:val="101"/>
        </w:rPr>
        <w:t xml:space="preserve"> </w:t>
      </w:r>
      <w:r>
        <w:rPr>
          <w:sz w:val="21"/>
          <w:szCs w:val="21"/>
          <w:spacing w:val="-9"/>
        </w:rPr>
        <w:t>9445代替了ISO</w:t>
      </w:r>
      <w:r>
        <w:rPr>
          <w:sz w:val="21"/>
          <w:szCs w:val="21"/>
          <w:spacing w:val="44"/>
          <w:w w:val="101"/>
        </w:rPr>
        <w:t xml:space="preserve"> </w:t>
      </w:r>
      <w:r>
        <w:rPr>
          <w:sz w:val="21"/>
          <w:szCs w:val="21"/>
          <w:spacing w:val="-9"/>
        </w:rPr>
        <w:t>9712和EN</w:t>
      </w:r>
      <w:r>
        <w:rPr>
          <w:sz w:val="21"/>
          <w:szCs w:val="21"/>
          <w:spacing w:val="40"/>
          <w:w w:val="101"/>
        </w:rPr>
        <w:t xml:space="preserve"> </w:t>
      </w:r>
      <w:r>
        <w:rPr>
          <w:sz w:val="21"/>
          <w:szCs w:val="21"/>
          <w:spacing w:val="-9"/>
        </w:rPr>
        <w:t>473（见6.1）；</w:t>
      </w:r>
    </w:p>
    <w:p>
      <w:pPr>
        <w:pStyle w:val="BodyText"/>
        <w:ind w:left="418"/>
        <w:spacing w:before="7" w:line="191" w:lineRule="auto"/>
        <w:rPr>
          <w:sz w:val="21"/>
          <w:szCs w:val="21"/>
        </w:rPr>
      </w:pPr>
      <w:r>
        <w:rPr>
          <w:sz w:val="21"/>
          <w:szCs w:val="21"/>
          <w:spacing w:val="-6"/>
        </w:rPr>
        <w:t>——用等同采用国际标准的GB/T12604.1代替了E</w:t>
      </w:r>
      <w:r>
        <w:rPr>
          <w:sz w:val="21"/>
          <w:szCs w:val="21"/>
          <w:spacing w:val="-7"/>
        </w:rPr>
        <w:t>N</w:t>
      </w:r>
      <w:r>
        <w:rPr>
          <w:sz w:val="21"/>
          <w:szCs w:val="21"/>
          <w:spacing w:val="57"/>
        </w:rPr>
        <w:t xml:space="preserve"> </w:t>
      </w:r>
      <w:r>
        <w:rPr>
          <w:sz w:val="21"/>
          <w:szCs w:val="21"/>
          <w:spacing w:val="-7"/>
        </w:rPr>
        <w:t>1330-4（见3.1）。</w:t>
      </w:r>
    </w:p>
    <w:p>
      <w:pPr>
        <w:pStyle w:val="BodyText"/>
        <w:ind w:left="421"/>
        <w:spacing w:before="8" w:line="191" w:lineRule="auto"/>
        <w:rPr>
          <w:sz w:val="21"/>
          <w:szCs w:val="21"/>
        </w:rPr>
      </w:pPr>
      <w:r>
        <w:rPr>
          <w:sz w:val="21"/>
          <w:szCs w:val="21"/>
          <w:spacing w:val="-8"/>
        </w:rPr>
        <w:t>本标准由全国焊接标准化技术委员会（SAC/TC</w:t>
      </w:r>
      <w:r>
        <w:rPr>
          <w:sz w:val="21"/>
          <w:szCs w:val="21"/>
          <w:spacing w:val="61"/>
          <w:w w:val="101"/>
        </w:rPr>
        <w:t xml:space="preserve"> </w:t>
      </w:r>
      <w:r>
        <w:rPr>
          <w:sz w:val="21"/>
          <w:szCs w:val="21"/>
          <w:spacing w:val="-8"/>
        </w:rPr>
        <w:t>55）提出并归口。</w:t>
      </w:r>
    </w:p>
    <w:p>
      <w:pPr>
        <w:pStyle w:val="BodyText"/>
        <w:ind w:left="1" w:firstLine="420"/>
        <w:spacing w:before="8" w:line="196" w:lineRule="auto"/>
        <w:rPr>
          <w:sz w:val="21"/>
          <w:szCs w:val="21"/>
        </w:rPr>
      </w:pPr>
      <w:r>
        <w:rPr>
          <w:sz w:val="21"/>
          <w:szCs w:val="21"/>
          <w:spacing w:val="-2"/>
        </w:rPr>
        <w:t>本标准起草单位：上海材料研究所、中国特种设备检测研究</w:t>
      </w:r>
      <w:r>
        <w:rPr>
          <w:sz w:val="21"/>
          <w:szCs w:val="21"/>
          <w:spacing w:val="-3"/>
        </w:rPr>
        <w:t>院、济宁瑞祥模具有限责任公司（山东</w:t>
      </w:r>
      <w:r>
        <w:rPr>
          <w:sz w:val="21"/>
          <w:szCs w:val="21"/>
        </w:rPr>
        <w:t xml:space="preserve"> </w:t>
      </w:r>
      <w:r>
        <w:rPr>
          <w:sz w:val="21"/>
          <w:szCs w:val="21"/>
          <w:spacing w:val="-1"/>
        </w:rPr>
        <w:t>济宁模具厂）</w:t>
      </w:r>
      <w:r>
        <w:rPr>
          <w:sz w:val="21"/>
          <w:szCs w:val="21"/>
          <w:spacing w:val="-40"/>
        </w:rPr>
        <w:t xml:space="preserve"> </w:t>
      </w:r>
      <w:r>
        <w:rPr>
          <w:sz w:val="21"/>
          <w:szCs w:val="21"/>
          <w:spacing w:val="-1"/>
        </w:rPr>
        <w:t>、浙江省特种设备检验研究院、南车戚墅堰机车车辆工艺研究所</w:t>
      </w:r>
    </w:p>
    <w:p>
      <w:pPr>
        <w:pStyle w:val="BodyText"/>
        <w:ind w:right="11" w:firstLine="421"/>
        <w:spacing w:before="2" w:line="195" w:lineRule="auto"/>
        <w:rPr>
          <w:sz w:val="21"/>
          <w:szCs w:val="21"/>
        </w:rPr>
      </w:pPr>
      <w:r>
        <w:rPr>
          <w:sz w:val="21"/>
          <w:szCs w:val="21"/>
          <w:spacing w:val="-3"/>
        </w:rPr>
        <w:t>本标准主要起草人：郑晖、庄志强、金宇飞、丁杰、姜炜、魏忠瑞、黄文大、万升云、王森、张文</w:t>
      </w:r>
      <w:r>
        <w:rPr>
          <w:sz w:val="21"/>
          <w:szCs w:val="21"/>
          <w:spacing w:val="14"/>
        </w:rPr>
        <w:t xml:space="preserve"> </w:t>
      </w:r>
      <w:r>
        <w:rPr>
          <w:sz w:val="21"/>
          <w:szCs w:val="21"/>
          <w:spacing w:val="-4"/>
        </w:rPr>
        <w:t>杰、奚力峰、马君。</w:t>
      </w:r>
    </w:p>
    <w:p>
      <w:pPr>
        <w:pStyle w:val="BodyText"/>
        <w:ind w:left="421"/>
        <w:spacing w:before="1" w:line="191" w:lineRule="auto"/>
        <w:rPr>
          <w:sz w:val="21"/>
          <w:szCs w:val="21"/>
        </w:rPr>
      </w:pPr>
      <w:r>
        <w:rPr>
          <w:sz w:val="21"/>
          <w:szCs w:val="21"/>
          <w:spacing w:val="-2"/>
        </w:rPr>
        <w:t>本标准代替标准的历次版本发布情况为：</w:t>
      </w:r>
    </w:p>
    <w:p>
      <w:pPr>
        <w:pStyle w:val="BodyText"/>
        <w:ind w:left="419"/>
        <w:spacing w:before="7" w:line="191" w:lineRule="auto"/>
        <w:rPr>
          <w:sz w:val="21"/>
          <w:szCs w:val="21"/>
        </w:rPr>
      </w:pPr>
      <w:r>
        <w:rPr>
          <w:sz w:val="21"/>
          <w:szCs w:val="21"/>
          <w:spacing w:val="-13"/>
        </w:rPr>
        <w:t>——GB/T  11345-1989。</w:t>
      </w:r>
    </w:p>
    <w:p>
      <w:pPr>
        <w:spacing w:line="191" w:lineRule="auto"/>
        <w:sectPr>
          <w:headerReference w:type="default" r:id="rId7"/>
          <w:footerReference w:type="default" r:id="rId8"/>
          <w:pgSz w:w="11907" w:h="16839"/>
          <w:pgMar w:top="1717" w:right="1129" w:bottom="1342" w:left="1426" w:header="1392" w:footer="1063" w:gutter="0"/>
        </w:sectPr>
        <w:rPr>
          <w:sz w:val="21"/>
          <w:szCs w:val="21"/>
        </w:rPr>
      </w:pP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pStyle w:val="BodyText"/>
        <w:ind w:left="1159"/>
        <w:spacing w:before="141" w:line="196" w:lineRule="auto"/>
        <w:outlineLvl w:val="0"/>
        <w:rPr>
          <w:sz w:val="31"/>
          <w:szCs w:val="31"/>
        </w:rPr>
      </w:pPr>
      <w:bookmarkStart w:name="bookmark2" w:id="2"/>
      <w:bookmarkEnd w:id="2"/>
      <w:r>
        <w:rPr>
          <w:sz w:val="31"/>
          <w:szCs w:val="31"/>
          <w:spacing w:val="8"/>
        </w:rPr>
        <w:t>焊缝无损检测   超声检测   技术、检测等级</w:t>
      </w:r>
      <w:r>
        <w:rPr>
          <w:sz w:val="31"/>
          <w:szCs w:val="31"/>
          <w:spacing w:val="7"/>
        </w:rPr>
        <w:t>和评定</w:t>
      </w:r>
    </w:p>
    <w:p>
      <w:pPr>
        <w:spacing w:line="416" w:lineRule="auto"/>
        <w:rPr>
          <w:rFonts w:ascii="Arial"/>
          <w:sz w:val="21"/>
        </w:rPr>
      </w:pPr>
      <w:r/>
    </w:p>
    <w:p>
      <w:pPr>
        <w:pStyle w:val="BodyText"/>
        <w:ind w:left="10"/>
        <w:spacing w:before="95" w:line="193" w:lineRule="auto"/>
        <w:outlineLvl w:val="0"/>
        <w:rPr>
          <w:sz w:val="21"/>
          <w:szCs w:val="21"/>
        </w:rPr>
      </w:pPr>
      <w:bookmarkStart w:name="bookmark21" w:id="3"/>
      <w:bookmarkEnd w:id="3"/>
      <w:r>
        <w:rPr>
          <w:sz w:val="21"/>
          <w:szCs w:val="21"/>
          <w:spacing w:val="-1"/>
        </w:rPr>
        <w:t>1</w:t>
      </w:r>
      <w:r>
        <w:rPr>
          <w:sz w:val="21"/>
          <w:szCs w:val="21"/>
          <w:spacing w:val="3"/>
        </w:rPr>
        <w:t xml:space="preserve">   </w:t>
      </w:r>
      <w:r>
        <w:rPr>
          <w:sz w:val="21"/>
          <w:szCs w:val="21"/>
          <w:spacing w:val="-1"/>
        </w:rPr>
        <w:t>范围</w:t>
      </w:r>
    </w:p>
    <w:p>
      <w:pPr>
        <w:pStyle w:val="BodyText"/>
        <w:ind w:right="88" w:firstLine="420"/>
        <w:spacing w:before="316" w:line="196" w:lineRule="auto"/>
        <w:jc w:val="both"/>
        <w:rPr>
          <w:sz w:val="21"/>
          <w:szCs w:val="21"/>
        </w:rPr>
      </w:pPr>
      <w:r>
        <w:rPr>
          <w:sz w:val="21"/>
          <w:szCs w:val="21"/>
          <w:spacing w:val="-4"/>
        </w:rPr>
        <w:t>本标准规定了母材厚度不小于8mm的低超声衰减（特别是散射衰减小）金属材料熔化焊焊接接头手</w:t>
      </w:r>
      <w:r>
        <w:rPr>
          <w:sz w:val="21"/>
          <w:szCs w:val="21"/>
          <w:spacing w:val="8"/>
        </w:rPr>
        <w:t xml:space="preserve"> </w:t>
      </w:r>
      <w:r>
        <w:rPr>
          <w:sz w:val="21"/>
          <w:szCs w:val="21"/>
          <w:spacing w:val="-1"/>
        </w:rPr>
        <w:t>工超声检测技术。检测时焊缝及其母材温度在0～60℃之间。本标准主要应用于母材和焊缝均为铁素体</w:t>
      </w:r>
      <w:r>
        <w:rPr>
          <w:sz w:val="21"/>
          <w:szCs w:val="21"/>
          <w:spacing w:val="2"/>
        </w:rPr>
        <w:t xml:space="preserve"> </w:t>
      </w:r>
      <w:r>
        <w:rPr>
          <w:sz w:val="21"/>
          <w:szCs w:val="21"/>
          <w:spacing w:val="-3"/>
        </w:rPr>
        <w:t>类钢的全熔透焊缝。</w:t>
      </w:r>
    </w:p>
    <w:p>
      <w:pPr>
        <w:pStyle w:val="BodyText"/>
        <w:ind w:left="6" w:right="88" w:firstLine="414"/>
        <w:spacing w:before="2" w:line="195" w:lineRule="auto"/>
        <w:rPr>
          <w:sz w:val="21"/>
          <w:szCs w:val="21"/>
        </w:rPr>
      </w:pPr>
      <w:r>
        <w:rPr>
          <w:sz w:val="21"/>
          <w:szCs w:val="21"/>
          <w:spacing w:val="-3"/>
        </w:rPr>
        <w:t>本标准规定了依赖材料的超声波数值，是基于纵波声速为5920±50（m/s）和横波</w:t>
      </w:r>
      <w:r>
        <w:rPr>
          <w:sz w:val="21"/>
          <w:szCs w:val="21"/>
          <w:spacing w:val="-4"/>
        </w:rPr>
        <w:t>声速为3255±30</w:t>
      </w:r>
      <w:r>
        <w:rPr>
          <w:sz w:val="21"/>
          <w:szCs w:val="21"/>
        </w:rPr>
        <w:t xml:space="preserve"> </w:t>
      </w:r>
      <w:r>
        <w:rPr>
          <w:sz w:val="21"/>
          <w:szCs w:val="21"/>
          <w:spacing w:val="-15"/>
        </w:rPr>
        <w:t>（m/s）</w:t>
      </w:r>
      <w:r>
        <w:rPr>
          <w:sz w:val="21"/>
          <w:szCs w:val="21"/>
          <w:spacing w:val="-40"/>
        </w:rPr>
        <w:t xml:space="preserve"> </w:t>
      </w:r>
      <w:r>
        <w:rPr>
          <w:sz w:val="21"/>
          <w:szCs w:val="21"/>
          <w:spacing w:val="-15"/>
        </w:rPr>
        <w:t>的钢材。</w:t>
      </w:r>
    </w:p>
    <w:p>
      <w:pPr>
        <w:pStyle w:val="BodyText"/>
        <w:ind w:left="1" w:right="88" w:firstLine="419"/>
        <w:spacing w:before="3" w:line="195" w:lineRule="auto"/>
        <w:rPr>
          <w:sz w:val="21"/>
          <w:szCs w:val="21"/>
        </w:rPr>
      </w:pPr>
      <w:r>
        <w:rPr>
          <w:sz w:val="21"/>
          <w:szCs w:val="21"/>
          <w:spacing w:val="-2"/>
        </w:rPr>
        <w:t>本标准规定了四个检测等级。不同的检测等级对应不同的缺欠检出率。</w:t>
      </w:r>
      <w:r>
        <w:rPr>
          <w:sz w:val="21"/>
          <w:szCs w:val="21"/>
          <w:spacing w:val="-3"/>
        </w:rPr>
        <w:t>附录A给出了检测等级A、B</w:t>
      </w:r>
      <w:r>
        <w:rPr>
          <w:sz w:val="21"/>
          <w:szCs w:val="21"/>
        </w:rPr>
        <w:t xml:space="preserve"> </w:t>
      </w:r>
      <w:r>
        <w:rPr>
          <w:sz w:val="21"/>
          <w:szCs w:val="21"/>
          <w:spacing w:val="-9"/>
        </w:rPr>
        <w:t>和C的选择指导。</w:t>
      </w:r>
    </w:p>
    <w:p>
      <w:pPr>
        <w:pStyle w:val="BodyText"/>
        <w:ind w:left="2" w:right="88" w:firstLine="419"/>
        <w:spacing w:before="4" w:line="195" w:lineRule="auto"/>
        <w:jc w:val="both"/>
        <w:rPr>
          <w:sz w:val="21"/>
          <w:szCs w:val="21"/>
        </w:rPr>
      </w:pPr>
      <w:r>
        <w:rPr>
          <w:sz w:val="21"/>
          <w:szCs w:val="21"/>
          <w:spacing w:val="1"/>
        </w:rPr>
        <w:t>本标准规定了仅在特殊应用中使用检测等级D</w:t>
      </w:r>
      <w:r>
        <w:rPr>
          <w:sz w:val="21"/>
          <w:szCs w:val="21"/>
        </w:rPr>
        <w:t>的一般要求。检测等级D仅在规范中有规定时才能使 </w:t>
      </w:r>
      <w:r>
        <w:rPr>
          <w:sz w:val="21"/>
          <w:szCs w:val="21"/>
          <w:spacing w:val="-3"/>
        </w:rPr>
        <w:t>用。特殊应用包括非铁素体类焊缝检测、部分熔透焊缝检测、应用自动化设备的焊缝检测</w:t>
      </w:r>
      <w:r>
        <w:rPr>
          <w:sz w:val="21"/>
          <w:szCs w:val="21"/>
          <w:spacing w:val="-4"/>
        </w:rPr>
        <w:t>，和温度在0~</w:t>
      </w:r>
      <w:r>
        <w:rPr>
          <w:sz w:val="21"/>
          <w:szCs w:val="21"/>
        </w:rPr>
        <w:t xml:space="preserve"> </w:t>
      </w:r>
      <w:r>
        <w:rPr>
          <w:sz w:val="21"/>
          <w:szCs w:val="21"/>
          <w:spacing w:val="-4"/>
        </w:rPr>
        <w:t>60℃范围外的焊缝检测。</w:t>
      </w:r>
    </w:p>
    <w:p>
      <w:pPr>
        <w:pStyle w:val="BodyText"/>
        <w:ind w:left="420"/>
        <w:spacing w:before="2" w:line="183" w:lineRule="auto"/>
        <w:rPr>
          <w:sz w:val="21"/>
          <w:szCs w:val="21"/>
        </w:rPr>
      </w:pPr>
      <w:r>
        <w:rPr>
          <w:sz w:val="21"/>
          <w:szCs w:val="21"/>
          <w:spacing w:val="-2"/>
        </w:rPr>
        <w:t>通过下列任一技术，本标准可用于显示评定或验收：</w:t>
      </w:r>
    </w:p>
    <w:p>
      <w:pPr>
        <w:pStyle w:val="BodyText"/>
        <w:ind w:left="421"/>
        <w:spacing w:before="19" w:line="191" w:lineRule="auto"/>
        <w:rPr>
          <w:sz w:val="21"/>
          <w:szCs w:val="21"/>
        </w:rPr>
      </w:pPr>
      <w:r>
        <w:rPr>
          <w:sz w:val="21"/>
          <w:szCs w:val="21"/>
          <w:spacing w:val="-1"/>
        </w:rPr>
        <w:t>a)   基于显示长度和回波幅度的评定；</w:t>
      </w:r>
    </w:p>
    <w:p>
      <w:pPr>
        <w:pStyle w:val="BodyText"/>
        <w:ind w:left="417"/>
        <w:spacing w:before="7" w:line="191" w:lineRule="auto"/>
        <w:rPr>
          <w:sz w:val="21"/>
          <w:szCs w:val="21"/>
        </w:rPr>
      </w:pPr>
      <w:r>
        <w:rPr>
          <w:sz w:val="21"/>
          <w:szCs w:val="21"/>
          <w:spacing w:val="-1"/>
        </w:rPr>
        <w:t>b)   基于显示特性和显示尺寸（采用探头移动技术）</w:t>
      </w:r>
      <w:r>
        <w:rPr>
          <w:sz w:val="21"/>
          <w:szCs w:val="21"/>
          <w:spacing w:val="-44"/>
        </w:rPr>
        <w:t xml:space="preserve"> </w:t>
      </w:r>
      <w:r>
        <w:rPr>
          <w:sz w:val="21"/>
          <w:szCs w:val="21"/>
          <w:spacing w:val="-1"/>
        </w:rPr>
        <w:t>的评定。</w:t>
      </w:r>
    </w:p>
    <w:p>
      <w:pPr>
        <w:pStyle w:val="BodyText"/>
        <w:ind w:left="421"/>
        <w:spacing w:before="8" w:line="191" w:lineRule="auto"/>
        <w:rPr>
          <w:sz w:val="21"/>
          <w:szCs w:val="21"/>
        </w:rPr>
      </w:pPr>
      <w:bookmarkStart w:name="bookmark3" w:id="4"/>
      <w:bookmarkEnd w:id="4"/>
      <w:r>
        <w:rPr>
          <w:sz w:val="21"/>
          <w:szCs w:val="21"/>
          <w:spacing w:val="-1"/>
        </w:rPr>
        <w:t>应明确规定使用哪种技术。</w:t>
      </w:r>
    </w:p>
    <w:p>
      <w:pPr>
        <w:pStyle w:val="BodyText"/>
        <w:spacing w:before="320" w:line="193" w:lineRule="auto"/>
        <w:outlineLvl w:val="0"/>
        <w:rPr>
          <w:sz w:val="21"/>
          <w:szCs w:val="21"/>
        </w:rPr>
      </w:pPr>
      <w:bookmarkStart w:name="bookmark22" w:id="5"/>
      <w:bookmarkEnd w:id="5"/>
      <w:r>
        <w:rPr>
          <w:sz w:val="21"/>
          <w:szCs w:val="21"/>
          <w:spacing w:val="-3"/>
        </w:rPr>
        <w:t>2   规范性引用文件</w:t>
      </w:r>
    </w:p>
    <w:p>
      <w:pPr>
        <w:pStyle w:val="BodyText"/>
        <w:ind w:right="87" w:firstLine="427"/>
        <w:spacing w:before="316" w:line="196" w:lineRule="auto"/>
        <w:rPr>
          <w:sz w:val="21"/>
          <w:szCs w:val="21"/>
        </w:rPr>
      </w:pPr>
      <w:r>
        <w:rPr>
          <w:sz w:val="21"/>
          <w:szCs w:val="21"/>
          <w:spacing w:val="-2"/>
        </w:rPr>
        <w:t>下列文件对于本文件的应用是必不可少的。凡</w:t>
      </w:r>
      <w:r>
        <w:rPr>
          <w:sz w:val="21"/>
          <w:szCs w:val="21"/>
          <w:spacing w:val="-3"/>
        </w:rPr>
        <w:t>是注日期的引用文件，仅所注日期的版本适用于本文</w:t>
      </w:r>
      <w:r>
        <w:rPr>
          <w:sz w:val="21"/>
          <w:szCs w:val="21"/>
        </w:rPr>
        <w:t xml:space="preserve"> </w:t>
      </w:r>
      <w:r>
        <w:rPr>
          <w:sz w:val="21"/>
          <w:szCs w:val="21"/>
          <w:spacing w:val="-1"/>
        </w:rPr>
        <w:t>件。凡是不注日期的引用文件，其最新版本（包括所有的修改单）适用于本文件。</w:t>
      </w:r>
    </w:p>
    <w:p>
      <w:pPr>
        <w:pStyle w:val="BodyText"/>
        <w:ind w:left="419"/>
        <w:spacing w:before="1" w:line="191" w:lineRule="auto"/>
        <w:rPr>
          <w:sz w:val="21"/>
          <w:szCs w:val="21"/>
        </w:rPr>
      </w:pPr>
      <w:r>
        <w:rPr>
          <w:sz w:val="21"/>
          <w:szCs w:val="21"/>
          <w:spacing w:val="-10"/>
        </w:rPr>
        <w:t>GB/T</w:t>
      </w:r>
      <w:r>
        <w:rPr>
          <w:sz w:val="21"/>
          <w:szCs w:val="21"/>
          <w:spacing w:val="58"/>
        </w:rPr>
        <w:t xml:space="preserve"> </w:t>
      </w:r>
      <w:r>
        <w:rPr>
          <w:sz w:val="21"/>
          <w:szCs w:val="21"/>
          <w:spacing w:val="-10"/>
        </w:rPr>
        <w:t>5616   无损检测</w:t>
      </w:r>
      <w:r>
        <w:rPr>
          <w:sz w:val="21"/>
          <w:szCs w:val="21"/>
          <w:spacing w:val="2"/>
        </w:rPr>
        <w:t xml:space="preserve">   </w:t>
      </w:r>
      <w:r>
        <w:rPr>
          <w:sz w:val="21"/>
          <w:szCs w:val="21"/>
          <w:spacing w:val="-10"/>
        </w:rPr>
        <w:t>应用导则</w:t>
      </w:r>
    </w:p>
    <w:p>
      <w:pPr>
        <w:pStyle w:val="BodyText"/>
        <w:ind w:left="419"/>
        <w:spacing w:before="7" w:line="184" w:lineRule="auto"/>
        <w:rPr>
          <w:sz w:val="21"/>
          <w:szCs w:val="21"/>
        </w:rPr>
      </w:pPr>
      <w:r>
        <w:rPr>
          <w:sz w:val="21"/>
          <w:szCs w:val="21"/>
          <w:spacing w:val="-13"/>
        </w:rPr>
        <w:t>GB/T</w:t>
      </w:r>
      <w:r>
        <w:rPr>
          <w:sz w:val="21"/>
          <w:szCs w:val="21"/>
          <w:spacing w:val="45"/>
        </w:rPr>
        <w:t xml:space="preserve"> </w:t>
      </w:r>
      <w:r>
        <w:rPr>
          <w:sz w:val="21"/>
          <w:szCs w:val="21"/>
          <w:spacing w:val="-13"/>
        </w:rPr>
        <w:t>9445</w:t>
      </w:r>
      <w:r>
        <w:rPr>
          <w:sz w:val="21"/>
          <w:szCs w:val="21"/>
          <w:spacing w:val="43"/>
        </w:rPr>
        <w:t xml:space="preserve"> </w:t>
      </w:r>
      <w:r>
        <w:rPr>
          <w:sz w:val="21"/>
          <w:szCs w:val="21"/>
          <w:spacing w:val="-13"/>
        </w:rPr>
        <w:t>无损检测人员资格鉴定与认证</w:t>
      </w:r>
      <w:r>
        <w:rPr>
          <w:sz w:val="21"/>
          <w:szCs w:val="21"/>
          <w:spacing w:val="-14"/>
        </w:rPr>
        <w:t>（GB/T</w:t>
      </w:r>
      <w:r>
        <w:rPr>
          <w:sz w:val="21"/>
          <w:szCs w:val="21"/>
          <w:spacing w:val="44"/>
          <w:w w:val="101"/>
        </w:rPr>
        <w:t xml:space="preserve"> </w:t>
      </w:r>
      <w:r>
        <w:rPr>
          <w:sz w:val="21"/>
          <w:szCs w:val="21"/>
          <w:spacing w:val="-14"/>
        </w:rPr>
        <w:t>9445-2008，ISO</w:t>
      </w:r>
      <w:r>
        <w:rPr>
          <w:sz w:val="21"/>
          <w:szCs w:val="21"/>
          <w:spacing w:val="45"/>
        </w:rPr>
        <w:t xml:space="preserve"> </w:t>
      </w:r>
      <w:r>
        <w:rPr>
          <w:sz w:val="21"/>
          <w:szCs w:val="21"/>
          <w:spacing w:val="-14"/>
        </w:rPr>
        <w:t>9712：</w:t>
      </w:r>
      <w:r>
        <w:rPr>
          <w:sz w:val="21"/>
          <w:szCs w:val="21"/>
          <w:spacing w:val="-50"/>
        </w:rPr>
        <w:t xml:space="preserve"> </w:t>
      </w:r>
      <w:r>
        <w:rPr>
          <w:sz w:val="21"/>
          <w:szCs w:val="21"/>
          <w:spacing w:val="-14"/>
        </w:rPr>
        <w:t>2005，IDT）</w:t>
      </w:r>
    </w:p>
    <w:p>
      <w:pPr>
        <w:pStyle w:val="BodyText"/>
        <w:ind w:left="418" w:right="634"/>
        <w:spacing w:before="20" w:line="196" w:lineRule="auto"/>
        <w:rPr>
          <w:sz w:val="21"/>
          <w:szCs w:val="21"/>
        </w:rPr>
      </w:pPr>
      <w:r>
        <w:rPr>
          <w:sz w:val="21"/>
          <w:szCs w:val="21"/>
          <w:spacing w:val="-9"/>
        </w:rPr>
        <w:t>GB/T  12604.1   无损检</w:t>
      </w:r>
      <w:r>
        <w:rPr>
          <w:sz w:val="21"/>
          <w:szCs w:val="21"/>
          <w:spacing w:val="-10"/>
        </w:rPr>
        <w:t>测   术语    超声检测（GB/T  12604.1-2005，ISO</w:t>
      </w:r>
      <w:r>
        <w:rPr>
          <w:sz w:val="21"/>
          <w:szCs w:val="21"/>
          <w:spacing w:val="48"/>
        </w:rPr>
        <w:t xml:space="preserve"> </w:t>
      </w:r>
      <w:r>
        <w:rPr>
          <w:sz w:val="21"/>
          <w:szCs w:val="21"/>
          <w:spacing w:val="-10"/>
        </w:rPr>
        <w:t>5577：2000，IDT）</w:t>
      </w:r>
      <w:r>
        <w:rPr>
          <w:sz w:val="21"/>
          <w:szCs w:val="21"/>
        </w:rPr>
        <w:t xml:space="preserve"> </w:t>
      </w:r>
      <w:r>
        <w:rPr>
          <w:sz w:val="21"/>
          <w:szCs w:val="21"/>
          <w:spacing w:val="-9"/>
        </w:rPr>
        <w:t>GB/T</w:t>
      </w:r>
      <w:r>
        <w:rPr>
          <w:sz w:val="21"/>
          <w:szCs w:val="21"/>
          <w:spacing w:val="59"/>
        </w:rPr>
        <w:t xml:space="preserve"> </w:t>
      </w:r>
      <w:r>
        <w:rPr>
          <w:sz w:val="21"/>
          <w:szCs w:val="21"/>
          <w:spacing w:val="-9"/>
        </w:rPr>
        <w:t>19418   钢的弧焊接头   缺陷质量分级指南</w:t>
      </w:r>
      <w:r>
        <w:rPr>
          <w:sz w:val="21"/>
          <w:szCs w:val="21"/>
          <w:spacing w:val="-10"/>
        </w:rPr>
        <w:t>（GB  19418-2003，ISO  5817：</w:t>
      </w:r>
      <w:r>
        <w:rPr>
          <w:sz w:val="21"/>
          <w:szCs w:val="21"/>
          <w:spacing w:val="-36"/>
        </w:rPr>
        <w:t xml:space="preserve"> </w:t>
      </w:r>
      <w:r>
        <w:rPr>
          <w:sz w:val="21"/>
          <w:szCs w:val="21"/>
          <w:spacing w:val="-10"/>
        </w:rPr>
        <w:t>1992，IDT）</w:t>
      </w:r>
    </w:p>
    <w:p>
      <w:pPr>
        <w:pStyle w:val="BodyText"/>
        <w:spacing w:before="1" w:line="183" w:lineRule="auto"/>
        <w:jc w:val="right"/>
        <w:rPr>
          <w:sz w:val="21"/>
          <w:szCs w:val="21"/>
        </w:rPr>
      </w:pPr>
      <w:r>
        <w:rPr>
          <w:sz w:val="21"/>
          <w:szCs w:val="21"/>
          <w:spacing w:val="-9"/>
        </w:rPr>
        <w:t>GB/T</w:t>
      </w:r>
      <w:r>
        <w:rPr>
          <w:sz w:val="21"/>
          <w:szCs w:val="21"/>
          <w:spacing w:val="44"/>
        </w:rPr>
        <w:t xml:space="preserve"> </w:t>
      </w:r>
      <w:r>
        <w:rPr>
          <w:sz w:val="21"/>
          <w:szCs w:val="21"/>
          <w:spacing w:val="-9"/>
        </w:rPr>
        <w:t>19799.1   无损检测   超声检测    1号校准试块（GB/T</w:t>
      </w:r>
      <w:r>
        <w:rPr>
          <w:sz w:val="21"/>
          <w:szCs w:val="21"/>
          <w:spacing w:val="26"/>
        </w:rPr>
        <w:t xml:space="preserve"> </w:t>
      </w:r>
      <w:r>
        <w:rPr>
          <w:sz w:val="21"/>
          <w:szCs w:val="21"/>
          <w:spacing w:val="-9"/>
        </w:rPr>
        <w:t>19799.1-2005，ISO</w:t>
      </w:r>
      <w:r>
        <w:rPr>
          <w:sz w:val="21"/>
          <w:szCs w:val="21"/>
          <w:spacing w:val="15"/>
        </w:rPr>
        <w:t xml:space="preserve"> </w:t>
      </w:r>
      <w:r>
        <w:rPr>
          <w:sz w:val="21"/>
          <w:szCs w:val="21"/>
          <w:spacing w:val="-9"/>
        </w:rPr>
        <w:t>2400：</w:t>
      </w:r>
      <w:r>
        <w:rPr>
          <w:sz w:val="21"/>
          <w:szCs w:val="21"/>
          <w:spacing w:val="-39"/>
        </w:rPr>
        <w:t xml:space="preserve"> </w:t>
      </w:r>
      <w:r>
        <w:rPr>
          <w:sz w:val="21"/>
          <w:szCs w:val="21"/>
          <w:spacing w:val="-9"/>
        </w:rPr>
        <w:t>1972，IDT）</w:t>
      </w:r>
    </w:p>
    <w:p>
      <w:pPr>
        <w:pStyle w:val="BodyText"/>
        <w:ind w:left="417"/>
        <w:spacing w:before="19" w:line="196" w:lineRule="auto"/>
        <w:rPr>
          <w:sz w:val="21"/>
          <w:szCs w:val="21"/>
        </w:rPr>
      </w:pPr>
      <w:r>
        <w:rPr>
          <w:sz w:val="21"/>
          <w:szCs w:val="21"/>
          <w:spacing w:val="-10"/>
        </w:rPr>
        <w:t>GB/T</w:t>
      </w:r>
      <w:r>
        <w:rPr>
          <w:sz w:val="21"/>
          <w:szCs w:val="21"/>
          <w:spacing w:val="26"/>
        </w:rPr>
        <w:t xml:space="preserve"> </w:t>
      </w:r>
      <w:r>
        <w:rPr>
          <w:sz w:val="21"/>
          <w:szCs w:val="21"/>
          <w:spacing w:val="-10"/>
        </w:rPr>
        <w:t>19799.2   无损检测   超声检测    2</w:t>
      </w:r>
      <w:r>
        <w:rPr>
          <w:sz w:val="21"/>
          <w:szCs w:val="21"/>
          <w:spacing w:val="-11"/>
        </w:rPr>
        <w:t>号校准试块（GB/T</w:t>
      </w:r>
      <w:r>
        <w:rPr>
          <w:sz w:val="21"/>
          <w:szCs w:val="21"/>
          <w:spacing w:val="26"/>
        </w:rPr>
        <w:t xml:space="preserve"> </w:t>
      </w:r>
      <w:r>
        <w:rPr>
          <w:sz w:val="21"/>
          <w:szCs w:val="21"/>
          <w:spacing w:val="-11"/>
        </w:rPr>
        <w:t>19799.2-2005，ISO</w:t>
      </w:r>
      <w:r>
        <w:rPr>
          <w:sz w:val="21"/>
          <w:szCs w:val="21"/>
          <w:spacing w:val="18"/>
        </w:rPr>
        <w:t xml:space="preserve"> </w:t>
      </w:r>
      <w:r>
        <w:rPr>
          <w:sz w:val="21"/>
          <w:szCs w:val="21"/>
          <w:spacing w:val="-11"/>
        </w:rPr>
        <w:t>7963：</w:t>
      </w:r>
      <w:r>
        <w:rPr>
          <w:sz w:val="21"/>
          <w:szCs w:val="21"/>
          <w:spacing w:val="-39"/>
        </w:rPr>
        <w:t xml:space="preserve"> </w:t>
      </w:r>
      <w:r>
        <w:rPr>
          <w:sz w:val="21"/>
          <w:szCs w:val="21"/>
          <w:spacing w:val="-11"/>
        </w:rPr>
        <w:t>1985，IDT）</w:t>
      </w:r>
      <w:r>
        <w:rPr>
          <w:sz w:val="21"/>
          <w:szCs w:val="21"/>
        </w:rPr>
        <w:t xml:space="preserve"> </w:t>
      </w:r>
      <w:r>
        <w:rPr>
          <w:sz w:val="21"/>
          <w:szCs w:val="21"/>
          <w:spacing w:val="-11"/>
        </w:rPr>
        <w:t>GB/T</w:t>
      </w:r>
      <w:r>
        <w:rPr>
          <w:sz w:val="21"/>
          <w:szCs w:val="21"/>
          <w:spacing w:val="51"/>
        </w:rPr>
        <w:t xml:space="preserve"> </w:t>
      </w:r>
      <w:r>
        <w:rPr>
          <w:sz w:val="21"/>
          <w:szCs w:val="21"/>
          <w:spacing w:val="-11"/>
        </w:rPr>
        <w:t>23905   无损检测  超声检测用试块</w:t>
      </w:r>
    </w:p>
    <w:p>
      <w:pPr>
        <w:pStyle w:val="BodyText"/>
        <w:ind w:left="417"/>
        <w:spacing w:before="1" w:line="183" w:lineRule="auto"/>
        <w:rPr>
          <w:sz w:val="21"/>
          <w:szCs w:val="21"/>
        </w:rPr>
      </w:pPr>
      <w:r>
        <w:rPr>
          <w:sz w:val="21"/>
          <w:szCs w:val="21"/>
          <w:spacing w:val="-6"/>
        </w:rPr>
        <w:t>GB/T</w:t>
      </w:r>
      <w:r>
        <w:rPr>
          <w:sz w:val="21"/>
          <w:szCs w:val="21"/>
          <w:spacing w:val="46"/>
        </w:rPr>
        <w:t xml:space="preserve"> </w:t>
      </w:r>
      <w:r>
        <w:rPr>
          <w:sz w:val="21"/>
          <w:szCs w:val="21"/>
          <w:spacing w:val="-6"/>
        </w:rPr>
        <w:t>29711   焊缝无损检测   超声检测   </w:t>
      </w:r>
      <w:r>
        <w:rPr>
          <w:sz w:val="21"/>
          <w:szCs w:val="21"/>
          <w:spacing w:val="-7"/>
        </w:rPr>
        <w:t>焊缝中的显示特征（ISO  23279：</w:t>
      </w:r>
      <w:r>
        <w:rPr>
          <w:sz w:val="21"/>
          <w:szCs w:val="21"/>
          <w:spacing w:val="-49"/>
        </w:rPr>
        <w:t xml:space="preserve"> </w:t>
      </w:r>
      <w:r>
        <w:rPr>
          <w:sz w:val="21"/>
          <w:szCs w:val="21"/>
          <w:spacing w:val="-7"/>
        </w:rPr>
        <w:t>2010，IDT）</w:t>
      </w:r>
    </w:p>
    <w:p>
      <w:pPr>
        <w:pStyle w:val="BodyText"/>
        <w:ind w:left="418"/>
        <w:spacing w:before="19" w:line="184" w:lineRule="auto"/>
        <w:rPr>
          <w:sz w:val="21"/>
          <w:szCs w:val="21"/>
        </w:rPr>
      </w:pPr>
      <w:r>
        <w:rPr>
          <w:sz w:val="21"/>
          <w:szCs w:val="21"/>
          <w:spacing w:val="-10"/>
        </w:rPr>
        <w:t>GB/T</w:t>
      </w:r>
      <w:r>
        <w:rPr>
          <w:sz w:val="21"/>
          <w:szCs w:val="21"/>
          <w:spacing w:val="46"/>
        </w:rPr>
        <w:t xml:space="preserve"> </w:t>
      </w:r>
      <w:r>
        <w:rPr>
          <w:sz w:val="21"/>
          <w:szCs w:val="21"/>
          <w:spacing w:val="-10"/>
        </w:rPr>
        <w:t>29712   焊缝无损检测 </w:t>
      </w:r>
      <w:r>
        <w:rPr>
          <w:sz w:val="21"/>
          <w:szCs w:val="21"/>
          <w:spacing w:val="-11"/>
        </w:rPr>
        <w:t xml:space="preserve">  超声检测    验收等级（ISO  11666：</w:t>
      </w:r>
      <w:r>
        <w:rPr>
          <w:sz w:val="21"/>
          <w:szCs w:val="21"/>
          <w:spacing w:val="-49"/>
        </w:rPr>
        <w:t xml:space="preserve"> </w:t>
      </w:r>
      <w:r>
        <w:rPr>
          <w:sz w:val="21"/>
          <w:szCs w:val="21"/>
          <w:spacing w:val="-11"/>
        </w:rPr>
        <w:t>2010，MOD）</w:t>
      </w:r>
    </w:p>
    <w:p>
      <w:pPr>
        <w:pStyle w:val="BodyText"/>
        <w:ind w:left="420"/>
        <w:spacing w:before="19" w:line="191" w:lineRule="auto"/>
        <w:rPr>
          <w:sz w:val="21"/>
          <w:szCs w:val="21"/>
        </w:rPr>
      </w:pPr>
      <w:r>
        <w:rPr>
          <w:sz w:val="21"/>
          <w:szCs w:val="21"/>
          <w:spacing w:val="-4"/>
        </w:rPr>
        <w:t>JB/T</w:t>
      </w:r>
      <w:r>
        <w:rPr>
          <w:sz w:val="21"/>
          <w:szCs w:val="21"/>
          <w:spacing w:val="45"/>
        </w:rPr>
        <w:t xml:space="preserve"> </w:t>
      </w:r>
      <w:r>
        <w:rPr>
          <w:sz w:val="21"/>
          <w:szCs w:val="21"/>
          <w:spacing w:val="-4"/>
        </w:rPr>
        <w:t>9214   无损检测   A 型脉冲反射式超</w:t>
      </w:r>
      <w:r>
        <w:rPr>
          <w:sz w:val="21"/>
          <w:szCs w:val="21"/>
          <w:spacing w:val="-5"/>
        </w:rPr>
        <w:t>声检测系统工作性能测试方法</w:t>
      </w:r>
    </w:p>
    <w:p>
      <w:pPr>
        <w:pStyle w:val="BodyText"/>
        <w:ind w:left="420"/>
        <w:spacing w:before="8" w:line="191" w:lineRule="auto"/>
        <w:rPr>
          <w:sz w:val="21"/>
          <w:szCs w:val="21"/>
        </w:rPr>
      </w:pPr>
      <w:bookmarkStart w:name="bookmark4" w:id="6"/>
      <w:bookmarkEnd w:id="6"/>
      <w:r>
        <w:rPr>
          <w:sz w:val="21"/>
          <w:szCs w:val="21"/>
          <w:spacing w:val="-4"/>
        </w:rPr>
        <w:t>JB/T</w:t>
      </w:r>
      <w:r>
        <w:rPr>
          <w:sz w:val="21"/>
          <w:szCs w:val="21"/>
          <w:spacing w:val="64"/>
        </w:rPr>
        <w:t xml:space="preserve"> </w:t>
      </w:r>
      <w:r>
        <w:rPr>
          <w:sz w:val="21"/>
          <w:szCs w:val="21"/>
          <w:spacing w:val="-4"/>
        </w:rPr>
        <w:t>10061   </w:t>
      </w:r>
      <w:r>
        <w:rPr>
          <w:rFonts w:ascii="Times New Roman" w:hAnsi="Times New Roman" w:eastAsia="Times New Roman" w:cs="Times New Roman"/>
          <w:sz w:val="21"/>
          <w:szCs w:val="21"/>
          <w:spacing w:val="-4"/>
        </w:rPr>
        <w:t>A</w:t>
      </w:r>
      <w:r>
        <w:rPr>
          <w:rFonts w:ascii="Times New Roman" w:hAnsi="Times New Roman" w:eastAsia="Times New Roman" w:cs="Times New Roman"/>
          <w:sz w:val="21"/>
          <w:szCs w:val="21"/>
          <w:spacing w:val="16"/>
          <w:w w:val="101"/>
        </w:rPr>
        <w:t xml:space="preserve"> </w:t>
      </w:r>
      <w:r>
        <w:rPr>
          <w:sz w:val="21"/>
          <w:szCs w:val="21"/>
          <w:spacing w:val="-4"/>
        </w:rPr>
        <w:t>型脉冲反射式超声波探伤仪   通用技术条件</w:t>
      </w:r>
    </w:p>
    <w:p>
      <w:pPr>
        <w:pStyle w:val="BodyText"/>
        <w:ind w:left="1"/>
        <w:spacing w:before="319" w:line="194" w:lineRule="auto"/>
        <w:outlineLvl w:val="0"/>
        <w:rPr>
          <w:sz w:val="21"/>
          <w:szCs w:val="21"/>
        </w:rPr>
      </w:pPr>
      <w:bookmarkStart w:name="bookmark23" w:id="7"/>
      <w:bookmarkEnd w:id="7"/>
      <w:r>
        <w:rPr>
          <w:sz w:val="21"/>
          <w:szCs w:val="21"/>
          <w:spacing w:val="-3"/>
        </w:rPr>
        <w:t>3   术语定义和符号</w:t>
      </w:r>
    </w:p>
    <w:p>
      <w:pPr>
        <w:pStyle w:val="BodyText"/>
        <w:ind w:left="1"/>
        <w:spacing w:before="316" w:line="193" w:lineRule="auto"/>
        <w:outlineLvl w:val="2"/>
        <w:rPr>
          <w:sz w:val="21"/>
          <w:szCs w:val="21"/>
        </w:rPr>
      </w:pPr>
      <w:r>
        <w:rPr>
          <w:sz w:val="21"/>
          <w:szCs w:val="21"/>
          <w:spacing w:val="-3"/>
        </w:rPr>
        <w:t>3.1   GB/T  12604.1 界定的术</w:t>
      </w:r>
      <w:r>
        <w:rPr>
          <w:sz w:val="21"/>
          <w:szCs w:val="21"/>
          <w:spacing w:val="-4"/>
        </w:rPr>
        <w:t>语和定义适用于本标准。</w:t>
      </w:r>
    </w:p>
    <w:p>
      <w:pPr>
        <w:pStyle w:val="BodyText"/>
        <w:ind w:left="1"/>
        <w:spacing w:before="160" w:line="193" w:lineRule="auto"/>
        <w:outlineLvl w:val="2"/>
        <w:rPr>
          <w:sz w:val="21"/>
          <w:szCs w:val="21"/>
        </w:rPr>
      </w:pPr>
      <w:r>
        <w:rPr>
          <w:sz w:val="21"/>
          <w:szCs w:val="21"/>
          <w:spacing w:val="-1"/>
        </w:rPr>
        <w:t>3.2   本标准中使用的符号、定义和单位见表 1 所示。</w:t>
      </w:r>
    </w:p>
    <w:p>
      <w:pPr>
        <w:spacing w:line="193" w:lineRule="auto"/>
        <w:sectPr>
          <w:headerReference w:type="default" r:id="rId9"/>
          <w:footerReference w:type="default" r:id="rId10"/>
          <w:pgSz w:w="11907" w:h="16839"/>
          <w:pgMar w:top="1717" w:right="1041" w:bottom="1342" w:left="1426" w:header="1392" w:footer="1063" w:gutter="0"/>
        </w:sectPr>
        <w:rPr>
          <w:sz w:val="21"/>
          <w:szCs w:val="21"/>
        </w:rPr>
      </w:pPr>
    </w:p>
    <w:p>
      <w:pPr>
        <w:pStyle w:val="BodyText"/>
        <w:spacing w:before="243" w:line="184" w:lineRule="auto"/>
        <w:jc w:val="right"/>
        <w:rPr>
          <w:sz w:val="21"/>
          <w:szCs w:val="21"/>
        </w:rPr>
      </w:pPr>
      <w:r>
        <w:rPr>
          <w:sz w:val="21"/>
          <w:szCs w:val="21"/>
          <w:spacing w:val="-1"/>
        </w:rPr>
        <w:t>显示应分为纵向显示或横向显示。纵向和横向显示的</w:t>
      </w:r>
      <w:r>
        <w:rPr>
          <w:sz w:val="21"/>
          <w:szCs w:val="21"/>
          <w:spacing w:val="-2"/>
        </w:rPr>
        <w:t>划分与焊缝轴向尺寸x方向有关，如图3所示。</w:t>
      </w:r>
    </w:p>
    <w:p>
      <w:pPr>
        <w:pStyle w:val="BodyText"/>
        <w:ind w:left="3597"/>
        <w:spacing w:before="175" w:line="193" w:lineRule="auto"/>
        <w:rPr>
          <w:sz w:val="21"/>
          <w:szCs w:val="21"/>
        </w:rPr>
      </w:pPr>
      <w:r>
        <w:rPr>
          <w:sz w:val="21"/>
          <w:szCs w:val="21"/>
        </w:rPr>
        <w:t>表1   符号、定义和单位</w:t>
      </w:r>
    </w:p>
    <w:p>
      <w:pPr>
        <w:spacing w:line="108" w:lineRule="exact"/>
        <w:rPr/>
      </w:pPr>
      <w:r/>
    </w:p>
    <w:tbl>
      <w:tblPr>
        <w:tblStyle w:val="TableNormal"/>
        <w:tblW w:w="8527" w:type="dxa"/>
        <w:tblInd w:w="425"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732"/>
        <w:gridCol w:w="5217"/>
        <w:gridCol w:w="1578"/>
      </w:tblGrid>
      <w:tr>
        <w:trPr>
          <w:trHeight w:val="321" w:hRule="atLeast"/>
        </w:trPr>
        <w:tc>
          <w:tcPr>
            <w:tcW w:w="1732" w:type="dxa"/>
            <w:vAlign w:val="top"/>
          </w:tcPr>
          <w:p>
            <w:pPr>
              <w:pStyle w:val="TableText"/>
              <w:ind w:left="690"/>
              <w:spacing w:before="70" w:line="176" w:lineRule="auto"/>
              <w:rPr/>
            </w:pPr>
            <w:r>
              <w:rPr>
                <w:spacing w:val="-2"/>
              </w:rPr>
              <w:t>符号</w:t>
            </w:r>
          </w:p>
        </w:tc>
        <w:tc>
          <w:tcPr>
            <w:tcW w:w="5217" w:type="dxa"/>
            <w:vAlign w:val="top"/>
          </w:tcPr>
          <w:p>
            <w:pPr>
              <w:pStyle w:val="TableText"/>
              <w:ind w:left="2429"/>
              <w:spacing w:before="70" w:line="176" w:lineRule="auto"/>
              <w:rPr/>
            </w:pPr>
            <w:r>
              <w:rPr>
                <w:spacing w:val="-2"/>
              </w:rPr>
              <w:t>定义</w:t>
            </w:r>
          </w:p>
        </w:tc>
        <w:tc>
          <w:tcPr>
            <w:tcW w:w="1578" w:type="dxa"/>
            <w:vAlign w:val="top"/>
          </w:tcPr>
          <w:p>
            <w:pPr>
              <w:pStyle w:val="TableText"/>
              <w:ind w:left="617"/>
              <w:spacing w:before="70" w:line="176" w:lineRule="auto"/>
              <w:rPr/>
            </w:pPr>
            <w:r>
              <w:rPr>
                <w:spacing w:val="-3"/>
              </w:rPr>
              <w:t>单位</w:t>
            </w:r>
          </w:p>
        </w:tc>
      </w:tr>
      <w:tr>
        <w:trPr>
          <w:trHeight w:val="354" w:hRule="atLeast"/>
        </w:trPr>
        <w:tc>
          <w:tcPr>
            <w:tcW w:w="1732" w:type="dxa"/>
            <w:vAlign w:val="top"/>
          </w:tcPr>
          <w:p>
            <w:pPr>
              <w:pStyle w:val="TableText"/>
              <w:ind w:left="683"/>
              <w:spacing w:before="121" w:line="214" w:lineRule="auto"/>
              <w:rPr>
                <w:sz w:val="12"/>
                <w:szCs w:val="12"/>
              </w:rPr>
            </w:pPr>
            <w:r>
              <w:rPr>
                <w:sz w:val="12"/>
                <w:szCs w:val="12"/>
                <w:i/>
                <w:iCs/>
                <w:spacing w:val="10"/>
              </w:rPr>
              <w:t>DDSR</w:t>
            </w:r>
          </w:p>
        </w:tc>
        <w:tc>
          <w:tcPr>
            <w:tcW w:w="5217" w:type="dxa"/>
            <w:vAlign w:val="top"/>
          </w:tcPr>
          <w:p>
            <w:pPr>
              <w:pStyle w:val="TableText"/>
              <w:ind w:left="2162"/>
              <w:spacing w:before="86" w:line="189" w:lineRule="auto"/>
              <w:rPr/>
            </w:pPr>
            <w:r>
              <w:rPr>
                <w:spacing w:val="-2"/>
              </w:rPr>
              <w:t>平底孔直径</w:t>
            </w:r>
          </w:p>
        </w:tc>
        <w:tc>
          <w:tcPr>
            <w:tcW w:w="1578" w:type="dxa"/>
            <w:vAlign w:val="top"/>
          </w:tcPr>
          <w:p>
            <w:pPr>
              <w:ind w:left="645"/>
              <w:spacing w:before="157" w:line="122"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2"/>
              </w:rPr>
              <w:t>mm</w:t>
            </w:r>
          </w:p>
        </w:tc>
      </w:tr>
      <w:tr>
        <w:trPr>
          <w:trHeight w:val="316" w:hRule="atLeast"/>
        </w:trPr>
        <w:tc>
          <w:tcPr>
            <w:tcW w:w="1732" w:type="dxa"/>
            <w:vAlign w:val="top"/>
          </w:tcPr>
          <w:p>
            <w:pPr>
              <w:pStyle w:val="TableText"/>
              <w:ind w:left="821"/>
              <w:spacing w:before="97" w:line="208" w:lineRule="exact"/>
              <w:rPr/>
            </w:pPr>
            <w:r>
              <w:rPr>
                <w:i/>
                <w:iCs/>
                <w:position w:val="-4"/>
              </w:rPr>
              <w:t>h</w:t>
            </w:r>
          </w:p>
        </w:tc>
        <w:tc>
          <w:tcPr>
            <w:tcW w:w="5217" w:type="dxa"/>
            <w:vAlign w:val="top"/>
          </w:tcPr>
          <w:p>
            <w:pPr>
              <w:pStyle w:val="TableText"/>
              <w:ind w:left="2075"/>
              <w:spacing w:before="67" w:line="175" w:lineRule="auto"/>
              <w:rPr/>
            </w:pPr>
            <w:r>
              <w:rPr>
                <w:spacing w:val="-2"/>
              </w:rPr>
              <w:t>显示自身高度</w:t>
            </w:r>
          </w:p>
        </w:tc>
        <w:tc>
          <w:tcPr>
            <w:tcW w:w="1578" w:type="dxa"/>
            <w:vAlign w:val="top"/>
          </w:tcPr>
          <w:p>
            <w:pPr>
              <w:ind w:left="645"/>
              <w:spacing w:before="139" w:line="121"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2"/>
              </w:rPr>
              <w:t>mm</w:t>
            </w:r>
          </w:p>
        </w:tc>
      </w:tr>
      <w:tr>
        <w:trPr>
          <w:trHeight w:val="316" w:hRule="atLeast"/>
        </w:trPr>
        <w:tc>
          <w:tcPr>
            <w:tcW w:w="1732" w:type="dxa"/>
            <w:vAlign w:val="top"/>
          </w:tcPr>
          <w:p>
            <w:pPr>
              <w:pStyle w:val="TableText"/>
              <w:ind w:left="844"/>
              <w:spacing w:before="97" w:line="208" w:lineRule="exact"/>
              <w:rPr/>
            </w:pPr>
            <w:r>
              <w:rPr>
                <w:i/>
                <w:iCs/>
                <w:spacing w:val="4"/>
                <w:position w:val="-4"/>
              </w:rPr>
              <w:t>l</w:t>
            </w:r>
          </w:p>
        </w:tc>
        <w:tc>
          <w:tcPr>
            <w:tcW w:w="5217" w:type="dxa"/>
            <w:vAlign w:val="top"/>
          </w:tcPr>
          <w:p>
            <w:pPr>
              <w:pStyle w:val="TableText"/>
              <w:ind w:left="2255"/>
              <w:spacing w:before="68" w:line="174" w:lineRule="auto"/>
              <w:rPr/>
            </w:pPr>
            <w:r>
              <w:rPr>
                <w:spacing w:val="-3"/>
              </w:rPr>
              <w:t>显示长度</w:t>
            </w:r>
          </w:p>
        </w:tc>
        <w:tc>
          <w:tcPr>
            <w:tcW w:w="1578" w:type="dxa"/>
            <w:vAlign w:val="top"/>
          </w:tcPr>
          <w:p>
            <w:pPr>
              <w:ind w:left="645"/>
              <w:spacing w:before="139" w:line="122"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2"/>
              </w:rPr>
              <w:t>mm</w:t>
            </w:r>
          </w:p>
        </w:tc>
      </w:tr>
      <w:tr>
        <w:trPr>
          <w:trHeight w:val="316" w:hRule="atLeast"/>
        </w:trPr>
        <w:tc>
          <w:tcPr>
            <w:tcW w:w="1732" w:type="dxa"/>
            <w:vAlign w:val="top"/>
          </w:tcPr>
          <w:p>
            <w:pPr>
              <w:pStyle w:val="TableText"/>
              <w:ind w:left="806"/>
              <w:spacing w:before="98" w:line="207" w:lineRule="exact"/>
              <w:rPr/>
            </w:pPr>
            <w:r>
              <w:rPr>
                <w:i/>
                <w:iCs/>
                <w:spacing w:val="2"/>
                <w:position w:val="-4"/>
              </w:rPr>
              <w:t>lx</w:t>
            </w:r>
          </w:p>
        </w:tc>
        <w:tc>
          <w:tcPr>
            <w:tcW w:w="5217" w:type="dxa"/>
            <w:vAlign w:val="top"/>
          </w:tcPr>
          <w:p>
            <w:pPr>
              <w:pStyle w:val="TableText"/>
              <w:ind w:left="1605"/>
              <w:spacing w:before="68" w:line="174" w:lineRule="auto"/>
              <w:rPr/>
            </w:pPr>
            <w:r>
              <w:rPr>
                <w:spacing w:val="-1"/>
              </w:rPr>
              <w:t>显示在</w:t>
            </w:r>
            <w:r>
              <w:rPr>
                <w:spacing w:val="-11"/>
              </w:rPr>
              <w:t xml:space="preserve"> </w:t>
            </w:r>
            <w:r>
              <w:rPr>
                <w:rFonts w:ascii="Times New Roman" w:hAnsi="Times New Roman" w:eastAsia="Times New Roman" w:cs="Times New Roman"/>
                <w:spacing w:val="-1"/>
              </w:rPr>
              <w:t>X </w:t>
            </w:r>
            <w:r>
              <w:rPr>
                <w:spacing w:val="-1"/>
              </w:rPr>
              <w:t>方向的投影长度</w:t>
            </w:r>
          </w:p>
        </w:tc>
        <w:tc>
          <w:tcPr>
            <w:tcW w:w="1578" w:type="dxa"/>
            <w:vAlign w:val="top"/>
          </w:tcPr>
          <w:p>
            <w:pPr>
              <w:ind w:left="645"/>
              <w:spacing w:before="140" w:line="122"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2"/>
              </w:rPr>
              <w:t>mm</w:t>
            </w:r>
          </w:p>
        </w:tc>
      </w:tr>
      <w:tr>
        <w:trPr>
          <w:trHeight w:val="316" w:hRule="atLeast"/>
        </w:trPr>
        <w:tc>
          <w:tcPr>
            <w:tcW w:w="1732" w:type="dxa"/>
            <w:vAlign w:val="top"/>
          </w:tcPr>
          <w:p>
            <w:pPr>
              <w:pStyle w:val="TableText"/>
              <w:ind w:left="806"/>
              <w:spacing w:before="98" w:line="207" w:lineRule="exact"/>
              <w:rPr/>
            </w:pPr>
            <w:r>
              <w:rPr>
                <w:i/>
                <w:iCs/>
                <w:spacing w:val="-2"/>
                <w:position w:val="-1"/>
              </w:rPr>
              <w:t>ly</w:t>
            </w:r>
          </w:p>
        </w:tc>
        <w:tc>
          <w:tcPr>
            <w:tcW w:w="5217" w:type="dxa"/>
            <w:vAlign w:val="top"/>
          </w:tcPr>
          <w:p>
            <w:pPr>
              <w:pStyle w:val="TableText"/>
              <w:ind w:left="1605"/>
              <w:spacing w:before="69" w:line="173" w:lineRule="auto"/>
              <w:rPr/>
            </w:pPr>
            <w:r>
              <w:rPr>
                <w:spacing w:val="-1"/>
              </w:rPr>
              <w:t>显示在</w:t>
            </w:r>
            <w:r>
              <w:rPr>
                <w:spacing w:val="-13"/>
              </w:rPr>
              <w:t xml:space="preserve"> </w:t>
            </w:r>
            <w:r>
              <w:rPr>
                <w:rFonts w:ascii="Times New Roman" w:hAnsi="Times New Roman" w:eastAsia="Times New Roman" w:cs="Times New Roman"/>
                <w:spacing w:val="-1"/>
              </w:rPr>
              <w:t>Y </w:t>
            </w:r>
            <w:r>
              <w:rPr>
                <w:spacing w:val="-1"/>
              </w:rPr>
              <w:t>方向的投影长度</w:t>
            </w:r>
          </w:p>
        </w:tc>
        <w:tc>
          <w:tcPr>
            <w:tcW w:w="1578" w:type="dxa"/>
            <w:vAlign w:val="top"/>
          </w:tcPr>
          <w:p>
            <w:pPr>
              <w:ind w:left="645"/>
              <w:spacing w:before="140" w:line="122"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2"/>
              </w:rPr>
              <w:t>mm</w:t>
            </w:r>
          </w:p>
        </w:tc>
      </w:tr>
      <w:tr>
        <w:trPr>
          <w:trHeight w:val="319" w:hRule="atLeast"/>
        </w:trPr>
        <w:tc>
          <w:tcPr>
            <w:tcW w:w="1732" w:type="dxa"/>
            <w:vAlign w:val="top"/>
          </w:tcPr>
          <w:p>
            <w:pPr>
              <w:pStyle w:val="TableText"/>
              <w:ind w:left="798"/>
              <w:spacing w:before="147" w:line="162" w:lineRule="exact"/>
              <w:rPr/>
            </w:pPr>
            <w:r>
              <w:rPr>
                <w:i/>
                <w:iCs/>
                <w:spacing w:val="4"/>
              </w:rPr>
              <w:t>p</w:t>
            </w:r>
          </w:p>
        </w:tc>
        <w:tc>
          <w:tcPr>
            <w:tcW w:w="5217" w:type="dxa"/>
            <w:vAlign w:val="top"/>
          </w:tcPr>
          <w:p>
            <w:pPr>
              <w:pStyle w:val="TableText"/>
              <w:ind w:left="2342"/>
              <w:spacing w:before="72" w:line="173" w:lineRule="auto"/>
              <w:rPr/>
            </w:pPr>
            <w:r>
              <w:rPr>
                <w:spacing w:val="-3"/>
              </w:rPr>
              <w:t>全跨距</w:t>
            </w:r>
          </w:p>
        </w:tc>
        <w:tc>
          <w:tcPr>
            <w:tcW w:w="1578" w:type="dxa"/>
            <w:vAlign w:val="top"/>
          </w:tcPr>
          <w:p>
            <w:pPr>
              <w:ind w:left="645"/>
              <w:spacing w:before="144" w:line="121"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2"/>
              </w:rPr>
              <w:t>mm</w:t>
            </w:r>
          </w:p>
        </w:tc>
      </w:tr>
      <w:tr>
        <w:trPr>
          <w:trHeight w:val="316" w:hRule="atLeast"/>
        </w:trPr>
        <w:tc>
          <w:tcPr>
            <w:tcW w:w="1732" w:type="dxa"/>
            <w:vAlign w:val="top"/>
          </w:tcPr>
          <w:p>
            <w:pPr>
              <w:pStyle w:val="TableText"/>
              <w:ind w:left="844"/>
              <w:spacing w:before="123" w:line="182" w:lineRule="exact"/>
              <w:rPr/>
            </w:pPr>
            <w:r>
              <w:rPr>
                <w:i/>
                <w:iCs/>
                <w:position w:val="-4"/>
              </w:rPr>
              <w:t>t</w:t>
            </w:r>
          </w:p>
        </w:tc>
        <w:tc>
          <w:tcPr>
            <w:tcW w:w="5217" w:type="dxa"/>
            <w:vAlign w:val="top"/>
          </w:tcPr>
          <w:p>
            <w:pPr>
              <w:pStyle w:val="TableText"/>
              <w:ind w:left="1622"/>
              <w:spacing w:before="69" w:line="173" w:lineRule="auto"/>
              <w:rPr/>
            </w:pPr>
            <w:r>
              <w:rPr>
                <w:spacing w:val="-2"/>
              </w:rPr>
              <w:t>母材厚度（取最薄部位）</w:t>
            </w:r>
          </w:p>
        </w:tc>
        <w:tc>
          <w:tcPr>
            <w:tcW w:w="1578" w:type="dxa"/>
            <w:vAlign w:val="top"/>
          </w:tcPr>
          <w:p>
            <w:pPr>
              <w:ind w:left="645"/>
              <w:spacing w:before="141" w:line="122"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2"/>
              </w:rPr>
              <w:t>mm</w:t>
            </w:r>
          </w:p>
        </w:tc>
      </w:tr>
      <w:tr>
        <w:trPr>
          <w:trHeight w:val="316" w:hRule="atLeast"/>
        </w:trPr>
        <w:tc>
          <w:tcPr>
            <w:tcW w:w="1732" w:type="dxa"/>
            <w:vAlign w:val="top"/>
          </w:tcPr>
          <w:p>
            <w:pPr>
              <w:pStyle w:val="TableText"/>
              <w:ind w:left="816"/>
              <w:spacing w:before="145" w:line="160" w:lineRule="exact"/>
              <w:rPr/>
            </w:pPr>
            <w:r>
              <w:rPr>
                <w:i/>
                <w:iCs/>
                <w:position w:val="-3"/>
              </w:rPr>
              <w:t>x</w:t>
            </w:r>
          </w:p>
        </w:tc>
        <w:tc>
          <w:tcPr>
            <w:tcW w:w="5217" w:type="dxa"/>
            <w:vAlign w:val="top"/>
          </w:tcPr>
          <w:p>
            <w:pPr>
              <w:pStyle w:val="TableText"/>
              <w:ind w:left="1987"/>
              <w:spacing w:before="69" w:line="173" w:lineRule="auto"/>
              <w:rPr/>
            </w:pPr>
            <w:r>
              <w:rPr>
                <w:spacing w:val="-2"/>
              </w:rPr>
              <w:t>显示的纵向位置</w:t>
            </w:r>
          </w:p>
        </w:tc>
        <w:tc>
          <w:tcPr>
            <w:tcW w:w="1578" w:type="dxa"/>
            <w:vAlign w:val="top"/>
          </w:tcPr>
          <w:p>
            <w:pPr>
              <w:ind w:left="645"/>
              <w:spacing w:before="142" w:line="121"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2"/>
              </w:rPr>
              <w:t>mm</w:t>
            </w:r>
          </w:p>
        </w:tc>
      </w:tr>
      <w:tr>
        <w:trPr>
          <w:trHeight w:val="316" w:hRule="atLeast"/>
        </w:trPr>
        <w:tc>
          <w:tcPr>
            <w:tcW w:w="1732" w:type="dxa"/>
            <w:vAlign w:val="top"/>
          </w:tcPr>
          <w:p>
            <w:pPr>
              <w:pStyle w:val="TableText"/>
              <w:ind w:left="808"/>
              <w:spacing w:before="146" w:line="159" w:lineRule="exact"/>
              <w:rPr/>
            </w:pPr>
            <w:r>
              <w:rPr>
                <w:i/>
                <w:iCs/>
                <w:spacing w:val="4"/>
              </w:rPr>
              <w:t>y</w:t>
            </w:r>
          </w:p>
        </w:tc>
        <w:tc>
          <w:tcPr>
            <w:tcW w:w="5217" w:type="dxa"/>
            <w:vAlign w:val="top"/>
          </w:tcPr>
          <w:p>
            <w:pPr>
              <w:pStyle w:val="TableText"/>
              <w:ind w:left="1987"/>
              <w:spacing w:before="71" w:line="172" w:lineRule="auto"/>
              <w:rPr/>
            </w:pPr>
            <w:r>
              <w:rPr>
                <w:spacing w:val="-2"/>
              </w:rPr>
              <w:t>显示的横向位置</w:t>
            </w:r>
          </w:p>
        </w:tc>
        <w:tc>
          <w:tcPr>
            <w:tcW w:w="1578" w:type="dxa"/>
            <w:vAlign w:val="top"/>
          </w:tcPr>
          <w:p>
            <w:pPr>
              <w:ind w:left="645"/>
              <w:spacing w:before="142" w:line="122"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2"/>
              </w:rPr>
              <w:t>mm</w:t>
            </w:r>
          </w:p>
        </w:tc>
      </w:tr>
      <w:tr>
        <w:trPr>
          <w:trHeight w:val="321" w:hRule="atLeast"/>
        </w:trPr>
        <w:tc>
          <w:tcPr>
            <w:tcW w:w="1732" w:type="dxa"/>
            <w:vAlign w:val="top"/>
          </w:tcPr>
          <w:p>
            <w:pPr>
              <w:pStyle w:val="TableText"/>
              <w:ind w:left="822"/>
              <w:spacing w:before="148" w:line="162" w:lineRule="exact"/>
              <w:rPr/>
            </w:pPr>
            <w:r>
              <w:rPr>
                <w:i/>
                <w:iCs/>
                <w:position w:val="-3"/>
              </w:rPr>
              <w:t>z</w:t>
            </w:r>
          </w:p>
        </w:tc>
        <w:tc>
          <w:tcPr>
            <w:tcW w:w="5217" w:type="dxa"/>
            <w:vAlign w:val="top"/>
          </w:tcPr>
          <w:p>
            <w:pPr>
              <w:pStyle w:val="TableText"/>
              <w:ind w:left="1987"/>
              <w:spacing w:before="72" w:line="175" w:lineRule="auto"/>
              <w:rPr/>
            </w:pPr>
            <w:r>
              <w:rPr>
                <w:spacing w:val="-2"/>
              </w:rPr>
              <w:t>显示的深度位置</w:t>
            </w:r>
          </w:p>
        </w:tc>
        <w:tc>
          <w:tcPr>
            <w:tcW w:w="1578" w:type="dxa"/>
            <w:vAlign w:val="top"/>
          </w:tcPr>
          <w:p>
            <w:pPr>
              <w:ind w:left="645"/>
              <w:spacing w:before="143" w:line="122"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2"/>
              </w:rPr>
              <w:t>mm</w:t>
            </w:r>
          </w:p>
        </w:tc>
      </w:tr>
    </w:tbl>
    <w:p>
      <w:pPr>
        <w:spacing w:line="266" w:lineRule="auto"/>
        <w:rPr>
          <w:rFonts w:ascii="Arial"/>
          <w:sz w:val="21"/>
        </w:rPr>
      </w:pPr>
      <w:r/>
    </w:p>
    <w:p>
      <w:pPr>
        <w:pStyle w:val="BodyText"/>
        <w:ind w:left="14"/>
        <w:spacing w:before="96" w:line="193" w:lineRule="auto"/>
        <w:outlineLvl w:val="0"/>
        <w:rPr>
          <w:sz w:val="21"/>
          <w:szCs w:val="21"/>
        </w:rPr>
      </w:pPr>
      <w:bookmarkStart w:name="bookmark5" w:id="8"/>
      <w:bookmarkEnd w:id="8"/>
      <w:r>
        <w:rPr>
          <w:sz w:val="21"/>
          <w:szCs w:val="21"/>
          <w:spacing w:val="-10"/>
        </w:rPr>
        <w:t>4</w:t>
      </w:r>
      <w:r>
        <w:rPr>
          <w:sz w:val="21"/>
          <w:szCs w:val="21"/>
          <w:spacing w:val="4"/>
        </w:rPr>
        <w:t xml:space="preserve">   </w:t>
      </w:r>
      <w:r>
        <w:rPr>
          <w:sz w:val="21"/>
          <w:szCs w:val="21"/>
          <w:spacing w:val="-10"/>
        </w:rPr>
        <w:t>总则</w:t>
      </w:r>
    </w:p>
    <w:p>
      <w:pPr>
        <w:pStyle w:val="BodyText"/>
        <w:ind w:left="17" w:right="62" w:firstLine="423"/>
        <w:spacing w:before="316" w:line="208" w:lineRule="auto"/>
        <w:jc w:val="both"/>
        <w:rPr>
          <w:sz w:val="21"/>
          <w:szCs w:val="21"/>
        </w:rPr>
      </w:pPr>
      <w:r>
        <w:rPr>
          <w:sz w:val="21"/>
          <w:szCs w:val="21"/>
          <w:spacing w:val="-1"/>
        </w:rPr>
        <w:t>本标准的目的是，对于温度范围为 </w:t>
      </w:r>
      <w:r>
        <w:rPr>
          <w:rFonts w:ascii="Times New Roman" w:hAnsi="Times New Roman" w:eastAsia="Times New Roman" w:cs="Times New Roman"/>
          <w:sz w:val="21"/>
          <w:szCs w:val="21"/>
          <w:spacing w:val="-1"/>
        </w:rPr>
        <w:t>0</w:t>
      </w:r>
      <w:r>
        <w:rPr>
          <w:sz w:val="21"/>
          <w:szCs w:val="21"/>
          <w:spacing w:val="-1"/>
        </w:rPr>
        <w:t>～</w:t>
      </w:r>
      <w:r>
        <w:rPr>
          <w:rFonts w:ascii="Times New Roman" w:hAnsi="Times New Roman" w:eastAsia="Times New Roman" w:cs="Times New Roman"/>
          <w:sz w:val="21"/>
          <w:szCs w:val="21"/>
          <w:spacing w:val="-1"/>
        </w:rPr>
        <w:t>60</w:t>
      </w:r>
      <w:r>
        <w:rPr>
          <w:sz w:val="21"/>
          <w:szCs w:val="21"/>
          <w:spacing w:val="-1"/>
        </w:rPr>
        <w:t>℃的普通焊接接头，使用标准条款进行超声</w:t>
      </w:r>
      <w:r>
        <w:rPr>
          <w:sz w:val="21"/>
          <w:szCs w:val="21"/>
          <w:spacing w:val="-2"/>
        </w:rPr>
        <w:t>检测的通用技</w:t>
      </w:r>
      <w:r>
        <w:rPr>
          <w:sz w:val="21"/>
          <w:szCs w:val="21"/>
        </w:rPr>
        <w:t xml:space="preserve"> </w:t>
      </w:r>
      <w:r>
        <w:rPr>
          <w:sz w:val="21"/>
          <w:szCs w:val="21"/>
          <w:spacing w:val="-5"/>
        </w:rPr>
        <w:t>术。本标准规定了检测设备、检测准备、检测实施和报告等具体要求。具体参数（尤其探头）符合 </w:t>
      </w:r>
      <w:r>
        <w:rPr>
          <w:rFonts w:ascii="Times New Roman" w:hAnsi="Times New Roman" w:eastAsia="Times New Roman" w:cs="Times New Roman"/>
          <w:sz w:val="21"/>
          <w:szCs w:val="21"/>
          <w:spacing w:val="-5"/>
        </w:rPr>
        <w:t>GB/T</w:t>
      </w:r>
      <w:r>
        <w:rPr>
          <w:rFonts w:ascii="Times New Roman" w:hAnsi="Times New Roman" w:eastAsia="Times New Roman" w:cs="Times New Roman"/>
          <w:sz w:val="21"/>
          <w:szCs w:val="21"/>
          <w:spacing w:val="15"/>
          <w:w w:val="101"/>
        </w:rPr>
        <w:t xml:space="preserve"> </w:t>
      </w:r>
      <w:bookmarkStart w:name="bookmark6" w:id="9"/>
      <w:bookmarkEnd w:id="9"/>
      <w:r>
        <w:rPr>
          <w:rFonts w:ascii="Times New Roman" w:hAnsi="Times New Roman" w:eastAsia="Times New Roman" w:cs="Times New Roman"/>
          <w:sz w:val="21"/>
          <w:szCs w:val="21"/>
          <w:spacing w:val="-2"/>
        </w:rPr>
        <w:t>29712 </w:t>
      </w:r>
      <w:r>
        <w:rPr>
          <w:sz w:val="21"/>
          <w:szCs w:val="21"/>
          <w:spacing w:val="-2"/>
        </w:rPr>
        <w:t>和 </w:t>
      </w:r>
      <w:r>
        <w:rPr>
          <w:rFonts w:ascii="Times New Roman" w:hAnsi="Times New Roman" w:eastAsia="Times New Roman" w:cs="Times New Roman"/>
          <w:sz w:val="21"/>
          <w:szCs w:val="21"/>
          <w:spacing w:val="-2"/>
        </w:rPr>
        <w:t>GB/T 29711 </w:t>
      </w:r>
      <w:r>
        <w:rPr>
          <w:sz w:val="21"/>
          <w:szCs w:val="21"/>
          <w:spacing w:val="-2"/>
        </w:rPr>
        <w:t>要求。</w:t>
      </w:r>
    </w:p>
    <w:p>
      <w:pPr>
        <w:pStyle w:val="BodyText"/>
        <w:ind w:left="17"/>
        <w:spacing w:before="255" w:line="193" w:lineRule="auto"/>
        <w:outlineLvl w:val="0"/>
        <w:rPr>
          <w:sz w:val="21"/>
          <w:szCs w:val="21"/>
        </w:rPr>
      </w:pPr>
      <w:bookmarkStart w:name="bookmark24" w:id="10"/>
      <w:bookmarkEnd w:id="10"/>
      <w:r>
        <w:rPr>
          <w:sz w:val="21"/>
          <w:szCs w:val="21"/>
          <w:spacing w:val="-2"/>
        </w:rPr>
        <w:t>5   检测前需要的信息</w:t>
      </w:r>
    </w:p>
    <w:p>
      <w:pPr>
        <w:pStyle w:val="BodyText"/>
        <w:ind w:left="17"/>
        <w:spacing w:before="316" w:line="193" w:lineRule="auto"/>
        <w:outlineLvl w:val="2"/>
        <w:rPr>
          <w:sz w:val="21"/>
          <w:szCs w:val="21"/>
        </w:rPr>
      </w:pPr>
      <w:r>
        <w:rPr>
          <w:sz w:val="21"/>
          <w:szCs w:val="21"/>
          <w:spacing w:val="4"/>
        </w:rPr>
        <w:t>5.1   必要的项目</w:t>
      </w:r>
    </w:p>
    <w:p>
      <w:pPr>
        <w:pStyle w:val="BodyText"/>
        <w:ind w:left="443"/>
        <w:spacing w:before="161" w:line="191" w:lineRule="auto"/>
        <w:rPr>
          <w:sz w:val="21"/>
          <w:szCs w:val="21"/>
        </w:rPr>
      </w:pPr>
      <w:r>
        <w:rPr>
          <w:sz w:val="21"/>
          <w:szCs w:val="21"/>
          <w:spacing w:val="-1"/>
        </w:rPr>
        <w:t>合同或技术协议中至少包括下列项目：</w:t>
      </w:r>
    </w:p>
    <w:p>
      <w:pPr>
        <w:pStyle w:val="BodyText"/>
        <w:ind w:left="21"/>
        <w:spacing w:before="7" w:line="191" w:lineRule="auto"/>
        <w:rPr>
          <w:sz w:val="21"/>
          <w:szCs w:val="21"/>
        </w:rPr>
      </w:pPr>
      <w:r>
        <w:rPr>
          <w:rFonts w:ascii="Times New Roman" w:hAnsi="Times New Roman" w:eastAsia="Times New Roman" w:cs="Times New Roman"/>
          <w:sz w:val="21"/>
          <w:szCs w:val="21"/>
          <w:spacing w:val="-2"/>
        </w:rPr>
        <w:t>a</w:t>
      </w:r>
      <w:r>
        <w:rPr>
          <w:sz w:val="21"/>
          <w:szCs w:val="21"/>
          <w:spacing w:val="-2"/>
        </w:rPr>
        <w:t>） 参考等级设定方法；</w:t>
      </w:r>
    </w:p>
    <w:p>
      <w:pPr>
        <w:pStyle w:val="BodyText"/>
        <w:ind w:left="14"/>
        <w:spacing w:before="8" w:line="191" w:lineRule="auto"/>
        <w:rPr>
          <w:sz w:val="21"/>
          <w:szCs w:val="21"/>
        </w:rPr>
      </w:pPr>
      <w:r>
        <w:rPr>
          <w:rFonts w:ascii="Times New Roman" w:hAnsi="Times New Roman" w:eastAsia="Times New Roman" w:cs="Times New Roman"/>
          <w:sz w:val="21"/>
          <w:szCs w:val="21"/>
          <w:spacing w:val="-3"/>
        </w:rPr>
        <w:t>b</w:t>
      </w:r>
      <w:r>
        <w:rPr>
          <w:sz w:val="21"/>
          <w:szCs w:val="21"/>
          <w:spacing w:val="-3"/>
        </w:rPr>
        <w:t>） 显示评定方法；</w:t>
      </w:r>
    </w:p>
    <w:p>
      <w:pPr>
        <w:pStyle w:val="BodyText"/>
        <w:ind w:left="21"/>
        <w:spacing w:before="8" w:line="191" w:lineRule="auto"/>
        <w:rPr>
          <w:sz w:val="21"/>
          <w:szCs w:val="21"/>
        </w:rPr>
      </w:pPr>
      <w:r>
        <w:rPr>
          <w:rFonts w:ascii="Times New Roman" w:hAnsi="Times New Roman" w:eastAsia="Times New Roman" w:cs="Times New Roman"/>
          <w:sz w:val="21"/>
          <w:szCs w:val="21"/>
          <w:spacing w:val="-3"/>
        </w:rPr>
        <w:t>c</w:t>
      </w:r>
      <w:r>
        <w:rPr>
          <w:sz w:val="21"/>
          <w:szCs w:val="21"/>
          <w:spacing w:val="-3"/>
        </w:rPr>
        <w:t>） 验收等级；</w:t>
      </w:r>
    </w:p>
    <w:p>
      <w:pPr>
        <w:pStyle w:val="BodyText"/>
        <w:ind w:left="21"/>
        <w:spacing w:before="8" w:line="191" w:lineRule="auto"/>
        <w:rPr>
          <w:sz w:val="21"/>
          <w:szCs w:val="21"/>
        </w:rPr>
      </w:pPr>
      <w:r>
        <w:rPr>
          <w:rFonts w:ascii="Times New Roman" w:hAnsi="Times New Roman" w:eastAsia="Times New Roman" w:cs="Times New Roman"/>
          <w:sz w:val="21"/>
          <w:szCs w:val="21"/>
          <w:spacing w:val="-2"/>
        </w:rPr>
        <w:t>d</w:t>
      </w:r>
      <w:r>
        <w:rPr>
          <w:sz w:val="21"/>
          <w:szCs w:val="21"/>
          <w:spacing w:val="-2"/>
        </w:rPr>
        <w:t>）</w:t>
      </w:r>
      <w:r>
        <w:rPr>
          <w:sz w:val="21"/>
          <w:szCs w:val="21"/>
          <w:spacing w:val="-17"/>
        </w:rPr>
        <w:t xml:space="preserve"> </w:t>
      </w:r>
      <w:r>
        <w:rPr>
          <w:sz w:val="21"/>
          <w:szCs w:val="21"/>
          <w:spacing w:val="-2"/>
        </w:rPr>
        <w:t>检测等级；</w:t>
      </w:r>
    </w:p>
    <w:p>
      <w:pPr>
        <w:pStyle w:val="BodyText"/>
        <w:ind w:left="23"/>
        <w:spacing w:before="8" w:line="191" w:lineRule="auto"/>
        <w:rPr>
          <w:sz w:val="21"/>
          <w:szCs w:val="21"/>
        </w:rPr>
      </w:pPr>
      <w:r>
        <w:rPr>
          <w:rFonts w:ascii="Times New Roman" w:hAnsi="Times New Roman" w:eastAsia="Times New Roman" w:cs="Times New Roman"/>
          <w:sz w:val="21"/>
          <w:szCs w:val="21"/>
          <w:spacing w:val="-1"/>
        </w:rPr>
        <w:t>e</w:t>
      </w:r>
      <w:r>
        <w:rPr>
          <w:sz w:val="21"/>
          <w:szCs w:val="21"/>
          <w:spacing w:val="-1"/>
        </w:rPr>
        <w:t>） 检测时被检对象所处的制造和加工状态；</w:t>
      </w:r>
    </w:p>
    <w:p>
      <w:pPr>
        <w:pStyle w:val="BodyText"/>
        <w:ind w:left="23"/>
        <w:spacing w:before="8" w:line="191" w:lineRule="auto"/>
        <w:rPr>
          <w:sz w:val="21"/>
          <w:szCs w:val="21"/>
        </w:rPr>
      </w:pPr>
      <w:r>
        <w:rPr>
          <w:rFonts w:ascii="Times New Roman" w:hAnsi="Times New Roman" w:eastAsia="Times New Roman" w:cs="Times New Roman"/>
          <w:sz w:val="21"/>
          <w:szCs w:val="21"/>
          <w:spacing w:val="-3"/>
        </w:rPr>
        <w:t>f</w:t>
      </w:r>
      <w:r>
        <w:rPr>
          <w:sz w:val="21"/>
          <w:szCs w:val="21"/>
          <w:spacing w:val="-3"/>
        </w:rPr>
        <w:t>） 人员资格；</w:t>
      </w:r>
    </w:p>
    <w:p>
      <w:pPr>
        <w:pStyle w:val="BodyText"/>
        <w:ind w:left="21"/>
        <w:spacing w:before="6" w:line="187" w:lineRule="auto"/>
        <w:rPr>
          <w:sz w:val="21"/>
          <w:szCs w:val="21"/>
        </w:rPr>
      </w:pPr>
      <w:r>
        <w:rPr>
          <w:rFonts w:ascii="Times New Roman" w:hAnsi="Times New Roman" w:eastAsia="Times New Roman" w:cs="Times New Roman"/>
          <w:sz w:val="21"/>
          <w:szCs w:val="21"/>
          <w:spacing w:val="-3"/>
        </w:rPr>
        <w:t>g</w:t>
      </w:r>
      <w:r>
        <w:rPr>
          <w:sz w:val="21"/>
          <w:szCs w:val="21"/>
          <w:spacing w:val="-3"/>
        </w:rPr>
        <w:t>）</w:t>
      </w:r>
      <w:r>
        <w:rPr>
          <w:sz w:val="21"/>
          <w:szCs w:val="21"/>
          <w:spacing w:val="-19"/>
        </w:rPr>
        <w:t xml:space="preserve"> </w:t>
      </w:r>
      <w:r>
        <w:rPr>
          <w:sz w:val="21"/>
          <w:szCs w:val="21"/>
          <w:spacing w:val="-3"/>
        </w:rPr>
        <w:t>横向显示的检测范围；</w:t>
      </w:r>
    </w:p>
    <w:p>
      <w:pPr>
        <w:pStyle w:val="BodyText"/>
        <w:ind w:left="16"/>
        <w:spacing w:before="15" w:line="191" w:lineRule="auto"/>
        <w:rPr>
          <w:sz w:val="21"/>
          <w:szCs w:val="21"/>
        </w:rPr>
      </w:pPr>
      <w:r>
        <w:rPr>
          <w:rFonts w:ascii="Times New Roman" w:hAnsi="Times New Roman" w:eastAsia="Times New Roman" w:cs="Times New Roman"/>
          <w:sz w:val="21"/>
          <w:szCs w:val="21"/>
          <w:spacing w:val="-2"/>
        </w:rPr>
        <w:t>h</w:t>
      </w:r>
      <w:r>
        <w:rPr>
          <w:sz w:val="21"/>
          <w:szCs w:val="21"/>
          <w:spacing w:val="-2"/>
        </w:rPr>
        <w:t>） 附加串列检测的要求（见附录</w:t>
      </w:r>
      <w:r>
        <w:rPr>
          <w:sz w:val="21"/>
          <w:szCs w:val="21"/>
          <w:spacing w:val="-15"/>
        </w:rPr>
        <w:t xml:space="preserve"> </w:t>
      </w:r>
      <w:r>
        <w:rPr>
          <w:rFonts w:ascii="Times New Roman" w:hAnsi="Times New Roman" w:eastAsia="Times New Roman" w:cs="Times New Roman"/>
          <w:sz w:val="21"/>
          <w:szCs w:val="21"/>
          <w:spacing w:val="-2"/>
        </w:rPr>
        <w:t>B</w:t>
      </w:r>
      <w:r>
        <w:rPr>
          <w:sz w:val="21"/>
          <w:szCs w:val="21"/>
          <w:spacing w:val="-35"/>
        </w:rPr>
        <w:t>）；</w:t>
      </w:r>
    </w:p>
    <w:p>
      <w:pPr>
        <w:pStyle w:val="BodyText"/>
        <w:ind w:left="21"/>
        <w:spacing w:before="8" w:line="191" w:lineRule="auto"/>
        <w:rPr>
          <w:sz w:val="21"/>
          <w:szCs w:val="21"/>
        </w:rPr>
      </w:pPr>
      <w:r>
        <w:rPr>
          <w:rFonts w:ascii="Times New Roman" w:hAnsi="Times New Roman" w:eastAsia="Times New Roman" w:cs="Times New Roman"/>
          <w:sz w:val="21"/>
          <w:szCs w:val="21"/>
          <w:spacing w:val="-3"/>
        </w:rPr>
        <w:t>i</w:t>
      </w:r>
      <w:r>
        <w:rPr>
          <w:sz w:val="21"/>
          <w:szCs w:val="21"/>
          <w:spacing w:val="-3"/>
        </w:rPr>
        <w:t>）</w:t>
      </w:r>
      <w:r>
        <w:rPr>
          <w:sz w:val="21"/>
          <w:szCs w:val="21"/>
          <w:spacing w:val="33"/>
          <w:w w:val="101"/>
        </w:rPr>
        <w:t xml:space="preserve"> </w:t>
      </w:r>
      <w:r>
        <w:rPr>
          <w:sz w:val="21"/>
          <w:szCs w:val="21"/>
          <w:spacing w:val="-3"/>
        </w:rPr>
        <w:t>焊前和（或）焊后的母材检测；</w:t>
      </w:r>
    </w:p>
    <w:p>
      <w:pPr>
        <w:pStyle w:val="BodyText"/>
        <w:spacing w:before="7" w:line="187" w:lineRule="auto"/>
        <w:rPr>
          <w:sz w:val="21"/>
          <w:szCs w:val="21"/>
        </w:rPr>
      </w:pPr>
      <w:r>
        <w:rPr>
          <w:rFonts w:ascii="Times New Roman" w:hAnsi="Times New Roman" w:eastAsia="Times New Roman" w:cs="Times New Roman"/>
          <w:sz w:val="21"/>
          <w:szCs w:val="21"/>
        </w:rPr>
        <w:t>j</w:t>
      </w:r>
      <w:r>
        <w:rPr>
          <w:sz w:val="21"/>
          <w:szCs w:val="21"/>
        </w:rPr>
        <w:t>）</w:t>
      </w:r>
      <w:r>
        <w:rPr>
          <w:sz w:val="21"/>
          <w:szCs w:val="21"/>
          <w:spacing w:val="39"/>
        </w:rPr>
        <w:t xml:space="preserve"> </w:t>
      </w:r>
      <w:r>
        <w:rPr>
          <w:sz w:val="21"/>
          <w:szCs w:val="21"/>
        </w:rPr>
        <w:t>是否需要书面检测工艺规程；</w:t>
      </w:r>
    </w:p>
    <w:p>
      <w:pPr>
        <w:pStyle w:val="BodyText"/>
        <w:ind w:left="17"/>
        <w:spacing w:before="15" w:line="191" w:lineRule="auto"/>
        <w:rPr>
          <w:sz w:val="21"/>
          <w:szCs w:val="21"/>
        </w:rPr>
      </w:pPr>
      <w:r>
        <w:rPr>
          <w:rFonts w:ascii="Times New Roman" w:hAnsi="Times New Roman" w:eastAsia="Times New Roman" w:cs="Times New Roman"/>
          <w:sz w:val="21"/>
          <w:szCs w:val="21"/>
          <w:spacing w:val="-2"/>
        </w:rPr>
        <w:t>k</w:t>
      </w:r>
      <w:r>
        <w:rPr>
          <w:sz w:val="21"/>
          <w:szCs w:val="21"/>
          <w:spacing w:val="-2"/>
        </w:rPr>
        <w:t>）</w:t>
      </w:r>
      <w:r>
        <w:rPr>
          <w:sz w:val="21"/>
          <w:szCs w:val="21"/>
          <w:spacing w:val="-13"/>
        </w:rPr>
        <w:t xml:space="preserve"> </w:t>
      </w:r>
      <w:r>
        <w:rPr>
          <w:sz w:val="21"/>
          <w:szCs w:val="21"/>
          <w:spacing w:val="-2"/>
        </w:rPr>
        <w:t>书面检测工艺规程的要求。</w:t>
      </w:r>
    </w:p>
    <w:p>
      <w:pPr>
        <w:pStyle w:val="BodyText"/>
        <w:ind w:left="19"/>
        <w:spacing w:before="164" w:line="193" w:lineRule="auto"/>
        <w:outlineLvl w:val="2"/>
        <w:rPr>
          <w:sz w:val="21"/>
          <w:szCs w:val="21"/>
        </w:rPr>
      </w:pPr>
      <w:r>
        <w:rPr>
          <w:sz w:val="21"/>
          <w:szCs w:val="21"/>
        </w:rPr>
        <w:t>5.2   检测前所需的必要信息</w:t>
      </w:r>
    </w:p>
    <w:p>
      <w:pPr>
        <w:pStyle w:val="BodyText"/>
        <w:ind w:left="445"/>
        <w:spacing w:before="161" w:line="184" w:lineRule="auto"/>
        <w:rPr>
          <w:sz w:val="21"/>
          <w:szCs w:val="21"/>
        </w:rPr>
      </w:pPr>
      <w:r>
        <w:rPr>
          <w:sz w:val="21"/>
          <w:szCs w:val="21"/>
          <w:spacing w:val="-1"/>
        </w:rPr>
        <w:t>焊接接头超声检测前，检测人员应获得下列必要信息：</w:t>
      </w:r>
    </w:p>
    <w:p>
      <w:pPr>
        <w:pStyle w:val="BodyText"/>
        <w:ind w:left="24"/>
        <w:spacing w:before="18" w:line="184" w:lineRule="auto"/>
        <w:rPr>
          <w:sz w:val="21"/>
          <w:szCs w:val="21"/>
        </w:rPr>
      </w:pPr>
      <w:r>
        <w:rPr>
          <w:rFonts w:ascii="Times New Roman" w:hAnsi="Times New Roman" w:eastAsia="Times New Roman" w:cs="Times New Roman"/>
          <w:sz w:val="21"/>
          <w:szCs w:val="21"/>
          <w:spacing w:val="1"/>
        </w:rPr>
        <w:t>a</w:t>
      </w:r>
      <w:r>
        <w:rPr>
          <w:sz w:val="21"/>
          <w:szCs w:val="21"/>
          <w:spacing w:val="1"/>
        </w:rPr>
        <w:t>） 书面检测工艺规程，如需要（参见</w:t>
      </w:r>
      <w:r>
        <w:rPr>
          <w:rFonts w:ascii="Times New Roman" w:hAnsi="Times New Roman" w:eastAsia="Times New Roman" w:cs="Times New Roman"/>
          <w:sz w:val="21"/>
          <w:szCs w:val="21"/>
          <w:spacing w:val="1"/>
        </w:rPr>
        <w:t>5.3</w:t>
      </w:r>
      <w:r>
        <w:rPr>
          <w:sz w:val="21"/>
          <w:szCs w:val="21"/>
          <w:spacing w:val="-34"/>
        </w:rPr>
        <w:t>）；</w:t>
      </w:r>
    </w:p>
    <w:p>
      <w:pPr>
        <w:pStyle w:val="BodyText"/>
        <w:ind w:left="16"/>
        <w:spacing w:before="20" w:line="191" w:lineRule="auto"/>
        <w:rPr>
          <w:sz w:val="21"/>
          <w:szCs w:val="21"/>
        </w:rPr>
      </w:pPr>
      <w:r>
        <w:rPr>
          <w:rFonts w:ascii="Times New Roman" w:hAnsi="Times New Roman" w:eastAsia="Times New Roman" w:cs="Times New Roman"/>
          <w:sz w:val="21"/>
          <w:szCs w:val="21"/>
          <w:spacing w:val="-3"/>
        </w:rPr>
        <w:t>b</w:t>
      </w:r>
      <w:r>
        <w:rPr>
          <w:sz w:val="21"/>
          <w:szCs w:val="21"/>
          <w:spacing w:val="-3"/>
        </w:rPr>
        <w:t>）</w:t>
      </w:r>
      <w:r>
        <w:rPr>
          <w:sz w:val="21"/>
          <w:szCs w:val="21"/>
          <w:spacing w:val="-20"/>
        </w:rPr>
        <w:t xml:space="preserve"> </w:t>
      </w:r>
      <w:r>
        <w:rPr>
          <w:sz w:val="21"/>
          <w:szCs w:val="21"/>
          <w:spacing w:val="-3"/>
        </w:rPr>
        <w:t>母材类型和产品门类（例如：铸件、锻件、轧制件</w:t>
      </w:r>
      <w:r>
        <w:rPr>
          <w:sz w:val="21"/>
          <w:szCs w:val="21"/>
          <w:spacing w:val="-26"/>
        </w:rPr>
        <w:t>）；</w:t>
      </w:r>
    </w:p>
    <w:p>
      <w:pPr>
        <w:pStyle w:val="BodyText"/>
        <w:ind w:left="24"/>
        <w:spacing w:before="7" w:line="184" w:lineRule="auto"/>
        <w:rPr>
          <w:sz w:val="21"/>
          <w:szCs w:val="21"/>
        </w:rPr>
      </w:pPr>
      <w:r>
        <w:rPr>
          <w:rFonts w:ascii="Times New Roman" w:hAnsi="Times New Roman" w:eastAsia="Times New Roman" w:cs="Times New Roman"/>
          <w:sz w:val="21"/>
          <w:szCs w:val="21"/>
          <w:spacing w:val="-1"/>
        </w:rPr>
        <w:t>c</w:t>
      </w:r>
      <w:r>
        <w:rPr>
          <w:sz w:val="21"/>
          <w:szCs w:val="21"/>
          <w:spacing w:val="-1"/>
        </w:rPr>
        <w:t>） 检测时被检对象所处的制造或加工状态，</w:t>
      </w:r>
      <w:r>
        <w:rPr>
          <w:sz w:val="21"/>
          <w:szCs w:val="21"/>
          <w:spacing w:val="-2"/>
        </w:rPr>
        <w:t>包括热处理状态或其他；</w:t>
      </w:r>
    </w:p>
    <w:p>
      <w:pPr>
        <w:spacing w:line="184" w:lineRule="auto"/>
        <w:sectPr>
          <w:headerReference w:type="default" r:id="rId11"/>
          <w:footerReference w:type="default" r:id="rId12"/>
          <w:pgSz w:w="11907" w:h="16839"/>
          <w:pgMar w:top="1717" w:right="1064" w:bottom="1342" w:left="1406" w:header="1392" w:footer="1063" w:gutter="0"/>
        </w:sectPr>
        <w:rPr>
          <w:sz w:val="21"/>
          <w:szCs w:val="21"/>
        </w:rPr>
      </w:pPr>
    </w:p>
    <w:p>
      <w:pPr>
        <w:pStyle w:val="BodyText"/>
        <w:ind w:left="22"/>
        <w:spacing w:before="244" w:line="191" w:lineRule="auto"/>
        <w:rPr>
          <w:sz w:val="21"/>
          <w:szCs w:val="21"/>
        </w:rPr>
      </w:pPr>
      <w:r>
        <w:rPr>
          <w:rFonts w:ascii="Times New Roman" w:hAnsi="Times New Roman" w:eastAsia="Times New Roman" w:cs="Times New Roman"/>
          <w:sz w:val="21"/>
          <w:szCs w:val="21"/>
          <w:spacing w:val="-1"/>
        </w:rPr>
        <w:t>d</w:t>
      </w:r>
      <w:r>
        <w:rPr>
          <w:sz w:val="21"/>
          <w:szCs w:val="21"/>
          <w:spacing w:val="-1"/>
        </w:rPr>
        <w:t>）</w:t>
      </w:r>
      <w:r>
        <w:rPr>
          <w:sz w:val="21"/>
          <w:szCs w:val="21"/>
          <w:spacing w:val="-16"/>
        </w:rPr>
        <w:t xml:space="preserve"> </w:t>
      </w:r>
      <w:r>
        <w:rPr>
          <w:sz w:val="21"/>
          <w:szCs w:val="21"/>
          <w:spacing w:val="-1"/>
        </w:rPr>
        <w:t>任何焊后热处理的时机和程度；</w:t>
      </w:r>
    </w:p>
    <w:p>
      <w:pPr>
        <w:pStyle w:val="BodyText"/>
        <w:ind w:left="23"/>
        <w:spacing w:before="7" w:line="191" w:lineRule="auto"/>
        <w:rPr>
          <w:sz w:val="21"/>
          <w:szCs w:val="21"/>
        </w:rPr>
      </w:pPr>
      <w:r>
        <w:rPr>
          <w:rFonts w:ascii="Times New Roman" w:hAnsi="Times New Roman" w:eastAsia="Times New Roman" w:cs="Times New Roman"/>
          <w:sz w:val="21"/>
          <w:szCs w:val="21"/>
          <w:spacing w:val="-5"/>
        </w:rPr>
        <w:t>e</w:t>
      </w:r>
      <w:r>
        <w:rPr>
          <w:sz w:val="21"/>
          <w:szCs w:val="21"/>
          <w:spacing w:val="-5"/>
        </w:rPr>
        <w:t>） 坡口型式和尺寸；</w:t>
      </w:r>
    </w:p>
    <w:p>
      <w:pPr>
        <w:pStyle w:val="BodyText"/>
        <w:ind w:left="23"/>
        <w:spacing w:before="7" w:line="191" w:lineRule="auto"/>
        <w:rPr>
          <w:sz w:val="21"/>
          <w:szCs w:val="21"/>
        </w:rPr>
      </w:pPr>
      <w:r>
        <w:rPr>
          <w:rFonts w:ascii="Times New Roman" w:hAnsi="Times New Roman" w:eastAsia="Times New Roman" w:cs="Times New Roman"/>
          <w:sz w:val="21"/>
          <w:szCs w:val="21"/>
          <w:spacing w:val="-3"/>
        </w:rPr>
        <w:t>f</w:t>
      </w:r>
      <w:r>
        <w:rPr>
          <w:sz w:val="21"/>
          <w:szCs w:val="21"/>
          <w:spacing w:val="-3"/>
        </w:rPr>
        <w:t>） 表面状态要求；</w:t>
      </w:r>
    </w:p>
    <w:p>
      <w:pPr>
        <w:pStyle w:val="BodyText"/>
        <w:ind w:left="21"/>
        <w:spacing w:before="6" w:line="187" w:lineRule="auto"/>
        <w:rPr>
          <w:sz w:val="21"/>
          <w:szCs w:val="21"/>
        </w:rPr>
      </w:pPr>
      <w:r>
        <w:rPr>
          <w:rFonts w:ascii="Times New Roman" w:hAnsi="Times New Roman" w:eastAsia="Times New Roman" w:cs="Times New Roman"/>
          <w:sz w:val="21"/>
          <w:szCs w:val="21"/>
          <w:spacing w:val="-2"/>
        </w:rPr>
        <w:t>g</w:t>
      </w:r>
      <w:r>
        <w:rPr>
          <w:sz w:val="21"/>
          <w:szCs w:val="21"/>
          <w:spacing w:val="-2"/>
        </w:rPr>
        <w:t>）</w:t>
      </w:r>
      <w:r>
        <w:rPr>
          <w:sz w:val="21"/>
          <w:szCs w:val="21"/>
          <w:spacing w:val="-19"/>
        </w:rPr>
        <w:t xml:space="preserve"> </w:t>
      </w:r>
      <w:r>
        <w:rPr>
          <w:sz w:val="21"/>
          <w:szCs w:val="21"/>
          <w:spacing w:val="-2"/>
        </w:rPr>
        <w:t>焊接工艺规程或相关焊接工艺参数；</w:t>
      </w:r>
    </w:p>
    <w:p>
      <w:pPr>
        <w:pStyle w:val="BodyText"/>
        <w:ind w:left="16"/>
        <w:spacing w:before="15" w:line="191" w:lineRule="auto"/>
        <w:rPr>
          <w:sz w:val="21"/>
          <w:szCs w:val="21"/>
        </w:rPr>
      </w:pPr>
      <w:r>
        <w:rPr>
          <w:rFonts w:ascii="Times New Roman" w:hAnsi="Times New Roman" w:eastAsia="Times New Roman" w:cs="Times New Roman"/>
          <w:sz w:val="21"/>
          <w:szCs w:val="21"/>
          <w:spacing w:val="-5"/>
        </w:rPr>
        <w:t>h</w:t>
      </w:r>
      <w:r>
        <w:rPr>
          <w:sz w:val="21"/>
          <w:szCs w:val="21"/>
          <w:spacing w:val="-5"/>
        </w:rPr>
        <w:t>）</w:t>
      </w:r>
      <w:r>
        <w:rPr>
          <w:sz w:val="21"/>
          <w:szCs w:val="21"/>
          <w:spacing w:val="-16"/>
        </w:rPr>
        <w:t xml:space="preserve"> </w:t>
      </w:r>
      <w:r>
        <w:rPr>
          <w:sz w:val="21"/>
          <w:szCs w:val="21"/>
          <w:spacing w:val="-5"/>
        </w:rPr>
        <w:t>报告要求；</w:t>
      </w:r>
    </w:p>
    <w:p>
      <w:pPr>
        <w:pStyle w:val="BodyText"/>
        <w:ind w:left="21"/>
        <w:spacing w:before="8" w:line="191" w:lineRule="auto"/>
        <w:rPr>
          <w:sz w:val="21"/>
          <w:szCs w:val="21"/>
        </w:rPr>
      </w:pPr>
      <w:r>
        <w:rPr>
          <w:rFonts w:ascii="Times New Roman" w:hAnsi="Times New Roman" w:eastAsia="Times New Roman" w:cs="Times New Roman"/>
          <w:sz w:val="21"/>
          <w:szCs w:val="21"/>
          <w:spacing w:val="-2"/>
        </w:rPr>
        <w:t>i</w:t>
      </w:r>
      <w:r>
        <w:rPr>
          <w:sz w:val="21"/>
          <w:szCs w:val="21"/>
          <w:spacing w:val="-2"/>
        </w:rPr>
        <w:t>）</w:t>
      </w:r>
      <w:r>
        <w:rPr>
          <w:sz w:val="21"/>
          <w:szCs w:val="21"/>
          <w:spacing w:val="28"/>
        </w:rPr>
        <w:t xml:space="preserve"> </w:t>
      </w:r>
      <w:r>
        <w:rPr>
          <w:sz w:val="21"/>
          <w:szCs w:val="21"/>
          <w:spacing w:val="-2"/>
        </w:rPr>
        <w:t>验收等级；</w:t>
      </w:r>
    </w:p>
    <w:p>
      <w:pPr>
        <w:pStyle w:val="BodyText"/>
        <w:spacing w:before="7" w:line="187" w:lineRule="auto"/>
        <w:rPr>
          <w:sz w:val="21"/>
          <w:szCs w:val="21"/>
        </w:rPr>
      </w:pPr>
      <w:r>
        <w:rPr>
          <w:rFonts w:ascii="Times New Roman" w:hAnsi="Times New Roman" w:eastAsia="Times New Roman" w:cs="Times New Roman"/>
          <w:sz w:val="21"/>
          <w:szCs w:val="21"/>
        </w:rPr>
        <w:t>j</w:t>
      </w:r>
      <w:r>
        <w:rPr>
          <w:sz w:val="21"/>
          <w:szCs w:val="21"/>
        </w:rPr>
        <w:t>）</w:t>
      </w:r>
      <w:r>
        <w:rPr>
          <w:sz w:val="21"/>
          <w:szCs w:val="21"/>
          <w:spacing w:val="27"/>
        </w:rPr>
        <w:t xml:space="preserve"> </w:t>
      </w:r>
      <w:r>
        <w:rPr>
          <w:sz w:val="21"/>
          <w:szCs w:val="21"/>
        </w:rPr>
        <w:t>检测范围（包括横向显示的检测要求，如相关</w:t>
      </w:r>
      <w:r>
        <w:rPr>
          <w:sz w:val="21"/>
          <w:szCs w:val="21"/>
          <w:spacing w:val="-33"/>
        </w:rPr>
        <w:t>）；</w:t>
      </w:r>
    </w:p>
    <w:p>
      <w:pPr>
        <w:pStyle w:val="BodyText"/>
        <w:ind w:left="17"/>
        <w:spacing w:before="15" w:line="191" w:lineRule="auto"/>
        <w:rPr>
          <w:sz w:val="21"/>
          <w:szCs w:val="21"/>
        </w:rPr>
      </w:pPr>
      <w:r>
        <w:rPr>
          <w:rFonts w:ascii="Times New Roman" w:hAnsi="Times New Roman" w:eastAsia="Times New Roman" w:cs="Times New Roman"/>
          <w:sz w:val="21"/>
          <w:szCs w:val="21"/>
          <w:spacing w:val="-1"/>
        </w:rPr>
        <w:t>k</w:t>
      </w:r>
      <w:r>
        <w:rPr>
          <w:sz w:val="21"/>
          <w:szCs w:val="21"/>
          <w:spacing w:val="-1"/>
        </w:rPr>
        <w:t>）</w:t>
      </w:r>
      <w:r>
        <w:rPr>
          <w:sz w:val="21"/>
          <w:szCs w:val="21"/>
          <w:spacing w:val="-21"/>
        </w:rPr>
        <w:t xml:space="preserve"> </w:t>
      </w:r>
      <w:r>
        <w:rPr>
          <w:sz w:val="21"/>
          <w:szCs w:val="21"/>
          <w:spacing w:val="-1"/>
        </w:rPr>
        <w:t>检测等级；</w:t>
      </w:r>
    </w:p>
    <w:p>
      <w:pPr>
        <w:pStyle w:val="BodyText"/>
        <w:ind w:left="20"/>
        <w:spacing w:before="8" w:line="191" w:lineRule="auto"/>
        <w:rPr>
          <w:sz w:val="21"/>
          <w:szCs w:val="21"/>
        </w:rPr>
      </w:pPr>
      <w:r>
        <w:rPr>
          <w:rFonts w:ascii="Times New Roman" w:hAnsi="Times New Roman" w:eastAsia="Times New Roman" w:cs="Times New Roman"/>
          <w:sz w:val="18"/>
          <w:szCs w:val="18"/>
          <w:spacing w:val="-2"/>
        </w:rPr>
        <w:t>l</w:t>
      </w:r>
      <w:r>
        <w:rPr>
          <w:sz w:val="18"/>
          <w:szCs w:val="18"/>
          <w:spacing w:val="-2"/>
        </w:rPr>
        <w:t>）</w:t>
      </w:r>
      <w:r>
        <w:rPr>
          <w:sz w:val="18"/>
          <w:szCs w:val="18"/>
          <w:spacing w:val="10"/>
        </w:rPr>
        <w:t xml:space="preserve">  </w:t>
      </w:r>
      <w:r>
        <w:rPr>
          <w:sz w:val="21"/>
          <w:szCs w:val="21"/>
          <w:spacing w:val="-2"/>
        </w:rPr>
        <w:t>人员资格等级；</w:t>
      </w:r>
    </w:p>
    <w:p>
      <w:pPr>
        <w:pStyle w:val="BodyText"/>
        <w:ind w:left="16"/>
        <w:spacing w:before="7" w:line="191" w:lineRule="auto"/>
        <w:rPr>
          <w:sz w:val="21"/>
          <w:szCs w:val="21"/>
        </w:rPr>
      </w:pPr>
      <w:r>
        <w:rPr>
          <w:rFonts w:ascii="Times New Roman" w:hAnsi="Times New Roman" w:eastAsia="Times New Roman" w:cs="Times New Roman"/>
          <w:sz w:val="18"/>
          <w:szCs w:val="18"/>
          <w:spacing w:val="-2"/>
        </w:rPr>
        <w:t>m</w:t>
      </w:r>
      <w:r>
        <w:rPr>
          <w:rFonts w:ascii="Times New Roman" w:hAnsi="Times New Roman" w:eastAsia="Times New Roman" w:cs="Times New Roman"/>
          <w:sz w:val="18"/>
          <w:szCs w:val="18"/>
          <w:spacing w:val="-16"/>
        </w:rPr>
        <w:t xml:space="preserve"> </w:t>
      </w:r>
      <w:r>
        <w:rPr>
          <w:sz w:val="18"/>
          <w:szCs w:val="18"/>
          <w:spacing w:val="-2"/>
        </w:rPr>
        <w:t>）</w:t>
      </w:r>
      <w:r>
        <w:rPr>
          <w:sz w:val="18"/>
          <w:szCs w:val="18"/>
          <w:spacing w:val="-32"/>
        </w:rPr>
        <w:t xml:space="preserve"> </w:t>
      </w:r>
      <w:r>
        <w:rPr>
          <w:sz w:val="21"/>
          <w:szCs w:val="21"/>
          <w:spacing w:val="-2"/>
        </w:rPr>
        <w:t>发现不可验收显示后的纠正规程。</w:t>
      </w:r>
    </w:p>
    <w:p>
      <w:pPr>
        <w:pStyle w:val="BodyText"/>
        <w:ind w:left="18"/>
        <w:spacing w:before="164" w:line="194" w:lineRule="auto"/>
        <w:outlineLvl w:val="2"/>
        <w:rPr>
          <w:sz w:val="21"/>
          <w:szCs w:val="21"/>
        </w:rPr>
      </w:pPr>
      <w:r>
        <w:rPr>
          <w:sz w:val="21"/>
          <w:szCs w:val="21"/>
        </w:rPr>
        <w:t>5.3   书面检测工艺规程</w:t>
      </w:r>
    </w:p>
    <w:p>
      <w:pPr>
        <w:pStyle w:val="BodyText"/>
        <w:ind w:left="444"/>
        <w:spacing w:before="159" w:line="184" w:lineRule="auto"/>
        <w:rPr>
          <w:sz w:val="21"/>
          <w:szCs w:val="21"/>
        </w:rPr>
      </w:pPr>
      <w:r>
        <w:rPr>
          <w:sz w:val="21"/>
          <w:szCs w:val="21"/>
        </w:rPr>
        <w:t>本标准的规定和要求，通常满足了编制书面检测工艺规</w:t>
      </w:r>
      <w:r>
        <w:rPr>
          <w:sz w:val="21"/>
          <w:szCs w:val="21"/>
          <w:spacing w:val="-1"/>
        </w:rPr>
        <w:t>程的需要。</w:t>
      </w:r>
    </w:p>
    <w:p>
      <w:pPr>
        <w:pStyle w:val="BodyText"/>
        <w:ind w:left="24" w:firstLine="423"/>
        <w:spacing w:before="19" w:line="214" w:lineRule="auto"/>
        <w:rPr>
          <w:sz w:val="21"/>
          <w:szCs w:val="21"/>
        </w:rPr>
      </w:pPr>
      <w:r>
        <w:rPr>
          <w:sz w:val="21"/>
          <w:szCs w:val="21"/>
          <w:spacing w:val="-2"/>
        </w:rPr>
        <w:t>如不满足，或本标准描述的检测技术不适用于被检焊缝</w:t>
      </w:r>
      <w:r>
        <w:rPr>
          <w:sz w:val="21"/>
          <w:szCs w:val="21"/>
          <w:spacing w:val="-3"/>
        </w:rPr>
        <w:t>，如果技术协议有要求，应使用补充的书面</w:t>
      </w:r>
      <w:r>
        <w:rPr>
          <w:sz w:val="21"/>
          <w:szCs w:val="21"/>
        </w:rPr>
        <w:t xml:space="preserve"> </w:t>
      </w:r>
      <w:bookmarkStart w:name="bookmark7" w:id="11"/>
      <w:bookmarkEnd w:id="11"/>
      <w:r>
        <w:rPr>
          <w:sz w:val="21"/>
          <w:szCs w:val="21"/>
          <w:spacing w:val="-3"/>
        </w:rPr>
        <w:t>检测工艺规程。</w:t>
      </w:r>
    </w:p>
    <w:p>
      <w:pPr>
        <w:pStyle w:val="BodyText"/>
        <w:ind w:left="23"/>
        <w:spacing w:before="255" w:line="193" w:lineRule="auto"/>
        <w:outlineLvl w:val="0"/>
        <w:rPr>
          <w:sz w:val="21"/>
          <w:szCs w:val="21"/>
        </w:rPr>
      </w:pPr>
      <w:bookmarkStart w:name="bookmark25" w:id="12"/>
      <w:bookmarkEnd w:id="12"/>
      <w:r>
        <w:rPr>
          <w:sz w:val="21"/>
          <w:szCs w:val="21"/>
          <w:spacing w:val="-3"/>
        </w:rPr>
        <w:t>6   人员和设备要求</w:t>
      </w:r>
    </w:p>
    <w:p>
      <w:pPr>
        <w:pStyle w:val="BodyText"/>
        <w:ind w:left="23"/>
        <w:spacing w:before="317" w:line="193" w:lineRule="auto"/>
        <w:outlineLvl w:val="2"/>
        <w:rPr>
          <w:sz w:val="21"/>
          <w:szCs w:val="21"/>
        </w:rPr>
      </w:pPr>
      <w:r>
        <w:rPr>
          <w:sz w:val="21"/>
          <w:szCs w:val="21"/>
          <w:spacing w:val="4"/>
        </w:rPr>
        <w:t>6.1   人员资格</w:t>
      </w:r>
    </w:p>
    <w:p>
      <w:pPr>
        <w:pStyle w:val="BodyText"/>
        <w:ind w:left="28" w:right="9" w:firstLine="417"/>
        <w:spacing w:before="160" w:line="196" w:lineRule="auto"/>
        <w:rPr>
          <w:sz w:val="21"/>
          <w:szCs w:val="21"/>
        </w:rPr>
      </w:pPr>
      <w:r>
        <w:rPr>
          <w:sz w:val="21"/>
          <w:szCs w:val="21"/>
          <w:spacing w:val="-5"/>
        </w:rPr>
        <w:t>按本标准实施检测的人员，应按</w:t>
      </w:r>
      <w:r>
        <w:rPr>
          <w:sz w:val="21"/>
          <w:szCs w:val="21"/>
          <w:spacing w:val="39"/>
          <w:w w:val="101"/>
        </w:rPr>
        <w:t xml:space="preserve"> </w:t>
      </w:r>
      <w:r>
        <w:rPr>
          <w:sz w:val="21"/>
          <w:szCs w:val="21"/>
          <w:spacing w:val="-5"/>
        </w:rPr>
        <w:t>GB/T</w:t>
      </w:r>
      <w:r>
        <w:rPr>
          <w:sz w:val="21"/>
          <w:szCs w:val="21"/>
          <w:spacing w:val="42"/>
        </w:rPr>
        <w:t xml:space="preserve"> </w:t>
      </w:r>
      <w:r>
        <w:rPr>
          <w:sz w:val="21"/>
          <w:szCs w:val="21"/>
          <w:spacing w:val="-5"/>
        </w:rPr>
        <w:t>9445</w:t>
      </w:r>
      <w:r>
        <w:rPr>
          <w:sz w:val="21"/>
          <w:szCs w:val="21"/>
          <w:spacing w:val="46"/>
          <w:w w:val="101"/>
        </w:rPr>
        <w:t xml:space="preserve"> </w:t>
      </w:r>
      <w:r>
        <w:rPr>
          <w:sz w:val="21"/>
          <w:szCs w:val="21"/>
          <w:spacing w:val="-5"/>
        </w:rPr>
        <w:t>或合同各方同意的体系进行资格鉴定与认证</w:t>
      </w:r>
      <w:r>
        <w:rPr>
          <w:sz w:val="21"/>
          <w:szCs w:val="21"/>
          <w:spacing w:val="-6"/>
        </w:rPr>
        <w:t>，取得超</w:t>
      </w:r>
      <w:r>
        <w:rPr>
          <w:sz w:val="21"/>
          <w:szCs w:val="21"/>
        </w:rPr>
        <w:t xml:space="preserve"> </w:t>
      </w:r>
      <w:r>
        <w:rPr>
          <w:sz w:val="21"/>
          <w:szCs w:val="21"/>
        </w:rPr>
        <w:t>声检测相关工业门类的资格等级证书，并由雇主或其代理对其进行职位专业培</w:t>
      </w:r>
      <w:r>
        <w:rPr>
          <w:sz w:val="21"/>
          <w:szCs w:val="21"/>
          <w:spacing w:val="-1"/>
        </w:rPr>
        <w:t>训和操作授权。</w:t>
      </w:r>
    </w:p>
    <w:p>
      <w:pPr>
        <w:pStyle w:val="BodyText"/>
        <w:ind w:left="24" w:firstLine="422"/>
        <w:spacing w:before="3" w:line="213" w:lineRule="auto"/>
        <w:rPr>
          <w:sz w:val="21"/>
          <w:szCs w:val="21"/>
        </w:rPr>
      </w:pPr>
      <w:r>
        <w:rPr>
          <w:sz w:val="21"/>
          <w:szCs w:val="21"/>
          <w:spacing w:val="-2"/>
        </w:rPr>
        <w:t>从事焊缝检测人员应掌握焊缝超声检测通用知识，具有足</w:t>
      </w:r>
      <w:r>
        <w:rPr>
          <w:sz w:val="21"/>
          <w:szCs w:val="21"/>
          <w:spacing w:val="-3"/>
        </w:rPr>
        <w:t>够的焊缝超声检测经验，并掌握一定的材</w:t>
      </w:r>
      <w:r>
        <w:rPr>
          <w:sz w:val="21"/>
          <w:szCs w:val="21"/>
        </w:rPr>
        <w:t xml:space="preserve"> </w:t>
      </w:r>
      <w:r>
        <w:rPr>
          <w:sz w:val="21"/>
          <w:szCs w:val="21"/>
          <w:spacing w:val="-1"/>
        </w:rPr>
        <w:t>料和焊接基础知识。</w:t>
      </w:r>
    </w:p>
    <w:p>
      <w:pPr>
        <w:pStyle w:val="BodyText"/>
        <w:ind w:left="23"/>
        <w:spacing w:before="98" w:line="194" w:lineRule="auto"/>
        <w:outlineLvl w:val="2"/>
        <w:rPr>
          <w:sz w:val="21"/>
          <w:szCs w:val="21"/>
        </w:rPr>
      </w:pPr>
      <w:r>
        <w:rPr>
          <w:sz w:val="21"/>
          <w:szCs w:val="21"/>
          <w:spacing w:val="-1"/>
        </w:rPr>
        <w:t>6.2</w:t>
      </w:r>
      <w:r>
        <w:rPr>
          <w:sz w:val="21"/>
          <w:szCs w:val="21"/>
          <w:spacing w:val="3"/>
        </w:rPr>
        <w:t xml:space="preserve">   </w:t>
      </w:r>
      <w:r>
        <w:rPr>
          <w:sz w:val="21"/>
          <w:szCs w:val="21"/>
          <w:spacing w:val="-1"/>
        </w:rPr>
        <w:t>设备</w:t>
      </w:r>
    </w:p>
    <w:p>
      <w:pPr>
        <w:pStyle w:val="BodyText"/>
        <w:ind w:left="24"/>
        <w:spacing w:before="160" w:line="193" w:lineRule="auto"/>
        <w:outlineLvl w:val="3"/>
        <w:rPr>
          <w:sz w:val="21"/>
          <w:szCs w:val="21"/>
        </w:rPr>
      </w:pPr>
      <w:r>
        <w:rPr>
          <w:sz w:val="21"/>
          <w:szCs w:val="21"/>
          <w:spacing w:val="7"/>
        </w:rPr>
        <w:t>6.2.1</w:t>
      </w:r>
      <w:r>
        <w:rPr>
          <w:sz w:val="21"/>
          <w:szCs w:val="21"/>
          <w:spacing w:val="1"/>
        </w:rPr>
        <w:t xml:space="preserve">   </w:t>
      </w:r>
      <w:r>
        <w:rPr>
          <w:sz w:val="21"/>
          <w:szCs w:val="21"/>
          <w:spacing w:val="7"/>
        </w:rPr>
        <w:t>采购和维修</w:t>
      </w:r>
    </w:p>
    <w:p>
      <w:pPr>
        <w:pStyle w:val="BodyText"/>
        <w:ind w:left="449"/>
        <w:spacing w:before="160" w:line="191" w:lineRule="auto"/>
        <w:rPr>
          <w:sz w:val="21"/>
          <w:szCs w:val="21"/>
        </w:rPr>
      </w:pPr>
      <w:r>
        <w:rPr>
          <w:sz w:val="21"/>
          <w:szCs w:val="21"/>
          <w:spacing w:val="-4"/>
        </w:rPr>
        <w:t>宜采购按</w:t>
      </w:r>
      <w:r>
        <w:rPr>
          <w:sz w:val="21"/>
          <w:szCs w:val="21"/>
          <w:spacing w:val="41"/>
          <w:w w:val="101"/>
        </w:rPr>
        <w:t xml:space="preserve"> </w:t>
      </w:r>
      <w:r>
        <w:rPr>
          <w:sz w:val="21"/>
          <w:szCs w:val="21"/>
          <w:spacing w:val="-4"/>
        </w:rPr>
        <w:t>GB/T</w:t>
      </w:r>
      <w:r>
        <w:rPr>
          <w:sz w:val="21"/>
          <w:szCs w:val="21"/>
          <w:spacing w:val="46"/>
        </w:rPr>
        <w:t xml:space="preserve"> </w:t>
      </w:r>
      <w:r>
        <w:rPr>
          <w:sz w:val="21"/>
          <w:szCs w:val="21"/>
          <w:spacing w:val="-4"/>
        </w:rPr>
        <w:t>5616</w:t>
      </w:r>
      <w:r>
        <w:rPr>
          <w:sz w:val="21"/>
          <w:szCs w:val="21"/>
          <w:spacing w:val="44"/>
        </w:rPr>
        <w:t xml:space="preserve"> </w:t>
      </w:r>
      <w:r>
        <w:rPr>
          <w:sz w:val="21"/>
          <w:szCs w:val="21"/>
          <w:spacing w:val="-4"/>
        </w:rPr>
        <w:t>或合同各方同意的体系取得认证或合格</w:t>
      </w:r>
      <w:r>
        <w:rPr>
          <w:sz w:val="21"/>
          <w:szCs w:val="21"/>
          <w:spacing w:val="-5"/>
        </w:rPr>
        <w:t>评定的超声检测仪、探头和试块。</w:t>
      </w:r>
    </w:p>
    <w:p>
      <w:pPr>
        <w:pStyle w:val="BodyText"/>
        <w:ind w:left="27" w:right="2" w:firstLine="416"/>
        <w:spacing w:before="7" w:line="201" w:lineRule="auto"/>
        <w:rPr>
          <w:sz w:val="21"/>
          <w:szCs w:val="21"/>
        </w:rPr>
      </w:pPr>
      <w:r>
        <w:rPr>
          <w:sz w:val="21"/>
          <w:szCs w:val="21"/>
          <w:spacing w:val="-4"/>
        </w:rPr>
        <w:t>超声检测仪应符合JB/T</w:t>
      </w:r>
      <w:r>
        <w:rPr>
          <w:sz w:val="21"/>
          <w:szCs w:val="21"/>
          <w:spacing w:val="79"/>
        </w:rPr>
        <w:t xml:space="preserve"> </w:t>
      </w:r>
      <w:r>
        <w:rPr>
          <w:sz w:val="21"/>
          <w:szCs w:val="21"/>
          <w:spacing w:val="-4"/>
        </w:rPr>
        <w:t>10061或等效标准的要求。</w:t>
      </w:r>
      <w:r>
        <w:rPr>
          <w:sz w:val="21"/>
          <w:szCs w:val="21"/>
          <w:spacing w:val="-47"/>
        </w:rPr>
        <w:t xml:space="preserve"> </w:t>
      </w:r>
      <w:r>
        <w:rPr>
          <w:sz w:val="21"/>
          <w:szCs w:val="21"/>
          <w:spacing w:val="-4"/>
        </w:rPr>
        <w:t>探头应符合相应标准的要求</w:t>
      </w:r>
      <w:r>
        <w:rPr>
          <w:sz w:val="21"/>
          <w:szCs w:val="21"/>
          <w:spacing w:val="-40"/>
        </w:rPr>
        <w:t xml:space="preserve"> </w:t>
      </w:r>
      <w:r>
        <w:rPr>
          <w:sz w:val="21"/>
          <w:szCs w:val="21"/>
          <w:spacing w:val="-4"/>
        </w:rPr>
        <w:t>。试块应符合GB/T</w:t>
      </w:r>
      <w:r>
        <w:rPr>
          <w:sz w:val="21"/>
          <w:szCs w:val="21"/>
        </w:rPr>
        <w:t xml:space="preserve"> </w:t>
      </w:r>
      <w:r>
        <w:rPr>
          <w:sz w:val="21"/>
          <w:szCs w:val="21"/>
          <w:spacing w:val="-13"/>
        </w:rPr>
        <w:t>23905的要求。</w:t>
      </w:r>
    </w:p>
    <w:p>
      <w:pPr>
        <w:pStyle w:val="BodyText"/>
        <w:ind w:left="655"/>
        <w:spacing w:before="1" w:line="191" w:lineRule="auto"/>
        <w:rPr>
          <w:sz w:val="18"/>
          <w:szCs w:val="18"/>
        </w:rPr>
      </w:pPr>
      <w:r>
        <w:rPr>
          <w:sz w:val="18"/>
          <w:szCs w:val="18"/>
          <w:spacing w:val="-1"/>
        </w:rPr>
        <w:t>注：等效标准可以是经标准化技术委员会认可的企业产品标准。</w:t>
      </w:r>
    </w:p>
    <w:p>
      <w:pPr>
        <w:pStyle w:val="BodyText"/>
        <w:ind w:left="24" w:right="1" w:firstLine="420"/>
        <w:spacing w:before="35" w:line="196" w:lineRule="auto"/>
        <w:rPr>
          <w:sz w:val="21"/>
          <w:szCs w:val="21"/>
        </w:rPr>
      </w:pPr>
      <w:r>
        <w:rPr>
          <w:sz w:val="21"/>
          <w:szCs w:val="21"/>
          <w:spacing w:val="-5"/>
        </w:rPr>
        <w:t>制造商的质量体系应是经</w:t>
      </w:r>
      <w:r>
        <w:rPr>
          <w:sz w:val="21"/>
          <w:szCs w:val="21"/>
          <w:spacing w:val="44"/>
        </w:rPr>
        <w:t xml:space="preserve"> </w:t>
      </w:r>
      <w:r>
        <w:rPr>
          <w:sz w:val="21"/>
          <w:szCs w:val="21"/>
          <w:spacing w:val="-5"/>
        </w:rPr>
        <w:t>GB/T</w:t>
      </w:r>
      <w:r>
        <w:rPr>
          <w:sz w:val="21"/>
          <w:szCs w:val="21"/>
          <w:spacing w:val="60"/>
        </w:rPr>
        <w:t xml:space="preserve"> </w:t>
      </w:r>
      <w:r>
        <w:rPr>
          <w:sz w:val="21"/>
          <w:szCs w:val="21"/>
          <w:spacing w:val="-5"/>
        </w:rPr>
        <w:t>19001（ISO</w:t>
      </w:r>
      <w:r>
        <w:rPr>
          <w:sz w:val="21"/>
          <w:szCs w:val="21"/>
          <w:spacing w:val="42"/>
        </w:rPr>
        <w:t xml:space="preserve"> </w:t>
      </w:r>
      <w:r>
        <w:rPr>
          <w:sz w:val="21"/>
          <w:szCs w:val="21"/>
          <w:spacing w:val="-5"/>
        </w:rPr>
        <w:t>9001）认证的。制造商在交付产品时，随行文件应符</w:t>
      </w:r>
      <w:r>
        <w:rPr>
          <w:sz w:val="21"/>
          <w:szCs w:val="21"/>
        </w:rPr>
        <w:t xml:space="preserve"> </w:t>
      </w:r>
      <w:r>
        <w:rPr>
          <w:sz w:val="21"/>
          <w:szCs w:val="21"/>
          <w:spacing w:val="-1"/>
        </w:rPr>
        <w:t>合产品标准的规定，且至少包括：</w:t>
      </w:r>
    </w:p>
    <w:p>
      <w:pPr>
        <w:pStyle w:val="BodyText"/>
        <w:ind w:left="444"/>
        <w:spacing w:line="191" w:lineRule="auto"/>
        <w:rPr>
          <w:sz w:val="21"/>
          <w:szCs w:val="21"/>
        </w:rPr>
      </w:pPr>
      <w:r>
        <w:rPr>
          <w:sz w:val="21"/>
          <w:szCs w:val="21"/>
          <w:spacing w:val="1"/>
        </w:rPr>
        <w:t>a)   装箱单；</w:t>
      </w:r>
    </w:p>
    <w:p>
      <w:pPr>
        <w:pStyle w:val="BodyText"/>
        <w:ind w:left="440"/>
        <w:spacing w:before="8" w:line="191" w:lineRule="auto"/>
        <w:rPr>
          <w:sz w:val="21"/>
          <w:szCs w:val="21"/>
        </w:rPr>
      </w:pPr>
      <w:r>
        <w:rPr>
          <w:sz w:val="21"/>
          <w:szCs w:val="21"/>
          <w:spacing w:val="1"/>
        </w:rPr>
        <w:t>b)   产品合格证；</w:t>
      </w:r>
    </w:p>
    <w:p>
      <w:pPr>
        <w:pStyle w:val="BodyText"/>
        <w:ind w:left="447"/>
        <w:spacing w:before="8" w:line="191" w:lineRule="auto"/>
        <w:rPr>
          <w:sz w:val="21"/>
          <w:szCs w:val="21"/>
        </w:rPr>
      </w:pPr>
      <w:r>
        <w:rPr>
          <w:sz w:val="21"/>
          <w:szCs w:val="21"/>
          <w:spacing w:val="1"/>
        </w:rPr>
        <w:t>c)   产品使用说明书；</w:t>
      </w:r>
    </w:p>
    <w:p>
      <w:pPr>
        <w:pStyle w:val="BodyText"/>
        <w:ind w:left="447"/>
        <w:spacing w:before="7" w:line="191" w:lineRule="auto"/>
        <w:rPr>
          <w:sz w:val="21"/>
          <w:szCs w:val="21"/>
        </w:rPr>
      </w:pPr>
      <w:r>
        <w:rPr>
          <w:sz w:val="21"/>
          <w:szCs w:val="21"/>
          <w:spacing w:val="-5"/>
        </w:rPr>
        <w:t>d)</w:t>
      </w:r>
      <w:r>
        <w:rPr>
          <w:sz w:val="21"/>
          <w:szCs w:val="21"/>
          <w:spacing w:val="9"/>
        </w:rPr>
        <w:t xml:space="preserve">   </w:t>
      </w:r>
      <w:r>
        <w:rPr>
          <w:sz w:val="21"/>
          <w:szCs w:val="21"/>
          <w:spacing w:val="-5"/>
        </w:rPr>
        <w:t>出厂检验证书；</w:t>
      </w:r>
    </w:p>
    <w:p>
      <w:pPr>
        <w:pStyle w:val="BodyText"/>
        <w:ind w:left="448"/>
        <w:spacing w:before="8" w:line="191" w:lineRule="auto"/>
        <w:rPr>
          <w:sz w:val="21"/>
          <w:szCs w:val="21"/>
        </w:rPr>
      </w:pPr>
      <w:r>
        <w:rPr>
          <w:sz w:val="21"/>
          <w:szCs w:val="21"/>
        </w:rPr>
        <w:t>e)   型式检验报告（合同约定时）</w:t>
      </w:r>
    </w:p>
    <w:p>
      <w:pPr>
        <w:pStyle w:val="BodyText"/>
        <w:ind w:left="447"/>
        <w:spacing w:before="7" w:line="191" w:lineRule="auto"/>
        <w:rPr>
          <w:sz w:val="21"/>
          <w:szCs w:val="21"/>
        </w:rPr>
      </w:pPr>
      <w:r>
        <w:rPr>
          <w:sz w:val="21"/>
          <w:szCs w:val="21"/>
          <w:spacing w:val="1"/>
        </w:rPr>
        <w:t>f)   技术参数（参见附录 </w:t>
      </w:r>
      <w:r>
        <w:rPr>
          <w:rFonts w:ascii="Times New Roman" w:hAnsi="Times New Roman" w:eastAsia="Times New Roman" w:cs="Times New Roman"/>
          <w:sz w:val="21"/>
          <w:szCs w:val="21"/>
          <w:spacing w:val="1"/>
        </w:rPr>
        <w:t>C</w:t>
      </w:r>
      <w:r>
        <w:rPr>
          <w:sz w:val="21"/>
          <w:szCs w:val="21"/>
          <w:spacing w:val="1"/>
        </w:rPr>
        <w:t>）。</w:t>
      </w:r>
    </w:p>
    <w:p>
      <w:pPr>
        <w:pStyle w:val="BodyText"/>
        <w:ind w:left="443"/>
        <w:spacing w:before="9" w:line="184" w:lineRule="auto"/>
        <w:rPr>
          <w:sz w:val="21"/>
          <w:szCs w:val="21"/>
        </w:rPr>
      </w:pPr>
      <w:r>
        <w:rPr>
          <w:sz w:val="21"/>
          <w:szCs w:val="21"/>
        </w:rPr>
        <w:t>超声检测仪维修以后，维修方应按产品标准出厂检验的要求出具检</w:t>
      </w:r>
      <w:r>
        <w:rPr>
          <w:sz w:val="21"/>
          <w:szCs w:val="21"/>
          <w:spacing w:val="-1"/>
        </w:rPr>
        <w:t>验证书。</w:t>
      </w:r>
    </w:p>
    <w:p>
      <w:pPr>
        <w:pStyle w:val="BodyText"/>
        <w:ind w:left="23"/>
        <w:spacing w:before="175" w:line="193" w:lineRule="auto"/>
        <w:outlineLvl w:val="3"/>
        <w:rPr>
          <w:sz w:val="21"/>
          <w:szCs w:val="21"/>
        </w:rPr>
      </w:pPr>
      <w:r>
        <w:rPr>
          <w:sz w:val="21"/>
          <w:szCs w:val="21"/>
          <w:spacing w:val="2"/>
        </w:rPr>
        <w:t>6.2.2   仪器性能测试 （性能验证）</w:t>
      </w:r>
    </w:p>
    <w:p>
      <w:pPr>
        <w:pStyle w:val="BodyText"/>
        <w:ind w:left="444"/>
        <w:spacing w:before="160" w:line="191" w:lineRule="auto"/>
        <w:rPr>
          <w:sz w:val="21"/>
          <w:szCs w:val="21"/>
        </w:rPr>
      </w:pPr>
      <w:r>
        <w:rPr>
          <w:sz w:val="21"/>
          <w:szCs w:val="21"/>
          <w:spacing w:val="-4"/>
        </w:rPr>
        <w:t>超声检测仪应定期进行性能测试。仪器性能测试应按 JB/T9214 推荐的方法进行。</w:t>
      </w:r>
    </w:p>
    <w:p>
      <w:pPr>
        <w:spacing w:line="191" w:lineRule="auto"/>
        <w:sectPr>
          <w:headerReference w:type="default" r:id="rId13"/>
          <w:footerReference w:type="default" r:id="rId14"/>
          <w:pgSz w:w="11907" w:h="16839"/>
          <w:pgMar w:top="1717" w:right="1129" w:bottom="1342" w:left="1403" w:header="1392" w:footer="1066" w:gutter="0"/>
        </w:sectPr>
        <w:rPr>
          <w:sz w:val="21"/>
          <w:szCs w:val="21"/>
        </w:rPr>
      </w:pPr>
    </w:p>
    <w:p>
      <w:pPr>
        <w:pStyle w:val="BodyText"/>
        <w:ind w:left="433"/>
        <w:spacing w:before="243" w:line="184" w:lineRule="auto"/>
        <w:rPr>
          <w:sz w:val="21"/>
          <w:szCs w:val="21"/>
        </w:rPr>
      </w:pPr>
      <w:r>
        <w:rPr>
          <w:sz w:val="21"/>
          <w:szCs w:val="21"/>
          <w:spacing w:val="-1"/>
        </w:rPr>
        <w:t>除另有约定外，超声检测仪宜符合下列要求：</w:t>
      </w:r>
    </w:p>
    <w:p>
      <w:pPr>
        <w:pStyle w:val="BodyText"/>
        <w:ind w:left="840" w:right="86" w:hanging="419"/>
        <w:spacing w:before="17" w:line="194" w:lineRule="auto"/>
        <w:rPr>
          <w:sz w:val="21"/>
          <w:szCs w:val="21"/>
        </w:rPr>
      </w:pPr>
      <w:r>
        <w:rPr>
          <w:sz w:val="21"/>
          <w:szCs w:val="21"/>
          <w:spacing w:val="-2"/>
        </w:rPr>
        <w:t>a)   温度的稳定性：环境温度变化 5℃,  信号的幅度变化不大于全屏高度的±2%，位置变化不大于</w:t>
      </w:r>
      <w:r>
        <w:rPr>
          <w:sz w:val="21"/>
          <w:szCs w:val="21"/>
          <w:spacing w:val="17"/>
        </w:rPr>
        <w:t xml:space="preserve"> </w:t>
      </w:r>
      <w:r>
        <w:rPr>
          <w:sz w:val="21"/>
          <w:szCs w:val="21"/>
        </w:rPr>
        <w:t>全屏宽度的±1%；</w:t>
      </w:r>
    </w:p>
    <w:p>
      <w:pPr>
        <w:pStyle w:val="BodyText"/>
        <w:ind w:left="841" w:right="85" w:hanging="423"/>
        <w:spacing w:before="5" w:line="194" w:lineRule="auto"/>
        <w:rPr>
          <w:sz w:val="21"/>
          <w:szCs w:val="21"/>
        </w:rPr>
      </w:pPr>
      <w:r>
        <w:rPr>
          <w:sz w:val="21"/>
          <w:szCs w:val="21"/>
          <w:spacing w:val="-2"/>
        </w:rPr>
        <w:t>b)   显示的稳定性：频率增加约 1Hz，信号幅度变化不大</w:t>
      </w:r>
      <w:r>
        <w:rPr>
          <w:sz w:val="21"/>
          <w:szCs w:val="21"/>
          <w:spacing w:val="-3"/>
        </w:rPr>
        <w:t>于全屏高度的±2%，信号位置变化不大于</w:t>
      </w:r>
      <w:r>
        <w:rPr>
          <w:sz w:val="21"/>
          <w:szCs w:val="21"/>
        </w:rPr>
        <w:t xml:space="preserve"> </w:t>
      </w:r>
      <w:r>
        <w:rPr>
          <w:sz w:val="21"/>
          <w:szCs w:val="21"/>
        </w:rPr>
        <w:t>全屏宽度的±1%；</w:t>
      </w:r>
    </w:p>
    <w:p>
      <w:pPr>
        <w:pStyle w:val="BodyText"/>
        <w:ind w:left="426"/>
        <w:spacing w:before="7" w:line="191" w:lineRule="auto"/>
        <w:rPr>
          <w:sz w:val="21"/>
          <w:szCs w:val="21"/>
        </w:rPr>
      </w:pPr>
      <w:r>
        <w:rPr>
          <w:sz w:val="21"/>
          <w:szCs w:val="21"/>
          <w:spacing w:val="-3"/>
        </w:rPr>
        <w:t>c）水平线性的偏差不大于全屏宽度的±2%；</w:t>
      </w:r>
    </w:p>
    <w:p>
      <w:pPr>
        <w:pStyle w:val="BodyText"/>
        <w:ind w:left="426"/>
        <w:spacing w:before="8" w:line="191" w:lineRule="auto"/>
        <w:rPr>
          <w:sz w:val="21"/>
          <w:szCs w:val="21"/>
        </w:rPr>
      </w:pPr>
      <w:r>
        <w:rPr>
          <w:sz w:val="21"/>
          <w:szCs w:val="21"/>
          <w:spacing w:val="-3"/>
        </w:rPr>
        <w:t>d）垂直线性的测试值与理论值的偏差不大于±3%。</w:t>
      </w:r>
    </w:p>
    <w:p>
      <w:pPr>
        <w:pStyle w:val="BodyText"/>
        <w:ind w:left="440"/>
        <w:spacing w:before="8" w:line="184" w:lineRule="auto"/>
        <w:rPr>
          <w:sz w:val="21"/>
          <w:szCs w:val="21"/>
        </w:rPr>
      </w:pPr>
      <w:r>
        <w:rPr>
          <w:sz w:val="21"/>
          <w:szCs w:val="21"/>
          <w:spacing w:val="-2"/>
        </w:rPr>
        <w:t>出具仪器性能测试报告的机构应是具有资质的，报告的有效期不宜大于 12 个月。</w:t>
      </w:r>
    </w:p>
    <w:p>
      <w:pPr>
        <w:pStyle w:val="BodyText"/>
        <w:ind w:left="1"/>
        <w:spacing w:before="174" w:line="194" w:lineRule="auto"/>
        <w:outlineLvl w:val="3"/>
        <w:rPr>
          <w:sz w:val="21"/>
          <w:szCs w:val="21"/>
        </w:rPr>
      </w:pPr>
      <w:r>
        <w:rPr>
          <w:sz w:val="21"/>
          <w:szCs w:val="21"/>
          <w:spacing w:val="2"/>
        </w:rPr>
        <w:t>6.2.3   系统性能测试</w:t>
      </w:r>
    </w:p>
    <w:p>
      <w:pPr>
        <w:pStyle w:val="BodyText"/>
        <w:ind w:left="424"/>
        <w:spacing w:before="160" w:line="184" w:lineRule="auto"/>
        <w:rPr>
          <w:sz w:val="21"/>
          <w:szCs w:val="21"/>
        </w:rPr>
      </w:pPr>
      <w:r>
        <w:rPr>
          <w:sz w:val="21"/>
          <w:szCs w:val="21"/>
          <w:spacing w:val="-4"/>
        </w:rPr>
        <w:t>至少在每次检测前，应按 JB/T</w:t>
      </w:r>
      <w:r>
        <w:rPr>
          <w:sz w:val="21"/>
          <w:szCs w:val="21"/>
          <w:spacing w:val="45"/>
        </w:rPr>
        <w:t xml:space="preserve"> </w:t>
      </w:r>
      <w:r>
        <w:rPr>
          <w:sz w:val="21"/>
          <w:szCs w:val="21"/>
          <w:spacing w:val="-4"/>
        </w:rPr>
        <w:t>9214 推荐的方法，对超声检测系统工作性能进行</w:t>
      </w:r>
      <w:r>
        <w:rPr>
          <w:sz w:val="21"/>
          <w:szCs w:val="21"/>
          <w:spacing w:val="-5"/>
        </w:rPr>
        <w:t>测试。</w:t>
      </w:r>
    </w:p>
    <w:p>
      <w:pPr>
        <w:pStyle w:val="BodyText"/>
        <w:ind w:left="434"/>
        <w:spacing w:before="19" w:line="184" w:lineRule="auto"/>
        <w:rPr>
          <w:sz w:val="21"/>
          <w:szCs w:val="21"/>
        </w:rPr>
      </w:pPr>
      <w:r>
        <w:rPr>
          <w:sz w:val="21"/>
          <w:szCs w:val="21"/>
          <w:spacing w:val="-3"/>
        </w:rPr>
        <w:t>除另有约定外，系统性能宜符合下列要求：</w:t>
      </w:r>
    </w:p>
    <w:p>
      <w:pPr>
        <w:pStyle w:val="BodyText"/>
        <w:ind w:left="423"/>
        <w:spacing w:before="19" w:line="191" w:lineRule="auto"/>
        <w:rPr>
          <w:sz w:val="21"/>
          <w:szCs w:val="21"/>
        </w:rPr>
      </w:pPr>
      <w:r>
        <w:rPr>
          <w:sz w:val="21"/>
          <w:szCs w:val="21"/>
          <w:spacing w:val="-1"/>
        </w:rPr>
        <w:t>a)   用于缺欠定位的斜探头入射点的测试值与标称值的偏差不大于±1mm；</w:t>
      </w:r>
    </w:p>
    <w:p>
      <w:pPr>
        <w:pStyle w:val="BodyText"/>
        <w:ind w:left="419"/>
        <w:spacing w:before="7" w:line="184" w:lineRule="auto"/>
        <w:rPr>
          <w:sz w:val="21"/>
          <w:szCs w:val="21"/>
        </w:rPr>
      </w:pPr>
      <w:r>
        <w:rPr>
          <w:sz w:val="21"/>
          <w:szCs w:val="21"/>
          <w:spacing w:val="3"/>
        </w:rPr>
        <w:t>b)   用于缺欠定位的斜探头折射角的测试值与标称值的偏差不大</w:t>
      </w:r>
      <w:r>
        <w:rPr>
          <w:sz w:val="21"/>
          <w:szCs w:val="21"/>
          <w:spacing w:val="2"/>
        </w:rPr>
        <w:t>于±2º</w:t>
      </w:r>
      <w:r>
        <w:rPr>
          <w:sz w:val="21"/>
          <w:szCs w:val="21"/>
          <w:spacing w:val="-46"/>
        </w:rPr>
        <w:t xml:space="preserve"> </w:t>
      </w:r>
      <w:r>
        <w:rPr>
          <w:sz w:val="21"/>
          <w:szCs w:val="21"/>
          <w:spacing w:val="2"/>
        </w:rPr>
        <w:t>;</w:t>
      </w:r>
    </w:p>
    <w:p>
      <w:pPr>
        <w:pStyle w:val="BodyText"/>
        <w:ind w:left="427"/>
        <w:spacing w:before="19" w:line="184" w:lineRule="auto"/>
        <w:rPr>
          <w:sz w:val="21"/>
          <w:szCs w:val="21"/>
        </w:rPr>
      </w:pPr>
      <w:r>
        <w:rPr>
          <w:sz w:val="21"/>
          <w:szCs w:val="21"/>
        </w:rPr>
        <w:t>c)   灵敏度余量、分辨力和盲区，视实际应用需要而定。</w:t>
      </w:r>
    </w:p>
    <w:p>
      <w:pPr>
        <w:pStyle w:val="BodyText"/>
        <w:ind w:left="427"/>
        <w:spacing w:before="19" w:line="184" w:lineRule="auto"/>
        <w:rPr>
          <w:sz w:val="21"/>
          <w:szCs w:val="21"/>
        </w:rPr>
      </w:pPr>
      <w:r>
        <w:rPr>
          <w:sz w:val="21"/>
          <w:szCs w:val="21"/>
          <w:spacing w:val="-1"/>
        </w:rPr>
        <w:t>系统性能的测试项目、</w:t>
      </w:r>
      <w:r>
        <w:rPr>
          <w:sz w:val="21"/>
          <w:szCs w:val="21"/>
          <w:spacing w:val="-38"/>
        </w:rPr>
        <w:t xml:space="preserve"> </w:t>
      </w:r>
      <w:r>
        <w:rPr>
          <w:sz w:val="21"/>
          <w:szCs w:val="21"/>
          <w:spacing w:val="-1"/>
        </w:rPr>
        <w:t>时机、周期及其性能要求，应在书面检测工艺规程中予以详细规定。</w:t>
      </w:r>
    </w:p>
    <w:p>
      <w:pPr>
        <w:pStyle w:val="BodyText"/>
        <w:ind w:left="2"/>
        <w:spacing w:before="175" w:line="193" w:lineRule="auto"/>
        <w:outlineLvl w:val="2"/>
        <w:rPr>
          <w:sz w:val="21"/>
          <w:szCs w:val="21"/>
        </w:rPr>
      </w:pPr>
      <w:r>
        <w:rPr>
          <w:sz w:val="21"/>
          <w:szCs w:val="21"/>
        </w:rPr>
        <w:t>6.3   探头参数</w:t>
      </w:r>
    </w:p>
    <w:p>
      <w:pPr>
        <w:pStyle w:val="BodyText"/>
        <w:ind w:left="2"/>
        <w:spacing w:before="162" w:line="193" w:lineRule="auto"/>
        <w:outlineLvl w:val="3"/>
        <w:rPr>
          <w:sz w:val="21"/>
          <w:szCs w:val="21"/>
        </w:rPr>
      </w:pPr>
      <w:r>
        <w:rPr>
          <w:sz w:val="21"/>
          <w:szCs w:val="21"/>
          <w:spacing w:val="7"/>
        </w:rPr>
        <w:t>6.3.1</w:t>
      </w:r>
      <w:r>
        <w:rPr>
          <w:sz w:val="21"/>
          <w:szCs w:val="21"/>
          <w:spacing w:val="3"/>
        </w:rPr>
        <w:t xml:space="preserve">   </w:t>
      </w:r>
      <w:r>
        <w:rPr>
          <w:sz w:val="21"/>
          <w:szCs w:val="21"/>
          <w:spacing w:val="7"/>
        </w:rPr>
        <w:t>检测频率</w:t>
      </w:r>
    </w:p>
    <w:p>
      <w:pPr>
        <w:pStyle w:val="BodyText"/>
        <w:ind w:left="423"/>
        <w:spacing w:before="160" w:line="184" w:lineRule="auto"/>
        <w:rPr>
          <w:sz w:val="21"/>
          <w:szCs w:val="21"/>
        </w:rPr>
      </w:pPr>
      <w:r>
        <w:rPr>
          <w:sz w:val="21"/>
          <w:szCs w:val="21"/>
          <w:spacing w:val="-9"/>
        </w:rPr>
        <w:t>检测频率应在2MHz～5MHz范围内，</w:t>
      </w:r>
      <w:r>
        <w:rPr>
          <w:sz w:val="21"/>
          <w:szCs w:val="21"/>
          <w:spacing w:val="-37"/>
        </w:rPr>
        <w:t xml:space="preserve"> </w:t>
      </w:r>
      <w:r>
        <w:rPr>
          <w:sz w:val="21"/>
          <w:szCs w:val="21"/>
          <w:spacing w:val="-9"/>
        </w:rPr>
        <w:t>同时应遵照验收等级要求选择合适的频率。</w:t>
      </w:r>
    </w:p>
    <w:p>
      <w:pPr>
        <w:pStyle w:val="BodyText"/>
        <w:ind w:left="5" w:right="74" w:firstLine="430"/>
        <w:spacing w:before="18" w:line="196" w:lineRule="auto"/>
        <w:rPr>
          <w:sz w:val="21"/>
          <w:szCs w:val="21"/>
        </w:rPr>
      </w:pPr>
      <w:r>
        <w:rPr>
          <w:sz w:val="21"/>
          <w:szCs w:val="21"/>
          <w:spacing w:val="-7"/>
        </w:rPr>
        <w:t>当按GB/T 29712标准评定显示时，初始检测应尽可能在上述范围内选择较</w:t>
      </w:r>
      <w:r>
        <w:rPr>
          <w:sz w:val="21"/>
          <w:szCs w:val="21"/>
          <w:spacing w:val="-8"/>
        </w:rPr>
        <w:t>低的检测频率。当按GB/T</w:t>
      </w:r>
      <w:r>
        <w:rPr>
          <w:sz w:val="21"/>
          <w:szCs w:val="21"/>
        </w:rPr>
        <w:t xml:space="preserve"> </w:t>
      </w:r>
      <w:r>
        <w:rPr>
          <w:sz w:val="21"/>
          <w:szCs w:val="21"/>
          <w:spacing w:val="-2"/>
        </w:rPr>
        <w:t>29711标准评定显示时，如有需要，可选择较高的检测频率，</w:t>
      </w:r>
      <w:r>
        <w:rPr>
          <w:sz w:val="21"/>
          <w:szCs w:val="21"/>
          <w:spacing w:val="-27"/>
        </w:rPr>
        <w:t xml:space="preserve"> </w:t>
      </w:r>
      <w:r>
        <w:rPr>
          <w:sz w:val="21"/>
          <w:szCs w:val="21"/>
          <w:spacing w:val="-2"/>
        </w:rPr>
        <w:t>以改善探头分辨力。</w:t>
      </w:r>
    </w:p>
    <w:p>
      <w:pPr>
        <w:pStyle w:val="BodyText"/>
        <w:ind w:left="437"/>
        <w:spacing w:before="2" w:line="183" w:lineRule="auto"/>
        <w:rPr>
          <w:sz w:val="21"/>
          <w:szCs w:val="21"/>
        </w:rPr>
      </w:pPr>
      <w:r>
        <w:rPr>
          <w:sz w:val="21"/>
          <w:szCs w:val="21"/>
          <w:spacing w:val="-3"/>
        </w:rPr>
        <w:t>当被检对象的衰减系数高于材料的平均衰减系数时，可选择1MHz左右</w:t>
      </w:r>
      <w:r>
        <w:rPr>
          <w:sz w:val="21"/>
          <w:szCs w:val="21"/>
          <w:spacing w:val="-4"/>
        </w:rPr>
        <w:t>的检测频率。</w:t>
      </w:r>
    </w:p>
    <w:p>
      <w:pPr>
        <w:pStyle w:val="BodyText"/>
        <w:ind w:left="3"/>
        <w:spacing w:before="175" w:line="193" w:lineRule="auto"/>
        <w:outlineLvl w:val="3"/>
        <w:rPr>
          <w:sz w:val="21"/>
          <w:szCs w:val="21"/>
        </w:rPr>
      </w:pPr>
      <w:r>
        <w:rPr>
          <w:sz w:val="21"/>
          <w:szCs w:val="21"/>
          <w:spacing w:val="3"/>
        </w:rPr>
        <w:t>6.3.2   折射角</w:t>
      </w:r>
    </w:p>
    <w:p>
      <w:pPr>
        <w:pStyle w:val="BodyText"/>
        <w:ind w:left="8" w:right="72" w:firstLine="428"/>
        <w:spacing w:before="160" w:line="196" w:lineRule="auto"/>
        <w:jc w:val="both"/>
        <w:rPr>
          <w:sz w:val="21"/>
          <w:szCs w:val="21"/>
        </w:rPr>
      </w:pPr>
      <w:r>
        <w:rPr>
          <w:sz w:val="21"/>
          <w:szCs w:val="21"/>
          <w:spacing w:val="2"/>
        </w:rPr>
        <w:t>当检测采用横波且所用技术需要超声从底面反射时，应注意保证声束与底面反射面法线的夹角在</w:t>
      </w:r>
      <w:r>
        <w:rPr>
          <w:sz w:val="21"/>
          <w:szCs w:val="21"/>
          <w:spacing w:val="7"/>
        </w:rPr>
        <w:t xml:space="preserve"> </w:t>
      </w:r>
      <w:r>
        <w:rPr>
          <w:sz w:val="21"/>
          <w:szCs w:val="21"/>
          <w:spacing w:val="2"/>
        </w:rPr>
        <w:t>35°至70°之间。当使用多个斜探头进行检测时，其中一个探头应符合上述要求，且应保证一个探头的</w:t>
      </w:r>
      <w:r>
        <w:rPr>
          <w:sz w:val="21"/>
          <w:szCs w:val="21"/>
          <w:spacing w:val="6"/>
        </w:rPr>
        <w:t xml:space="preserve"> </w:t>
      </w:r>
      <w:r>
        <w:rPr>
          <w:sz w:val="21"/>
          <w:szCs w:val="21"/>
          <w:spacing w:val="3"/>
        </w:rPr>
        <w:t>声束尽可能与焊缝熔合面垂直。多个探头间的折射角度差应不小于10°。</w:t>
      </w:r>
    </w:p>
    <w:p>
      <w:pPr>
        <w:pStyle w:val="BodyText"/>
        <w:ind w:left="4" w:firstLine="433"/>
        <w:spacing w:before="2" w:line="210" w:lineRule="auto"/>
        <w:rPr>
          <w:sz w:val="21"/>
          <w:szCs w:val="21"/>
        </w:rPr>
      </w:pPr>
      <w:r>
        <w:rPr>
          <w:sz w:val="21"/>
          <w:szCs w:val="21"/>
          <w:spacing w:val="-2"/>
        </w:rPr>
        <w:t>当探测面为曲面时，工件中横波实际折射角和底面反射角可由焊缝截面图确定，见附录D。</w:t>
      </w:r>
      <w:r>
        <w:rPr>
          <w:sz w:val="21"/>
          <w:szCs w:val="21"/>
          <w:spacing w:val="-42"/>
        </w:rPr>
        <w:t xml:space="preserve"> </w:t>
      </w:r>
      <w:r>
        <w:rPr>
          <w:sz w:val="21"/>
          <w:szCs w:val="21"/>
          <w:spacing w:val="-2"/>
        </w:rPr>
        <w:t>当折射</w:t>
      </w:r>
      <w:r>
        <w:rPr>
          <w:sz w:val="21"/>
          <w:szCs w:val="21"/>
        </w:rPr>
        <w:t xml:space="preserve">  </w:t>
      </w:r>
      <w:r>
        <w:rPr>
          <w:sz w:val="21"/>
          <w:szCs w:val="21"/>
          <w:spacing w:val="-5"/>
        </w:rPr>
        <w:t>角的选择不遵循本标准规定时，检测报告应给出声束扫查范围、声束未覆盖的检</w:t>
      </w:r>
      <w:r>
        <w:rPr>
          <w:sz w:val="21"/>
          <w:szCs w:val="21"/>
          <w:spacing w:val="-6"/>
        </w:rPr>
        <w:t>测区域及其原因等内容。</w:t>
      </w:r>
    </w:p>
    <w:p>
      <w:pPr>
        <w:pStyle w:val="BodyText"/>
        <w:spacing w:before="110" w:line="194" w:lineRule="auto"/>
        <w:outlineLvl w:val="3"/>
        <w:rPr>
          <w:sz w:val="21"/>
          <w:szCs w:val="21"/>
        </w:rPr>
      </w:pPr>
      <w:r>
        <w:rPr>
          <w:sz w:val="21"/>
          <w:szCs w:val="21"/>
          <w:spacing w:val="2"/>
        </w:rPr>
        <w:t>6.3.3   晶片尺寸</w:t>
      </w:r>
    </w:p>
    <w:p>
      <w:pPr>
        <w:pStyle w:val="BodyText"/>
        <w:ind w:left="439"/>
        <w:spacing w:before="159" w:line="191" w:lineRule="auto"/>
        <w:rPr>
          <w:sz w:val="21"/>
          <w:szCs w:val="21"/>
        </w:rPr>
      </w:pPr>
      <w:r>
        <w:rPr>
          <w:sz w:val="21"/>
          <w:szCs w:val="21"/>
          <w:spacing w:val="-2"/>
        </w:rPr>
        <w:t>晶片尺寸选择应与频率和声程有关。</w:t>
      </w:r>
    </w:p>
    <w:p>
      <w:pPr>
        <w:pStyle w:val="BodyText"/>
        <w:ind w:left="420"/>
        <w:spacing w:before="8" w:line="184" w:lineRule="auto"/>
        <w:rPr>
          <w:sz w:val="21"/>
          <w:szCs w:val="21"/>
        </w:rPr>
      </w:pPr>
      <w:r>
        <w:rPr>
          <w:sz w:val="21"/>
          <w:szCs w:val="21"/>
        </w:rPr>
        <w:t>在给定频率下，探头晶片尺寸越小，近场长度和</w:t>
      </w:r>
      <w:r>
        <w:rPr>
          <w:sz w:val="21"/>
          <w:szCs w:val="21"/>
          <w:spacing w:val="-1"/>
        </w:rPr>
        <w:t>宽度就越小，远场中声束扩散角就越大。</w:t>
      </w:r>
    </w:p>
    <w:p>
      <w:pPr>
        <w:pStyle w:val="BodyText"/>
        <w:ind w:left="1" w:right="15" w:firstLine="438"/>
        <w:spacing w:before="18" w:line="208" w:lineRule="auto"/>
        <w:rPr>
          <w:sz w:val="21"/>
          <w:szCs w:val="21"/>
        </w:rPr>
      </w:pPr>
      <w:r>
        <w:rPr>
          <w:sz w:val="21"/>
          <w:szCs w:val="21"/>
          <w:spacing w:val="-10"/>
        </w:rPr>
        <w:t>晶片直径为6mm～12mm（或等效面积的矩形晶片）的小探头，最</w:t>
      </w:r>
      <w:r>
        <w:rPr>
          <w:sz w:val="21"/>
          <w:szCs w:val="21"/>
          <w:spacing w:val="-11"/>
        </w:rPr>
        <w:t>适合短声程检测。对于长声程检测，</w:t>
      </w:r>
      <w:r>
        <w:rPr>
          <w:sz w:val="21"/>
          <w:szCs w:val="21"/>
        </w:rPr>
        <w:t xml:space="preserve"> </w:t>
      </w:r>
      <w:r>
        <w:rPr>
          <w:sz w:val="21"/>
          <w:szCs w:val="21"/>
          <w:spacing w:val="-15"/>
        </w:rPr>
        <w:t>比如单晶直探头检测大于100mm或斜探头检测大于200mm的声程，选择直径</w:t>
      </w:r>
      <w:r>
        <w:rPr>
          <w:sz w:val="21"/>
          <w:szCs w:val="21"/>
          <w:spacing w:val="-16"/>
        </w:rPr>
        <w:t>为12mm～24mm（或等效面积的</w:t>
      </w:r>
      <w:r>
        <w:rPr>
          <w:sz w:val="21"/>
          <w:szCs w:val="21"/>
        </w:rPr>
        <w:t xml:space="preserve">  </w:t>
      </w:r>
      <w:r>
        <w:rPr>
          <w:sz w:val="21"/>
          <w:szCs w:val="21"/>
          <w:spacing w:val="-3"/>
        </w:rPr>
        <w:t>矩形晶片）</w:t>
      </w:r>
      <w:r>
        <w:rPr>
          <w:sz w:val="21"/>
          <w:szCs w:val="21"/>
          <w:spacing w:val="-37"/>
        </w:rPr>
        <w:t xml:space="preserve"> </w:t>
      </w:r>
      <w:r>
        <w:rPr>
          <w:sz w:val="21"/>
          <w:szCs w:val="21"/>
          <w:spacing w:val="-3"/>
        </w:rPr>
        <w:t>的晶片更为合适。</w:t>
      </w:r>
    </w:p>
    <w:p>
      <w:pPr>
        <w:pStyle w:val="BodyText"/>
        <w:ind w:left="1"/>
        <w:spacing w:before="98" w:line="194" w:lineRule="auto"/>
        <w:outlineLvl w:val="3"/>
        <w:rPr>
          <w:sz w:val="21"/>
          <w:szCs w:val="21"/>
        </w:rPr>
      </w:pPr>
      <w:r>
        <w:rPr>
          <w:sz w:val="21"/>
          <w:szCs w:val="21"/>
          <w:spacing w:val="1"/>
        </w:rPr>
        <w:t>6.3.4   曲面扫查时的探头匹配</w:t>
      </w:r>
    </w:p>
    <w:p>
      <w:pPr>
        <w:pStyle w:val="BodyText"/>
        <w:ind w:left="422"/>
        <w:spacing w:before="161" w:line="171" w:lineRule="auto"/>
        <w:rPr>
          <w:sz w:val="21"/>
          <w:szCs w:val="21"/>
        </w:rPr>
      </w:pPr>
      <w:r>
        <w:rPr>
          <w:sz w:val="21"/>
          <w:szCs w:val="21"/>
          <w:spacing w:val="-7"/>
        </w:rPr>
        <w:t>检测面与探头靴底面之间的间隙</w:t>
      </w:r>
      <w:r>
        <w:rPr>
          <w:sz w:val="22"/>
          <w:szCs w:val="22"/>
          <w:i/>
          <w:iCs/>
          <w:spacing w:val="-7"/>
        </w:rPr>
        <w:t>g</w:t>
      </w:r>
      <w:r>
        <w:rPr>
          <w:sz w:val="21"/>
          <w:szCs w:val="21"/>
          <w:spacing w:val="-7"/>
        </w:rPr>
        <w:t>，不应大于0.5mm。</w:t>
      </w:r>
    </w:p>
    <w:p>
      <w:pPr>
        <w:pStyle w:val="BodyText"/>
        <w:ind w:left="420"/>
        <w:spacing w:before="26" w:line="184" w:lineRule="auto"/>
        <w:rPr>
          <w:sz w:val="21"/>
          <w:szCs w:val="21"/>
        </w:rPr>
      </w:pPr>
      <w:r>
        <w:rPr>
          <w:sz w:val="21"/>
          <w:szCs w:val="21"/>
        </w:rPr>
        <w:t>对于圆柱面或球面，上述要求可由公式（1）检查：</w:t>
      </w:r>
    </w:p>
    <w:p>
      <w:pPr>
        <w:spacing w:line="184" w:lineRule="auto"/>
        <w:sectPr>
          <w:headerReference w:type="default" r:id="rId15"/>
          <w:footerReference w:type="default" r:id="rId16"/>
          <w:pgSz w:w="11907" w:h="16839"/>
          <w:pgMar w:top="1717" w:right="1055" w:bottom="1342" w:left="1425" w:header="1392" w:footer="1063" w:gutter="0"/>
        </w:sectPr>
        <w:rPr>
          <w:sz w:val="21"/>
          <w:szCs w:val="21"/>
        </w:rPr>
      </w:pPr>
    </w:p>
    <w:p>
      <w:pPr>
        <w:spacing w:line="305" w:lineRule="auto"/>
        <w:rPr>
          <w:rFonts w:ascii="Arial"/>
          <w:sz w:val="21"/>
        </w:rPr>
      </w:pPr>
      <w:r/>
    </w:p>
    <w:p>
      <w:pPr>
        <w:pStyle w:val="BodyText"/>
        <w:ind w:left="3178"/>
        <w:spacing w:before="95"/>
        <w:rPr>
          <w:sz w:val="21"/>
          <w:szCs w:val="21"/>
        </w:rPr>
      </w:pPr>
      <w:r>
        <w:rPr>
          <w:sz w:val="21"/>
          <w:szCs w:val="21"/>
          <w:position w:val="-18"/>
        </w:rPr>
        <w:drawing>
          <wp:inline distT="0" distB="0" distL="0" distR="0">
            <wp:extent cx="421452" cy="340690"/>
            <wp:effectExtent l="0" t="0" r="0" b="0"/>
            <wp:docPr id="6" name="IM 6"/>
            <wp:cNvGraphicFramePr/>
            <a:graphic>
              <a:graphicData uri="http://schemas.openxmlformats.org/drawingml/2006/picture">
                <pic:pic>
                  <pic:nvPicPr>
                    <pic:cNvPr id="6" name="IM 6"/>
                    <pic:cNvPicPr/>
                  </pic:nvPicPr>
                  <pic:blipFill>
                    <a:blip r:embed="rId19"/>
                    <a:stretch>
                      <a:fillRect/>
                    </a:stretch>
                  </pic:blipFill>
                  <pic:spPr>
                    <a:xfrm rot="0">
                      <a:off x="0" y="0"/>
                      <a:ext cx="421452" cy="340690"/>
                    </a:xfrm>
                    <a:prstGeom prst="rect">
                      <a:avLst/>
                    </a:prstGeom>
                  </pic:spPr>
                </pic:pic>
              </a:graphicData>
            </a:graphic>
          </wp:inline>
        </w:drawing>
      </w:r>
      <w:r>
        <w:rPr>
          <w:sz w:val="21"/>
          <w:szCs w:val="21"/>
          <w:spacing w:val="2"/>
        </w:rPr>
        <w:t xml:space="preserve">                              </w:t>
      </w:r>
      <w:r>
        <w:rPr>
          <w:sz w:val="21"/>
          <w:szCs w:val="21"/>
          <w:spacing w:val="16"/>
        </w:rPr>
        <w:t>（1）</w:t>
      </w:r>
    </w:p>
    <w:p>
      <w:pPr>
        <w:pStyle w:val="BodyText"/>
        <w:ind w:left="424"/>
        <w:spacing w:before="240" w:line="179" w:lineRule="auto"/>
        <w:rPr>
          <w:sz w:val="21"/>
          <w:szCs w:val="21"/>
        </w:rPr>
      </w:pPr>
      <w:r>
        <w:rPr>
          <w:sz w:val="21"/>
          <w:szCs w:val="21"/>
          <w:spacing w:val="-3"/>
        </w:rPr>
        <w:t>式中   </w:t>
      </w:r>
      <w:r>
        <w:rPr>
          <w:sz w:val="22"/>
          <w:szCs w:val="22"/>
          <w:i/>
          <w:iCs/>
          <w:spacing w:val="-3"/>
        </w:rPr>
        <w:t>a</w:t>
      </w:r>
      <w:r>
        <w:rPr>
          <w:sz w:val="22"/>
          <w:szCs w:val="22"/>
          <w:spacing w:val="-3"/>
        </w:rPr>
        <w:t xml:space="preserve"> </w:t>
      </w:r>
      <w:r>
        <w:rPr>
          <w:sz w:val="21"/>
          <w:szCs w:val="21"/>
          <w:spacing w:val="-3"/>
        </w:rPr>
        <w:t>—探头接触面宽度，单位mm。环缝检测时为探头宽度，纵缝检测为探头长度，见图1。</w:t>
      </w:r>
    </w:p>
    <w:p>
      <w:pPr>
        <w:pStyle w:val="BodyText"/>
        <w:ind w:left="1069"/>
        <w:spacing w:before="13" w:line="179" w:lineRule="auto"/>
        <w:rPr>
          <w:sz w:val="21"/>
          <w:szCs w:val="21"/>
        </w:rPr>
      </w:pPr>
      <w:r>
        <w:rPr>
          <w:sz w:val="22"/>
          <w:szCs w:val="22"/>
          <w:i/>
          <w:iCs/>
          <w:spacing w:val="-10"/>
        </w:rPr>
        <w:t>D</w:t>
      </w:r>
      <w:r>
        <w:rPr>
          <w:sz w:val="22"/>
          <w:szCs w:val="22"/>
          <w:spacing w:val="-10"/>
        </w:rPr>
        <w:t xml:space="preserve"> </w:t>
      </w:r>
      <w:r>
        <w:rPr>
          <w:sz w:val="21"/>
          <w:szCs w:val="21"/>
          <w:spacing w:val="-10"/>
        </w:rPr>
        <w:t>—工件直径，单位mm</w:t>
      </w:r>
    </w:p>
    <w:p>
      <w:pPr>
        <w:ind w:firstLine="2916"/>
        <w:spacing w:before="17" w:line="3636" w:lineRule="exact"/>
        <w:rPr/>
      </w:pPr>
      <w:r>
        <w:rPr>
          <w:position w:val="-72"/>
        </w:rPr>
        <w:drawing>
          <wp:inline distT="0" distB="0" distL="0" distR="0">
            <wp:extent cx="2225039" cy="2308859"/>
            <wp:effectExtent l="0" t="0" r="0" b="0"/>
            <wp:docPr id="8" name="IM 8"/>
            <wp:cNvGraphicFramePr/>
            <a:graphic>
              <a:graphicData uri="http://schemas.openxmlformats.org/drawingml/2006/picture">
                <pic:pic>
                  <pic:nvPicPr>
                    <pic:cNvPr id="8" name="IM 8"/>
                    <pic:cNvPicPr/>
                  </pic:nvPicPr>
                  <pic:blipFill>
                    <a:blip r:embed="rId20"/>
                    <a:stretch>
                      <a:fillRect/>
                    </a:stretch>
                  </pic:blipFill>
                  <pic:spPr>
                    <a:xfrm rot="0">
                      <a:off x="0" y="0"/>
                      <a:ext cx="2225039" cy="2308859"/>
                    </a:xfrm>
                    <a:prstGeom prst="rect">
                      <a:avLst/>
                    </a:prstGeom>
                  </pic:spPr>
                </pic:pic>
              </a:graphicData>
            </a:graphic>
          </wp:inline>
        </w:drawing>
      </w:r>
    </w:p>
    <w:p>
      <w:pPr>
        <w:pStyle w:val="BodyText"/>
        <w:ind w:left="3689"/>
        <w:spacing w:before="260" w:line="193" w:lineRule="auto"/>
        <w:rPr>
          <w:sz w:val="21"/>
          <w:szCs w:val="21"/>
        </w:rPr>
      </w:pPr>
      <w:r>
        <w:rPr>
          <w:sz w:val="21"/>
          <w:szCs w:val="21"/>
        </w:rPr>
        <w:t>图1   探头接触面宽度</w:t>
      </w:r>
    </w:p>
    <w:p>
      <w:pPr>
        <w:pStyle w:val="BodyText"/>
        <w:spacing w:before="161" w:line="171" w:lineRule="auto"/>
        <w:jc w:val="right"/>
        <w:rPr>
          <w:sz w:val="21"/>
          <w:szCs w:val="21"/>
        </w:rPr>
      </w:pPr>
      <w:r>
        <w:rPr>
          <w:sz w:val="21"/>
          <w:szCs w:val="21"/>
          <w:spacing w:val="-4"/>
        </w:rPr>
        <w:t>如果间隙</w:t>
      </w:r>
      <w:r>
        <w:rPr>
          <w:sz w:val="22"/>
          <w:szCs w:val="22"/>
          <w:i/>
          <w:iCs/>
          <w:spacing w:val="-4"/>
        </w:rPr>
        <w:t>g</w:t>
      </w:r>
      <w:r>
        <w:rPr>
          <w:sz w:val="21"/>
          <w:szCs w:val="21"/>
          <w:spacing w:val="-4"/>
        </w:rPr>
        <w:t>值大于0.5mm，则探头靴底面应修磨</w:t>
      </w:r>
      <w:r>
        <w:rPr>
          <w:sz w:val="21"/>
          <w:szCs w:val="21"/>
          <w:spacing w:val="-5"/>
        </w:rPr>
        <w:t>至与曲面吻合，灵敏度和时基范围也应作相应调整。</w:t>
      </w:r>
    </w:p>
    <w:p>
      <w:pPr>
        <w:pStyle w:val="BodyText"/>
        <w:spacing w:before="182" w:line="194" w:lineRule="auto"/>
        <w:outlineLvl w:val="3"/>
        <w:rPr>
          <w:sz w:val="21"/>
          <w:szCs w:val="21"/>
        </w:rPr>
      </w:pPr>
      <w:r>
        <w:rPr>
          <w:sz w:val="21"/>
          <w:szCs w:val="21"/>
          <w:spacing w:val="3"/>
        </w:rPr>
        <w:t>6.3.5</w:t>
      </w:r>
      <w:r>
        <w:rPr>
          <w:sz w:val="21"/>
          <w:szCs w:val="21"/>
          <w:spacing w:val="2"/>
        </w:rPr>
        <w:t xml:space="preserve">   </w:t>
      </w:r>
      <w:r>
        <w:rPr>
          <w:sz w:val="21"/>
          <w:szCs w:val="21"/>
          <w:spacing w:val="3"/>
        </w:rPr>
        <w:t>耦合剂</w:t>
      </w:r>
    </w:p>
    <w:p>
      <w:pPr>
        <w:pStyle w:val="BodyText"/>
        <w:ind w:left="1" w:right="64" w:firstLine="420"/>
        <w:spacing w:before="159" w:line="208" w:lineRule="auto"/>
        <w:jc w:val="both"/>
        <w:rPr>
          <w:sz w:val="21"/>
          <w:szCs w:val="21"/>
        </w:rPr>
      </w:pPr>
      <w:r>
        <w:rPr>
          <w:sz w:val="21"/>
          <w:szCs w:val="21"/>
          <w:spacing w:val="-2"/>
        </w:rPr>
        <w:t>耦合剂应选用适当的液体或糊状物，应具有良好透声性和适</w:t>
      </w:r>
      <w:r>
        <w:rPr>
          <w:sz w:val="21"/>
          <w:szCs w:val="21"/>
          <w:spacing w:val="-3"/>
        </w:rPr>
        <w:t>宜流动性，不应对检测对象和检测人员</w:t>
      </w:r>
      <w:r>
        <w:rPr>
          <w:sz w:val="21"/>
          <w:szCs w:val="21"/>
        </w:rPr>
        <w:t xml:space="preserve"> </w:t>
      </w:r>
      <w:r>
        <w:rPr>
          <w:sz w:val="21"/>
          <w:szCs w:val="21"/>
          <w:spacing w:val="-2"/>
        </w:rPr>
        <w:t>有损伤作用，同时应便于检验后清理。典型的耦合剂为水、机油、甘油</w:t>
      </w:r>
      <w:r>
        <w:rPr>
          <w:sz w:val="21"/>
          <w:szCs w:val="21"/>
          <w:spacing w:val="-3"/>
        </w:rPr>
        <w:t>和浆糊，耦合剂中可加入适当的</w:t>
      </w:r>
      <w:r>
        <w:rPr>
          <w:sz w:val="21"/>
          <w:szCs w:val="21"/>
        </w:rPr>
        <w:t xml:space="preserve"> </w:t>
      </w:r>
      <w:r>
        <w:rPr>
          <w:sz w:val="21"/>
          <w:szCs w:val="21"/>
          <w:spacing w:val="4"/>
        </w:rPr>
        <w:t>“润湿剂”或活性剂以改善耦合性能。时基范围调节、灵敏度设定和工件检测时应采用相同耦合剂。</w:t>
      </w:r>
    </w:p>
    <w:p>
      <w:pPr>
        <w:pStyle w:val="BodyText"/>
        <w:ind w:left="1"/>
        <w:spacing w:before="254" w:line="194" w:lineRule="auto"/>
        <w:outlineLvl w:val="0"/>
        <w:rPr>
          <w:sz w:val="21"/>
          <w:szCs w:val="21"/>
        </w:rPr>
      </w:pPr>
      <w:bookmarkStart w:name="bookmark8" w:id="13"/>
      <w:bookmarkEnd w:id="13"/>
      <w:r>
        <w:rPr>
          <w:sz w:val="21"/>
          <w:szCs w:val="21"/>
          <w:spacing w:val="-2"/>
        </w:rPr>
        <w:t>7   检测区域</w:t>
      </w:r>
    </w:p>
    <w:p>
      <w:pPr>
        <w:spacing w:line="285" w:lineRule="auto"/>
        <w:rPr>
          <w:rFonts w:ascii="Arial"/>
          <w:sz w:val="21"/>
        </w:rPr>
      </w:pPr>
      <w:r/>
    </w:p>
    <w:p>
      <w:pPr>
        <w:ind w:firstLine="2013"/>
        <w:spacing w:before="1" w:line="4008" w:lineRule="exact"/>
        <w:rPr/>
      </w:pPr>
      <w:r>
        <w:rPr>
          <w:position w:val="-80"/>
        </w:rPr>
        <w:drawing>
          <wp:inline distT="0" distB="0" distL="0" distR="0">
            <wp:extent cx="3637902" cy="2545077"/>
            <wp:effectExtent l="0" t="0" r="0" b="0"/>
            <wp:docPr id="10" name="IM 10"/>
            <wp:cNvGraphicFramePr/>
            <a:graphic>
              <a:graphicData uri="http://schemas.openxmlformats.org/drawingml/2006/picture">
                <pic:pic>
                  <pic:nvPicPr>
                    <pic:cNvPr id="10" name="IM 10"/>
                    <pic:cNvPicPr/>
                  </pic:nvPicPr>
                  <pic:blipFill>
                    <a:blip r:embed="rId21"/>
                    <a:stretch>
                      <a:fillRect/>
                    </a:stretch>
                  </pic:blipFill>
                  <pic:spPr>
                    <a:xfrm rot="0">
                      <a:off x="0" y="0"/>
                      <a:ext cx="3637902" cy="2545077"/>
                    </a:xfrm>
                    <a:prstGeom prst="rect">
                      <a:avLst/>
                    </a:prstGeom>
                  </pic:spPr>
                </pic:pic>
              </a:graphicData>
            </a:graphic>
          </wp:inline>
        </w:drawing>
      </w:r>
    </w:p>
    <w:p>
      <w:pPr>
        <w:pStyle w:val="BodyText"/>
        <w:ind w:left="1051" w:right="7650" w:hanging="688"/>
        <w:spacing w:before="91" w:line="247" w:lineRule="auto"/>
        <w:rPr>
          <w:sz w:val="18"/>
          <w:szCs w:val="18"/>
        </w:rPr>
      </w:pPr>
      <w:r>
        <w:rPr>
          <w:sz w:val="18"/>
          <w:szCs w:val="18"/>
          <w:spacing w:val="1"/>
        </w:rPr>
        <w:t>说明</w:t>
      </w:r>
      <w:r>
        <w:rPr>
          <w:sz w:val="18"/>
          <w:szCs w:val="18"/>
          <w:spacing w:val="-21"/>
        </w:rPr>
        <w:t xml:space="preserve"> </w:t>
      </w:r>
      <w:r>
        <w:rPr>
          <w:sz w:val="18"/>
          <w:szCs w:val="18"/>
          <w:spacing w:val="1"/>
        </w:rPr>
        <w:t>:</w:t>
      </w:r>
      <w:r>
        <w:rPr>
          <w:sz w:val="18"/>
          <w:szCs w:val="18"/>
          <w:spacing w:val="7"/>
        </w:rPr>
        <w:t xml:space="preserve">   </w:t>
      </w:r>
      <w:r>
        <w:rPr>
          <w:sz w:val="18"/>
          <w:szCs w:val="18"/>
          <w:spacing w:val="1"/>
        </w:rPr>
        <w:t>1   位置1</w:t>
      </w:r>
      <w:r>
        <w:rPr>
          <w:sz w:val="18"/>
          <w:szCs w:val="18"/>
        </w:rPr>
        <w:t xml:space="preserve">  </w:t>
      </w:r>
      <w:r>
        <w:rPr>
          <w:sz w:val="18"/>
          <w:szCs w:val="18"/>
          <w:spacing w:val="-14"/>
        </w:rPr>
        <w:t>2</w:t>
      </w:r>
      <w:r>
        <w:rPr>
          <w:sz w:val="18"/>
          <w:szCs w:val="18"/>
          <w:spacing w:val="3"/>
        </w:rPr>
        <w:t xml:space="preserve">   </w:t>
      </w:r>
      <w:r>
        <w:rPr>
          <w:sz w:val="18"/>
          <w:szCs w:val="18"/>
          <w:spacing w:val="-14"/>
        </w:rPr>
        <w:t>位置2</w:t>
      </w:r>
    </w:p>
    <w:p>
      <w:pPr>
        <w:spacing w:line="247" w:lineRule="auto"/>
        <w:sectPr>
          <w:headerReference w:type="default" r:id="rId17"/>
          <w:footerReference w:type="default" r:id="rId18"/>
          <w:pgSz w:w="11907" w:h="16839"/>
          <w:pgMar w:top="1717" w:right="1065" w:bottom="1342" w:left="1425" w:header="1392" w:footer="1066" w:gutter="0"/>
        </w:sectPr>
        <w:rPr>
          <w:sz w:val="18"/>
          <w:szCs w:val="18"/>
        </w:rPr>
      </w:pPr>
    </w:p>
    <w:p>
      <w:pPr>
        <w:pStyle w:val="BodyText"/>
        <w:ind w:left="997"/>
        <w:spacing w:before="258" w:line="191" w:lineRule="auto"/>
        <w:rPr>
          <w:sz w:val="18"/>
          <w:szCs w:val="18"/>
        </w:rPr>
      </w:pPr>
      <w:r>
        <w:rPr>
          <w:sz w:val="18"/>
          <w:szCs w:val="18"/>
          <w:spacing w:val="-9"/>
        </w:rPr>
        <w:t>3</w:t>
      </w:r>
      <w:r>
        <w:rPr>
          <w:sz w:val="18"/>
          <w:szCs w:val="18"/>
          <w:spacing w:val="2"/>
        </w:rPr>
        <w:t xml:space="preserve">   </w:t>
      </w:r>
      <w:r>
        <w:rPr>
          <w:sz w:val="18"/>
          <w:szCs w:val="18"/>
          <w:spacing w:val="-9"/>
        </w:rPr>
        <w:t>位置3</w:t>
      </w:r>
    </w:p>
    <w:p>
      <w:pPr>
        <w:pStyle w:val="BodyText"/>
        <w:ind w:left="1012"/>
        <w:spacing w:before="50" w:line="191" w:lineRule="auto"/>
        <w:rPr>
          <w:sz w:val="18"/>
          <w:szCs w:val="18"/>
        </w:rPr>
      </w:pPr>
      <w:r>
        <w:rPr>
          <w:sz w:val="18"/>
          <w:szCs w:val="18"/>
          <w:i/>
          <w:iCs/>
          <w:spacing w:val="-3"/>
        </w:rPr>
        <w:t>a</w:t>
      </w:r>
      <w:r>
        <w:rPr>
          <w:sz w:val="18"/>
          <w:szCs w:val="18"/>
          <w:spacing w:val="23"/>
        </w:rPr>
        <w:t xml:space="preserve">  </w:t>
      </w:r>
      <w:r>
        <w:rPr>
          <w:sz w:val="18"/>
          <w:szCs w:val="18"/>
          <w:spacing w:val="-3"/>
        </w:rPr>
        <w:t>检测区域宽度</w:t>
      </w:r>
    </w:p>
    <w:p>
      <w:pPr>
        <w:pStyle w:val="BodyText"/>
        <w:ind w:left="1008"/>
        <w:spacing w:before="51" w:line="191" w:lineRule="auto"/>
        <w:rPr>
          <w:sz w:val="18"/>
          <w:szCs w:val="18"/>
        </w:rPr>
      </w:pPr>
      <w:r>
        <w:rPr>
          <w:sz w:val="18"/>
          <w:szCs w:val="18"/>
          <w:i/>
          <w:iCs/>
          <w:spacing w:val="-3"/>
        </w:rPr>
        <w:t>b</w:t>
      </w:r>
      <w:r>
        <w:rPr>
          <w:sz w:val="18"/>
          <w:szCs w:val="18"/>
          <w:spacing w:val="23"/>
          <w:w w:val="101"/>
        </w:rPr>
        <w:t xml:space="preserve">  </w:t>
      </w:r>
      <w:r>
        <w:rPr>
          <w:sz w:val="18"/>
          <w:szCs w:val="18"/>
          <w:spacing w:val="-3"/>
        </w:rPr>
        <w:t>探头移动区宽度</w:t>
      </w:r>
    </w:p>
    <w:p>
      <w:pPr>
        <w:pStyle w:val="BodyText"/>
        <w:ind w:left="2959"/>
        <w:spacing w:before="192" w:line="194" w:lineRule="auto"/>
        <w:rPr>
          <w:sz w:val="21"/>
          <w:szCs w:val="21"/>
        </w:rPr>
      </w:pPr>
      <w:r>
        <w:rPr>
          <w:sz w:val="21"/>
          <w:szCs w:val="21"/>
          <w:spacing w:val="-2"/>
        </w:rPr>
        <w:t>图2   扫查纵向显示时检测区域示意图</w:t>
      </w:r>
    </w:p>
    <w:p>
      <w:pPr>
        <w:pStyle w:val="BodyText"/>
        <w:ind w:left="20" w:right="62" w:firstLine="404"/>
        <w:spacing w:before="159" w:line="196" w:lineRule="auto"/>
        <w:rPr>
          <w:sz w:val="21"/>
          <w:szCs w:val="21"/>
        </w:rPr>
      </w:pPr>
      <w:r>
        <w:rPr>
          <w:sz w:val="21"/>
          <w:szCs w:val="21"/>
          <w:spacing w:val="-4"/>
        </w:rPr>
        <w:t>检测区域（见图2）是指焊缝和焊缝两侧至少10mm宽母材或热影响</w:t>
      </w:r>
      <w:r>
        <w:rPr>
          <w:sz w:val="21"/>
          <w:szCs w:val="21"/>
          <w:spacing w:val="-5"/>
        </w:rPr>
        <w:t>区宽度（取二者较大值）</w:t>
      </w:r>
      <w:r>
        <w:rPr>
          <w:sz w:val="21"/>
          <w:szCs w:val="21"/>
          <w:spacing w:val="-46"/>
        </w:rPr>
        <w:t xml:space="preserve"> </w:t>
      </w:r>
      <w:r>
        <w:rPr>
          <w:sz w:val="21"/>
          <w:szCs w:val="21"/>
          <w:spacing w:val="-5"/>
        </w:rPr>
        <w:t>的内部</w:t>
      </w:r>
      <w:r>
        <w:rPr>
          <w:sz w:val="21"/>
          <w:szCs w:val="21"/>
        </w:rPr>
        <w:t xml:space="preserve"> </w:t>
      </w:r>
      <w:r>
        <w:rPr>
          <w:sz w:val="21"/>
          <w:szCs w:val="21"/>
          <w:spacing w:val="-12"/>
        </w:rPr>
        <w:t>区域。</w:t>
      </w:r>
    </w:p>
    <w:p>
      <w:pPr>
        <w:pStyle w:val="BodyText"/>
        <w:ind w:left="6" w:right="58" w:firstLine="416"/>
        <w:spacing w:before="4" w:line="195" w:lineRule="auto"/>
        <w:jc w:val="both"/>
        <w:rPr>
          <w:sz w:val="21"/>
          <w:szCs w:val="21"/>
        </w:rPr>
      </w:pPr>
      <w:r>
        <w:rPr>
          <w:sz w:val="21"/>
          <w:szCs w:val="21"/>
          <w:spacing w:val="-2"/>
        </w:rPr>
        <w:t>任何情况下，声束扫查应覆盖整个检测区域。如果声束不能覆盖整</w:t>
      </w:r>
      <w:r>
        <w:rPr>
          <w:sz w:val="21"/>
          <w:szCs w:val="21"/>
          <w:spacing w:val="-3"/>
        </w:rPr>
        <w:t>个检测区域，或者折射角不能满</w:t>
      </w:r>
      <w:r>
        <w:rPr>
          <w:sz w:val="21"/>
          <w:szCs w:val="21"/>
        </w:rPr>
        <w:t xml:space="preserve"> </w:t>
      </w:r>
      <w:r>
        <w:rPr>
          <w:sz w:val="21"/>
          <w:szCs w:val="21"/>
          <w:spacing w:val="1"/>
        </w:rPr>
        <w:t>足6.3.2的要求时，检测双方应协商确定更换超声检测技术或者增加其他无损</w:t>
      </w:r>
      <w:r>
        <w:rPr>
          <w:sz w:val="21"/>
          <w:szCs w:val="21"/>
        </w:rPr>
        <w:t>检测方法。如有可能，宜 </w:t>
      </w:r>
      <w:r>
        <w:rPr>
          <w:sz w:val="21"/>
          <w:szCs w:val="21"/>
          <w:spacing w:val="-4"/>
        </w:rPr>
        <w:t>磨平焊缝余高。</w:t>
      </w:r>
    </w:p>
    <w:p>
      <w:pPr>
        <w:pStyle w:val="BodyText"/>
        <w:ind w:left="5" w:right="58" w:firstLine="420"/>
        <w:spacing w:before="5" w:line="207" w:lineRule="auto"/>
        <w:jc w:val="both"/>
        <w:rPr>
          <w:sz w:val="21"/>
          <w:szCs w:val="21"/>
        </w:rPr>
      </w:pPr>
      <w:r>
        <w:rPr>
          <w:sz w:val="21"/>
          <w:szCs w:val="21"/>
          <w:spacing w:val="-2"/>
        </w:rPr>
        <w:t>可更换的超声检测技术，宜为双晶斜射波束检测，爬波检测</w:t>
      </w:r>
      <w:r>
        <w:rPr>
          <w:sz w:val="21"/>
          <w:szCs w:val="21"/>
          <w:spacing w:val="-3"/>
        </w:rPr>
        <w:t>或其他超声检测技术。可增加的无损检</w:t>
      </w:r>
      <w:r>
        <w:rPr>
          <w:sz w:val="21"/>
          <w:szCs w:val="21"/>
        </w:rPr>
        <w:t xml:space="preserve"> </w:t>
      </w:r>
      <w:r>
        <w:rPr>
          <w:sz w:val="21"/>
          <w:szCs w:val="21"/>
          <w:spacing w:val="-2"/>
        </w:rPr>
        <w:t>测方法，宜为渗透检测、磁粉检测和射线检测等方法。在选择附加的</w:t>
      </w:r>
      <w:r>
        <w:rPr>
          <w:sz w:val="21"/>
          <w:szCs w:val="21"/>
          <w:spacing w:val="-3"/>
        </w:rPr>
        <w:t>检测技术时，宜充分考虑焊缝类型</w:t>
      </w:r>
      <w:r>
        <w:rPr>
          <w:sz w:val="21"/>
          <w:szCs w:val="21"/>
        </w:rPr>
        <w:t xml:space="preserve"> </w:t>
      </w:r>
      <w:bookmarkStart w:name="bookmark9" w:id="14"/>
      <w:bookmarkEnd w:id="14"/>
      <w:r>
        <w:rPr>
          <w:sz w:val="21"/>
          <w:szCs w:val="21"/>
          <w:spacing w:val="-1"/>
        </w:rPr>
        <w:t>和各种缺欠易出现的部位和走向。</w:t>
      </w:r>
    </w:p>
    <w:p>
      <w:pPr>
        <w:pStyle w:val="BodyText"/>
        <w:ind w:left="2"/>
        <w:spacing w:before="254" w:line="194" w:lineRule="auto"/>
        <w:outlineLvl w:val="0"/>
        <w:rPr>
          <w:sz w:val="21"/>
          <w:szCs w:val="21"/>
        </w:rPr>
      </w:pPr>
      <w:bookmarkStart w:name="bookmark26" w:id="15"/>
      <w:bookmarkEnd w:id="15"/>
      <w:r>
        <w:rPr>
          <w:sz w:val="21"/>
          <w:szCs w:val="21"/>
          <w:spacing w:val="-3"/>
        </w:rPr>
        <w:t>8   探头移动区</w:t>
      </w:r>
    </w:p>
    <w:p>
      <w:pPr>
        <w:pStyle w:val="BodyText"/>
        <w:ind w:left="4" w:right="59" w:firstLine="419"/>
        <w:spacing w:before="315" w:line="196" w:lineRule="auto"/>
        <w:rPr>
          <w:sz w:val="21"/>
          <w:szCs w:val="21"/>
        </w:rPr>
      </w:pPr>
      <w:r>
        <w:rPr>
          <w:sz w:val="21"/>
          <w:szCs w:val="21"/>
        </w:rPr>
        <w:t>探头移动区应足够宽，以保证声束能覆盖整个检测区域（见</w:t>
      </w:r>
      <w:r>
        <w:rPr>
          <w:sz w:val="21"/>
          <w:szCs w:val="21"/>
          <w:spacing w:val="-1"/>
        </w:rPr>
        <w:t>图2）。增加探测面，比如在焊接接头</w:t>
      </w:r>
      <w:r>
        <w:rPr>
          <w:sz w:val="21"/>
          <w:szCs w:val="21"/>
        </w:rPr>
        <w:t xml:space="preserve"> </w:t>
      </w:r>
      <w:r>
        <w:rPr>
          <w:sz w:val="21"/>
          <w:szCs w:val="21"/>
          <w:spacing w:val="-2"/>
        </w:rPr>
        <w:t>双面进行扫查，可缩短探头移动区宽度。</w:t>
      </w:r>
    </w:p>
    <w:p>
      <w:pPr>
        <w:pStyle w:val="BodyText"/>
        <w:ind w:left="5" w:right="10" w:firstLine="419"/>
        <w:spacing w:before="6" w:line="195" w:lineRule="auto"/>
        <w:jc w:val="both"/>
        <w:rPr>
          <w:sz w:val="21"/>
          <w:szCs w:val="21"/>
        </w:rPr>
      </w:pPr>
      <w:r>
        <w:rPr>
          <w:sz w:val="21"/>
          <w:szCs w:val="21"/>
          <w:spacing w:val="-1"/>
        </w:rPr>
        <w:t>探头移动区表面应平滑，无焊接飞溅、铁屑、油垢及其他外部杂质。探头移</w:t>
      </w:r>
      <w:r>
        <w:rPr>
          <w:sz w:val="21"/>
          <w:szCs w:val="21"/>
          <w:spacing w:val="-2"/>
        </w:rPr>
        <w:t>动区表面的不平整度，</w:t>
      </w:r>
      <w:r>
        <w:rPr>
          <w:sz w:val="21"/>
          <w:szCs w:val="21"/>
        </w:rPr>
        <w:t xml:space="preserve"> </w:t>
      </w:r>
      <w:r>
        <w:rPr>
          <w:sz w:val="21"/>
          <w:szCs w:val="21"/>
          <w:spacing w:val="-3"/>
        </w:rPr>
        <w:t>不应引起探头和工件的接触间隙超过0.5mm。</w:t>
      </w:r>
      <w:r>
        <w:rPr>
          <w:sz w:val="21"/>
          <w:szCs w:val="21"/>
          <w:spacing w:val="-4"/>
        </w:rPr>
        <w:t>如果间隙超标，应修整探头移动区表面。</w:t>
      </w:r>
      <w:r>
        <w:rPr>
          <w:sz w:val="21"/>
          <w:szCs w:val="21"/>
          <w:spacing w:val="-42"/>
        </w:rPr>
        <w:t xml:space="preserve"> </w:t>
      </w:r>
      <w:r>
        <w:rPr>
          <w:sz w:val="21"/>
          <w:szCs w:val="21"/>
          <w:spacing w:val="-4"/>
        </w:rPr>
        <w:t>当焊缝表面局部</w:t>
      </w:r>
      <w:r>
        <w:rPr>
          <w:sz w:val="21"/>
          <w:szCs w:val="21"/>
        </w:rPr>
        <w:t xml:space="preserve"> </w:t>
      </w:r>
      <w:r>
        <w:rPr>
          <w:sz w:val="21"/>
          <w:szCs w:val="21"/>
          <w:spacing w:val="-3"/>
        </w:rPr>
        <w:t>变形导致探头与焊缝的间隙大于1mm，可在受影响位置用其他角度探头进行补充扫查。如果该扫查能弥</w:t>
      </w:r>
      <w:r>
        <w:rPr>
          <w:sz w:val="21"/>
          <w:szCs w:val="21"/>
          <w:spacing w:val="13"/>
        </w:rPr>
        <w:t xml:space="preserve"> </w:t>
      </w:r>
      <w:r>
        <w:rPr>
          <w:sz w:val="21"/>
          <w:szCs w:val="21"/>
          <w:spacing w:val="-1"/>
        </w:rPr>
        <w:t>补未扫查到的检测区域，此局部变形是允许的。</w:t>
      </w:r>
    </w:p>
    <w:p>
      <w:pPr>
        <w:pStyle w:val="BodyText"/>
        <w:ind w:left="424"/>
        <w:spacing w:before="1" w:line="190" w:lineRule="auto"/>
        <w:rPr>
          <w:sz w:val="21"/>
          <w:szCs w:val="21"/>
        </w:rPr>
      </w:pPr>
      <w:bookmarkStart w:name="bookmark10" w:id="16"/>
      <w:bookmarkEnd w:id="16"/>
      <w:r>
        <w:rPr>
          <w:sz w:val="21"/>
          <w:szCs w:val="21"/>
        </w:rPr>
        <w:t>探头移动区和声束反射面应允许无干扰的耦合剂和反</w:t>
      </w:r>
      <w:r>
        <w:rPr>
          <w:sz w:val="21"/>
          <w:szCs w:val="21"/>
          <w:spacing w:val="-1"/>
        </w:rPr>
        <w:t>射物。</w:t>
      </w:r>
    </w:p>
    <w:p>
      <w:pPr>
        <w:pStyle w:val="BodyText"/>
        <w:spacing w:before="320" w:line="194" w:lineRule="auto"/>
        <w:outlineLvl w:val="0"/>
        <w:rPr>
          <w:sz w:val="21"/>
          <w:szCs w:val="21"/>
        </w:rPr>
      </w:pPr>
      <w:bookmarkStart w:name="bookmark27" w:id="17"/>
      <w:bookmarkEnd w:id="17"/>
      <w:r>
        <w:rPr>
          <w:sz w:val="21"/>
          <w:szCs w:val="21"/>
          <w:spacing w:val="-7"/>
        </w:rPr>
        <w:t>9</w:t>
      </w:r>
      <w:r>
        <w:rPr>
          <w:sz w:val="21"/>
          <w:szCs w:val="21"/>
          <w:spacing w:val="4"/>
        </w:rPr>
        <w:t xml:space="preserve">   </w:t>
      </w:r>
      <w:r>
        <w:rPr>
          <w:sz w:val="21"/>
          <w:szCs w:val="21"/>
          <w:spacing w:val="-7"/>
        </w:rPr>
        <w:t>母材检测</w:t>
      </w:r>
    </w:p>
    <w:p>
      <w:pPr>
        <w:pStyle w:val="BodyText"/>
        <w:ind w:left="21" w:right="58" w:firstLine="416"/>
        <w:spacing w:before="316" w:line="193" w:lineRule="auto"/>
        <w:outlineLvl w:val="2"/>
        <w:rPr>
          <w:sz w:val="21"/>
          <w:szCs w:val="21"/>
        </w:rPr>
      </w:pPr>
      <w:r>
        <w:rPr>
          <w:sz w:val="21"/>
          <w:szCs w:val="21"/>
          <w:spacing w:val="-3"/>
        </w:rPr>
        <w:t>除非能证实（比如制造过程的预检）母材金属高衰减或缺欠的存在不影响横波检测，否则探头移动</w:t>
      </w:r>
      <w:r>
        <w:rPr>
          <w:sz w:val="21"/>
          <w:szCs w:val="21"/>
          <w:spacing w:val="14"/>
        </w:rPr>
        <w:t xml:space="preserve"> </w:t>
      </w:r>
      <w:r>
        <w:rPr>
          <w:sz w:val="21"/>
          <w:szCs w:val="21"/>
          <w:spacing w:val="-3"/>
        </w:rPr>
        <w:t>区（见图 2）的母材金属应在焊前或焊后进行纵波检测。</w:t>
      </w:r>
    </w:p>
    <w:p>
      <w:pPr>
        <w:pStyle w:val="BodyText"/>
        <w:ind w:left="6" w:firstLine="418"/>
        <w:spacing w:before="10" w:line="193" w:lineRule="auto"/>
        <w:outlineLvl w:val="2"/>
        <w:rPr>
          <w:sz w:val="21"/>
          <w:szCs w:val="21"/>
        </w:rPr>
      </w:pPr>
      <w:r>
        <w:rPr>
          <w:sz w:val="21"/>
          <w:szCs w:val="21"/>
          <w:spacing w:val="-6"/>
        </w:rPr>
        <w:t>存在缺欠的母材部位，应对其是否影响横波检测效果进行评定。如有影响，调整焊缝超声检测技术，</w:t>
      </w:r>
      <w:r>
        <w:rPr>
          <w:sz w:val="21"/>
          <w:szCs w:val="21"/>
          <w:spacing w:val="11"/>
        </w:rPr>
        <w:t xml:space="preserve"> </w:t>
      </w:r>
      <w:r>
        <w:rPr>
          <w:sz w:val="21"/>
          <w:szCs w:val="21"/>
          <w:spacing w:val="-1"/>
        </w:rPr>
        <w:t>严重影响声束覆盖整个检测区域时则应考虑更换其他检测方法（比如射线检测）。</w:t>
      </w:r>
    </w:p>
    <w:p>
      <w:pPr>
        <w:pStyle w:val="BodyText"/>
        <w:ind w:left="17"/>
        <w:spacing w:before="321" w:line="193" w:lineRule="auto"/>
        <w:outlineLvl w:val="0"/>
        <w:rPr>
          <w:sz w:val="21"/>
          <w:szCs w:val="21"/>
        </w:rPr>
      </w:pPr>
      <w:bookmarkStart w:name="bookmark11" w:id="18"/>
      <w:bookmarkEnd w:id="18"/>
      <w:r>
        <w:rPr>
          <w:sz w:val="21"/>
          <w:szCs w:val="21"/>
          <w:spacing w:val="-2"/>
        </w:rPr>
        <w:t>10   时基线和灵敏度设定</w:t>
      </w:r>
    </w:p>
    <w:p>
      <w:pPr>
        <w:pStyle w:val="BodyText"/>
        <w:ind w:left="17"/>
        <w:spacing w:before="315" w:line="194" w:lineRule="auto"/>
        <w:outlineLvl w:val="2"/>
        <w:rPr>
          <w:sz w:val="21"/>
          <w:szCs w:val="21"/>
        </w:rPr>
      </w:pPr>
      <w:r>
        <w:rPr>
          <w:sz w:val="21"/>
          <w:szCs w:val="21"/>
          <w:spacing w:val="8"/>
        </w:rPr>
        <w:t>10.1</w:t>
      </w:r>
      <w:r>
        <w:rPr>
          <w:sz w:val="21"/>
          <w:szCs w:val="21"/>
          <w:spacing w:val="2"/>
        </w:rPr>
        <w:t xml:space="preserve">   </w:t>
      </w:r>
      <w:r>
        <w:rPr>
          <w:sz w:val="21"/>
          <w:szCs w:val="21"/>
          <w:spacing w:val="8"/>
        </w:rPr>
        <w:t>概述</w:t>
      </w:r>
    </w:p>
    <w:p>
      <w:pPr>
        <w:pStyle w:val="BodyText"/>
        <w:ind w:left="6" w:right="57" w:firstLine="422"/>
        <w:spacing w:before="159" w:line="196" w:lineRule="auto"/>
        <w:rPr>
          <w:sz w:val="21"/>
          <w:szCs w:val="21"/>
        </w:rPr>
      </w:pPr>
      <w:r>
        <w:rPr>
          <w:sz w:val="21"/>
          <w:szCs w:val="21"/>
          <w:spacing w:val="-1"/>
        </w:rPr>
        <w:t>依据本标准和附录E要求，每次检测前应设定时基线和灵敏度，并考虑温度的影响。时基线和灵敏</w:t>
      </w:r>
      <w:r>
        <w:rPr>
          <w:sz w:val="21"/>
          <w:szCs w:val="21"/>
          <w:spacing w:val="16"/>
        </w:rPr>
        <w:t xml:space="preserve"> </w:t>
      </w:r>
      <w:r>
        <w:rPr>
          <w:sz w:val="21"/>
          <w:szCs w:val="21"/>
        </w:rPr>
        <w:t>度设定时的温度与焊缝检测时的温度之差不应超过15℃。</w:t>
      </w:r>
    </w:p>
    <w:p>
      <w:pPr>
        <w:pStyle w:val="BodyText"/>
        <w:ind w:left="10" w:right="56" w:firstLine="417"/>
        <w:spacing w:before="3" w:line="195" w:lineRule="auto"/>
        <w:rPr>
          <w:sz w:val="21"/>
          <w:szCs w:val="21"/>
        </w:rPr>
      </w:pPr>
      <w:r>
        <w:rPr>
          <w:sz w:val="21"/>
          <w:szCs w:val="21"/>
          <w:spacing w:val="-1"/>
        </w:rPr>
        <w:t>检测过程中至少每4小时或检测结束时，应对时基线和灵敏度设定进行校验。</w:t>
      </w:r>
      <w:r>
        <w:rPr>
          <w:sz w:val="21"/>
          <w:szCs w:val="21"/>
          <w:spacing w:val="-45"/>
        </w:rPr>
        <w:t xml:space="preserve"> </w:t>
      </w:r>
      <w:r>
        <w:rPr>
          <w:sz w:val="21"/>
          <w:szCs w:val="21"/>
          <w:spacing w:val="-1"/>
        </w:rPr>
        <w:t>当系统参数发生变化</w:t>
      </w:r>
      <w:r>
        <w:rPr>
          <w:sz w:val="21"/>
          <w:szCs w:val="21"/>
        </w:rPr>
        <w:t xml:space="preserve"> </w:t>
      </w:r>
      <w:r>
        <w:rPr>
          <w:sz w:val="21"/>
          <w:szCs w:val="21"/>
          <w:spacing w:val="-1"/>
        </w:rPr>
        <w:t>或等同设定变化受到质疑时，也应重新校验。</w:t>
      </w:r>
    </w:p>
    <w:p>
      <w:pPr>
        <w:pStyle w:val="BodyText"/>
        <w:ind w:left="431"/>
        <w:spacing w:before="2" w:line="183" w:lineRule="auto"/>
        <w:rPr>
          <w:sz w:val="21"/>
          <w:szCs w:val="21"/>
        </w:rPr>
      </w:pPr>
      <w:r>
        <w:rPr>
          <w:sz w:val="21"/>
          <w:szCs w:val="21"/>
          <w:spacing w:val="-2"/>
        </w:rPr>
        <w:t>如果在检测过程中发现偏离，应按表2要求进行修正。</w:t>
      </w:r>
    </w:p>
    <w:p>
      <w:pPr>
        <w:spacing w:line="183" w:lineRule="auto"/>
        <w:sectPr>
          <w:headerReference w:type="default" r:id="rId22"/>
          <w:footerReference w:type="default" r:id="rId23"/>
          <w:pgSz w:w="11907" w:h="16839"/>
          <w:pgMar w:top="1717" w:right="1070" w:bottom="1342" w:left="1422" w:header="1392" w:footer="1066" w:gutter="0"/>
        </w:sectPr>
        <w:rPr>
          <w:sz w:val="21"/>
          <w:szCs w:val="21"/>
        </w:rPr>
      </w:pPr>
    </w:p>
    <w:p>
      <w:pPr>
        <w:pStyle w:val="BodyText"/>
        <w:ind w:left="3597"/>
        <w:spacing w:before="244" w:line="193" w:lineRule="auto"/>
        <w:rPr>
          <w:sz w:val="21"/>
          <w:szCs w:val="21"/>
        </w:rPr>
      </w:pPr>
      <w:r>
        <w:rPr>
          <w:sz w:val="21"/>
          <w:szCs w:val="21"/>
          <w:spacing w:val="-3"/>
        </w:rPr>
        <w:t>表2   灵敏度和时基线修正</w:t>
      </w:r>
    </w:p>
    <w:p>
      <w:pPr>
        <w:spacing w:line="109" w:lineRule="exact"/>
        <w:rPr/>
      </w:pPr>
      <w:r/>
    </w:p>
    <w:tbl>
      <w:tblPr>
        <w:tblStyle w:val="TableNormal"/>
        <w:tblW w:w="9575"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1061"/>
        <w:gridCol w:w="2411"/>
        <w:gridCol w:w="6103"/>
      </w:tblGrid>
      <w:tr>
        <w:trPr>
          <w:trHeight w:val="324" w:hRule="atLeast"/>
        </w:trPr>
        <w:tc>
          <w:tcPr>
            <w:tcW w:w="9575" w:type="dxa"/>
            <w:vAlign w:val="top"/>
            <w:gridSpan w:val="3"/>
          </w:tcPr>
          <w:p>
            <w:pPr>
              <w:pStyle w:val="TableText"/>
              <w:ind w:left="4518"/>
              <w:spacing w:before="71" w:line="178" w:lineRule="auto"/>
              <w:rPr/>
            </w:pPr>
            <w:r>
              <w:rPr>
                <w:spacing w:val="-3"/>
              </w:rPr>
              <w:t>灵敏度</w:t>
            </w:r>
          </w:p>
        </w:tc>
      </w:tr>
      <w:tr>
        <w:trPr>
          <w:trHeight w:val="316" w:hRule="atLeast"/>
        </w:trPr>
        <w:tc>
          <w:tcPr>
            <w:tcW w:w="1061" w:type="dxa"/>
            <w:vAlign w:val="top"/>
            <w:tcBorders>
              <w:right w:val="single" w:color="000000" w:sz="2" w:space="0"/>
            </w:tcBorders>
          </w:tcPr>
          <w:p>
            <w:pPr>
              <w:pStyle w:val="TableText"/>
              <w:ind w:left="494"/>
              <w:spacing w:before="64" w:line="177" w:lineRule="auto"/>
              <w:rPr/>
            </w:pPr>
            <w:r>
              <w:rPr/>
              <w:t>1</w:t>
            </w:r>
          </w:p>
        </w:tc>
        <w:tc>
          <w:tcPr>
            <w:tcW w:w="2411" w:type="dxa"/>
            <w:vAlign w:val="top"/>
            <w:tcBorders>
              <w:left w:val="single" w:color="000000" w:sz="2" w:space="0"/>
              <w:right w:val="single" w:color="000000" w:sz="2" w:space="0"/>
            </w:tcBorders>
          </w:tcPr>
          <w:p>
            <w:pPr>
              <w:pStyle w:val="TableText"/>
              <w:ind w:left="709"/>
              <w:spacing w:before="64" w:line="177" w:lineRule="auto"/>
              <w:rPr/>
            </w:pPr>
            <w:r>
              <w:rPr>
                <w:spacing w:val="-2"/>
              </w:rPr>
              <w:t>偏离值≤4dB</w:t>
            </w:r>
          </w:p>
        </w:tc>
        <w:tc>
          <w:tcPr>
            <w:tcW w:w="6103" w:type="dxa"/>
            <w:vAlign w:val="top"/>
            <w:tcBorders>
              <w:left w:val="single" w:color="000000" w:sz="2" w:space="0"/>
            </w:tcBorders>
          </w:tcPr>
          <w:p>
            <w:pPr>
              <w:pStyle w:val="TableText"/>
              <w:ind w:left="114"/>
              <w:spacing w:before="64" w:line="177" w:lineRule="auto"/>
              <w:rPr/>
            </w:pPr>
            <w:r>
              <w:rPr>
                <w:spacing w:val="-1"/>
              </w:rPr>
              <w:t>继续检测前，应修正设定</w:t>
            </w:r>
          </w:p>
        </w:tc>
      </w:tr>
      <w:tr>
        <w:trPr>
          <w:trHeight w:val="314" w:hRule="atLeast"/>
        </w:trPr>
        <w:tc>
          <w:tcPr>
            <w:tcW w:w="1061" w:type="dxa"/>
            <w:vAlign w:val="top"/>
            <w:tcBorders>
              <w:right w:val="single" w:color="000000" w:sz="2" w:space="0"/>
            </w:tcBorders>
          </w:tcPr>
          <w:p>
            <w:pPr>
              <w:pStyle w:val="TableText"/>
              <w:ind w:left="483"/>
              <w:spacing w:before="65" w:line="175" w:lineRule="auto"/>
              <w:rPr/>
            </w:pPr>
            <w:r>
              <w:rPr/>
              <w:t>2</w:t>
            </w:r>
          </w:p>
        </w:tc>
        <w:tc>
          <w:tcPr>
            <w:tcW w:w="2411" w:type="dxa"/>
            <w:vAlign w:val="top"/>
            <w:tcBorders>
              <w:left w:val="single" w:color="000000" w:sz="2" w:space="0"/>
              <w:right w:val="single" w:color="000000" w:sz="2" w:space="0"/>
            </w:tcBorders>
          </w:tcPr>
          <w:p>
            <w:pPr>
              <w:pStyle w:val="TableText"/>
              <w:ind w:left="443"/>
              <w:spacing w:before="65" w:line="175" w:lineRule="auto"/>
              <w:rPr/>
            </w:pPr>
            <w:r>
              <w:rPr>
                <w:spacing w:val="-6"/>
              </w:rPr>
              <w:t>灵敏度降低值＞4dB</w:t>
            </w:r>
          </w:p>
        </w:tc>
        <w:tc>
          <w:tcPr>
            <w:tcW w:w="6103" w:type="dxa"/>
            <w:vAlign w:val="top"/>
            <w:tcBorders>
              <w:left w:val="single" w:color="000000" w:sz="2" w:space="0"/>
            </w:tcBorders>
          </w:tcPr>
          <w:p>
            <w:pPr>
              <w:pStyle w:val="TableText"/>
              <w:ind w:left="110"/>
              <w:spacing w:before="65" w:line="175" w:lineRule="auto"/>
              <w:rPr/>
            </w:pPr>
            <w:r>
              <w:rPr>
                <w:spacing w:val="-1"/>
              </w:rPr>
              <w:t>应修正设定，</w:t>
            </w:r>
            <w:r>
              <w:rPr>
                <w:spacing w:val="-38"/>
              </w:rPr>
              <w:t xml:space="preserve"> </w:t>
            </w:r>
            <w:r>
              <w:rPr>
                <w:spacing w:val="-1"/>
              </w:rPr>
              <w:t>同时该设备前次校验后检查的全部焊缝应重新</w:t>
            </w:r>
            <w:r>
              <w:rPr>
                <w:spacing w:val="-2"/>
              </w:rPr>
              <w:t>检测</w:t>
            </w:r>
          </w:p>
        </w:tc>
      </w:tr>
      <w:tr>
        <w:trPr>
          <w:trHeight w:val="314" w:hRule="atLeast"/>
        </w:trPr>
        <w:tc>
          <w:tcPr>
            <w:tcW w:w="1061" w:type="dxa"/>
            <w:vAlign w:val="top"/>
            <w:tcBorders>
              <w:right w:val="single" w:color="000000" w:sz="2" w:space="0"/>
            </w:tcBorders>
          </w:tcPr>
          <w:p>
            <w:pPr>
              <w:pStyle w:val="TableText"/>
              <w:ind w:left="485"/>
              <w:spacing w:before="67" w:line="173" w:lineRule="auto"/>
              <w:rPr/>
            </w:pPr>
            <w:r>
              <w:rPr/>
              <w:t>3</w:t>
            </w:r>
          </w:p>
        </w:tc>
        <w:tc>
          <w:tcPr>
            <w:tcW w:w="2411" w:type="dxa"/>
            <w:vAlign w:val="top"/>
            <w:tcBorders>
              <w:left w:val="single" w:color="000000" w:sz="2" w:space="0"/>
              <w:right w:val="single" w:color="000000" w:sz="2" w:space="0"/>
            </w:tcBorders>
          </w:tcPr>
          <w:p>
            <w:pPr>
              <w:pStyle w:val="TableText"/>
              <w:ind w:left="443"/>
              <w:spacing w:before="67" w:line="173" w:lineRule="auto"/>
              <w:rPr/>
            </w:pPr>
            <w:r>
              <w:rPr>
                <w:spacing w:val="-6"/>
              </w:rPr>
              <w:t>灵敏度增加值＞4dB</w:t>
            </w:r>
          </w:p>
        </w:tc>
        <w:tc>
          <w:tcPr>
            <w:tcW w:w="6103" w:type="dxa"/>
            <w:vAlign w:val="top"/>
            <w:tcBorders>
              <w:left w:val="single" w:color="000000" w:sz="2" w:space="0"/>
            </w:tcBorders>
          </w:tcPr>
          <w:p>
            <w:pPr>
              <w:pStyle w:val="TableText"/>
              <w:ind w:left="110"/>
              <w:spacing w:before="67" w:line="173" w:lineRule="auto"/>
              <w:rPr/>
            </w:pPr>
            <w:r>
              <w:rPr>
                <w:spacing w:val="-1"/>
              </w:rPr>
              <w:t>应修正设定，</w:t>
            </w:r>
            <w:r>
              <w:rPr>
                <w:spacing w:val="-36"/>
              </w:rPr>
              <w:t xml:space="preserve"> </w:t>
            </w:r>
            <w:r>
              <w:rPr>
                <w:spacing w:val="-1"/>
              </w:rPr>
              <w:t>同时该设备前次校验后检查的全部已记录的显示应重新检测</w:t>
            </w:r>
          </w:p>
        </w:tc>
      </w:tr>
      <w:tr>
        <w:trPr>
          <w:trHeight w:val="316" w:hRule="atLeast"/>
        </w:trPr>
        <w:tc>
          <w:tcPr>
            <w:tcW w:w="9575" w:type="dxa"/>
            <w:vAlign w:val="top"/>
            <w:gridSpan w:val="3"/>
          </w:tcPr>
          <w:p>
            <w:pPr>
              <w:pStyle w:val="TableText"/>
              <w:ind w:left="4524"/>
              <w:spacing w:before="72" w:line="171" w:lineRule="auto"/>
              <w:rPr/>
            </w:pPr>
            <w:r>
              <w:rPr>
                <w:spacing w:val="-6"/>
              </w:rPr>
              <w:t>时基线</w:t>
            </w:r>
          </w:p>
        </w:tc>
      </w:tr>
      <w:tr>
        <w:trPr>
          <w:trHeight w:val="314" w:hRule="atLeast"/>
        </w:trPr>
        <w:tc>
          <w:tcPr>
            <w:tcW w:w="1061" w:type="dxa"/>
            <w:vAlign w:val="top"/>
            <w:tcBorders>
              <w:right w:val="single" w:color="000000" w:sz="2" w:space="0"/>
            </w:tcBorders>
          </w:tcPr>
          <w:p>
            <w:pPr>
              <w:pStyle w:val="TableText"/>
              <w:ind w:left="494"/>
              <w:spacing w:before="71" w:line="170" w:lineRule="auto"/>
              <w:rPr/>
            </w:pPr>
            <w:r>
              <w:rPr/>
              <w:t>1</w:t>
            </w:r>
          </w:p>
        </w:tc>
        <w:tc>
          <w:tcPr>
            <w:tcW w:w="2411" w:type="dxa"/>
            <w:vAlign w:val="top"/>
            <w:tcBorders>
              <w:left w:val="single" w:color="000000" w:sz="2" w:space="0"/>
              <w:right w:val="single" w:color="000000" w:sz="2" w:space="0"/>
            </w:tcBorders>
          </w:tcPr>
          <w:p>
            <w:pPr>
              <w:pStyle w:val="TableText"/>
              <w:ind w:left="495"/>
              <w:spacing w:before="71" w:line="170" w:lineRule="auto"/>
              <w:rPr/>
            </w:pPr>
            <w:r>
              <w:rPr>
                <w:spacing w:val="-2"/>
              </w:rPr>
              <w:t>时基线偏差值≤2%</w:t>
            </w:r>
          </w:p>
        </w:tc>
        <w:tc>
          <w:tcPr>
            <w:tcW w:w="6103" w:type="dxa"/>
            <w:vAlign w:val="top"/>
            <w:tcBorders>
              <w:left w:val="single" w:color="000000" w:sz="2" w:space="0"/>
            </w:tcBorders>
          </w:tcPr>
          <w:p>
            <w:pPr>
              <w:pStyle w:val="TableText"/>
              <w:ind w:left="114"/>
              <w:spacing w:before="71" w:line="170" w:lineRule="auto"/>
              <w:rPr/>
            </w:pPr>
            <w:r>
              <w:rPr>
                <w:spacing w:val="-1"/>
              </w:rPr>
              <w:t>继续检测前，应修正设定</w:t>
            </w:r>
          </w:p>
        </w:tc>
      </w:tr>
      <w:tr>
        <w:trPr>
          <w:trHeight w:val="326" w:hRule="atLeast"/>
        </w:trPr>
        <w:tc>
          <w:tcPr>
            <w:tcW w:w="1061" w:type="dxa"/>
            <w:vAlign w:val="top"/>
            <w:tcBorders>
              <w:right w:val="single" w:color="000000" w:sz="2" w:space="0"/>
            </w:tcBorders>
          </w:tcPr>
          <w:p>
            <w:pPr>
              <w:pStyle w:val="TableText"/>
              <w:ind w:left="483"/>
              <w:spacing w:before="74" w:line="177" w:lineRule="auto"/>
              <w:rPr/>
            </w:pPr>
            <w:r>
              <w:rPr/>
              <w:t>2</w:t>
            </w:r>
          </w:p>
        </w:tc>
        <w:tc>
          <w:tcPr>
            <w:tcW w:w="2411" w:type="dxa"/>
            <w:vAlign w:val="top"/>
            <w:tcBorders>
              <w:left w:val="single" w:color="000000" w:sz="2" w:space="0"/>
              <w:right w:val="single" w:color="000000" w:sz="2" w:space="0"/>
            </w:tcBorders>
          </w:tcPr>
          <w:p>
            <w:pPr>
              <w:pStyle w:val="TableText"/>
              <w:ind w:left="495"/>
              <w:spacing w:before="74" w:line="177" w:lineRule="auto"/>
              <w:rPr/>
            </w:pPr>
            <w:r>
              <w:rPr>
                <w:spacing w:val="-8"/>
              </w:rPr>
              <w:t>时基线偏差值＞2%</w:t>
            </w:r>
          </w:p>
        </w:tc>
        <w:tc>
          <w:tcPr>
            <w:tcW w:w="6103" w:type="dxa"/>
            <w:vAlign w:val="top"/>
            <w:tcBorders>
              <w:left w:val="single" w:color="000000" w:sz="2" w:space="0"/>
            </w:tcBorders>
          </w:tcPr>
          <w:p>
            <w:pPr>
              <w:pStyle w:val="TableText"/>
              <w:ind w:left="110"/>
              <w:spacing w:before="74" w:line="177" w:lineRule="auto"/>
              <w:rPr/>
            </w:pPr>
            <w:r>
              <w:rPr>
                <w:spacing w:val="-1"/>
              </w:rPr>
              <w:t>应修正设定，</w:t>
            </w:r>
            <w:r>
              <w:rPr>
                <w:spacing w:val="-38"/>
              </w:rPr>
              <w:t xml:space="preserve"> </w:t>
            </w:r>
            <w:r>
              <w:rPr>
                <w:spacing w:val="-1"/>
              </w:rPr>
              <w:t>同时该设备前次校验后检查的全部焊缝应重新</w:t>
            </w:r>
            <w:r>
              <w:rPr>
                <w:spacing w:val="-2"/>
              </w:rPr>
              <w:t>检测</w:t>
            </w:r>
          </w:p>
        </w:tc>
      </w:tr>
    </w:tbl>
    <w:p>
      <w:pPr>
        <w:pStyle w:val="BodyText"/>
        <w:ind w:left="136"/>
        <w:spacing w:before="206" w:line="193" w:lineRule="auto"/>
        <w:outlineLvl w:val="2"/>
        <w:rPr>
          <w:sz w:val="21"/>
          <w:szCs w:val="21"/>
        </w:rPr>
      </w:pPr>
      <w:r>
        <w:rPr>
          <w:sz w:val="21"/>
          <w:szCs w:val="21"/>
          <w:spacing w:val="1"/>
        </w:rPr>
        <w:t>10.2   设定参考灵敏度</w:t>
      </w:r>
    </w:p>
    <w:p>
      <w:pPr>
        <w:pStyle w:val="BodyText"/>
        <w:ind w:left="545"/>
        <w:spacing w:before="160" w:line="191" w:lineRule="auto"/>
        <w:rPr>
          <w:sz w:val="21"/>
          <w:szCs w:val="21"/>
        </w:rPr>
      </w:pPr>
      <w:r>
        <w:rPr>
          <w:sz w:val="21"/>
          <w:szCs w:val="21"/>
          <w:spacing w:val="-1"/>
        </w:rPr>
        <w:t>应选用下列任一技术设定参考灵敏度：</w:t>
      </w:r>
    </w:p>
    <w:p>
      <w:pPr>
        <w:pStyle w:val="BodyText"/>
        <w:ind w:left="125"/>
        <w:spacing w:before="9" w:line="186" w:lineRule="auto"/>
        <w:rPr>
          <w:sz w:val="21"/>
          <w:szCs w:val="21"/>
        </w:rPr>
      </w:pPr>
      <w:r>
        <w:rPr>
          <w:rFonts w:ascii="Times New Roman" w:hAnsi="Times New Roman" w:eastAsia="Times New Roman" w:cs="Times New Roman"/>
          <w:sz w:val="21"/>
          <w:szCs w:val="21"/>
          <w:spacing w:val="-4"/>
        </w:rPr>
        <w:t>a)    </w:t>
      </w:r>
      <w:r>
        <w:rPr>
          <w:sz w:val="21"/>
          <w:szCs w:val="21"/>
          <w:spacing w:val="-4"/>
        </w:rPr>
        <w:t>技术 </w:t>
      </w:r>
      <w:r>
        <w:rPr>
          <w:rFonts w:ascii="Times New Roman" w:hAnsi="Times New Roman" w:eastAsia="Times New Roman" w:cs="Times New Roman"/>
          <w:sz w:val="21"/>
          <w:szCs w:val="21"/>
          <w:spacing w:val="-4"/>
        </w:rPr>
        <w:t>1</w:t>
      </w:r>
      <w:r>
        <w:rPr>
          <w:sz w:val="21"/>
          <w:szCs w:val="21"/>
          <w:spacing w:val="-4"/>
        </w:rPr>
        <w:t>：</w:t>
      </w:r>
      <w:r>
        <w:rPr>
          <w:sz w:val="21"/>
          <w:szCs w:val="21"/>
          <w:spacing w:val="-21"/>
        </w:rPr>
        <w:t xml:space="preserve"> </w:t>
      </w:r>
      <w:r>
        <w:rPr>
          <w:sz w:val="21"/>
          <w:szCs w:val="21"/>
          <w:spacing w:val="-4"/>
        </w:rPr>
        <w:t>以直径为 </w:t>
      </w:r>
      <w:r>
        <w:rPr>
          <w:rFonts w:ascii="Times New Roman" w:hAnsi="Times New Roman" w:eastAsia="Times New Roman" w:cs="Times New Roman"/>
          <w:sz w:val="21"/>
          <w:szCs w:val="21"/>
          <w:spacing w:val="-4"/>
        </w:rPr>
        <w:t>3mm </w:t>
      </w:r>
      <w:r>
        <w:rPr>
          <w:sz w:val="21"/>
          <w:szCs w:val="21"/>
          <w:spacing w:val="-4"/>
        </w:rPr>
        <w:t>横孔作为基准反射体，制作距离－波幅曲线（</w:t>
      </w:r>
      <w:r>
        <w:rPr>
          <w:rFonts w:ascii="Times New Roman" w:hAnsi="Times New Roman" w:eastAsia="Times New Roman" w:cs="Times New Roman"/>
          <w:sz w:val="21"/>
          <w:szCs w:val="21"/>
          <w:spacing w:val="-4"/>
        </w:rPr>
        <w:t>DAC</w:t>
      </w:r>
      <w:r>
        <w:rPr>
          <w:sz w:val="21"/>
          <w:szCs w:val="21"/>
          <w:spacing w:val="-4"/>
        </w:rPr>
        <w:t>）。</w:t>
      </w:r>
    </w:p>
    <w:p>
      <w:pPr>
        <w:pStyle w:val="BodyText"/>
        <w:ind w:left="511" w:right="315" w:hanging="393"/>
        <w:spacing w:before="15" w:line="193" w:lineRule="auto"/>
        <w:rPr>
          <w:sz w:val="21"/>
          <w:szCs w:val="21"/>
        </w:rPr>
      </w:pPr>
      <w:r>
        <w:rPr>
          <w:rFonts w:ascii="Times New Roman" w:hAnsi="Times New Roman" w:eastAsia="Times New Roman" w:cs="Times New Roman"/>
          <w:sz w:val="21"/>
          <w:szCs w:val="21"/>
        </w:rPr>
        <w:t>b)   </w:t>
      </w:r>
      <w:r>
        <w:rPr>
          <w:sz w:val="21"/>
          <w:szCs w:val="21"/>
        </w:rPr>
        <w:t>技术 </w:t>
      </w:r>
      <w:r>
        <w:rPr>
          <w:rFonts w:ascii="Times New Roman" w:hAnsi="Times New Roman" w:eastAsia="Times New Roman" w:cs="Times New Roman"/>
          <w:sz w:val="21"/>
          <w:szCs w:val="21"/>
        </w:rPr>
        <w:t>2</w:t>
      </w:r>
      <w:r>
        <w:rPr>
          <w:sz w:val="21"/>
          <w:szCs w:val="21"/>
        </w:rPr>
        <w:t>：以规定尺寸的平底孔（见表 </w:t>
      </w:r>
      <w:r>
        <w:rPr>
          <w:rFonts w:ascii="Times New Roman" w:hAnsi="Times New Roman" w:eastAsia="Times New Roman" w:cs="Times New Roman"/>
          <w:sz w:val="21"/>
          <w:szCs w:val="21"/>
        </w:rPr>
        <w:t>3 </w:t>
      </w:r>
      <w:r>
        <w:rPr>
          <w:sz w:val="21"/>
          <w:szCs w:val="21"/>
        </w:rPr>
        <w:t>和表 </w:t>
      </w:r>
      <w:r>
        <w:rPr>
          <w:rFonts w:ascii="Times New Roman" w:hAnsi="Times New Roman" w:eastAsia="Times New Roman" w:cs="Times New Roman"/>
          <w:sz w:val="21"/>
          <w:szCs w:val="21"/>
        </w:rPr>
        <w:t>4</w:t>
      </w:r>
      <w:r>
        <w:rPr>
          <w:sz w:val="21"/>
          <w:szCs w:val="21"/>
        </w:rPr>
        <w:t>）作为基准反射体，制作纵波</w:t>
      </w:r>
      <w:r>
        <w:rPr>
          <w:rFonts w:ascii="Times New Roman" w:hAnsi="Times New Roman" w:eastAsia="Times New Roman" w:cs="Times New Roman"/>
          <w:sz w:val="21"/>
          <w:szCs w:val="21"/>
          <w:spacing w:val="-1"/>
        </w:rPr>
        <w:t>/</w:t>
      </w:r>
      <w:r>
        <w:rPr>
          <w:sz w:val="21"/>
          <w:szCs w:val="21"/>
          <w:spacing w:val="-1"/>
        </w:rPr>
        <w:t>横波距离－增益－尺寸</w:t>
      </w:r>
      <w:r>
        <w:rPr>
          <w:sz w:val="21"/>
          <w:szCs w:val="21"/>
        </w:rPr>
        <w:t xml:space="preserve"> </w:t>
      </w:r>
      <w:r>
        <w:rPr>
          <w:sz w:val="21"/>
          <w:szCs w:val="21"/>
          <w:spacing w:val="-13"/>
        </w:rPr>
        <w:t>曲线（</w:t>
      </w:r>
      <w:r>
        <w:rPr>
          <w:rFonts w:ascii="Times New Roman" w:hAnsi="Times New Roman" w:eastAsia="Times New Roman" w:cs="Times New Roman"/>
          <w:sz w:val="21"/>
          <w:szCs w:val="21"/>
          <w:spacing w:val="-13"/>
        </w:rPr>
        <w:t>DGS</w:t>
      </w:r>
      <w:r>
        <w:rPr>
          <w:sz w:val="21"/>
          <w:szCs w:val="21"/>
          <w:spacing w:val="-13"/>
        </w:rPr>
        <w:t>）。</w:t>
      </w:r>
    </w:p>
    <w:p>
      <w:pPr>
        <w:pStyle w:val="BodyText"/>
        <w:ind w:left="486" w:right="337" w:hanging="360"/>
        <w:spacing w:before="10" w:line="193" w:lineRule="auto"/>
        <w:rPr>
          <w:sz w:val="21"/>
          <w:szCs w:val="21"/>
        </w:rPr>
      </w:pPr>
      <w:r>
        <w:rPr>
          <w:rFonts w:ascii="Times New Roman" w:hAnsi="Times New Roman" w:eastAsia="Times New Roman" w:cs="Times New Roman"/>
          <w:sz w:val="21"/>
          <w:szCs w:val="21"/>
          <w:spacing w:val="-1"/>
        </w:rPr>
        <w:t>c)</w:t>
      </w:r>
      <w:r>
        <w:rPr>
          <w:rFonts w:ascii="Times New Roman" w:hAnsi="Times New Roman" w:eastAsia="Times New Roman" w:cs="Times New Roman"/>
          <w:sz w:val="21"/>
          <w:szCs w:val="21"/>
          <w:spacing w:val="15"/>
          <w:w w:val="101"/>
        </w:rPr>
        <w:t xml:space="preserve">   </w:t>
      </w:r>
      <w:r>
        <w:rPr>
          <w:sz w:val="21"/>
          <w:szCs w:val="21"/>
          <w:spacing w:val="-1"/>
        </w:rPr>
        <w:t>技术</w:t>
      </w:r>
      <w:r>
        <w:rPr>
          <w:sz w:val="21"/>
          <w:szCs w:val="21"/>
          <w:spacing w:val="28"/>
          <w:w w:val="101"/>
        </w:rPr>
        <w:t xml:space="preserve"> </w:t>
      </w:r>
      <w:r>
        <w:rPr>
          <w:rFonts w:ascii="Times New Roman" w:hAnsi="Times New Roman" w:eastAsia="Times New Roman" w:cs="Times New Roman"/>
          <w:sz w:val="21"/>
          <w:szCs w:val="21"/>
          <w:spacing w:val="-1"/>
        </w:rPr>
        <w:t>3</w:t>
      </w:r>
      <w:r>
        <w:rPr>
          <w:rFonts w:ascii="Times New Roman" w:hAnsi="Times New Roman" w:eastAsia="Times New Roman" w:cs="Times New Roman"/>
          <w:sz w:val="21"/>
          <w:szCs w:val="21"/>
          <w:spacing w:val="-29"/>
        </w:rPr>
        <w:t xml:space="preserve"> </w:t>
      </w:r>
      <w:r>
        <w:rPr>
          <w:sz w:val="21"/>
          <w:szCs w:val="21"/>
          <w:spacing w:val="-1"/>
        </w:rPr>
        <w:t>：应以宽度和深度均为</w:t>
      </w:r>
      <w:r>
        <w:rPr>
          <w:sz w:val="21"/>
          <w:szCs w:val="21"/>
          <w:spacing w:val="44"/>
        </w:rPr>
        <w:t xml:space="preserve"> </w:t>
      </w:r>
      <w:r>
        <w:rPr>
          <w:rFonts w:ascii="Times New Roman" w:hAnsi="Times New Roman" w:eastAsia="Times New Roman" w:cs="Times New Roman"/>
          <w:sz w:val="21"/>
          <w:szCs w:val="21"/>
          <w:spacing w:val="-1"/>
        </w:rPr>
        <w:t>1mm  </w:t>
      </w:r>
      <w:r>
        <w:rPr>
          <w:sz w:val="21"/>
          <w:szCs w:val="21"/>
          <w:spacing w:val="-1"/>
        </w:rPr>
        <w:t>的矩形槽作为基准反射</w:t>
      </w:r>
      <w:r>
        <w:rPr>
          <w:sz w:val="21"/>
          <w:szCs w:val="21"/>
          <w:spacing w:val="-2"/>
        </w:rPr>
        <w:t>体。该技术仅应用于斜探头（折射角≥</w:t>
      </w:r>
      <w:r>
        <w:rPr>
          <w:sz w:val="21"/>
          <w:szCs w:val="21"/>
        </w:rPr>
        <w:t xml:space="preserve"> </w:t>
      </w:r>
      <w:r>
        <w:rPr>
          <w:rFonts w:ascii="Times New Roman" w:hAnsi="Times New Roman" w:eastAsia="Times New Roman" w:cs="Times New Roman"/>
          <w:sz w:val="21"/>
          <w:szCs w:val="21"/>
          <w:spacing w:val="7"/>
        </w:rPr>
        <w:t>70</w:t>
      </w:r>
      <w:r>
        <w:rPr>
          <w:sz w:val="21"/>
          <w:szCs w:val="21"/>
          <w:spacing w:val="7"/>
        </w:rPr>
        <w:t>°)</w:t>
      </w:r>
      <w:r>
        <w:rPr>
          <w:sz w:val="21"/>
          <w:szCs w:val="21"/>
          <w:spacing w:val="61"/>
        </w:rPr>
        <w:t xml:space="preserve"> </w:t>
      </w:r>
      <w:r>
        <w:rPr>
          <w:sz w:val="21"/>
          <w:szCs w:val="21"/>
          <w:spacing w:val="7"/>
        </w:rPr>
        <w:t>检测厚度 </w:t>
      </w:r>
      <w:r>
        <w:rPr>
          <w:rFonts w:ascii="Times New Roman" w:hAnsi="Times New Roman" w:eastAsia="Times New Roman" w:cs="Times New Roman"/>
          <w:sz w:val="21"/>
          <w:szCs w:val="21"/>
          <w:spacing w:val="7"/>
        </w:rPr>
        <w:t>8</w:t>
      </w:r>
      <w:r>
        <w:rPr>
          <w:rFonts w:ascii="Times New Roman" w:hAnsi="Times New Roman" w:eastAsia="Times New Roman" w:cs="Times New Roman"/>
          <w:sz w:val="21"/>
          <w:szCs w:val="21"/>
        </w:rPr>
        <w:t>mm</w:t>
      </w:r>
      <w:r>
        <w:rPr>
          <w:sz w:val="21"/>
          <w:szCs w:val="21"/>
          <w:spacing w:val="7"/>
        </w:rPr>
        <w:t>≤</w:t>
      </w:r>
      <w:r>
        <w:rPr>
          <w:sz w:val="21"/>
          <w:szCs w:val="21"/>
          <w:i/>
          <w:iCs/>
          <w:spacing w:val="7"/>
        </w:rPr>
        <w:t>t</w:t>
      </w:r>
      <w:r>
        <w:rPr>
          <w:sz w:val="21"/>
          <w:szCs w:val="21"/>
          <w:spacing w:val="7"/>
        </w:rPr>
        <w:t>＜</w:t>
      </w:r>
      <w:r>
        <w:rPr>
          <w:rFonts w:ascii="Times New Roman" w:hAnsi="Times New Roman" w:eastAsia="Times New Roman" w:cs="Times New Roman"/>
          <w:sz w:val="21"/>
          <w:szCs w:val="21"/>
          <w:spacing w:val="7"/>
        </w:rPr>
        <w:t>15</w:t>
      </w:r>
      <w:r>
        <w:rPr>
          <w:rFonts w:ascii="Times New Roman" w:hAnsi="Times New Roman" w:eastAsia="Times New Roman" w:cs="Times New Roman"/>
          <w:sz w:val="21"/>
          <w:szCs w:val="21"/>
        </w:rPr>
        <w:t>mm</w:t>
      </w:r>
      <w:r>
        <w:rPr>
          <w:rFonts w:ascii="Times New Roman" w:hAnsi="Times New Roman" w:eastAsia="Times New Roman" w:cs="Times New Roman"/>
          <w:sz w:val="21"/>
          <w:szCs w:val="21"/>
          <w:spacing w:val="22"/>
        </w:rPr>
        <w:t xml:space="preserve"> </w:t>
      </w:r>
      <w:r>
        <w:rPr>
          <w:sz w:val="21"/>
          <w:szCs w:val="21"/>
          <w:spacing w:val="7"/>
        </w:rPr>
        <w:t>的焊缝。</w:t>
      </w:r>
    </w:p>
    <w:p>
      <w:pPr>
        <w:pStyle w:val="BodyText"/>
        <w:ind w:left="489" w:right="323" w:hanging="363"/>
        <w:spacing w:before="9" w:line="193" w:lineRule="auto"/>
        <w:rPr>
          <w:sz w:val="21"/>
          <w:szCs w:val="21"/>
        </w:rPr>
      </w:pPr>
      <w:r>
        <w:rPr>
          <w:rFonts w:ascii="Times New Roman" w:hAnsi="Times New Roman" w:eastAsia="Times New Roman" w:cs="Times New Roman"/>
          <w:sz w:val="21"/>
          <w:szCs w:val="21"/>
          <w:spacing w:val="-2"/>
        </w:rPr>
        <w:t>d)   </w:t>
      </w:r>
      <w:r>
        <w:rPr>
          <w:sz w:val="21"/>
          <w:szCs w:val="21"/>
          <w:spacing w:val="-2"/>
        </w:rPr>
        <w:t>技术</w:t>
      </w:r>
      <w:r>
        <w:rPr>
          <w:sz w:val="21"/>
          <w:szCs w:val="21"/>
          <w:spacing w:val="-14"/>
        </w:rPr>
        <w:t xml:space="preserve"> </w:t>
      </w:r>
      <w:r>
        <w:rPr>
          <w:rFonts w:ascii="Times New Roman" w:hAnsi="Times New Roman" w:eastAsia="Times New Roman" w:cs="Times New Roman"/>
          <w:sz w:val="21"/>
          <w:szCs w:val="21"/>
          <w:spacing w:val="-2"/>
        </w:rPr>
        <w:t>4</w:t>
      </w:r>
      <w:r>
        <w:rPr>
          <w:sz w:val="21"/>
          <w:szCs w:val="21"/>
          <w:spacing w:val="-2"/>
        </w:rPr>
        <w:t>：</w:t>
      </w:r>
      <w:r>
        <w:rPr>
          <w:sz w:val="21"/>
          <w:szCs w:val="21"/>
          <w:spacing w:val="-50"/>
        </w:rPr>
        <w:t xml:space="preserve"> </w:t>
      </w:r>
      <w:r>
        <w:rPr>
          <w:sz w:val="21"/>
          <w:szCs w:val="21"/>
          <w:spacing w:val="-2"/>
        </w:rPr>
        <w:t>串列技术。以直径为 </w:t>
      </w:r>
      <w:r>
        <w:rPr>
          <w:rFonts w:ascii="Times New Roman" w:hAnsi="Times New Roman" w:eastAsia="Times New Roman" w:cs="Times New Roman"/>
          <w:sz w:val="21"/>
          <w:szCs w:val="21"/>
          <w:spacing w:val="-2"/>
        </w:rPr>
        <w:t>6mm </w:t>
      </w:r>
      <w:r>
        <w:rPr>
          <w:sz w:val="21"/>
          <w:szCs w:val="21"/>
          <w:spacing w:val="-2"/>
        </w:rPr>
        <w:t>平底孔</w:t>
      </w:r>
      <w:r>
        <w:rPr>
          <w:sz w:val="21"/>
          <w:szCs w:val="21"/>
          <w:spacing w:val="-3"/>
        </w:rPr>
        <w:t>（所有厚度）作为基准反射体，垂直于探头移动区。该技</w:t>
      </w:r>
      <w:r>
        <w:rPr>
          <w:sz w:val="21"/>
          <w:szCs w:val="21"/>
        </w:rPr>
        <w:t xml:space="preserve"> </w:t>
      </w:r>
      <w:r>
        <w:rPr>
          <w:sz w:val="21"/>
          <w:szCs w:val="21"/>
          <w:spacing w:val="3"/>
        </w:rPr>
        <w:t>术仅应用于斜探头（折射角为</w:t>
      </w:r>
      <w:r>
        <w:rPr>
          <w:sz w:val="21"/>
          <w:szCs w:val="21"/>
          <w:spacing w:val="-14"/>
        </w:rPr>
        <w:t xml:space="preserve"> </w:t>
      </w:r>
      <w:r>
        <w:rPr>
          <w:rFonts w:ascii="Times New Roman" w:hAnsi="Times New Roman" w:eastAsia="Times New Roman" w:cs="Times New Roman"/>
          <w:sz w:val="21"/>
          <w:szCs w:val="21"/>
          <w:spacing w:val="3"/>
        </w:rPr>
        <w:t>45</w:t>
      </w:r>
      <w:r>
        <w:rPr>
          <w:sz w:val="21"/>
          <w:szCs w:val="21"/>
          <w:spacing w:val="3"/>
        </w:rPr>
        <w:t>°)</w:t>
      </w:r>
      <w:r>
        <w:rPr>
          <w:sz w:val="21"/>
          <w:szCs w:val="21"/>
          <w:spacing w:val="57"/>
          <w:w w:val="101"/>
        </w:rPr>
        <w:t xml:space="preserve"> </w:t>
      </w:r>
      <w:r>
        <w:rPr>
          <w:sz w:val="21"/>
          <w:szCs w:val="21"/>
          <w:spacing w:val="3"/>
        </w:rPr>
        <w:t>检测厚度 </w:t>
      </w:r>
      <w:r>
        <w:rPr>
          <w:sz w:val="21"/>
          <w:szCs w:val="21"/>
          <w:i/>
          <w:iCs/>
          <w:spacing w:val="3"/>
        </w:rPr>
        <w:t>t</w:t>
      </w:r>
      <w:r>
        <w:rPr>
          <w:sz w:val="21"/>
          <w:szCs w:val="21"/>
          <w:spacing w:val="-47"/>
        </w:rPr>
        <w:t xml:space="preserve"> </w:t>
      </w:r>
      <w:r>
        <w:rPr>
          <w:sz w:val="21"/>
          <w:szCs w:val="21"/>
          <w:spacing w:val="3"/>
        </w:rPr>
        <w:t>≥</w:t>
      </w:r>
      <w:r>
        <w:rPr>
          <w:rFonts w:ascii="Times New Roman" w:hAnsi="Times New Roman" w:eastAsia="Times New Roman" w:cs="Times New Roman"/>
          <w:sz w:val="21"/>
          <w:szCs w:val="21"/>
          <w:spacing w:val="3"/>
        </w:rPr>
        <w:t>15</w:t>
      </w:r>
      <w:r>
        <w:rPr>
          <w:rFonts w:ascii="Times New Roman" w:hAnsi="Times New Roman" w:eastAsia="Times New Roman" w:cs="Times New Roman"/>
          <w:sz w:val="21"/>
          <w:szCs w:val="21"/>
        </w:rPr>
        <w:t>mm</w:t>
      </w:r>
      <w:r>
        <w:rPr>
          <w:rFonts w:ascii="Times New Roman" w:hAnsi="Times New Roman" w:eastAsia="Times New Roman" w:cs="Times New Roman"/>
          <w:sz w:val="21"/>
          <w:szCs w:val="21"/>
          <w:spacing w:val="23"/>
        </w:rPr>
        <w:t xml:space="preserve"> </w:t>
      </w:r>
      <w:r>
        <w:rPr>
          <w:sz w:val="21"/>
          <w:szCs w:val="21"/>
          <w:spacing w:val="3"/>
        </w:rPr>
        <w:t>的焊缝。</w:t>
      </w:r>
    </w:p>
    <w:p>
      <w:pPr>
        <w:pStyle w:val="BodyText"/>
        <w:ind w:left="547"/>
        <w:spacing w:before="7" w:line="191" w:lineRule="auto"/>
        <w:rPr>
          <w:sz w:val="21"/>
          <w:szCs w:val="21"/>
        </w:rPr>
      </w:pPr>
      <w:r>
        <w:rPr>
          <w:sz w:val="21"/>
          <w:szCs w:val="21"/>
          <w:spacing w:val="-1"/>
        </w:rPr>
        <w:t>横孔和矩形槽的长度应大于用</w:t>
      </w:r>
      <w:r>
        <w:rPr>
          <w:rFonts w:ascii="Times New Roman" w:hAnsi="Times New Roman" w:eastAsia="Times New Roman" w:cs="Times New Roman"/>
          <w:sz w:val="21"/>
          <w:szCs w:val="21"/>
          <w:spacing w:val="-1"/>
        </w:rPr>
        <w:t>-20dB </w:t>
      </w:r>
      <w:r>
        <w:rPr>
          <w:sz w:val="21"/>
          <w:szCs w:val="21"/>
          <w:spacing w:val="-1"/>
        </w:rPr>
        <w:t>法测得的声束宽度。</w:t>
      </w:r>
    </w:p>
    <w:p>
      <w:pPr>
        <w:pStyle w:val="BodyText"/>
        <w:ind w:left="1394"/>
        <w:spacing w:before="164" w:line="193" w:lineRule="auto"/>
        <w:rPr>
          <w:sz w:val="21"/>
          <w:szCs w:val="21"/>
        </w:rPr>
      </w:pPr>
      <w:r>
        <w:rPr>
          <w:sz w:val="21"/>
          <w:szCs w:val="21"/>
          <w:spacing w:val="-3"/>
        </w:rPr>
        <w:t>表3   技术 2 的验收等级 2 和验收等级</w:t>
      </w:r>
      <w:r>
        <w:rPr>
          <w:sz w:val="21"/>
          <w:szCs w:val="21"/>
          <w:spacing w:val="-4"/>
        </w:rPr>
        <w:t>3 的参考等级（斜射波束横波检测）</w:t>
      </w:r>
    </w:p>
    <w:p>
      <w:pPr>
        <w:spacing w:line="110" w:lineRule="exact"/>
        <w:rPr/>
      </w:pPr>
      <w:r/>
    </w:p>
    <w:tbl>
      <w:tblPr>
        <w:tblStyle w:val="TableNormal"/>
        <w:tblW w:w="9782" w:type="dxa"/>
        <w:tblInd w:w="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267"/>
        <w:gridCol w:w="1344"/>
        <w:gridCol w:w="1343"/>
        <w:gridCol w:w="1343"/>
        <w:gridCol w:w="1427"/>
        <w:gridCol w:w="1391"/>
        <w:gridCol w:w="1667"/>
      </w:tblGrid>
      <w:tr>
        <w:trPr>
          <w:trHeight w:val="320" w:hRule="atLeast"/>
        </w:trPr>
        <w:tc>
          <w:tcPr>
            <w:tcW w:w="1267" w:type="dxa"/>
            <w:vAlign w:val="top"/>
            <w:vMerge w:val="restart"/>
            <w:tcBorders>
              <w:bottom w:val="nil"/>
            </w:tcBorders>
          </w:tcPr>
          <w:p>
            <w:pPr>
              <w:spacing w:line="281" w:lineRule="auto"/>
              <w:rPr>
                <w:rFonts w:ascii="Arial"/>
                <w:sz w:val="21"/>
              </w:rPr>
            </w:pPr>
            <w:r/>
          </w:p>
          <w:p>
            <w:pPr>
              <w:pStyle w:val="TableText"/>
              <w:ind w:left="119" w:right="202"/>
              <w:spacing w:before="95" w:line="210" w:lineRule="auto"/>
              <w:rPr>
                <w:sz w:val="21"/>
                <w:szCs w:val="21"/>
              </w:rPr>
            </w:pPr>
            <w:r>
              <w:rPr>
                <w:sz w:val="21"/>
                <w:szCs w:val="21"/>
                <w:spacing w:val="-2"/>
              </w:rPr>
              <w:t>标称探头</w:t>
            </w:r>
            <w:r>
              <w:rPr>
                <w:sz w:val="21"/>
                <w:szCs w:val="21"/>
              </w:rPr>
              <w:t xml:space="preserve">  </w:t>
            </w:r>
            <w:r>
              <w:rPr>
                <w:sz w:val="21"/>
                <w:szCs w:val="21"/>
                <w:spacing w:val="-22"/>
              </w:rPr>
              <w:t>频率，MHz</w:t>
            </w:r>
          </w:p>
        </w:tc>
        <w:tc>
          <w:tcPr>
            <w:tcW w:w="8515" w:type="dxa"/>
            <w:vAlign w:val="top"/>
            <w:gridSpan w:val="6"/>
          </w:tcPr>
          <w:p>
            <w:pPr>
              <w:pStyle w:val="TableText"/>
              <w:ind w:left="3894"/>
              <w:spacing w:before="55" w:line="160" w:lineRule="auto"/>
              <w:rPr>
                <w:sz w:val="21"/>
                <w:szCs w:val="21"/>
              </w:rPr>
            </w:pPr>
            <w:r>
              <w:rPr>
                <w:sz w:val="21"/>
                <w:szCs w:val="21"/>
                <w:spacing w:val="3"/>
              </w:rPr>
              <w:t>母材板厚，t</w:t>
            </w:r>
          </w:p>
        </w:tc>
      </w:tr>
      <w:tr>
        <w:trPr>
          <w:trHeight w:val="316" w:hRule="atLeast"/>
        </w:trPr>
        <w:tc>
          <w:tcPr>
            <w:tcW w:w="1267" w:type="dxa"/>
            <w:vAlign w:val="top"/>
            <w:vMerge w:val="continue"/>
            <w:tcBorders>
              <w:top w:val="nil"/>
              <w:bottom w:val="nil"/>
            </w:tcBorders>
          </w:tcPr>
          <w:p>
            <w:pPr>
              <w:rPr>
                <w:rFonts w:ascii="Arial"/>
                <w:sz w:val="21"/>
              </w:rPr>
            </w:pPr>
            <w:r/>
          </w:p>
        </w:tc>
        <w:tc>
          <w:tcPr>
            <w:tcW w:w="2687" w:type="dxa"/>
            <w:vAlign w:val="top"/>
            <w:gridSpan w:val="2"/>
          </w:tcPr>
          <w:p>
            <w:pPr>
              <w:pStyle w:val="TableText"/>
              <w:ind w:left="717"/>
              <w:spacing w:before="52" w:line="159" w:lineRule="auto"/>
              <w:rPr>
                <w:sz w:val="21"/>
                <w:szCs w:val="21"/>
              </w:rPr>
            </w:pPr>
            <w:r>
              <w:rPr>
                <w:sz w:val="21"/>
                <w:szCs w:val="21"/>
                <w:spacing w:val="-18"/>
              </w:rPr>
              <w:t>8mm≤t＜15mm</w:t>
            </w:r>
          </w:p>
        </w:tc>
        <w:tc>
          <w:tcPr>
            <w:tcW w:w="2770" w:type="dxa"/>
            <w:vAlign w:val="top"/>
            <w:gridSpan w:val="2"/>
          </w:tcPr>
          <w:p>
            <w:pPr>
              <w:pStyle w:val="TableText"/>
              <w:ind w:left="723"/>
              <w:spacing w:before="52" w:line="159" w:lineRule="auto"/>
              <w:rPr>
                <w:sz w:val="21"/>
                <w:szCs w:val="21"/>
              </w:rPr>
            </w:pPr>
            <w:r>
              <w:rPr>
                <w:sz w:val="21"/>
                <w:szCs w:val="21"/>
                <w:spacing w:val="-21"/>
              </w:rPr>
              <w:t>15mm≤t＜40mm</w:t>
            </w:r>
          </w:p>
        </w:tc>
        <w:tc>
          <w:tcPr>
            <w:tcW w:w="3058" w:type="dxa"/>
            <w:vAlign w:val="top"/>
            <w:gridSpan w:val="2"/>
          </w:tcPr>
          <w:p>
            <w:pPr>
              <w:pStyle w:val="TableText"/>
              <w:ind w:left="795"/>
              <w:spacing w:before="52" w:line="159" w:lineRule="auto"/>
              <w:rPr>
                <w:sz w:val="21"/>
                <w:szCs w:val="21"/>
              </w:rPr>
            </w:pPr>
            <w:r>
              <w:rPr>
                <w:sz w:val="21"/>
                <w:szCs w:val="21"/>
                <w:spacing w:val="-20"/>
              </w:rPr>
              <w:t>40mm≤t＜100mm</w:t>
            </w:r>
          </w:p>
        </w:tc>
      </w:tr>
      <w:tr>
        <w:trPr>
          <w:trHeight w:val="627" w:hRule="atLeast"/>
        </w:trPr>
        <w:tc>
          <w:tcPr>
            <w:tcW w:w="1267" w:type="dxa"/>
            <w:vAlign w:val="top"/>
            <w:vMerge w:val="continue"/>
            <w:tcBorders>
              <w:top w:val="nil"/>
            </w:tcBorders>
          </w:tcPr>
          <w:p>
            <w:pPr>
              <w:rPr>
                <w:rFonts w:ascii="Arial"/>
                <w:sz w:val="21"/>
              </w:rPr>
            </w:pPr>
            <w:r/>
          </w:p>
        </w:tc>
        <w:tc>
          <w:tcPr>
            <w:tcW w:w="1344" w:type="dxa"/>
            <w:vAlign w:val="top"/>
          </w:tcPr>
          <w:p>
            <w:pPr>
              <w:pStyle w:val="TableText"/>
              <w:ind w:left="201"/>
              <w:spacing w:before="53" w:line="191" w:lineRule="auto"/>
              <w:rPr>
                <w:sz w:val="21"/>
                <w:szCs w:val="21"/>
              </w:rPr>
            </w:pPr>
            <w:r>
              <w:rPr>
                <w:sz w:val="21"/>
                <w:szCs w:val="21"/>
                <w:spacing w:val="-2"/>
              </w:rPr>
              <w:t>验收等级2</w:t>
            </w:r>
          </w:p>
          <w:p>
            <w:pPr>
              <w:pStyle w:val="TableText"/>
              <w:ind w:left="314"/>
              <w:spacing w:before="7" w:line="158" w:lineRule="auto"/>
              <w:rPr>
                <w:sz w:val="21"/>
                <w:szCs w:val="21"/>
              </w:rPr>
            </w:pPr>
            <w:r>
              <w:rPr>
                <w:sz w:val="21"/>
                <w:szCs w:val="21"/>
                <w:spacing w:val="-17"/>
              </w:rPr>
              <w:t>（AL2）</w:t>
            </w:r>
          </w:p>
        </w:tc>
        <w:tc>
          <w:tcPr>
            <w:tcW w:w="1343" w:type="dxa"/>
            <w:vAlign w:val="top"/>
          </w:tcPr>
          <w:p>
            <w:pPr>
              <w:pStyle w:val="TableText"/>
              <w:ind w:left="201"/>
              <w:spacing w:before="53" w:line="191" w:lineRule="auto"/>
              <w:rPr>
                <w:sz w:val="21"/>
                <w:szCs w:val="21"/>
              </w:rPr>
            </w:pPr>
            <w:r>
              <w:rPr>
                <w:sz w:val="21"/>
                <w:szCs w:val="21"/>
                <w:spacing w:val="-2"/>
              </w:rPr>
              <w:t>验收等级3</w:t>
            </w:r>
          </w:p>
          <w:p>
            <w:pPr>
              <w:pStyle w:val="TableText"/>
              <w:ind w:left="314"/>
              <w:spacing w:before="7" w:line="158" w:lineRule="auto"/>
              <w:rPr>
                <w:sz w:val="21"/>
                <w:szCs w:val="21"/>
              </w:rPr>
            </w:pPr>
            <w:r>
              <w:rPr>
                <w:sz w:val="21"/>
                <w:szCs w:val="21"/>
                <w:spacing w:val="-17"/>
              </w:rPr>
              <w:t>（AL3）</w:t>
            </w:r>
          </w:p>
        </w:tc>
        <w:tc>
          <w:tcPr>
            <w:tcW w:w="1343" w:type="dxa"/>
            <w:vAlign w:val="top"/>
          </w:tcPr>
          <w:p>
            <w:pPr>
              <w:pStyle w:val="TableText"/>
              <w:ind w:left="202"/>
              <w:spacing w:before="53" w:line="191" w:lineRule="auto"/>
              <w:rPr>
                <w:sz w:val="21"/>
                <w:szCs w:val="21"/>
              </w:rPr>
            </w:pPr>
            <w:r>
              <w:rPr>
                <w:sz w:val="21"/>
                <w:szCs w:val="21"/>
                <w:spacing w:val="-2"/>
              </w:rPr>
              <w:t>验收等级2</w:t>
            </w:r>
          </w:p>
          <w:p>
            <w:pPr>
              <w:pStyle w:val="TableText"/>
              <w:ind w:left="315"/>
              <w:spacing w:before="7" w:line="158" w:lineRule="auto"/>
              <w:rPr>
                <w:sz w:val="21"/>
                <w:szCs w:val="21"/>
              </w:rPr>
            </w:pPr>
            <w:r>
              <w:rPr>
                <w:sz w:val="21"/>
                <w:szCs w:val="21"/>
                <w:spacing w:val="-17"/>
              </w:rPr>
              <w:t>（AL2）</w:t>
            </w:r>
          </w:p>
        </w:tc>
        <w:tc>
          <w:tcPr>
            <w:tcW w:w="1427" w:type="dxa"/>
            <w:vAlign w:val="top"/>
          </w:tcPr>
          <w:p>
            <w:pPr>
              <w:pStyle w:val="TableText"/>
              <w:ind w:left="244"/>
              <w:spacing w:before="53" w:line="191" w:lineRule="auto"/>
              <w:rPr>
                <w:sz w:val="21"/>
                <w:szCs w:val="21"/>
              </w:rPr>
            </w:pPr>
            <w:r>
              <w:rPr>
                <w:sz w:val="21"/>
                <w:szCs w:val="21"/>
                <w:spacing w:val="-2"/>
              </w:rPr>
              <w:t>验收等级3</w:t>
            </w:r>
          </w:p>
          <w:p>
            <w:pPr>
              <w:pStyle w:val="TableText"/>
              <w:ind w:left="357"/>
              <w:spacing w:before="7" w:line="158" w:lineRule="auto"/>
              <w:rPr>
                <w:sz w:val="21"/>
                <w:szCs w:val="21"/>
              </w:rPr>
            </w:pPr>
            <w:r>
              <w:rPr>
                <w:sz w:val="21"/>
                <w:szCs w:val="21"/>
                <w:spacing w:val="-17"/>
              </w:rPr>
              <w:t>（AL3）</w:t>
            </w:r>
          </w:p>
        </w:tc>
        <w:tc>
          <w:tcPr>
            <w:tcW w:w="1391" w:type="dxa"/>
            <w:vAlign w:val="top"/>
          </w:tcPr>
          <w:p>
            <w:pPr>
              <w:pStyle w:val="TableText"/>
              <w:ind w:left="229"/>
              <w:spacing w:before="53" w:line="191" w:lineRule="auto"/>
              <w:rPr>
                <w:sz w:val="21"/>
                <w:szCs w:val="21"/>
              </w:rPr>
            </w:pPr>
            <w:r>
              <w:rPr>
                <w:sz w:val="21"/>
                <w:szCs w:val="21"/>
                <w:spacing w:val="-2"/>
              </w:rPr>
              <w:t>验收等级2</w:t>
            </w:r>
          </w:p>
          <w:p>
            <w:pPr>
              <w:pStyle w:val="TableText"/>
              <w:ind w:left="342"/>
              <w:spacing w:before="7" w:line="158" w:lineRule="auto"/>
              <w:rPr>
                <w:sz w:val="21"/>
                <w:szCs w:val="21"/>
              </w:rPr>
            </w:pPr>
            <w:r>
              <w:rPr>
                <w:sz w:val="21"/>
                <w:szCs w:val="21"/>
                <w:spacing w:val="-17"/>
              </w:rPr>
              <w:t>（AL2）</w:t>
            </w:r>
          </w:p>
        </w:tc>
        <w:tc>
          <w:tcPr>
            <w:tcW w:w="1667" w:type="dxa"/>
            <w:vAlign w:val="top"/>
          </w:tcPr>
          <w:p>
            <w:pPr>
              <w:pStyle w:val="TableText"/>
              <w:ind w:left="364"/>
              <w:spacing w:before="53" w:line="191" w:lineRule="auto"/>
              <w:rPr>
                <w:sz w:val="21"/>
                <w:szCs w:val="21"/>
              </w:rPr>
            </w:pPr>
            <w:r>
              <w:rPr>
                <w:sz w:val="21"/>
                <w:szCs w:val="21"/>
                <w:spacing w:val="-2"/>
              </w:rPr>
              <w:t>验收等级3</w:t>
            </w:r>
          </w:p>
          <w:p>
            <w:pPr>
              <w:pStyle w:val="TableText"/>
              <w:ind w:left="477"/>
              <w:spacing w:before="7" w:line="158" w:lineRule="auto"/>
              <w:rPr>
                <w:sz w:val="21"/>
                <w:szCs w:val="21"/>
              </w:rPr>
            </w:pPr>
            <w:r>
              <w:rPr>
                <w:sz w:val="21"/>
                <w:szCs w:val="21"/>
                <w:spacing w:val="-17"/>
              </w:rPr>
              <w:t>（AL3）</w:t>
            </w:r>
          </w:p>
        </w:tc>
      </w:tr>
      <w:tr>
        <w:trPr>
          <w:trHeight w:val="316" w:hRule="atLeast"/>
        </w:trPr>
        <w:tc>
          <w:tcPr>
            <w:tcW w:w="1267" w:type="dxa"/>
            <w:vAlign w:val="top"/>
          </w:tcPr>
          <w:p>
            <w:pPr>
              <w:pStyle w:val="TableText"/>
              <w:ind w:left="234"/>
              <w:spacing w:before="54" w:line="158" w:lineRule="auto"/>
              <w:rPr>
                <w:sz w:val="21"/>
                <w:szCs w:val="21"/>
              </w:rPr>
            </w:pPr>
            <w:r>
              <w:rPr>
                <w:sz w:val="21"/>
                <w:szCs w:val="21"/>
                <w:spacing w:val="7"/>
              </w:rPr>
              <w:t>1.5～2.5</w:t>
            </w:r>
          </w:p>
        </w:tc>
        <w:tc>
          <w:tcPr>
            <w:tcW w:w="1344" w:type="dxa"/>
            <w:vAlign w:val="top"/>
          </w:tcPr>
          <w:p>
            <w:pPr>
              <w:pStyle w:val="TableText"/>
              <w:ind w:left="620"/>
              <w:spacing w:before="155" w:line="150" w:lineRule="exact"/>
              <w:rPr>
                <w:sz w:val="21"/>
                <w:szCs w:val="21"/>
              </w:rPr>
            </w:pPr>
            <w:r>
              <w:rPr>
                <w:sz w:val="21"/>
                <w:szCs w:val="21"/>
                <w:position w:val="-8"/>
              </w:rPr>
              <w:t>-</w:t>
            </w:r>
          </w:p>
        </w:tc>
        <w:tc>
          <w:tcPr>
            <w:tcW w:w="1343" w:type="dxa"/>
            <w:vAlign w:val="top"/>
          </w:tcPr>
          <w:p>
            <w:pPr>
              <w:pStyle w:val="TableText"/>
              <w:ind w:left="621"/>
              <w:spacing w:before="155" w:line="150" w:lineRule="exact"/>
              <w:rPr>
                <w:sz w:val="21"/>
                <w:szCs w:val="21"/>
              </w:rPr>
            </w:pPr>
            <w:r>
              <w:rPr>
                <w:sz w:val="21"/>
                <w:szCs w:val="21"/>
                <w:position w:val="-8"/>
              </w:rPr>
              <w:t>-</w:t>
            </w:r>
          </w:p>
        </w:tc>
        <w:tc>
          <w:tcPr>
            <w:tcW w:w="1343" w:type="dxa"/>
            <w:vAlign w:val="top"/>
          </w:tcPr>
          <w:p>
            <w:pPr>
              <w:pStyle w:val="TableText"/>
              <w:ind w:left="221"/>
              <w:spacing w:before="54" w:line="158" w:lineRule="auto"/>
              <w:rPr>
                <w:sz w:val="21"/>
                <w:szCs w:val="21"/>
              </w:rPr>
            </w:pPr>
            <w:r>
              <w:rPr>
                <w:sz w:val="21"/>
                <w:szCs w:val="21"/>
                <w:spacing w:val="-19"/>
                <w:w w:val="81"/>
              </w:rPr>
              <w:t>D</w:t>
            </w:r>
            <w:r>
              <w:rPr>
                <w:sz w:val="11"/>
                <w:szCs w:val="11"/>
                <w:spacing w:val="-16"/>
              </w:rPr>
              <w:t>DSR</w:t>
            </w:r>
            <w:r>
              <w:rPr>
                <w:sz w:val="21"/>
                <w:szCs w:val="21"/>
                <w:spacing w:val="-16"/>
              </w:rPr>
              <w:t>=2.5mm</w:t>
            </w:r>
          </w:p>
        </w:tc>
        <w:tc>
          <w:tcPr>
            <w:tcW w:w="1427" w:type="dxa"/>
            <w:vAlign w:val="top"/>
          </w:tcPr>
          <w:p>
            <w:pPr>
              <w:pStyle w:val="TableText"/>
              <w:ind w:left="265"/>
              <w:spacing w:before="54" w:line="158" w:lineRule="auto"/>
              <w:rPr>
                <w:sz w:val="21"/>
                <w:szCs w:val="21"/>
              </w:rPr>
            </w:pPr>
            <w:r>
              <w:rPr>
                <w:sz w:val="21"/>
                <w:szCs w:val="21"/>
                <w:spacing w:val="-19"/>
                <w:w w:val="81"/>
              </w:rPr>
              <w:t>D</w:t>
            </w:r>
            <w:r>
              <w:rPr>
                <w:sz w:val="11"/>
                <w:szCs w:val="11"/>
                <w:spacing w:val="-16"/>
              </w:rPr>
              <w:t>DSR</w:t>
            </w:r>
            <w:r>
              <w:rPr>
                <w:sz w:val="21"/>
                <w:szCs w:val="21"/>
                <w:spacing w:val="-16"/>
              </w:rPr>
              <w:t>=2.5mm</w:t>
            </w:r>
          </w:p>
        </w:tc>
        <w:tc>
          <w:tcPr>
            <w:tcW w:w="1391" w:type="dxa"/>
            <w:vAlign w:val="top"/>
          </w:tcPr>
          <w:p>
            <w:pPr>
              <w:pStyle w:val="TableText"/>
              <w:ind w:left="247"/>
              <w:spacing w:before="54" w:line="158" w:lineRule="auto"/>
              <w:rPr>
                <w:sz w:val="21"/>
                <w:szCs w:val="21"/>
              </w:rPr>
            </w:pPr>
            <w:r>
              <w:rPr>
                <w:sz w:val="21"/>
                <w:szCs w:val="21"/>
                <w:spacing w:val="-19"/>
                <w:w w:val="81"/>
              </w:rPr>
              <w:t>D</w:t>
            </w:r>
            <w:r>
              <w:rPr>
                <w:sz w:val="11"/>
                <w:szCs w:val="11"/>
                <w:spacing w:val="-16"/>
              </w:rPr>
              <w:t>DSR</w:t>
            </w:r>
            <w:r>
              <w:rPr>
                <w:sz w:val="21"/>
                <w:szCs w:val="21"/>
                <w:spacing w:val="-16"/>
              </w:rPr>
              <w:t>=3.0mm</w:t>
            </w:r>
          </w:p>
        </w:tc>
        <w:tc>
          <w:tcPr>
            <w:tcW w:w="1667" w:type="dxa"/>
            <w:vAlign w:val="top"/>
          </w:tcPr>
          <w:p>
            <w:pPr>
              <w:pStyle w:val="TableText"/>
              <w:ind w:left="384"/>
              <w:spacing w:before="54" w:line="158" w:lineRule="auto"/>
              <w:rPr>
                <w:sz w:val="21"/>
                <w:szCs w:val="21"/>
              </w:rPr>
            </w:pPr>
            <w:r>
              <w:rPr>
                <w:sz w:val="21"/>
                <w:szCs w:val="21"/>
                <w:spacing w:val="-19"/>
                <w:w w:val="81"/>
              </w:rPr>
              <w:t>D</w:t>
            </w:r>
            <w:r>
              <w:rPr>
                <w:sz w:val="11"/>
                <w:szCs w:val="11"/>
                <w:spacing w:val="-16"/>
              </w:rPr>
              <w:t>DSR</w:t>
            </w:r>
            <w:r>
              <w:rPr>
                <w:sz w:val="21"/>
                <w:szCs w:val="21"/>
                <w:spacing w:val="-16"/>
              </w:rPr>
              <w:t>=3.0mm</w:t>
            </w:r>
          </w:p>
        </w:tc>
      </w:tr>
      <w:tr>
        <w:trPr>
          <w:trHeight w:val="316" w:hRule="atLeast"/>
        </w:trPr>
        <w:tc>
          <w:tcPr>
            <w:tcW w:w="1267" w:type="dxa"/>
            <w:vAlign w:val="top"/>
          </w:tcPr>
          <w:p>
            <w:pPr>
              <w:pStyle w:val="TableText"/>
              <w:ind w:left="223"/>
              <w:spacing w:before="55" w:line="157" w:lineRule="auto"/>
              <w:rPr>
                <w:sz w:val="21"/>
                <w:szCs w:val="21"/>
              </w:rPr>
            </w:pPr>
            <w:r>
              <w:rPr>
                <w:sz w:val="21"/>
                <w:szCs w:val="21"/>
                <w:spacing w:val="3"/>
              </w:rPr>
              <w:t>3.0～5.0</w:t>
            </w:r>
          </w:p>
        </w:tc>
        <w:tc>
          <w:tcPr>
            <w:tcW w:w="1344" w:type="dxa"/>
            <w:vAlign w:val="top"/>
          </w:tcPr>
          <w:p>
            <w:pPr>
              <w:pStyle w:val="TableText"/>
              <w:ind w:left="220"/>
              <w:spacing w:before="55" w:line="157" w:lineRule="auto"/>
              <w:rPr>
                <w:sz w:val="21"/>
                <w:szCs w:val="21"/>
              </w:rPr>
            </w:pPr>
            <w:r>
              <w:rPr>
                <w:sz w:val="21"/>
                <w:szCs w:val="21"/>
                <w:spacing w:val="-19"/>
                <w:w w:val="81"/>
              </w:rPr>
              <w:t>D</w:t>
            </w:r>
            <w:r>
              <w:rPr>
                <w:sz w:val="11"/>
                <w:szCs w:val="11"/>
                <w:spacing w:val="-12"/>
              </w:rPr>
              <w:t>DSR</w:t>
            </w:r>
            <w:r>
              <w:rPr>
                <w:sz w:val="21"/>
                <w:szCs w:val="21"/>
                <w:spacing w:val="-12"/>
              </w:rPr>
              <w:t>=1.5mm</w:t>
            </w:r>
          </w:p>
        </w:tc>
        <w:tc>
          <w:tcPr>
            <w:tcW w:w="1343" w:type="dxa"/>
            <w:vAlign w:val="top"/>
          </w:tcPr>
          <w:p>
            <w:pPr>
              <w:pStyle w:val="TableText"/>
              <w:ind w:left="220"/>
              <w:spacing w:before="55" w:line="157" w:lineRule="auto"/>
              <w:rPr>
                <w:sz w:val="21"/>
                <w:szCs w:val="21"/>
              </w:rPr>
            </w:pPr>
            <w:r>
              <w:rPr>
                <w:sz w:val="21"/>
                <w:szCs w:val="21"/>
                <w:spacing w:val="-19"/>
                <w:w w:val="81"/>
              </w:rPr>
              <w:t>D</w:t>
            </w:r>
            <w:r>
              <w:rPr>
                <w:sz w:val="11"/>
                <w:szCs w:val="11"/>
                <w:spacing w:val="-12"/>
              </w:rPr>
              <w:t>DSR</w:t>
            </w:r>
            <w:r>
              <w:rPr>
                <w:sz w:val="21"/>
                <w:szCs w:val="21"/>
                <w:spacing w:val="-12"/>
              </w:rPr>
              <w:t>=1.5mm</w:t>
            </w:r>
          </w:p>
        </w:tc>
        <w:tc>
          <w:tcPr>
            <w:tcW w:w="1343" w:type="dxa"/>
            <w:vAlign w:val="top"/>
          </w:tcPr>
          <w:p>
            <w:pPr>
              <w:pStyle w:val="TableText"/>
              <w:ind w:left="221"/>
              <w:spacing w:before="55" w:line="157" w:lineRule="auto"/>
              <w:rPr>
                <w:sz w:val="21"/>
                <w:szCs w:val="21"/>
              </w:rPr>
            </w:pPr>
            <w:r>
              <w:rPr>
                <w:sz w:val="21"/>
                <w:szCs w:val="21"/>
                <w:spacing w:val="-19"/>
                <w:w w:val="81"/>
              </w:rPr>
              <w:t>D</w:t>
            </w:r>
            <w:r>
              <w:rPr>
                <w:sz w:val="11"/>
                <w:szCs w:val="11"/>
                <w:spacing w:val="-16"/>
              </w:rPr>
              <w:t>DSR</w:t>
            </w:r>
            <w:r>
              <w:rPr>
                <w:sz w:val="21"/>
                <w:szCs w:val="21"/>
                <w:spacing w:val="-16"/>
              </w:rPr>
              <w:t>=2.0mm</w:t>
            </w:r>
          </w:p>
        </w:tc>
        <w:tc>
          <w:tcPr>
            <w:tcW w:w="1427" w:type="dxa"/>
            <w:vAlign w:val="top"/>
          </w:tcPr>
          <w:p>
            <w:pPr>
              <w:pStyle w:val="TableText"/>
              <w:ind w:left="265"/>
              <w:spacing w:before="55" w:line="157" w:lineRule="auto"/>
              <w:rPr>
                <w:sz w:val="21"/>
                <w:szCs w:val="21"/>
              </w:rPr>
            </w:pPr>
            <w:r>
              <w:rPr>
                <w:sz w:val="21"/>
                <w:szCs w:val="21"/>
                <w:spacing w:val="-19"/>
                <w:w w:val="81"/>
              </w:rPr>
              <w:t>D</w:t>
            </w:r>
            <w:r>
              <w:rPr>
                <w:sz w:val="11"/>
                <w:szCs w:val="11"/>
                <w:spacing w:val="-16"/>
              </w:rPr>
              <w:t>DSR</w:t>
            </w:r>
            <w:r>
              <w:rPr>
                <w:sz w:val="21"/>
                <w:szCs w:val="21"/>
                <w:spacing w:val="-16"/>
              </w:rPr>
              <w:t>=2.0mm</w:t>
            </w:r>
          </w:p>
        </w:tc>
        <w:tc>
          <w:tcPr>
            <w:tcW w:w="1391" w:type="dxa"/>
            <w:vAlign w:val="top"/>
          </w:tcPr>
          <w:p>
            <w:pPr>
              <w:pStyle w:val="TableText"/>
              <w:ind w:left="247"/>
              <w:spacing w:before="55" w:line="157" w:lineRule="auto"/>
              <w:rPr>
                <w:sz w:val="21"/>
                <w:szCs w:val="21"/>
              </w:rPr>
            </w:pPr>
            <w:r>
              <w:rPr>
                <w:sz w:val="21"/>
                <w:szCs w:val="21"/>
                <w:spacing w:val="-19"/>
                <w:w w:val="81"/>
              </w:rPr>
              <w:t>D</w:t>
            </w:r>
            <w:r>
              <w:rPr>
                <w:sz w:val="11"/>
                <w:szCs w:val="11"/>
                <w:spacing w:val="-16"/>
              </w:rPr>
              <w:t>DSR</w:t>
            </w:r>
            <w:r>
              <w:rPr>
                <w:sz w:val="21"/>
                <w:szCs w:val="21"/>
                <w:spacing w:val="-16"/>
              </w:rPr>
              <w:t>=3.0mm</w:t>
            </w:r>
          </w:p>
        </w:tc>
        <w:tc>
          <w:tcPr>
            <w:tcW w:w="1667" w:type="dxa"/>
            <w:vAlign w:val="top"/>
          </w:tcPr>
          <w:p>
            <w:pPr>
              <w:pStyle w:val="TableText"/>
              <w:ind w:left="384"/>
              <w:spacing w:before="55" w:line="157" w:lineRule="auto"/>
              <w:rPr>
                <w:sz w:val="21"/>
                <w:szCs w:val="21"/>
              </w:rPr>
            </w:pPr>
            <w:r>
              <w:rPr>
                <w:sz w:val="21"/>
                <w:szCs w:val="21"/>
                <w:spacing w:val="-19"/>
                <w:w w:val="81"/>
              </w:rPr>
              <w:t>D</w:t>
            </w:r>
            <w:r>
              <w:rPr>
                <w:sz w:val="11"/>
                <w:szCs w:val="11"/>
                <w:spacing w:val="-16"/>
              </w:rPr>
              <w:t>DSR</w:t>
            </w:r>
            <w:r>
              <w:rPr>
                <w:sz w:val="21"/>
                <w:szCs w:val="21"/>
                <w:spacing w:val="-16"/>
              </w:rPr>
              <w:t>=3.0mm</w:t>
            </w:r>
          </w:p>
        </w:tc>
      </w:tr>
      <w:tr>
        <w:trPr>
          <w:trHeight w:val="323" w:hRule="atLeast"/>
        </w:trPr>
        <w:tc>
          <w:tcPr>
            <w:tcW w:w="9782" w:type="dxa"/>
            <w:vAlign w:val="top"/>
            <w:gridSpan w:val="7"/>
          </w:tcPr>
          <w:p>
            <w:pPr>
              <w:pStyle w:val="TableText"/>
              <w:ind w:left="112"/>
              <w:spacing w:before="58" w:line="160" w:lineRule="auto"/>
              <w:rPr>
                <w:sz w:val="21"/>
                <w:szCs w:val="21"/>
              </w:rPr>
            </w:pPr>
            <w:r>
              <w:rPr>
                <w:sz w:val="21"/>
                <w:szCs w:val="21"/>
                <w:spacing w:val="-19"/>
                <w:w w:val="81"/>
              </w:rPr>
              <w:t>D</w:t>
            </w:r>
            <w:r>
              <w:rPr>
                <w:sz w:val="11"/>
                <w:szCs w:val="11"/>
                <w:spacing w:val="-8"/>
              </w:rPr>
              <w:t>DSR</w:t>
            </w:r>
            <w:r>
              <w:rPr>
                <w:sz w:val="21"/>
                <w:szCs w:val="21"/>
                <w:spacing w:val="-8"/>
              </w:rPr>
              <w:t>为平底孔直径。</w:t>
            </w:r>
          </w:p>
        </w:tc>
      </w:tr>
    </w:tbl>
    <w:p>
      <w:pPr>
        <w:spacing w:line="420" w:lineRule="auto"/>
        <w:rPr>
          <w:rFonts w:ascii="Arial"/>
          <w:sz w:val="21"/>
        </w:rPr>
      </w:pPr>
      <w:r/>
    </w:p>
    <w:p>
      <w:pPr>
        <w:pStyle w:val="BodyText"/>
        <w:ind w:left="1391"/>
        <w:spacing w:before="96" w:line="193" w:lineRule="auto"/>
        <w:rPr>
          <w:sz w:val="21"/>
          <w:szCs w:val="21"/>
        </w:rPr>
      </w:pPr>
      <w:r>
        <w:rPr>
          <w:sz w:val="21"/>
          <w:szCs w:val="21"/>
          <w:spacing w:val="-3"/>
        </w:rPr>
        <w:t>表4   技术 2 的验收等级 2 和验收等级</w:t>
      </w:r>
      <w:r>
        <w:rPr>
          <w:sz w:val="21"/>
          <w:szCs w:val="21"/>
          <w:spacing w:val="-4"/>
        </w:rPr>
        <w:t>3 的参考等级（直射波束纵波检测）</w:t>
      </w:r>
    </w:p>
    <w:p>
      <w:pPr>
        <w:spacing w:line="110" w:lineRule="exact"/>
        <w:rPr/>
      </w:pPr>
      <w:r/>
    </w:p>
    <w:tbl>
      <w:tblPr>
        <w:tblStyle w:val="TableNormal"/>
        <w:tblW w:w="8699" w:type="dxa"/>
        <w:tblInd w:w="44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003"/>
        <w:gridCol w:w="1115"/>
        <w:gridCol w:w="1115"/>
        <w:gridCol w:w="1115"/>
        <w:gridCol w:w="1116"/>
        <w:gridCol w:w="1115"/>
        <w:gridCol w:w="1120"/>
      </w:tblGrid>
      <w:tr>
        <w:trPr>
          <w:trHeight w:val="320" w:hRule="atLeast"/>
        </w:trPr>
        <w:tc>
          <w:tcPr>
            <w:tcW w:w="2003" w:type="dxa"/>
            <w:vAlign w:val="top"/>
            <w:vMerge w:val="restart"/>
            <w:tcBorders>
              <w:bottom w:val="nil"/>
            </w:tcBorders>
          </w:tcPr>
          <w:p>
            <w:pPr>
              <w:spacing w:line="280" w:lineRule="auto"/>
              <w:rPr>
                <w:rFonts w:ascii="Arial"/>
                <w:sz w:val="21"/>
              </w:rPr>
            </w:pPr>
            <w:r/>
          </w:p>
          <w:p>
            <w:pPr>
              <w:pStyle w:val="TableText"/>
              <w:ind w:left="114"/>
              <w:spacing w:before="95" w:line="184" w:lineRule="auto"/>
              <w:rPr>
                <w:sz w:val="21"/>
                <w:szCs w:val="21"/>
              </w:rPr>
            </w:pPr>
            <w:r>
              <w:rPr>
                <w:sz w:val="21"/>
                <w:szCs w:val="21"/>
                <w:spacing w:val="-11"/>
              </w:rPr>
              <w:t>标称探头频率，MHz</w:t>
            </w:r>
          </w:p>
        </w:tc>
        <w:tc>
          <w:tcPr>
            <w:tcW w:w="6696" w:type="dxa"/>
            <w:vAlign w:val="top"/>
            <w:gridSpan w:val="6"/>
          </w:tcPr>
          <w:p>
            <w:pPr>
              <w:pStyle w:val="TableText"/>
              <w:ind w:left="2985"/>
              <w:spacing w:before="55" w:line="160" w:lineRule="auto"/>
              <w:rPr>
                <w:sz w:val="21"/>
                <w:szCs w:val="21"/>
              </w:rPr>
            </w:pPr>
            <w:r>
              <w:rPr>
                <w:sz w:val="21"/>
                <w:szCs w:val="21"/>
                <w:spacing w:val="3"/>
              </w:rPr>
              <w:t>母材板厚，t</w:t>
            </w:r>
          </w:p>
        </w:tc>
      </w:tr>
      <w:tr>
        <w:trPr>
          <w:trHeight w:val="316" w:hRule="atLeast"/>
        </w:trPr>
        <w:tc>
          <w:tcPr>
            <w:tcW w:w="2003" w:type="dxa"/>
            <w:vAlign w:val="top"/>
            <w:vMerge w:val="continue"/>
            <w:tcBorders>
              <w:top w:val="nil"/>
              <w:bottom w:val="nil"/>
            </w:tcBorders>
          </w:tcPr>
          <w:p>
            <w:pPr>
              <w:rPr>
                <w:rFonts w:ascii="Arial"/>
                <w:sz w:val="21"/>
              </w:rPr>
            </w:pPr>
            <w:r/>
          </w:p>
        </w:tc>
        <w:tc>
          <w:tcPr>
            <w:tcW w:w="2230" w:type="dxa"/>
            <w:vAlign w:val="top"/>
            <w:gridSpan w:val="2"/>
          </w:tcPr>
          <w:p>
            <w:pPr>
              <w:pStyle w:val="TableText"/>
              <w:ind w:left="489"/>
              <w:spacing w:before="52" w:line="159" w:lineRule="auto"/>
              <w:rPr>
                <w:sz w:val="21"/>
                <w:szCs w:val="21"/>
              </w:rPr>
            </w:pPr>
            <w:r>
              <w:rPr>
                <w:sz w:val="21"/>
                <w:szCs w:val="21"/>
                <w:spacing w:val="-18"/>
              </w:rPr>
              <w:t>8mm≤t＜15mm</w:t>
            </w:r>
          </w:p>
        </w:tc>
        <w:tc>
          <w:tcPr>
            <w:tcW w:w="2231" w:type="dxa"/>
            <w:vAlign w:val="top"/>
            <w:gridSpan w:val="2"/>
          </w:tcPr>
          <w:p>
            <w:pPr>
              <w:pStyle w:val="TableText"/>
              <w:ind w:left="453"/>
              <w:spacing w:before="52" w:line="159" w:lineRule="auto"/>
              <w:rPr>
                <w:sz w:val="21"/>
                <w:szCs w:val="21"/>
              </w:rPr>
            </w:pPr>
            <w:r>
              <w:rPr>
                <w:sz w:val="21"/>
                <w:szCs w:val="21"/>
                <w:spacing w:val="-21"/>
              </w:rPr>
              <w:t>15mm≤t＜40mm</w:t>
            </w:r>
          </w:p>
        </w:tc>
        <w:tc>
          <w:tcPr>
            <w:tcW w:w="2235" w:type="dxa"/>
            <w:vAlign w:val="top"/>
            <w:gridSpan w:val="2"/>
          </w:tcPr>
          <w:p>
            <w:pPr>
              <w:pStyle w:val="TableText"/>
              <w:ind w:left="385"/>
              <w:spacing w:before="52" w:line="159" w:lineRule="auto"/>
              <w:rPr>
                <w:sz w:val="21"/>
                <w:szCs w:val="21"/>
              </w:rPr>
            </w:pPr>
            <w:r>
              <w:rPr>
                <w:sz w:val="21"/>
                <w:szCs w:val="21"/>
                <w:spacing w:val="-20"/>
              </w:rPr>
              <w:t>40mm≤t＜100mm</w:t>
            </w:r>
          </w:p>
        </w:tc>
      </w:tr>
      <w:tr>
        <w:trPr>
          <w:trHeight w:val="316" w:hRule="atLeast"/>
        </w:trPr>
        <w:tc>
          <w:tcPr>
            <w:tcW w:w="2003" w:type="dxa"/>
            <w:vAlign w:val="top"/>
            <w:vMerge w:val="continue"/>
            <w:tcBorders>
              <w:top w:val="nil"/>
            </w:tcBorders>
          </w:tcPr>
          <w:p>
            <w:pPr>
              <w:rPr>
                <w:rFonts w:ascii="Arial"/>
                <w:sz w:val="21"/>
              </w:rPr>
            </w:pPr>
            <w:r/>
          </w:p>
        </w:tc>
        <w:tc>
          <w:tcPr>
            <w:tcW w:w="1115" w:type="dxa"/>
            <w:vAlign w:val="top"/>
          </w:tcPr>
          <w:p>
            <w:pPr>
              <w:pStyle w:val="TableText"/>
              <w:ind w:left="398"/>
              <w:spacing w:before="86" w:line="220" w:lineRule="exact"/>
              <w:rPr>
                <w:sz w:val="21"/>
                <w:szCs w:val="21"/>
              </w:rPr>
            </w:pPr>
            <w:r>
              <w:rPr>
                <w:sz w:val="21"/>
                <w:szCs w:val="21"/>
                <w:spacing w:val="-14"/>
                <w:w w:val="98"/>
                <w:position w:val="-4"/>
              </w:rPr>
              <w:t>AL2</w:t>
            </w:r>
          </w:p>
        </w:tc>
        <w:tc>
          <w:tcPr>
            <w:tcW w:w="1115" w:type="dxa"/>
            <w:vAlign w:val="top"/>
          </w:tcPr>
          <w:p>
            <w:pPr>
              <w:pStyle w:val="TableText"/>
              <w:ind w:left="399"/>
              <w:spacing w:before="86" w:line="220" w:lineRule="exact"/>
              <w:rPr>
                <w:sz w:val="21"/>
                <w:szCs w:val="21"/>
              </w:rPr>
            </w:pPr>
            <w:r>
              <w:rPr>
                <w:sz w:val="21"/>
                <w:szCs w:val="21"/>
                <w:spacing w:val="-12"/>
                <w:w w:val="96"/>
                <w:position w:val="-4"/>
              </w:rPr>
              <w:t>AL3</w:t>
            </w:r>
          </w:p>
        </w:tc>
        <w:tc>
          <w:tcPr>
            <w:tcW w:w="1115" w:type="dxa"/>
            <w:vAlign w:val="top"/>
          </w:tcPr>
          <w:p>
            <w:pPr>
              <w:pStyle w:val="TableText"/>
              <w:ind w:left="400"/>
              <w:spacing w:before="86" w:line="220" w:lineRule="exact"/>
              <w:rPr>
                <w:sz w:val="21"/>
                <w:szCs w:val="21"/>
              </w:rPr>
            </w:pPr>
            <w:r>
              <w:rPr>
                <w:sz w:val="21"/>
                <w:szCs w:val="21"/>
                <w:spacing w:val="-14"/>
                <w:w w:val="98"/>
                <w:position w:val="-4"/>
              </w:rPr>
              <w:t>AL2</w:t>
            </w:r>
          </w:p>
        </w:tc>
        <w:tc>
          <w:tcPr>
            <w:tcW w:w="1116" w:type="dxa"/>
            <w:vAlign w:val="top"/>
          </w:tcPr>
          <w:p>
            <w:pPr>
              <w:pStyle w:val="TableText"/>
              <w:ind w:left="401"/>
              <w:spacing w:before="86" w:line="220" w:lineRule="exact"/>
              <w:rPr>
                <w:sz w:val="21"/>
                <w:szCs w:val="21"/>
              </w:rPr>
            </w:pPr>
            <w:r>
              <w:rPr>
                <w:sz w:val="21"/>
                <w:szCs w:val="21"/>
                <w:spacing w:val="-12"/>
                <w:w w:val="96"/>
                <w:position w:val="-4"/>
              </w:rPr>
              <w:t>AL3</w:t>
            </w:r>
          </w:p>
        </w:tc>
        <w:tc>
          <w:tcPr>
            <w:tcW w:w="1115" w:type="dxa"/>
            <w:vAlign w:val="top"/>
          </w:tcPr>
          <w:p>
            <w:pPr>
              <w:pStyle w:val="TableText"/>
              <w:ind w:left="401"/>
              <w:spacing w:before="86" w:line="220" w:lineRule="exact"/>
              <w:rPr>
                <w:sz w:val="21"/>
                <w:szCs w:val="21"/>
              </w:rPr>
            </w:pPr>
            <w:r>
              <w:rPr>
                <w:sz w:val="21"/>
                <w:szCs w:val="21"/>
                <w:spacing w:val="-14"/>
                <w:w w:val="98"/>
                <w:position w:val="-4"/>
              </w:rPr>
              <w:t>AL2</w:t>
            </w:r>
          </w:p>
        </w:tc>
        <w:tc>
          <w:tcPr>
            <w:tcW w:w="1120" w:type="dxa"/>
            <w:vAlign w:val="top"/>
          </w:tcPr>
          <w:p>
            <w:pPr>
              <w:pStyle w:val="TableText"/>
              <w:ind w:left="402"/>
              <w:spacing w:before="86" w:line="220" w:lineRule="exact"/>
              <w:rPr>
                <w:sz w:val="21"/>
                <w:szCs w:val="21"/>
              </w:rPr>
            </w:pPr>
            <w:r>
              <w:rPr>
                <w:sz w:val="21"/>
                <w:szCs w:val="21"/>
                <w:spacing w:val="-12"/>
                <w:w w:val="96"/>
                <w:position w:val="-4"/>
              </w:rPr>
              <w:t>AL3</w:t>
            </w:r>
          </w:p>
        </w:tc>
      </w:tr>
      <w:tr>
        <w:trPr>
          <w:trHeight w:val="316" w:hRule="atLeast"/>
        </w:trPr>
        <w:tc>
          <w:tcPr>
            <w:tcW w:w="2003" w:type="dxa"/>
            <w:vAlign w:val="top"/>
          </w:tcPr>
          <w:p>
            <w:pPr>
              <w:pStyle w:val="TableText"/>
              <w:ind w:left="602"/>
              <w:spacing w:before="54" w:line="158" w:lineRule="auto"/>
              <w:rPr>
                <w:sz w:val="21"/>
                <w:szCs w:val="21"/>
              </w:rPr>
            </w:pPr>
            <w:r>
              <w:rPr>
                <w:sz w:val="21"/>
                <w:szCs w:val="21"/>
                <w:spacing w:val="7"/>
              </w:rPr>
              <w:t>1.5～2.5</w:t>
            </w:r>
          </w:p>
        </w:tc>
        <w:tc>
          <w:tcPr>
            <w:tcW w:w="1115" w:type="dxa"/>
            <w:vAlign w:val="top"/>
          </w:tcPr>
          <w:p>
            <w:pPr>
              <w:pStyle w:val="TableText"/>
              <w:ind w:left="506"/>
              <w:spacing w:before="154" w:line="152" w:lineRule="exact"/>
              <w:rPr>
                <w:sz w:val="21"/>
                <w:szCs w:val="21"/>
              </w:rPr>
            </w:pPr>
            <w:r>
              <w:rPr>
                <w:sz w:val="21"/>
                <w:szCs w:val="21"/>
                <w:position w:val="-8"/>
              </w:rPr>
              <w:t>-</w:t>
            </w:r>
          </w:p>
        </w:tc>
        <w:tc>
          <w:tcPr>
            <w:tcW w:w="1115" w:type="dxa"/>
            <w:vAlign w:val="top"/>
          </w:tcPr>
          <w:p>
            <w:pPr>
              <w:pStyle w:val="TableText"/>
              <w:ind w:left="507"/>
              <w:spacing w:before="154" w:line="152" w:lineRule="exact"/>
              <w:rPr>
                <w:sz w:val="21"/>
                <w:szCs w:val="21"/>
              </w:rPr>
            </w:pPr>
            <w:r>
              <w:rPr>
                <w:sz w:val="21"/>
                <w:szCs w:val="21"/>
                <w:position w:val="-8"/>
              </w:rPr>
              <w:t>-</w:t>
            </w:r>
          </w:p>
        </w:tc>
        <w:tc>
          <w:tcPr>
            <w:tcW w:w="1115" w:type="dxa"/>
            <w:vAlign w:val="top"/>
          </w:tcPr>
          <w:p>
            <w:pPr>
              <w:pStyle w:val="TableText"/>
              <w:ind w:left="110"/>
              <w:spacing w:before="54" w:line="158" w:lineRule="auto"/>
              <w:rPr>
                <w:sz w:val="21"/>
                <w:szCs w:val="21"/>
              </w:rPr>
            </w:pPr>
            <w:r>
              <w:rPr>
                <w:sz w:val="21"/>
                <w:szCs w:val="21"/>
                <w:spacing w:val="-19"/>
                <w:w w:val="81"/>
              </w:rPr>
              <w:t>D</w:t>
            </w:r>
            <w:r>
              <w:rPr>
                <w:sz w:val="11"/>
                <w:szCs w:val="11"/>
                <w:spacing w:val="-16"/>
              </w:rPr>
              <w:t>DSR</w:t>
            </w:r>
            <w:r>
              <w:rPr>
                <w:sz w:val="21"/>
                <w:szCs w:val="21"/>
                <w:spacing w:val="-16"/>
              </w:rPr>
              <w:t>=2.5mm</w:t>
            </w:r>
          </w:p>
        </w:tc>
        <w:tc>
          <w:tcPr>
            <w:tcW w:w="1116" w:type="dxa"/>
            <w:vAlign w:val="top"/>
          </w:tcPr>
          <w:p>
            <w:pPr>
              <w:pStyle w:val="TableText"/>
              <w:ind w:left="111"/>
              <w:spacing w:before="54" w:line="158" w:lineRule="auto"/>
              <w:rPr>
                <w:sz w:val="21"/>
                <w:szCs w:val="21"/>
              </w:rPr>
            </w:pPr>
            <w:r>
              <w:rPr>
                <w:sz w:val="21"/>
                <w:szCs w:val="21"/>
                <w:spacing w:val="-19"/>
                <w:w w:val="81"/>
              </w:rPr>
              <w:t>D</w:t>
            </w:r>
            <w:r>
              <w:rPr>
                <w:sz w:val="11"/>
                <w:szCs w:val="11"/>
                <w:spacing w:val="-16"/>
              </w:rPr>
              <w:t>DSR</w:t>
            </w:r>
            <w:r>
              <w:rPr>
                <w:sz w:val="21"/>
                <w:szCs w:val="21"/>
                <w:spacing w:val="-16"/>
              </w:rPr>
              <w:t>=2.5mm</w:t>
            </w:r>
          </w:p>
        </w:tc>
        <w:tc>
          <w:tcPr>
            <w:tcW w:w="1115" w:type="dxa"/>
            <w:vAlign w:val="top"/>
          </w:tcPr>
          <w:p>
            <w:pPr>
              <w:pStyle w:val="TableText"/>
              <w:ind w:left="111"/>
              <w:spacing w:before="54" w:line="158" w:lineRule="auto"/>
              <w:rPr>
                <w:sz w:val="21"/>
                <w:szCs w:val="21"/>
              </w:rPr>
            </w:pPr>
            <w:r>
              <w:rPr>
                <w:sz w:val="21"/>
                <w:szCs w:val="21"/>
                <w:spacing w:val="-19"/>
                <w:w w:val="81"/>
              </w:rPr>
              <w:t>D</w:t>
            </w:r>
            <w:r>
              <w:rPr>
                <w:sz w:val="11"/>
                <w:szCs w:val="11"/>
                <w:spacing w:val="-16"/>
              </w:rPr>
              <w:t>DSR</w:t>
            </w:r>
            <w:r>
              <w:rPr>
                <w:sz w:val="21"/>
                <w:szCs w:val="21"/>
                <w:spacing w:val="-16"/>
              </w:rPr>
              <w:t>=3.0mm</w:t>
            </w:r>
          </w:p>
        </w:tc>
        <w:tc>
          <w:tcPr>
            <w:tcW w:w="1120" w:type="dxa"/>
            <w:vAlign w:val="top"/>
          </w:tcPr>
          <w:p>
            <w:pPr>
              <w:pStyle w:val="TableText"/>
              <w:ind w:left="112"/>
              <w:spacing w:before="54" w:line="158" w:lineRule="auto"/>
              <w:rPr>
                <w:sz w:val="21"/>
                <w:szCs w:val="21"/>
              </w:rPr>
            </w:pPr>
            <w:r>
              <w:rPr>
                <w:sz w:val="21"/>
                <w:szCs w:val="21"/>
                <w:spacing w:val="-19"/>
                <w:w w:val="81"/>
              </w:rPr>
              <w:t>D</w:t>
            </w:r>
            <w:r>
              <w:rPr>
                <w:sz w:val="11"/>
                <w:szCs w:val="11"/>
                <w:spacing w:val="-16"/>
              </w:rPr>
              <w:t>DSR</w:t>
            </w:r>
            <w:r>
              <w:rPr>
                <w:sz w:val="21"/>
                <w:szCs w:val="21"/>
                <w:spacing w:val="-16"/>
              </w:rPr>
              <w:t>=3.0mm</w:t>
            </w:r>
          </w:p>
        </w:tc>
      </w:tr>
      <w:tr>
        <w:trPr>
          <w:trHeight w:val="318" w:hRule="atLeast"/>
        </w:trPr>
        <w:tc>
          <w:tcPr>
            <w:tcW w:w="2003" w:type="dxa"/>
            <w:vAlign w:val="top"/>
          </w:tcPr>
          <w:p>
            <w:pPr>
              <w:pStyle w:val="TableText"/>
              <w:ind w:left="590"/>
              <w:spacing w:before="56" w:line="158" w:lineRule="auto"/>
              <w:rPr>
                <w:sz w:val="21"/>
                <w:szCs w:val="21"/>
              </w:rPr>
            </w:pPr>
            <w:r>
              <w:rPr>
                <w:sz w:val="21"/>
                <w:szCs w:val="21"/>
                <w:spacing w:val="3"/>
              </w:rPr>
              <w:t>3.0～5.0</w:t>
            </w:r>
          </w:p>
        </w:tc>
        <w:tc>
          <w:tcPr>
            <w:tcW w:w="1115" w:type="dxa"/>
            <w:vAlign w:val="top"/>
          </w:tcPr>
          <w:p>
            <w:pPr>
              <w:pStyle w:val="TableText"/>
              <w:ind w:left="108"/>
              <w:spacing w:before="56" w:line="158" w:lineRule="auto"/>
              <w:rPr>
                <w:sz w:val="21"/>
                <w:szCs w:val="21"/>
              </w:rPr>
            </w:pPr>
            <w:r>
              <w:rPr>
                <w:sz w:val="21"/>
                <w:szCs w:val="21"/>
                <w:spacing w:val="-19"/>
                <w:w w:val="81"/>
              </w:rPr>
              <w:t>D</w:t>
            </w:r>
            <w:r>
              <w:rPr>
                <w:sz w:val="11"/>
                <w:szCs w:val="11"/>
                <w:spacing w:val="-16"/>
              </w:rPr>
              <w:t>DSR</w:t>
            </w:r>
            <w:r>
              <w:rPr>
                <w:sz w:val="21"/>
                <w:szCs w:val="21"/>
                <w:spacing w:val="-16"/>
              </w:rPr>
              <w:t>=2.0mm</w:t>
            </w:r>
          </w:p>
        </w:tc>
        <w:tc>
          <w:tcPr>
            <w:tcW w:w="1115" w:type="dxa"/>
            <w:vAlign w:val="top"/>
          </w:tcPr>
          <w:p>
            <w:pPr>
              <w:pStyle w:val="TableText"/>
              <w:ind w:left="109"/>
              <w:spacing w:before="56" w:line="158" w:lineRule="auto"/>
              <w:rPr>
                <w:sz w:val="21"/>
                <w:szCs w:val="21"/>
              </w:rPr>
            </w:pPr>
            <w:r>
              <w:rPr>
                <w:sz w:val="21"/>
                <w:szCs w:val="21"/>
                <w:spacing w:val="-19"/>
                <w:w w:val="81"/>
              </w:rPr>
              <w:t>D</w:t>
            </w:r>
            <w:r>
              <w:rPr>
                <w:sz w:val="11"/>
                <w:szCs w:val="11"/>
                <w:spacing w:val="-16"/>
              </w:rPr>
              <w:t>DSR</w:t>
            </w:r>
            <w:r>
              <w:rPr>
                <w:sz w:val="21"/>
                <w:szCs w:val="21"/>
                <w:spacing w:val="-16"/>
              </w:rPr>
              <w:t>=2.0mm</w:t>
            </w:r>
          </w:p>
        </w:tc>
        <w:tc>
          <w:tcPr>
            <w:tcW w:w="1115" w:type="dxa"/>
            <w:vAlign w:val="top"/>
          </w:tcPr>
          <w:p>
            <w:pPr>
              <w:pStyle w:val="TableText"/>
              <w:ind w:left="110"/>
              <w:spacing w:before="56" w:line="158" w:lineRule="auto"/>
              <w:rPr>
                <w:sz w:val="21"/>
                <w:szCs w:val="21"/>
              </w:rPr>
            </w:pPr>
            <w:r>
              <w:rPr>
                <w:sz w:val="21"/>
                <w:szCs w:val="21"/>
                <w:spacing w:val="-19"/>
                <w:w w:val="81"/>
              </w:rPr>
              <w:t>D</w:t>
            </w:r>
            <w:r>
              <w:rPr>
                <w:sz w:val="11"/>
                <w:szCs w:val="11"/>
                <w:spacing w:val="-16"/>
              </w:rPr>
              <w:t>DSR</w:t>
            </w:r>
            <w:r>
              <w:rPr>
                <w:sz w:val="21"/>
                <w:szCs w:val="21"/>
                <w:spacing w:val="-16"/>
              </w:rPr>
              <w:t>=2.0mm</w:t>
            </w:r>
          </w:p>
        </w:tc>
        <w:tc>
          <w:tcPr>
            <w:tcW w:w="1116" w:type="dxa"/>
            <w:vAlign w:val="top"/>
          </w:tcPr>
          <w:p>
            <w:pPr>
              <w:pStyle w:val="TableText"/>
              <w:ind w:left="111"/>
              <w:spacing w:before="56" w:line="158" w:lineRule="auto"/>
              <w:rPr>
                <w:sz w:val="21"/>
                <w:szCs w:val="21"/>
              </w:rPr>
            </w:pPr>
            <w:r>
              <w:rPr>
                <w:sz w:val="21"/>
                <w:szCs w:val="21"/>
                <w:spacing w:val="-19"/>
                <w:w w:val="81"/>
              </w:rPr>
              <w:t>D</w:t>
            </w:r>
            <w:r>
              <w:rPr>
                <w:sz w:val="11"/>
                <w:szCs w:val="11"/>
                <w:spacing w:val="-16"/>
              </w:rPr>
              <w:t>DSR</w:t>
            </w:r>
            <w:r>
              <w:rPr>
                <w:sz w:val="21"/>
                <w:szCs w:val="21"/>
                <w:spacing w:val="-16"/>
              </w:rPr>
              <w:t>=2.0mm</w:t>
            </w:r>
          </w:p>
        </w:tc>
        <w:tc>
          <w:tcPr>
            <w:tcW w:w="1115" w:type="dxa"/>
            <w:vAlign w:val="top"/>
          </w:tcPr>
          <w:p>
            <w:pPr>
              <w:pStyle w:val="TableText"/>
              <w:ind w:left="111"/>
              <w:spacing w:before="56" w:line="158" w:lineRule="auto"/>
              <w:rPr>
                <w:sz w:val="21"/>
                <w:szCs w:val="21"/>
              </w:rPr>
            </w:pPr>
            <w:r>
              <w:rPr>
                <w:sz w:val="21"/>
                <w:szCs w:val="21"/>
                <w:spacing w:val="-19"/>
                <w:w w:val="81"/>
              </w:rPr>
              <w:t>D</w:t>
            </w:r>
            <w:r>
              <w:rPr>
                <w:sz w:val="11"/>
                <w:szCs w:val="11"/>
                <w:spacing w:val="-16"/>
              </w:rPr>
              <w:t>DSR</w:t>
            </w:r>
            <w:r>
              <w:rPr>
                <w:sz w:val="21"/>
                <w:szCs w:val="21"/>
                <w:spacing w:val="-16"/>
              </w:rPr>
              <w:t>=3.0mm</w:t>
            </w:r>
          </w:p>
        </w:tc>
        <w:tc>
          <w:tcPr>
            <w:tcW w:w="1120" w:type="dxa"/>
            <w:vAlign w:val="top"/>
          </w:tcPr>
          <w:p>
            <w:pPr>
              <w:pStyle w:val="TableText"/>
              <w:ind w:left="112"/>
              <w:spacing w:before="56" w:line="158" w:lineRule="auto"/>
              <w:rPr>
                <w:sz w:val="21"/>
                <w:szCs w:val="21"/>
              </w:rPr>
            </w:pPr>
            <w:r>
              <w:rPr>
                <w:sz w:val="21"/>
                <w:szCs w:val="21"/>
                <w:spacing w:val="-19"/>
                <w:w w:val="81"/>
              </w:rPr>
              <w:t>D</w:t>
            </w:r>
            <w:r>
              <w:rPr>
                <w:sz w:val="11"/>
                <w:szCs w:val="11"/>
                <w:spacing w:val="-16"/>
              </w:rPr>
              <w:t>DSR</w:t>
            </w:r>
            <w:r>
              <w:rPr>
                <w:sz w:val="21"/>
                <w:szCs w:val="21"/>
                <w:spacing w:val="-16"/>
              </w:rPr>
              <w:t>=3.0mm</w:t>
            </w:r>
          </w:p>
        </w:tc>
      </w:tr>
      <w:tr>
        <w:trPr>
          <w:trHeight w:val="320" w:hRule="atLeast"/>
        </w:trPr>
        <w:tc>
          <w:tcPr>
            <w:tcW w:w="8699" w:type="dxa"/>
            <w:vAlign w:val="top"/>
            <w:gridSpan w:val="7"/>
          </w:tcPr>
          <w:p>
            <w:pPr>
              <w:pStyle w:val="TableText"/>
              <w:ind w:left="109"/>
              <w:spacing w:before="55" w:line="160" w:lineRule="auto"/>
              <w:rPr>
                <w:sz w:val="21"/>
                <w:szCs w:val="21"/>
              </w:rPr>
            </w:pPr>
            <w:r>
              <w:rPr>
                <w:sz w:val="21"/>
                <w:szCs w:val="21"/>
                <w:spacing w:val="-19"/>
                <w:w w:val="81"/>
              </w:rPr>
              <w:t>D</w:t>
            </w:r>
            <w:r>
              <w:rPr>
                <w:sz w:val="11"/>
                <w:szCs w:val="11"/>
                <w:spacing w:val="-8"/>
              </w:rPr>
              <w:t>DSR</w:t>
            </w:r>
            <w:r>
              <w:rPr>
                <w:sz w:val="21"/>
                <w:szCs w:val="21"/>
                <w:spacing w:val="-8"/>
              </w:rPr>
              <w:t>为平底孔直径。</w:t>
            </w:r>
          </w:p>
        </w:tc>
      </w:tr>
    </w:tbl>
    <w:p>
      <w:pPr>
        <w:spacing w:line="420" w:lineRule="auto"/>
        <w:rPr>
          <w:rFonts w:ascii="Arial"/>
          <w:sz w:val="21"/>
        </w:rPr>
      </w:pPr>
      <w:r/>
    </w:p>
    <w:p>
      <w:pPr>
        <w:pStyle w:val="BodyText"/>
        <w:ind w:left="136"/>
        <w:spacing w:before="97" w:line="194" w:lineRule="auto"/>
        <w:outlineLvl w:val="2"/>
        <w:rPr>
          <w:sz w:val="21"/>
          <w:szCs w:val="21"/>
        </w:rPr>
      </w:pPr>
      <w:r>
        <w:rPr>
          <w:sz w:val="21"/>
          <w:szCs w:val="21"/>
          <w:spacing w:val="1"/>
        </w:rPr>
        <w:t>10.3   评定等级</w:t>
      </w:r>
    </w:p>
    <w:p>
      <w:pPr>
        <w:pStyle w:val="BodyText"/>
        <w:ind w:left="545"/>
        <w:spacing w:before="159" w:line="191" w:lineRule="auto"/>
        <w:rPr>
          <w:sz w:val="21"/>
          <w:szCs w:val="21"/>
        </w:rPr>
      </w:pPr>
      <w:r>
        <w:rPr>
          <w:sz w:val="21"/>
          <w:szCs w:val="21"/>
          <w:spacing w:val="-1"/>
        </w:rPr>
        <w:t>应评定所有等于或超过评定等级的显示。</w:t>
      </w:r>
    </w:p>
    <w:p>
      <w:pPr>
        <w:spacing w:line="191" w:lineRule="auto"/>
        <w:sectPr>
          <w:headerReference w:type="default" r:id="rId24"/>
          <w:footerReference w:type="default" r:id="rId25"/>
          <w:pgSz w:w="11907" w:h="16839"/>
          <w:pgMar w:top="1717" w:right="813" w:bottom="1342" w:left="1300" w:header="1392" w:footer="1063" w:gutter="0"/>
        </w:sectPr>
        <w:rPr>
          <w:sz w:val="21"/>
          <w:szCs w:val="21"/>
        </w:rPr>
      </w:pPr>
    </w:p>
    <w:p>
      <w:pPr>
        <w:pStyle w:val="BodyText"/>
        <w:ind w:left="538"/>
        <w:spacing w:before="243" w:line="191" w:lineRule="auto"/>
        <w:rPr>
          <w:sz w:val="21"/>
          <w:szCs w:val="21"/>
        </w:rPr>
      </w:pPr>
      <w:r>
        <w:rPr>
          <w:sz w:val="21"/>
          <w:szCs w:val="21"/>
          <w:spacing w:val="-5"/>
        </w:rPr>
        <w:t>GB/T</w:t>
      </w:r>
      <w:r>
        <w:rPr>
          <w:sz w:val="21"/>
          <w:szCs w:val="21"/>
          <w:spacing w:val="46"/>
          <w:w w:val="101"/>
        </w:rPr>
        <w:t xml:space="preserve"> </w:t>
      </w:r>
      <w:r>
        <w:rPr>
          <w:sz w:val="21"/>
          <w:szCs w:val="21"/>
          <w:spacing w:val="-5"/>
        </w:rPr>
        <w:t>29712标准中表A.1给出了</w:t>
      </w:r>
      <w:r>
        <w:rPr>
          <w:sz w:val="21"/>
          <w:szCs w:val="21"/>
          <w:spacing w:val="-6"/>
        </w:rPr>
        <w:t>技术1～4的评定等级。</w:t>
      </w:r>
    </w:p>
    <w:p>
      <w:pPr>
        <w:pStyle w:val="BodyText"/>
        <w:ind w:left="131"/>
        <w:spacing w:before="164" w:line="193" w:lineRule="auto"/>
        <w:outlineLvl w:val="2"/>
        <w:rPr>
          <w:sz w:val="21"/>
          <w:szCs w:val="21"/>
        </w:rPr>
      </w:pPr>
      <w:r>
        <w:rPr>
          <w:sz w:val="21"/>
          <w:szCs w:val="21"/>
          <w:spacing w:val="1"/>
        </w:rPr>
        <w:t>10.4   传输修正</w:t>
      </w:r>
    </w:p>
    <w:p>
      <w:pPr>
        <w:pStyle w:val="BodyText"/>
        <w:ind w:left="123" w:right="73" w:firstLine="431"/>
        <w:spacing w:before="160" w:line="196" w:lineRule="auto"/>
        <w:rPr>
          <w:sz w:val="21"/>
          <w:szCs w:val="21"/>
        </w:rPr>
      </w:pPr>
      <w:r>
        <w:rPr>
          <w:sz w:val="21"/>
          <w:szCs w:val="21"/>
          <w:spacing w:val="-3"/>
        </w:rPr>
        <w:t>当使用对比试块建立参考等级时，应在工件和试块有代表性的位置测量声能传输损失差值。适用技</w:t>
      </w:r>
      <w:r>
        <w:rPr>
          <w:sz w:val="21"/>
          <w:szCs w:val="21"/>
          <w:spacing w:val="14"/>
        </w:rPr>
        <w:t xml:space="preserve"> </w:t>
      </w:r>
      <w:r>
        <w:rPr>
          <w:sz w:val="21"/>
          <w:szCs w:val="21"/>
          <w:spacing w:val="-4"/>
        </w:rPr>
        <w:t>术见附录F。</w:t>
      </w:r>
    </w:p>
    <w:p>
      <w:pPr>
        <w:pStyle w:val="BodyText"/>
        <w:ind w:left="545"/>
        <w:spacing w:before="1" w:line="183" w:lineRule="auto"/>
        <w:rPr>
          <w:sz w:val="21"/>
          <w:szCs w:val="21"/>
        </w:rPr>
      </w:pPr>
      <w:r>
        <w:rPr>
          <w:sz w:val="21"/>
          <w:szCs w:val="21"/>
          <w:spacing w:val="-2"/>
        </w:rPr>
        <w:t>如差值小于等于</w:t>
      </w:r>
      <w:r>
        <w:rPr>
          <w:sz w:val="21"/>
          <w:szCs w:val="21"/>
          <w:spacing w:val="-12"/>
        </w:rPr>
        <w:t xml:space="preserve"> </w:t>
      </w:r>
      <w:r>
        <w:rPr>
          <w:rFonts w:ascii="Times New Roman" w:hAnsi="Times New Roman" w:eastAsia="Times New Roman" w:cs="Times New Roman"/>
          <w:sz w:val="21"/>
          <w:szCs w:val="21"/>
          <w:spacing w:val="-2"/>
        </w:rPr>
        <w:t>2dB</w:t>
      </w:r>
      <w:r>
        <w:rPr>
          <w:sz w:val="21"/>
          <w:szCs w:val="21"/>
          <w:spacing w:val="-2"/>
        </w:rPr>
        <w:t>，无需修正。</w:t>
      </w:r>
    </w:p>
    <w:p>
      <w:pPr>
        <w:pStyle w:val="BodyText"/>
        <w:ind w:left="545"/>
        <w:spacing w:before="18" w:line="184" w:lineRule="auto"/>
        <w:rPr>
          <w:sz w:val="21"/>
          <w:szCs w:val="21"/>
        </w:rPr>
      </w:pPr>
      <w:r>
        <w:rPr>
          <w:sz w:val="21"/>
          <w:szCs w:val="21"/>
          <w:spacing w:val="-2"/>
        </w:rPr>
        <w:t>如差值大于</w:t>
      </w:r>
      <w:r>
        <w:rPr>
          <w:sz w:val="21"/>
          <w:szCs w:val="21"/>
          <w:spacing w:val="2"/>
        </w:rPr>
        <w:t xml:space="preserve"> </w:t>
      </w:r>
      <w:r>
        <w:rPr>
          <w:rFonts w:ascii="Times New Roman" w:hAnsi="Times New Roman" w:eastAsia="Times New Roman" w:cs="Times New Roman"/>
          <w:sz w:val="21"/>
          <w:szCs w:val="21"/>
          <w:spacing w:val="-2"/>
        </w:rPr>
        <w:t>2dB </w:t>
      </w:r>
      <w:r>
        <w:rPr>
          <w:sz w:val="21"/>
          <w:szCs w:val="21"/>
          <w:spacing w:val="-2"/>
        </w:rPr>
        <w:t>且小于 </w:t>
      </w:r>
      <w:r>
        <w:rPr>
          <w:rFonts w:ascii="Times New Roman" w:hAnsi="Times New Roman" w:eastAsia="Times New Roman" w:cs="Times New Roman"/>
          <w:sz w:val="21"/>
          <w:szCs w:val="21"/>
          <w:spacing w:val="-2"/>
        </w:rPr>
        <w:t>12dB</w:t>
      </w:r>
      <w:r>
        <w:rPr>
          <w:sz w:val="21"/>
          <w:szCs w:val="21"/>
          <w:spacing w:val="-2"/>
        </w:rPr>
        <w:t>，应进行补偿。</w:t>
      </w:r>
    </w:p>
    <w:p>
      <w:pPr>
        <w:pStyle w:val="BodyText"/>
        <w:ind w:left="545"/>
        <w:spacing w:before="19" w:line="184" w:lineRule="auto"/>
        <w:rPr>
          <w:sz w:val="21"/>
          <w:szCs w:val="21"/>
        </w:rPr>
      </w:pPr>
      <w:r>
        <w:rPr>
          <w:sz w:val="21"/>
          <w:szCs w:val="21"/>
          <w:spacing w:val="-1"/>
        </w:rPr>
        <w:t>如差值大于等于 </w:t>
      </w:r>
      <w:r>
        <w:rPr>
          <w:rFonts w:ascii="Times New Roman" w:hAnsi="Times New Roman" w:eastAsia="Times New Roman" w:cs="Times New Roman"/>
          <w:sz w:val="21"/>
          <w:szCs w:val="21"/>
          <w:spacing w:val="-1"/>
        </w:rPr>
        <w:t>12dB</w:t>
      </w:r>
      <w:r>
        <w:rPr>
          <w:sz w:val="21"/>
          <w:szCs w:val="21"/>
          <w:spacing w:val="-1"/>
        </w:rPr>
        <w:t>，应考虑原因，如适用应进一步修整探头移动区。</w:t>
      </w:r>
    </w:p>
    <w:p>
      <w:pPr>
        <w:pStyle w:val="BodyText"/>
        <w:ind w:left="120" w:right="73" w:firstLine="435"/>
        <w:spacing w:before="20" w:line="210" w:lineRule="auto"/>
        <w:rPr>
          <w:sz w:val="21"/>
          <w:szCs w:val="21"/>
        </w:rPr>
      </w:pPr>
      <w:r>
        <w:rPr>
          <w:sz w:val="21"/>
          <w:szCs w:val="21"/>
          <w:spacing w:val="-3"/>
        </w:rPr>
        <w:t>当检测对象存在较大的声能传输损失差值，但未发现明显原因时，应测量检测对象不同位置的声能</w:t>
      </w:r>
      <w:r>
        <w:rPr>
          <w:sz w:val="21"/>
          <w:szCs w:val="21"/>
          <w:spacing w:val="14"/>
        </w:rPr>
        <w:t xml:space="preserve"> </w:t>
      </w:r>
      <w:r>
        <w:rPr>
          <w:sz w:val="21"/>
          <w:szCs w:val="21"/>
          <w:spacing w:val="-2"/>
        </w:rPr>
        <w:t>传输损失，并应采取修正措施。</w:t>
      </w:r>
    </w:p>
    <w:p>
      <w:pPr>
        <w:pStyle w:val="BodyText"/>
        <w:ind w:left="132"/>
        <w:spacing w:before="110" w:line="194" w:lineRule="auto"/>
        <w:outlineLvl w:val="2"/>
        <w:rPr>
          <w:sz w:val="21"/>
          <w:szCs w:val="21"/>
        </w:rPr>
      </w:pPr>
      <w:r>
        <w:rPr>
          <w:sz w:val="21"/>
          <w:szCs w:val="21"/>
          <w:spacing w:val="1"/>
        </w:rPr>
        <w:t>10.5   信噪比</w:t>
      </w:r>
    </w:p>
    <w:p>
      <w:pPr>
        <w:pStyle w:val="BodyText"/>
        <w:ind w:left="122" w:right="72" w:firstLine="419"/>
        <w:spacing w:before="159" w:line="214" w:lineRule="auto"/>
        <w:rPr>
          <w:sz w:val="21"/>
          <w:szCs w:val="21"/>
        </w:rPr>
      </w:pPr>
      <w:r>
        <w:rPr>
          <w:sz w:val="21"/>
          <w:szCs w:val="21"/>
          <w:spacing w:val="-2"/>
        </w:rPr>
        <w:t>焊缝检测过程中，噪声电平，不包括表面伪显示，应至少保持在评定等级-12dB以下。可根据技术</w:t>
      </w:r>
      <w:r>
        <w:rPr>
          <w:sz w:val="21"/>
          <w:szCs w:val="21"/>
          <w:spacing w:val="15"/>
        </w:rPr>
        <w:t xml:space="preserve"> </w:t>
      </w:r>
      <w:bookmarkStart w:name="bookmark12" w:id="19"/>
      <w:bookmarkEnd w:id="19"/>
      <w:r>
        <w:rPr>
          <w:sz w:val="21"/>
          <w:szCs w:val="21"/>
          <w:spacing w:val="-3"/>
        </w:rPr>
        <w:t>协议放宽信噪比要求。</w:t>
      </w:r>
    </w:p>
    <w:p>
      <w:pPr>
        <w:pStyle w:val="BodyText"/>
        <w:ind w:left="132"/>
        <w:spacing w:before="254" w:line="194" w:lineRule="auto"/>
        <w:outlineLvl w:val="0"/>
        <w:rPr>
          <w:sz w:val="21"/>
          <w:szCs w:val="21"/>
        </w:rPr>
      </w:pPr>
      <w:bookmarkStart w:name="bookmark28" w:id="20"/>
      <w:bookmarkEnd w:id="20"/>
      <w:r>
        <w:rPr>
          <w:sz w:val="21"/>
          <w:szCs w:val="21"/>
          <w:spacing w:val="2"/>
        </w:rPr>
        <w:t>11   检测等级</w:t>
      </w:r>
    </w:p>
    <w:p>
      <w:pPr>
        <w:pStyle w:val="BodyText"/>
        <w:ind w:left="122" w:right="72" w:firstLine="420"/>
        <w:spacing w:before="317" w:line="193" w:lineRule="auto"/>
        <w:outlineLvl w:val="2"/>
        <w:rPr>
          <w:sz w:val="21"/>
          <w:szCs w:val="21"/>
        </w:rPr>
      </w:pPr>
      <w:r>
        <w:rPr>
          <w:sz w:val="21"/>
          <w:szCs w:val="21"/>
          <w:spacing w:val="-2"/>
        </w:rPr>
        <w:t>焊接接头的质量要求，主要与材料、焊接工艺和服役状况有</w:t>
      </w:r>
      <w:r>
        <w:rPr>
          <w:sz w:val="21"/>
          <w:szCs w:val="21"/>
          <w:spacing w:val="-3"/>
        </w:rPr>
        <w:t>关。依据质量要求，本标准规定了四个</w:t>
      </w:r>
      <w:r>
        <w:rPr>
          <w:sz w:val="21"/>
          <w:szCs w:val="21"/>
        </w:rPr>
        <w:t xml:space="preserve"> </w:t>
      </w:r>
      <w:r>
        <w:rPr>
          <w:sz w:val="21"/>
          <w:szCs w:val="21"/>
          <w:spacing w:val="-14"/>
        </w:rPr>
        <w:t>检测等级（A、B、C 和 D</w:t>
      </w:r>
      <w:r>
        <w:rPr>
          <w:sz w:val="21"/>
          <w:szCs w:val="21"/>
          <w:spacing w:val="1"/>
        </w:rPr>
        <w:t xml:space="preserve"> </w:t>
      </w:r>
      <w:r>
        <w:rPr>
          <w:sz w:val="21"/>
          <w:szCs w:val="21"/>
          <w:spacing w:val="-14"/>
        </w:rPr>
        <w:t>级）。</w:t>
      </w:r>
    </w:p>
    <w:p>
      <w:pPr>
        <w:pStyle w:val="BodyText"/>
        <w:ind w:left="124" w:firstLine="420"/>
        <w:spacing w:before="7" w:line="196" w:lineRule="auto"/>
        <w:jc w:val="both"/>
        <w:rPr>
          <w:sz w:val="21"/>
          <w:szCs w:val="21"/>
        </w:rPr>
      </w:pPr>
      <w:r>
        <w:rPr>
          <w:sz w:val="21"/>
          <w:szCs w:val="21"/>
          <w:spacing w:val="-3"/>
        </w:rPr>
        <w:t>从检测等级A到检测等级C，增加检测覆盖范围</w:t>
      </w:r>
      <w:r>
        <w:rPr>
          <w:sz w:val="21"/>
          <w:szCs w:val="21"/>
          <w:spacing w:val="-4"/>
        </w:rPr>
        <w:t>（如增加扫查次数和探头移动区等</w:t>
      </w:r>
      <w:r>
        <w:rPr>
          <w:sz w:val="21"/>
          <w:szCs w:val="21"/>
          <w:spacing w:val="-20"/>
        </w:rPr>
        <w:t>），</w:t>
      </w:r>
      <w:r>
        <w:rPr>
          <w:sz w:val="21"/>
          <w:szCs w:val="21"/>
          <w:spacing w:val="-4"/>
        </w:rPr>
        <w:t>提高缺欠检出</w:t>
      </w:r>
      <w:r>
        <w:rPr>
          <w:sz w:val="21"/>
          <w:szCs w:val="21"/>
        </w:rPr>
        <w:t xml:space="preserve">  </w:t>
      </w:r>
      <w:r>
        <w:rPr>
          <w:sz w:val="21"/>
          <w:szCs w:val="21"/>
          <w:spacing w:val="-1"/>
        </w:rPr>
        <w:t>率</w:t>
      </w:r>
      <w:r>
        <w:rPr>
          <w:sz w:val="21"/>
          <w:szCs w:val="21"/>
          <w:spacing w:val="-41"/>
        </w:rPr>
        <w:t xml:space="preserve"> </w:t>
      </w:r>
      <w:r>
        <w:rPr>
          <w:sz w:val="21"/>
          <w:szCs w:val="21"/>
          <w:spacing w:val="-1"/>
        </w:rPr>
        <w:t>。检测等级D适用于特殊应用，在制定书</w:t>
      </w:r>
      <w:r>
        <w:rPr>
          <w:sz w:val="21"/>
          <w:szCs w:val="21"/>
          <w:spacing w:val="-2"/>
        </w:rPr>
        <w:t>面检测工艺规程时应考虑本标准的通用要求。通常，检测等</w:t>
      </w:r>
      <w:r>
        <w:rPr>
          <w:sz w:val="21"/>
          <w:szCs w:val="21"/>
        </w:rPr>
        <w:t xml:space="preserve">  </w:t>
      </w:r>
      <w:r>
        <w:rPr>
          <w:sz w:val="21"/>
          <w:szCs w:val="21"/>
          <w:spacing w:val="-7"/>
        </w:rPr>
        <w:t>级与焊缝质量等级有关（如GB/T 19418）。相应检测等级可由焊缝检测标准、产品标准或其他文件规定。</w:t>
      </w:r>
    </w:p>
    <w:p>
      <w:pPr>
        <w:pStyle w:val="BodyText"/>
        <w:ind w:left="556"/>
        <w:spacing w:before="2" w:line="183" w:lineRule="auto"/>
        <w:outlineLvl w:val="2"/>
        <w:rPr>
          <w:sz w:val="21"/>
          <w:szCs w:val="21"/>
        </w:rPr>
      </w:pPr>
      <w:r>
        <w:rPr>
          <w:sz w:val="21"/>
          <w:szCs w:val="21"/>
          <w:spacing w:val="-6"/>
        </w:rPr>
        <w:t>当规定使用 ISO</w:t>
      </w:r>
      <w:r>
        <w:rPr>
          <w:sz w:val="21"/>
          <w:szCs w:val="21"/>
          <w:spacing w:val="69"/>
        </w:rPr>
        <w:t xml:space="preserve"> </w:t>
      </w:r>
      <w:r>
        <w:rPr>
          <w:sz w:val="21"/>
          <w:szCs w:val="21"/>
          <w:spacing w:val="-6"/>
        </w:rPr>
        <w:t>17635 时，表 5 给出了推荐的检测等级和验收等级。</w:t>
      </w:r>
    </w:p>
    <w:p>
      <w:pPr>
        <w:pStyle w:val="BodyText"/>
        <w:ind w:left="3803"/>
        <w:spacing w:before="174" w:line="194" w:lineRule="auto"/>
        <w:rPr>
          <w:sz w:val="21"/>
          <w:szCs w:val="21"/>
        </w:rPr>
      </w:pPr>
      <w:r>
        <w:rPr>
          <w:sz w:val="21"/>
          <w:szCs w:val="21"/>
          <w:spacing w:val="-3"/>
        </w:rPr>
        <w:t>表5   推荐的检测等级</w:t>
      </w:r>
    </w:p>
    <w:p>
      <w:pPr>
        <w:spacing w:line="109" w:lineRule="exact"/>
        <w:rPr/>
      </w:pPr>
      <w:r/>
    </w:p>
    <w:tbl>
      <w:tblPr>
        <w:tblStyle w:val="TableNormal"/>
        <w:tblW w:w="9467"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231"/>
        <w:gridCol w:w="3257"/>
        <w:gridCol w:w="2979"/>
      </w:tblGrid>
      <w:tr>
        <w:trPr>
          <w:trHeight w:val="476" w:hRule="atLeast"/>
        </w:trPr>
        <w:tc>
          <w:tcPr>
            <w:tcW w:w="3231" w:type="dxa"/>
            <w:vAlign w:val="top"/>
          </w:tcPr>
          <w:p>
            <w:pPr>
              <w:pStyle w:val="TableText"/>
              <w:ind w:left="208"/>
              <w:spacing w:before="133" w:line="191" w:lineRule="auto"/>
              <w:rPr>
                <w:sz w:val="21"/>
                <w:szCs w:val="21"/>
              </w:rPr>
            </w:pPr>
            <w:r>
              <w:rPr>
                <w:sz w:val="21"/>
                <w:szCs w:val="21"/>
                <w:spacing w:val="-11"/>
              </w:rPr>
              <w:t>按 GB/T</w:t>
            </w:r>
            <w:r>
              <w:rPr>
                <w:sz w:val="21"/>
                <w:szCs w:val="21"/>
                <w:spacing w:val="64"/>
              </w:rPr>
              <w:t xml:space="preserve"> </w:t>
            </w:r>
            <w:r>
              <w:rPr>
                <w:sz w:val="21"/>
                <w:szCs w:val="21"/>
                <w:spacing w:val="-11"/>
              </w:rPr>
              <w:t>19418 标准的质量等级</w:t>
            </w:r>
          </w:p>
        </w:tc>
        <w:tc>
          <w:tcPr>
            <w:tcW w:w="3257" w:type="dxa"/>
            <w:vAlign w:val="top"/>
          </w:tcPr>
          <w:p>
            <w:pPr>
              <w:pStyle w:val="TableText"/>
              <w:ind w:left="637"/>
              <w:spacing w:before="109" w:line="206" w:lineRule="auto"/>
              <w:rPr>
                <w:sz w:val="11"/>
                <w:szCs w:val="11"/>
              </w:rPr>
            </w:pPr>
            <w:r>
              <w:rPr>
                <w:sz w:val="21"/>
                <w:szCs w:val="21"/>
                <w:spacing w:val="-1"/>
              </w:rPr>
              <w:t>按本标准的检测等级</w:t>
            </w:r>
            <w:r>
              <w:rPr>
                <w:sz w:val="21"/>
                <w:szCs w:val="21"/>
                <w:spacing w:val="-15"/>
              </w:rPr>
              <w:t xml:space="preserve"> </w:t>
            </w:r>
            <w:r>
              <w:rPr>
                <w:sz w:val="11"/>
                <w:szCs w:val="11"/>
                <w:spacing w:val="-1"/>
                <w:position w:val="10"/>
              </w:rPr>
              <w:t>a</w:t>
            </w:r>
          </w:p>
        </w:tc>
        <w:tc>
          <w:tcPr>
            <w:tcW w:w="2979" w:type="dxa"/>
            <w:vAlign w:val="top"/>
          </w:tcPr>
          <w:p>
            <w:pPr>
              <w:pStyle w:val="TableText"/>
              <w:ind w:left="116"/>
              <w:spacing w:before="133" w:line="191" w:lineRule="auto"/>
              <w:rPr>
                <w:sz w:val="21"/>
                <w:szCs w:val="21"/>
              </w:rPr>
            </w:pPr>
            <w:r>
              <w:rPr>
                <w:sz w:val="21"/>
                <w:szCs w:val="21"/>
                <w:spacing w:val="-12"/>
              </w:rPr>
              <w:t>按 GB/T 29712</w:t>
            </w:r>
            <w:r>
              <w:rPr>
                <w:sz w:val="21"/>
                <w:szCs w:val="21"/>
                <w:spacing w:val="-22"/>
              </w:rPr>
              <w:t xml:space="preserve"> </w:t>
            </w:r>
            <w:r>
              <w:rPr>
                <w:sz w:val="21"/>
                <w:szCs w:val="21"/>
                <w:spacing w:val="-12"/>
              </w:rPr>
              <w:t>标准的验收等级</w:t>
            </w:r>
          </w:p>
        </w:tc>
      </w:tr>
      <w:tr>
        <w:trPr>
          <w:trHeight w:val="472" w:hRule="atLeast"/>
        </w:trPr>
        <w:tc>
          <w:tcPr>
            <w:tcW w:w="3231" w:type="dxa"/>
            <w:vAlign w:val="top"/>
          </w:tcPr>
          <w:p>
            <w:pPr>
              <w:pStyle w:val="TableText"/>
              <w:ind w:left="1563"/>
              <w:spacing w:before="166" w:line="161" w:lineRule="auto"/>
              <w:rPr>
                <w:sz w:val="21"/>
                <w:szCs w:val="21"/>
              </w:rPr>
            </w:pPr>
            <w:r>
              <w:rPr>
                <w:sz w:val="21"/>
                <w:szCs w:val="21"/>
              </w:rPr>
              <w:t>B</w:t>
            </w:r>
          </w:p>
        </w:tc>
        <w:tc>
          <w:tcPr>
            <w:tcW w:w="3257" w:type="dxa"/>
            <w:vAlign w:val="top"/>
          </w:tcPr>
          <w:p>
            <w:pPr>
              <w:pStyle w:val="TableText"/>
              <w:ind w:left="1214"/>
              <w:spacing w:before="129" w:line="192" w:lineRule="auto"/>
              <w:rPr>
                <w:sz w:val="21"/>
                <w:szCs w:val="21"/>
              </w:rPr>
            </w:pPr>
            <w:r>
              <w:rPr>
                <w:sz w:val="21"/>
                <w:szCs w:val="21"/>
                <w:spacing w:val="-12"/>
              </w:rPr>
              <w:t>至少</w:t>
            </w:r>
            <w:r>
              <w:rPr>
                <w:sz w:val="21"/>
                <w:szCs w:val="21"/>
                <w:spacing w:val="-11"/>
              </w:rPr>
              <w:t xml:space="preserve"> </w:t>
            </w:r>
            <w:r>
              <w:rPr>
                <w:sz w:val="21"/>
                <w:szCs w:val="21"/>
                <w:spacing w:val="-12"/>
              </w:rPr>
              <w:t>B 级</w:t>
            </w:r>
          </w:p>
        </w:tc>
        <w:tc>
          <w:tcPr>
            <w:tcW w:w="2979" w:type="dxa"/>
            <w:vAlign w:val="top"/>
          </w:tcPr>
          <w:p>
            <w:pPr>
              <w:pStyle w:val="TableText"/>
              <w:ind w:left="1445"/>
              <w:spacing w:before="129" w:line="205" w:lineRule="auto"/>
              <w:rPr>
                <w:sz w:val="21"/>
                <w:szCs w:val="21"/>
              </w:rPr>
            </w:pPr>
            <w:r>
              <w:rPr>
                <w:sz w:val="21"/>
                <w:szCs w:val="21"/>
              </w:rPr>
              <w:t>2</w:t>
            </w:r>
          </w:p>
        </w:tc>
      </w:tr>
      <w:tr>
        <w:trPr>
          <w:trHeight w:val="472" w:hRule="atLeast"/>
        </w:trPr>
        <w:tc>
          <w:tcPr>
            <w:tcW w:w="3231" w:type="dxa"/>
            <w:vAlign w:val="top"/>
          </w:tcPr>
          <w:p>
            <w:pPr>
              <w:pStyle w:val="TableText"/>
              <w:ind w:left="1566"/>
              <w:spacing w:before="165" w:line="161" w:lineRule="auto"/>
              <w:rPr>
                <w:sz w:val="21"/>
                <w:szCs w:val="21"/>
              </w:rPr>
            </w:pPr>
            <w:r>
              <w:rPr>
                <w:sz w:val="21"/>
                <w:szCs w:val="21"/>
              </w:rPr>
              <w:t>C</w:t>
            </w:r>
          </w:p>
        </w:tc>
        <w:tc>
          <w:tcPr>
            <w:tcW w:w="3257" w:type="dxa"/>
            <w:vAlign w:val="top"/>
          </w:tcPr>
          <w:p>
            <w:pPr>
              <w:pStyle w:val="TableText"/>
              <w:ind w:left="1214"/>
              <w:spacing w:before="129" w:line="192" w:lineRule="auto"/>
              <w:rPr>
                <w:sz w:val="21"/>
                <w:szCs w:val="21"/>
              </w:rPr>
            </w:pPr>
            <w:r>
              <w:rPr>
                <w:sz w:val="21"/>
                <w:szCs w:val="21"/>
                <w:spacing w:val="-10"/>
              </w:rPr>
              <w:t>至少</w:t>
            </w:r>
            <w:r>
              <w:rPr>
                <w:sz w:val="21"/>
                <w:szCs w:val="21"/>
                <w:spacing w:val="-16"/>
              </w:rPr>
              <w:t xml:space="preserve"> </w:t>
            </w:r>
            <w:r>
              <w:rPr>
                <w:sz w:val="21"/>
                <w:szCs w:val="21"/>
                <w:spacing w:val="-10"/>
              </w:rPr>
              <w:t>A 级</w:t>
            </w:r>
          </w:p>
        </w:tc>
        <w:tc>
          <w:tcPr>
            <w:tcW w:w="2979" w:type="dxa"/>
            <w:vAlign w:val="top"/>
          </w:tcPr>
          <w:p>
            <w:pPr>
              <w:pStyle w:val="TableText"/>
              <w:ind w:left="1446"/>
              <w:spacing w:before="130" w:line="203" w:lineRule="auto"/>
              <w:rPr>
                <w:sz w:val="21"/>
                <w:szCs w:val="21"/>
              </w:rPr>
            </w:pPr>
            <w:r>
              <w:rPr>
                <w:sz w:val="21"/>
                <w:szCs w:val="21"/>
              </w:rPr>
              <w:t>3</w:t>
            </w:r>
          </w:p>
        </w:tc>
      </w:tr>
      <w:tr>
        <w:trPr>
          <w:trHeight w:val="474" w:hRule="atLeast"/>
        </w:trPr>
        <w:tc>
          <w:tcPr>
            <w:tcW w:w="3231" w:type="dxa"/>
            <w:vAlign w:val="top"/>
          </w:tcPr>
          <w:p>
            <w:pPr>
              <w:pStyle w:val="TableText"/>
              <w:ind w:left="1564"/>
              <w:spacing w:before="170" w:line="161" w:lineRule="auto"/>
              <w:rPr>
                <w:sz w:val="21"/>
                <w:szCs w:val="21"/>
              </w:rPr>
            </w:pPr>
            <w:r>
              <w:rPr>
                <w:sz w:val="21"/>
                <w:szCs w:val="21"/>
              </w:rPr>
              <w:t>D</w:t>
            </w:r>
          </w:p>
        </w:tc>
        <w:tc>
          <w:tcPr>
            <w:tcW w:w="3257" w:type="dxa"/>
            <w:vAlign w:val="top"/>
          </w:tcPr>
          <w:p>
            <w:pPr>
              <w:pStyle w:val="TableText"/>
              <w:ind w:left="738"/>
              <w:spacing w:before="108" w:line="207" w:lineRule="auto"/>
              <w:rPr>
                <w:sz w:val="11"/>
                <w:szCs w:val="11"/>
              </w:rPr>
            </w:pPr>
            <w:r>
              <w:rPr>
                <w:sz w:val="21"/>
                <w:szCs w:val="21"/>
                <w:spacing w:val="-1"/>
              </w:rPr>
              <w:t>无适用的检测等级</w:t>
            </w:r>
            <w:r>
              <w:rPr>
                <w:sz w:val="21"/>
                <w:szCs w:val="21"/>
                <w:spacing w:val="-15"/>
              </w:rPr>
              <w:t xml:space="preserve"> </w:t>
            </w:r>
            <w:r>
              <w:rPr>
                <w:sz w:val="11"/>
                <w:szCs w:val="11"/>
                <w:spacing w:val="-1"/>
                <w:position w:val="10"/>
              </w:rPr>
              <w:t>b</w:t>
            </w:r>
          </w:p>
        </w:tc>
        <w:tc>
          <w:tcPr>
            <w:tcW w:w="2979" w:type="dxa"/>
            <w:vAlign w:val="top"/>
          </w:tcPr>
          <w:p>
            <w:pPr>
              <w:pStyle w:val="TableText"/>
              <w:ind w:left="1127"/>
              <w:spacing w:before="109" w:line="207" w:lineRule="auto"/>
              <w:rPr>
                <w:sz w:val="11"/>
                <w:szCs w:val="11"/>
              </w:rPr>
            </w:pPr>
            <w:r>
              <w:rPr>
                <w:sz w:val="21"/>
                <w:szCs w:val="21"/>
                <w:spacing w:val="-3"/>
              </w:rPr>
              <w:t>无应用</w:t>
            </w:r>
            <w:r>
              <w:rPr>
                <w:sz w:val="21"/>
                <w:szCs w:val="21"/>
                <w:spacing w:val="-13"/>
              </w:rPr>
              <w:t xml:space="preserve"> </w:t>
            </w:r>
            <w:r>
              <w:rPr>
                <w:sz w:val="11"/>
                <w:szCs w:val="11"/>
                <w:spacing w:val="-3"/>
                <w:position w:val="10"/>
              </w:rPr>
              <w:t>b</w:t>
            </w:r>
          </w:p>
        </w:tc>
      </w:tr>
      <w:tr>
        <w:trPr>
          <w:trHeight w:val="943" w:hRule="atLeast"/>
        </w:trPr>
        <w:tc>
          <w:tcPr>
            <w:tcW w:w="9467" w:type="dxa"/>
            <w:vAlign w:val="top"/>
            <w:gridSpan w:val="3"/>
          </w:tcPr>
          <w:p>
            <w:pPr>
              <w:pStyle w:val="TableText"/>
              <w:ind w:left="116"/>
              <w:spacing w:before="131" w:line="184" w:lineRule="auto"/>
              <w:rPr>
                <w:sz w:val="21"/>
                <w:szCs w:val="21"/>
              </w:rPr>
            </w:pPr>
            <w:r>
              <w:rPr>
                <w:sz w:val="21"/>
                <w:szCs w:val="21"/>
                <w:spacing w:val="-5"/>
              </w:rPr>
              <w:t>a</w:t>
            </w:r>
            <w:r>
              <w:rPr>
                <w:sz w:val="21"/>
                <w:szCs w:val="21"/>
                <w:spacing w:val="14"/>
              </w:rPr>
              <w:t xml:space="preserve">    </w:t>
            </w:r>
            <w:r>
              <w:rPr>
                <w:sz w:val="21"/>
                <w:szCs w:val="21"/>
                <w:spacing w:val="-5"/>
              </w:rPr>
              <w:t>当需要评定显示特征时，应按GB/T</w:t>
            </w:r>
            <w:r>
              <w:rPr>
                <w:sz w:val="21"/>
                <w:szCs w:val="21"/>
                <w:spacing w:val="47"/>
              </w:rPr>
              <w:t xml:space="preserve"> </w:t>
            </w:r>
            <w:r>
              <w:rPr>
                <w:sz w:val="21"/>
                <w:szCs w:val="21"/>
                <w:spacing w:val="-5"/>
              </w:rPr>
              <w:t>29</w:t>
            </w:r>
            <w:r>
              <w:rPr>
                <w:sz w:val="21"/>
                <w:szCs w:val="21"/>
                <w:spacing w:val="-6"/>
              </w:rPr>
              <w:t>711 评定。</w:t>
            </w:r>
          </w:p>
          <w:p>
            <w:pPr>
              <w:pStyle w:val="TableText"/>
              <w:ind w:left="112"/>
              <w:spacing w:before="174" w:line="184" w:lineRule="auto"/>
              <w:rPr>
                <w:sz w:val="21"/>
                <w:szCs w:val="21"/>
              </w:rPr>
            </w:pPr>
            <w:r>
              <w:rPr>
                <w:sz w:val="21"/>
                <w:szCs w:val="21"/>
                <w:spacing w:val="-7"/>
              </w:rPr>
              <w:t>b   不推荐做超声检测</w:t>
            </w:r>
            <w:r>
              <w:rPr>
                <w:sz w:val="21"/>
                <w:szCs w:val="21"/>
                <w:spacing w:val="-41"/>
              </w:rPr>
              <w:t xml:space="preserve"> </w:t>
            </w:r>
            <w:r>
              <w:rPr>
                <w:sz w:val="21"/>
                <w:szCs w:val="21"/>
                <w:spacing w:val="-7"/>
              </w:rPr>
              <w:t>。但如果协议规定使用，参考 GB/T  19418 标准的 </w:t>
            </w:r>
            <w:r>
              <w:rPr>
                <w:sz w:val="21"/>
                <w:szCs w:val="21"/>
                <w:spacing w:val="-8"/>
              </w:rPr>
              <w:t>C 级执行。</w:t>
            </w:r>
          </w:p>
        </w:tc>
      </w:tr>
    </w:tbl>
    <w:p>
      <w:pPr>
        <w:pStyle w:val="BodyText"/>
        <w:ind w:left="123" w:right="72" w:firstLine="417"/>
        <w:spacing w:before="50" w:line="206" w:lineRule="auto"/>
        <w:jc w:val="both"/>
        <w:rPr>
          <w:sz w:val="21"/>
          <w:szCs w:val="21"/>
        </w:rPr>
      </w:pPr>
      <w:r>
        <w:rPr>
          <w:sz w:val="21"/>
          <w:szCs w:val="21"/>
          <w:spacing w:val="-3"/>
        </w:rPr>
        <w:t>针对各种接头类型，附录</w:t>
      </w:r>
      <w:r>
        <w:rPr>
          <w:sz w:val="21"/>
          <w:szCs w:val="21"/>
          <w:spacing w:val="-5"/>
        </w:rPr>
        <w:t xml:space="preserve"> </w:t>
      </w:r>
      <w:r>
        <w:rPr>
          <w:rFonts w:ascii="Times New Roman" w:hAnsi="Times New Roman" w:eastAsia="Times New Roman" w:cs="Times New Roman"/>
          <w:sz w:val="21"/>
          <w:szCs w:val="21"/>
          <w:spacing w:val="-3"/>
        </w:rPr>
        <w:t>A </w:t>
      </w:r>
      <w:r>
        <w:rPr>
          <w:sz w:val="21"/>
          <w:szCs w:val="21"/>
          <w:spacing w:val="-3"/>
        </w:rPr>
        <w:t>给出了检测等级</w:t>
      </w:r>
      <w:r>
        <w:rPr>
          <w:sz w:val="21"/>
          <w:szCs w:val="21"/>
          <w:spacing w:val="-16"/>
        </w:rPr>
        <w:t xml:space="preserve"> </w:t>
      </w:r>
      <w:r>
        <w:rPr>
          <w:rFonts w:ascii="Times New Roman" w:hAnsi="Times New Roman" w:eastAsia="Times New Roman" w:cs="Times New Roman"/>
          <w:sz w:val="21"/>
          <w:szCs w:val="21"/>
          <w:spacing w:val="-3"/>
        </w:rPr>
        <w:t>A</w:t>
      </w:r>
      <w:r>
        <w:rPr>
          <w:rFonts w:ascii="Times New Roman" w:hAnsi="Times New Roman" w:eastAsia="Times New Roman" w:cs="Times New Roman"/>
          <w:sz w:val="21"/>
          <w:szCs w:val="21"/>
          <w:spacing w:val="13"/>
          <w:w w:val="101"/>
        </w:rPr>
        <w:t xml:space="preserve"> </w:t>
      </w:r>
      <w:r>
        <w:rPr>
          <w:sz w:val="21"/>
          <w:szCs w:val="21"/>
          <w:spacing w:val="-3"/>
        </w:rPr>
        <w:t>到 </w:t>
      </w:r>
      <w:r>
        <w:rPr>
          <w:rFonts w:ascii="Times New Roman" w:hAnsi="Times New Roman" w:eastAsia="Times New Roman" w:cs="Times New Roman"/>
          <w:sz w:val="21"/>
          <w:szCs w:val="21"/>
          <w:spacing w:val="-3"/>
        </w:rPr>
        <w:t>C</w:t>
      </w:r>
      <w:r>
        <w:rPr>
          <w:rFonts w:ascii="Times New Roman" w:hAnsi="Times New Roman" w:eastAsia="Times New Roman" w:cs="Times New Roman"/>
          <w:sz w:val="21"/>
          <w:szCs w:val="21"/>
          <w:spacing w:val="24"/>
          <w:w w:val="101"/>
        </w:rPr>
        <w:t xml:space="preserve"> </w:t>
      </w:r>
      <w:r>
        <w:rPr>
          <w:sz w:val="21"/>
          <w:szCs w:val="21"/>
          <w:spacing w:val="-3"/>
        </w:rPr>
        <w:t>的规定要求。附录</w:t>
      </w:r>
      <w:r>
        <w:rPr>
          <w:sz w:val="21"/>
          <w:szCs w:val="21"/>
          <w:spacing w:val="-18"/>
        </w:rPr>
        <w:t xml:space="preserve"> </w:t>
      </w:r>
      <w:r>
        <w:rPr>
          <w:rFonts w:ascii="Times New Roman" w:hAnsi="Times New Roman" w:eastAsia="Times New Roman" w:cs="Times New Roman"/>
          <w:sz w:val="21"/>
          <w:szCs w:val="21"/>
          <w:spacing w:val="-3"/>
        </w:rPr>
        <w:t>A </w:t>
      </w:r>
      <w:r>
        <w:rPr>
          <w:sz w:val="21"/>
          <w:szCs w:val="21"/>
          <w:spacing w:val="-3"/>
        </w:rPr>
        <w:t>给出的各种接头类型仅是</w:t>
      </w:r>
      <w:r>
        <w:rPr>
          <w:sz w:val="21"/>
          <w:szCs w:val="21"/>
        </w:rPr>
        <w:t xml:space="preserve"> </w:t>
      </w:r>
      <w:r>
        <w:rPr>
          <w:sz w:val="21"/>
          <w:szCs w:val="21"/>
        </w:rPr>
        <w:t>理想状态，实际的焊缝条件或可检性与附录 </w:t>
      </w:r>
      <w:r>
        <w:rPr>
          <w:rFonts w:ascii="Times New Roman" w:hAnsi="Times New Roman" w:eastAsia="Times New Roman" w:cs="Times New Roman"/>
          <w:sz w:val="21"/>
          <w:szCs w:val="21"/>
        </w:rPr>
        <w:t>A  </w:t>
      </w:r>
      <w:r>
        <w:rPr>
          <w:sz w:val="21"/>
          <w:szCs w:val="21"/>
        </w:rPr>
        <w:t>不完全一致时，应修改检测技术以</w:t>
      </w:r>
      <w:r>
        <w:rPr>
          <w:sz w:val="21"/>
          <w:szCs w:val="21"/>
          <w:spacing w:val="-1"/>
        </w:rPr>
        <w:t>满足本标准通用要求</w:t>
      </w:r>
      <w:r>
        <w:rPr>
          <w:sz w:val="21"/>
          <w:szCs w:val="21"/>
        </w:rPr>
        <w:t xml:space="preserve"> </w:t>
      </w:r>
      <w:r>
        <w:rPr>
          <w:sz w:val="21"/>
          <w:szCs w:val="21"/>
        </w:rPr>
        <w:t>和检测等级规定要求。针对上述情况，应制定一份书面检</w:t>
      </w:r>
      <w:r>
        <w:rPr>
          <w:sz w:val="21"/>
          <w:szCs w:val="21"/>
          <w:spacing w:val="-1"/>
        </w:rPr>
        <w:t>测工艺规程。</w:t>
      </w:r>
    </w:p>
    <w:p>
      <w:pPr>
        <w:pStyle w:val="BodyText"/>
        <w:ind w:left="132"/>
        <w:spacing w:before="265" w:line="194" w:lineRule="auto"/>
        <w:outlineLvl w:val="0"/>
        <w:rPr>
          <w:sz w:val="21"/>
          <w:szCs w:val="21"/>
        </w:rPr>
      </w:pPr>
      <w:bookmarkStart w:name="bookmark13" w:id="21"/>
      <w:bookmarkEnd w:id="21"/>
      <w:r>
        <w:rPr>
          <w:sz w:val="21"/>
          <w:szCs w:val="21"/>
          <w:spacing w:val="-2"/>
        </w:rPr>
        <w:t>12   检测技术</w:t>
      </w:r>
    </w:p>
    <w:p>
      <w:pPr>
        <w:pStyle w:val="BodyText"/>
        <w:ind w:left="132"/>
        <w:spacing w:before="315" w:line="194" w:lineRule="auto"/>
        <w:outlineLvl w:val="2"/>
        <w:rPr>
          <w:sz w:val="21"/>
          <w:szCs w:val="21"/>
        </w:rPr>
      </w:pPr>
      <w:r>
        <w:rPr>
          <w:sz w:val="21"/>
          <w:szCs w:val="21"/>
          <w:spacing w:val="8"/>
        </w:rPr>
        <w:t>12.1</w:t>
      </w:r>
      <w:r>
        <w:rPr>
          <w:sz w:val="21"/>
          <w:szCs w:val="21"/>
          <w:spacing w:val="2"/>
        </w:rPr>
        <w:t xml:space="preserve">   </w:t>
      </w:r>
      <w:r>
        <w:rPr>
          <w:sz w:val="21"/>
          <w:szCs w:val="21"/>
          <w:spacing w:val="8"/>
        </w:rPr>
        <w:t>概述</w:t>
      </w:r>
    </w:p>
    <w:p>
      <w:pPr>
        <w:pStyle w:val="BodyText"/>
        <w:ind w:left="542"/>
        <w:spacing w:before="159" w:line="191" w:lineRule="auto"/>
        <w:rPr>
          <w:sz w:val="21"/>
          <w:szCs w:val="21"/>
        </w:rPr>
      </w:pPr>
      <w:r>
        <w:rPr>
          <w:sz w:val="21"/>
          <w:szCs w:val="21"/>
          <w:spacing w:val="2"/>
        </w:rPr>
        <w:t>应依据12.2至12.5要求进行超声检测。</w:t>
      </w:r>
    </w:p>
    <w:p>
      <w:pPr>
        <w:spacing w:line="191" w:lineRule="auto"/>
        <w:sectPr>
          <w:headerReference w:type="default" r:id="rId26"/>
          <w:footerReference w:type="default" r:id="rId27"/>
          <w:pgSz w:w="11907" w:h="16839"/>
          <w:pgMar w:top="1717" w:right="1056" w:bottom="1342" w:left="1305" w:header="1392" w:footer="1066" w:gutter="0"/>
        </w:sectPr>
        <w:rPr>
          <w:sz w:val="21"/>
          <w:szCs w:val="21"/>
        </w:rPr>
      </w:pPr>
    </w:p>
    <w:p>
      <w:pPr>
        <w:pStyle w:val="BodyText"/>
        <w:ind w:left="9"/>
        <w:spacing w:before="244" w:line="194" w:lineRule="auto"/>
        <w:outlineLvl w:val="2"/>
        <w:rPr>
          <w:sz w:val="21"/>
          <w:szCs w:val="21"/>
        </w:rPr>
      </w:pPr>
      <w:r>
        <w:rPr>
          <w:sz w:val="21"/>
          <w:szCs w:val="21"/>
          <w:spacing w:val="1"/>
        </w:rPr>
        <w:t>12.2   手工扫查路径</w:t>
      </w:r>
    </w:p>
    <w:p>
      <w:pPr>
        <w:pStyle w:val="BodyText"/>
        <w:ind w:left="417"/>
        <w:spacing w:before="158" w:line="184" w:lineRule="auto"/>
        <w:rPr>
          <w:sz w:val="21"/>
          <w:szCs w:val="21"/>
        </w:rPr>
      </w:pPr>
      <w:r>
        <w:rPr>
          <w:sz w:val="21"/>
          <w:szCs w:val="21"/>
          <w:spacing w:val="1"/>
        </w:rPr>
        <w:t>在保持声束垂直焊缝作前后移动（见图2）</w:t>
      </w:r>
      <w:r>
        <w:rPr>
          <w:sz w:val="21"/>
          <w:szCs w:val="21"/>
          <w:spacing w:val="-35"/>
        </w:rPr>
        <w:t xml:space="preserve"> </w:t>
      </w:r>
      <w:r>
        <w:rPr>
          <w:sz w:val="21"/>
          <w:szCs w:val="21"/>
          <w:spacing w:val="1"/>
        </w:rPr>
        <w:t>的同时，探头还应作10</w:t>
      </w:r>
      <w:r>
        <w:rPr>
          <w:sz w:val="21"/>
          <w:szCs w:val="21"/>
          <w:spacing w:val="-42"/>
        </w:rPr>
        <w:t xml:space="preserve"> </w:t>
      </w:r>
      <w:r>
        <w:rPr>
          <w:sz w:val="21"/>
          <w:szCs w:val="21"/>
          <w:spacing w:val="1"/>
        </w:rPr>
        <w:t>°左右的转动。</w:t>
      </w:r>
    </w:p>
    <w:p>
      <w:pPr>
        <w:pStyle w:val="BodyText"/>
        <w:ind w:left="10"/>
        <w:spacing w:before="174" w:line="194" w:lineRule="auto"/>
        <w:outlineLvl w:val="2"/>
        <w:rPr>
          <w:sz w:val="21"/>
          <w:szCs w:val="21"/>
        </w:rPr>
      </w:pPr>
      <w:r>
        <w:rPr>
          <w:sz w:val="21"/>
          <w:szCs w:val="21"/>
        </w:rPr>
        <w:t>12.3   与检测面垂直的缺欠检测</w:t>
      </w:r>
    </w:p>
    <w:p>
      <w:pPr>
        <w:pStyle w:val="BodyText"/>
        <w:ind w:firstLine="421"/>
        <w:spacing w:before="159" w:line="214" w:lineRule="auto"/>
        <w:rPr>
          <w:sz w:val="21"/>
          <w:szCs w:val="21"/>
        </w:rPr>
      </w:pPr>
      <w:r>
        <w:rPr>
          <w:sz w:val="21"/>
          <w:szCs w:val="21"/>
          <w:spacing w:val="-2"/>
        </w:rPr>
        <w:t>单一斜角检测技术很难检测与检测面垂直的近表面平面型</w:t>
      </w:r>
      <w:r>
        <w:rPr>
          <w:sz w:val="21"/>
          <w:szCs w:val="21"/>
          <w:spacing w:val="-3"/>
        </w:rPr>
        <w:t>缺欠。宜考虑采用特定的检测技术检测此</w:t>
      </w:r>
      <w:r>
        <w:rPr>
          <w:sz w:val="21"/>
          <w:szCs w:val="21"/>
        </w:rPr>
        <w:t xml:space="preserve"> </w:t>
      </w:r>
      <w:r>
        <w:rPr>
          <w:sz w:val="21"/>
          <w:szCs w:val="21"/>
          <w:spacing w:val="-2"/>
        </w:rPr>
        <w:t>类缺欠（尤其厚焊缝检测）</w:t>
      </w:r>
      <w:r>
        <w:rPr>
          <w:sz w:val="21"/>
          <w:szCs w:val="21"/>
          <w:spacing w:val="-27"/>
        </w:rPr>
        <w:t xml:space="preserve"> </w:t>
      </w:r>
      <w:r>
        <w:rPr>
          <w:sz w:val="21"/>
          <w:szCs w:val="21"/>
          <w:spacing w:val="-2"/>
        </w:rPr>
        <w:t>。上述检测技术的使用应写入技术协议中。</w:t>
      </w:r>
    </w:p>
    <w:p>
      <w:pPr>
        <w:pStyle w:val="BodyText"/>
        <w:ind w:left="10"/>
        <w:spacing w:before="98" w:line="194" w:lineRule="auto"/>
        <w:outlineLvl w:val="2"/>
        <w:rPr>
          <w:sz w:val="21"/>
          <w:szCs w:val="21"/>
        </w:rPr>
      </w:pPr>
      <w:r>
        <w:rPr>
          <w:sz w:val="21"/>
          <w:szCs w:val="21"/>
          <w:spacing w:val="1"/>
        </w:rPr>
        <w:t>12.4   显示位置</w:t>
      </w:r>
    </w:p>
    <w:p>
      <w:pPr>
        <w:pStyle w:val="BodyText"/>
        <w:ind w:left="420"/>
        <w:spacing w:before="159" w:line="184" w:lineRule="auto"/>
        <w:rPr>
          <w:sz w:val="21"/>
          <w:szCs w:val="21"/>
        </w:rPr>
      </w:pPr>
      <w:r>
        <w:rPr>
          <w:sz w:val="21"/>
          <w:szCs w:val="21"/>
          <w:spacing w:val="-1"/>
        </w:rPr>
        <w:t>所有显示的位置，应参考一个坐标系定义，如图3</w:t>
      </w:r>
      <w:r>
        <w:rPr>
          <w:sz w:val="21"/>
          <w:szCs w:val="21"/>
          <w:spacing w:val="-2"/>
        </w:rPr>
        <w:t>所示。</w:t>
      </w:r>
    </w:p>
    <w:p>
      <w:pPr>
        <w:pStyle w:val="BodyText"/>
        <w:ind w:left="420"/>
        <w:spacing w:before="19" w:line="191" w:lineRule="auto"/>
        <w:rPr>
          <w:sz w:val="21"/>
          <w:szCs w:val="21"/>
        </w:rPr>
      </w:pPr>
      <w:r>
        <w:rPr>
          <w:sz w:val="21"/>
          <w:szCs w:val="21"/>
          <w:spacing w:val="-2"/>
        </w:rPr>
        <w:t>应选择检测面的某一点作为测量原点。</w:t>
      </w:r>
    </w:p>
    <w:p>
      <w:pPr>
        <w:pStyle w:val="BodyText"/>
        <w:ind w:left="1" w:firstLine="433"/>
        <w:spacing w:before="7" w:line="196" w:lineRule="auto"/>
        <w:rPr>
          <w:sz w:val="21"/>
          <w:szCs w:val="21"/>
        </w:rPr>
      </w:pPr>
      <w:r>
        <w:rPr>
          <w:sz w:val="21"/>
          <w:szCs w:val="21"/>
          <w:spacing w:val="-3"/>
        </w:rPr>
        <w:t>当从多个面进行检测时，每个检测面都应确定参考点。在这种情况下，应当建立所有参考点之间的</w:t>
      </w:r>
      <w:r>
        <w:rPr>
          <w:sz w:val="21"/>
          <w:szCs w:val="21"/>
          <w:spacing w:val="14"/>
        </w:rPr>
        <w:t xml:space="preserve"> </w:t>
      </w:r>
      <w:r>
        <w:rPr>
          <w:sz w:val="21"/>
          <w:szCs w:val="21"/>
          <w:spacing w:val="-1"/>
        </w:rPr>
        <w:t>位置关系，</w:t>
      </w:r>
      <w:r>
        <w:rPr>
          <w:sz w:val="21"/>
          <w:szCs w:val="21"/>
          <w:spacing w:val="-40"/>
        </w:rPr>
        <w:t xml:space="preserve"> </w:t>
      </w:r>
      <w:r>
        <w:rPr>
          <w:sz w:val="21"/>
          <w:szCs w:val="21"/>
          <w:spacing w:val="-1"/>
        </w:rPr>
        <w:t>以便所有显示的绝对位置可以从指定的参</w:t>
      </w:r>
      <w:r>
        <w:rPr>
          <w:sz w:val="21"/>
          <w:szCs w:val="21"/>
          <w:spacing w:val="-2"/>
        </w:rPr>
        <w:t>考点确定。</w:t>
      </w:r>
    </w:p>
    <w:p>
      <w:pPr>
        <w:pStyle w:val="BodyText"/>
        <w:ind w:left="8655" w:right="2" w:firstLine="420"/>
        <w:spacing w:before="1" w:line="201" w:lineRule="auto"/>
        <w:jc w:val="both"/>
        <w:rPr>
          <w:sz w:val="21"/>
          <w:szCs w:val="21"/>
        </w:rPr>
      </w:pPr>
      <w:r>
        <w:drawing>
          <wp:anchor distT="0" distB="0" distL="0" distR="0" simplePos="0" relativeHeight="251682816" behindDoc="0" locked="0" layoutInCell="1" allowOverlap="1">
            <wp:simplePos x="0" y="0"/>
            <wp:positionH relativeFrom="column">
              <wp:posOffset>812860</wp:posOffset>
            </wp:positionH>
            <wp:positionV relativeFrom="paragraph">
              <wp:posOffset>169399</wp:posOffset>
            </wp:positionV>
            <wp:extent cx="4562474" cy="2466973"/>
            <wp:effectExtent l="0" t="0" r="0" b="0"/>
            <wp:wrapNone/>
            <wp:docPr id="12" name="IM 12"/>
            <wp:cNvGraphicFramePr/>
            <a:graphic>
              <a:graphicData uri="http://schemas.openxmlformats.org/drawingml/2006/picture">
                <pic:pic>
                  <pic:nvPicPr>
                    <pic:cNvPr id="12" name="IM 12"/>
                    <pic:cNvPicPr/>
                  </pic:nvPicPr>
                  <pic:blipFill>
                    <a:blip r:embed="rId30"/>
                    <a:stretch>
                      <a:fillRect/>
                    </a:stretch>
                  </pic:blipFill>
                  <pic:spPr>
                    <a:xfrm rot="0">
                      <a:off x="0" y="0"/>
                      <a:ext cx="4562474" cy="2466973"/>
                    </a:xfrm>
                    <a:prstGeom prst="rect">
                      <a:avLst/>
                    </a:prstGeom>
                  </pic:spPr>
                </pic:pic>
              </a:graphicData>
            </a:graphic>
          </wp:anchor>
        </w:drawing>
      </w:r>
      <w:r>
        <w:rPr>
          <w:sz w:val="21"/>
          <w:szCs w:val="21"/>
          <w:spacing w:val="-8"/>
        </w:rPr>
        <w:t>环</w:t>
      </w:r>
      <w:r>
        <w:rPr>
          <w:sz w:val="21"/>
          <w:szCs w:val="21"/>
        </w:rPr>
        <w:t xml:space="preserve">  </w:t>
      </w:r>
      <w:r>
        <w:rPr>
          <w:sz w:val="21"/>
          <w:szCs w:val="21"/>
          <w:spacing w:val="20"/>
        </w:rPr>
        <w:t>形焊缝</w:t>
      </w:r>
      <w:r>
        <w:rPr>
          <w:sz w:val="21"/>
          <w:szCs w:val="21"/>
          <w:spacing w:val="1"/>
        </w:rPr>
        <w:t xml:space="preserve"> </w:t>
      </w:r>
      <w:r>
        <w:rPr>
          <w:sz w:val="21"/>
          <w:szCs w:val="21"/>
          <w:spacing w:val="7"/>
        </w:rPr>
        <w:t>可</w:t>
      </w:r>
      <w:r>
        <w:rPr>
          <w:sz w:val="21"/>
          <w:szCs w:val="21"/>
          <w:spacing w:val="-29"/>
        </w:rPr>
        <w:t xml:space="preserve"> </w:t>
      </w:r>
      <w:r>
        <w:rPr>
          <w:sz w:val="21"/>
          <w:szCs w:val="21"/>
          <w:spacing w:val="7"/>
        </w:rPr>
        <w:t>在装</w:t>
      </w:r>
      <w:r>
        <w:rPr>
          <w:sz w:val="21"/>
          <w:szCs w:val="21"/>
        </w:rPr>
        <w:t xml:space="preserve"> </w:t>
      </w:r>
      <w:r>
        <w:rPr>
          <w:sz w:val="21"/>
          <w:szCs w:val="21"/>
          <w:spacing w:val="20"/>
        </w:rPr>
        <w:t>配前确</w:t>
      </w:r>
      <w:r>
        <w:rPr>
          <w:sz w:val="21"/>
          <w:szCs w:val="21"/>
          <w:spacing w:val="1"/>
        </w:rPr>
        <w:t xml:space="preserve"> </w:t>
      </w:r>
      <w:r>
        <w:rPr>
          <w:sz w:val="21"/>
          <w:szCs w:val="21"/>
          <w:spacing w:val="20"/>
        </w:rPr>
        <w:t>定内外</w:t>
      </w:r>
      <w:r>
        <w:rPr>
          <w:sz w:val="21"/>
          <w:szCs w:val="21"/>
          <w:spacing w:val="1"/>
        </w:rPr>
        <w:t xml:space="preserve"> </w:t>
      </w:r>
      <w:r>
        <w:rPr>
          <w:sz w:val="21"/>
          <w:szCs w:val="21"/>
          <w:spacing w:val="6"/>
        </w:rPr>
        <w:t>圈的</w:t>
      </w:r>
      <w:r>
        <w:rPr>
          <w:sz w:val="21"/>
          <w:szCs w:val="21"/>
          <w:spacing w:val="-27"/>
        </w:rPr>
        <w:t xml:space="preserve"> </w:t>
      </w:r>
      <w:r>
        <w:rPr>
          <w:sz w:val="21"/>
          <w:szCs w:val="21"/>
          <w:spacing w:val="6"/>
        </w:rPr>
        <w:t>参</w:t>
      </w:r>
      <w:r>
        <w:rPr>
          <w:sz w:val="21"/>
          <w:szCs w:val="21"/>
        </w:rPr>
        <w:t xml:space="preserve"> </w:t>
      </w:r>
      <w:r>
        <w:rPr>
          <w:sz w:val="21"/>
          <w:szCs w:val="21"/>
          <w:spacing w:val="-8"/>
        </w:rPr>
        <w:t>考点。</w:t>
      </w:r>
    </w:p>
    <w:p>
      <w:pPr>
        <w:spacing w:line="268"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pStyle w:val="BodyText"/>
        <w:ind w:left="527"/>
        <w:spacing w:before="82" w:line="191" w:lineRule="auto"/>
        <w:rPr>
          <w:sz w:val="18"/>
          <w:szCs w:val="18"/>
        </w:rPr>
      </w:pPr>
      <w:r>
        <w:rPr>
          <w:sz w:val="18"/>
          <w:szCs w:val="18"/>
          <w:spacing w:val="-11"/>
        </w:rPr>
        <w:t>说明：O</w:t>
      </w:r>
      <w:r>
        <w:rPr>
          <w:sz w:val="18"/>
          <w:szCs w:val="18"/>
          <w:spacing w:val="43"/>
          <w:w w:val="101"/>
        </w:rPr>
        <w:t xml:space="preserve"> </w:t>
      </w:r>
      <w:r>
        <w:rPr>
          <w:sz w:val="18"/>
          <w:szCs w:val="18"/>
          <w:spacing w:val="-11"/>
        </w:rPr>
        <w:t>原点</w:t>
      </w:r>
    </w:p>
    <w:p>
      <w:pPr>
        <w:pStyle w:val="BodyText"/>
        <w:ind w:left="630"/>
        <w:spacing w:before="52" w:line="180" w:lineRule="auto"/>
        <w:rPr>
          <w:sz w:val="18"/>
          <w:szCs w:val="18"/>
        </w:rPr>
      </w:pPr>
      <w:r>
        <w:rPr>
          <w:sz w:val="18"/>
          <w:szCs w:val="18"/>
          <w:spacing w:val="14"/>
        </w:rPr>
        <w:t>注：符号</w:t>
      </w:r>
      <w:r>
        <w:rPr>
          <w:sz w:val="18"/>
          <w:szCs w:val="18"/>
          <w:i/>
          <w:iCs/>
          <w:spacing w:val="14"/>
        </w:rPr>
        <w:t>h,l,</w:t>
      </w:r>
      <w:r>
        <w:rPr>
          <w:sz w:val="18"/>
          <w:szCs w:val="18"/>
          <w:spacing w:val="-11"/>
        </w:rPr>
        <w:t xml:space="preserve"> </w:t>
      </w:r>
      <w:r>
        <w:rPr>
          <w:sz w:val="18"/>
          <w:szCs w:val="18"/>
          <w:i/>
          <w:iCs/>
        </w:rPr>
        <w:t>lx</w:t>
      </w:r>
      <w:r>
        <w:rPr>
          <w:sz w:val="18"/>
          <w:szCs w:val="18"/>
          <w:i/>
          <w:iCs/>
          <w:spacing w:val="14"/>
        </w:rPr>
        <w:t>,</w:t>
      </w:r>
      <w:r>
        <w:rPr>
          <w:sz w:val="18"/>
          <w:szCs w:val="18"/>
          <w:i/>
          <w:iCs/>
        </w:rPr>
        <w:t>ly</w:t>
      </w:r>
      <w:r>
        <w:rPr>
          <w:sz w:val="18"/>
          <w:szCs w:val="18"/>
          <w:i/>
          <w:iCs/>
          <w:spacing w:val="14"/>
        </w:rPr>
        <w:t>,</w:t>
      </w:r>
      <w:r>
        <w:rPr>
          <w:sz w:val="18"/>
          <w:szCs w:val="18"/>
          <w:spacing w:val="-36"/>
        </w:rPr>
        <w:t xml:space="preserve"> </w:t>
      </w:r>
      <w:r>
        <w:rPr>
          <w:sz w:val="18"/>
          <w:szCs w:val="18"/>
          <w:i/>
          <w:iCs/>
          <w:spacing w:val="14"/>
        </w:rPr>
        <w:t>x,y,</w:t>
      </w:r>
      <w:r>
        <w:rPr>
          <w:sz w:val="18"/>
          <w:szCs w:val="18"/>
          <w:spacing w:val="-30"/>
        </w:rPr>
        <w:t xml:space="preserve"> </w:t>
      </w:r>
      <w:r>
        <w:rPr>
          <w:sz w:val="18"/>
          <w:szCs w:val="18"/>
          <w:i/>
          <w:iCs/>
          <w:spacing w:val="14"/>
        </w:rPr>
        <w:t>z</w:t>
      </w:r>
      <w:r>
        <w:rPr>
          <w:sz w:val="18"/>
          <w:szCs w:val="18"/>
          <w:spacing w:val="14"/>
        </w:rPr>
        <w:t>含义见表1。</w:t>
      </w:r>
    </w:p>
    <w:p>
      <w:pPr>
        <w:pStyle w:val="BodyText"/>
        <w:ind w:left="3687"/>
        <w:spacing w:before="207" w:line="194" w:lineRule="auto"/>
        <w:rPr>
          <w:sz w:val="21"/>
          <w:szCs w:val="21"/>
        </w:rPr>
      </w:pPr>
      <w:r>
        <w:rPr>
          <w:shd w:val="clear" w:fill="FFFF00"/>
          <w:sz w:val="21"/>
          <w:szCs w:val="21"/>
          <w:spacing w:val="-4"/>
        </w:rPr>
        <w:t>图3   </w:t>
      </w:r>
      <w:r>
        <w:rPr>
          <w:sz w:val="21"/>
          <w:szCs w:val="21"/>
          <w:spacing w:val="-4"/>
        </w:rPr>
        <w:t>显示位置的坐标</w:t>
      </w:r>
    </w:p>
    <w:p>
      <w:pPr>
        <w:pStyle w:val="BodyText"/>
        <w:ind w:left="9"/>
        <w:spacing w:before="159" w:line="194" w:lineRule="auto"/>
        <w:outlineLvl w:val="2"/>
        <w:rPr>
          <w:sz w:val="21"/>
          <w:szCs w:val="21"/>
        </w:rPr>
      </w:pPr>
      <w:r>
        <w:rPr>
          <w:sz w:val="21"/>
          <w:szCs w:val="21"/>
          <w:spacing w:val="1"/>
        </w:rPr>
        <w:t>12.5   显示评定</w:t>
      </w:r>
    </w:p>
    <w:p>
      <w:pPr>
        <w:pStyle w:val="BodyText"/>
        <w:ind w:left="9"/>
        <w:spacing w:before="159" w:line="194" w:lineRule="auto"/>
        <w:outlineLvl w:val="3"/>
        <w:rPr>
          <w:sz w:val="21"/>
          <w:szCs w:val="21"/>
        </w:rPr>
      </w:pPr>
      <w:r>
        <w:rPr>
          <w:sz w:val="21"/>
          <w:szCs w:val="21"/>
          <w:spacing w:val="9"/>
        </w:rPr>
        <w:t>12.5.1</w:t>
      </w:r>
      <w:r>
        <w:rPr>
          <w:sz w:val="21"/>
          <w:szCs w:val="21"/>
          <w:spacing w:val="3"/>
        </w:rPr>
        <w:t xml:space="preserve">   </w:t>
      </w:r>
      <w:r>
        <w:rPr>
          <w:sz w:val="21"/>
          <w:szCs w:val="21"/>
          <w:spacing w:val="9"/>
        </w:rPr>
        <w:t>概述</w:t>
      </w:r>
    </w:p>
    <w:p>
      <w:pPr>
        <w:pStyle w:val="BodyText"/>
        <w:ind w:left="419"/>
        <w:spacing w:before="159" w:line="191" w:lineRule="auto"/>
        <w:rPr>
          <w:sz w:val="21"/>
          <w:szCs w:val="21"/>
        </w:rPr>
      </w:pPr>
      <w:r>
        <w:rPr>
          <w:sz w:val="21"/>
          <w:szCs w:val="21"/>
          <w:spacing w:val="3"/>
        </w:rPr>
        <w:t>所有超过评定等级的相关显示应按12.5.2到12.5.4评定。</w:t>
      </w:r>
    </w:p>
    <w:p>
      <w:pPr>
        <w:pStyle w:val="BodyText"/>
        <w:ind w:left="9"/>
        <w:spacing w:before="165" w:line="193" w:lineRule="auto"/>
        <w:outlineLvl w:val="3"/>
        <w:rPr>
          <w:sz w:val="21"/>
          <w:szCs w:val="21"/>
        </w:rPr>
      </w:pPr>
      <w:r>
        <w:rPr>
          <w:sz w:val="21"/>
          <w:szCs w:val="21"/>
          <w:spacing w:val="2"/>
        </w:rPr>
        <w:t>12.5.2   最大回波幅度</w:t>
      </w:r>
    </w:p>
    <w:p>
      <w:pPr>
        <w:pStyle w:val="BodyText"/>
        <w:ind w:left="419"/>
        <w:spacing w:before="160" w:line="184" w:lineRule="auto"/>
        <w:rPr>
          <w:sz w:val="21"/>
          <w:szCs w:val="21"/>
        </w:rPr>
      </w:pPr>
      <w:r>
        <w:rPr>
          <w:sz w:val="21"/>
          <w:szCs w:val="21"/>
        </w:rPr>
        <w:t>应移动探头找到最大回波幅度，并记录相对于参考等级的幅度</w:t>
      </w:r>
      <w:r>
        <w:rPr>
          <w:sz w:val="21"/>
          <w:szCs w:val="21"/>
          <w:spacing w:val="-1"/>
        </w:rPr>
        <w:t>差值。</w:t>
      </w:r>
    </w:p>
    <w:p>
      <w:pPr>
        <w:pStyle w:val="BodyText"/>
        <w:ind w:left="10"/>
        <w:spacing w:before="176" w:line="193" w:lineRule="auto"/>
        <w:outlineLvl w:val="3"/>
        <w:rPr>
          <w:sz w:val="21"/>
          <w:szCs w:val="21"/>
        </w:rPr>
      </w:pPr>
      <w:r>
        <w:rPr>
          <w:sz w:val="21"/>
          <w:szCs w:val="21"/>
          <w:spacing w:val="3"/>
        </w:rPr>
        <w:t>12.5.3   显示长度</w:t>
      </w:r>
    </w:p>
    <w:p>
      <w:pPr>
        <w:pStyle w:val="BodyText"/>
        <w:ind w:right="4" w:firstLine="431"/>
        <w:spacing w:before="159" w:line="209" w:lineRule="auto"/>
        <w:rPr>
          <w:sz w:val="21"/>
          <w:szCs w:val="21"/>
        </w:rPr>
      </w:pPr>
      <w:r>
        <w:rPr>
          <w:sz w:val="21"/>
          <w:szCs w:val="21"/>
          <w:spacing w:val="-1"/>
        </w:rPr>
        <w:t>除非另有规定，纵向显示长度（ </w:t>
      </w:r>
      <w:r>
        <w:rPr>
          <w:sz w:val="22"/>
          <w:szCs w:val="22"/>
          <w:i/>
          <w:iCs/>
          <w:spacing w:val="-1"/>
        </w:rPr>
        <w:t>l</w:t>
      </w:r>
      <w:r>
        <w:rPr>
          <w:sz w:val="11"/>
          <w:szCs w:val="11"/>
          <w:i/>
          <w:iCs/>
          <w:spacing w:val="-1"/>
        </w:rPr>
        <w:t>x</w:t>
      </w:r>
      <w:r>
        <w:rPr>
          <w:sz w:val="21"/>
          <w:szCs w:val="21"/>
          <w:spacing w:val="-1"/>
        </w:rPr>
        <w:t>）或横向显示长度（ </w:t>
      </w:r>
      <w:r>
        <w:rPr>
          <w:sz w:val="22"/>
          <w:szCs w:val="22"/>
          <w:i/>
          <w:iCs/>
          <w:spacing w:val="-1"/>
        </w:rPr>
        <w:t>l</w:t>
      </w:r>
      <w:r>
        <w:rPr>
          <w:sz w:val="11"/>
          <w:szCs w:val="11"/>
          <w:i/>
          <w:iCs/>
          <w:spacing w:val="-1"/>
        </w:rPr>
        <w:t>y</w:t>
      </w:r>
      <w:r>
        <w:rPr>
          <w:sz w:val="11"/>
          <w:szCs w:val="11"/>
          <w:spacing w:val="-14"/>
        </w:rPr>
        <w:t xml:space="preserve"> </w:t>
      </w:r>
      <w:r>
        <w:rPr>
          <w:sz w:val="21"/>
          <w:szCs w:val="21"/>
          <w:spacing w:val="-12"/>
        </w:rPr>
        <w:t>），</w:t>
      </w:r>
      <w:r>
        <w:rPr>
          <w:sz w:val="21"/>
          <w:szCs w:val="21"/>
          <w:spacing w:val="-1"/>
        </w:rPr>
        <w:t>应尽可能使用验收等级标</w:t>
      </w:r>
      <w:r>
        <w:rPr>
          <w:sz w:val="21"/>
          <w:szCs w:val="21"/>
          <w:spacing w:val="-2"/>
        </w:rPr>
        <w:t>准规定的技</w:t>
      </w:r>
      <w:r>
        <w:rPr>
          <w:sz w:val="21"/>
          <w:szCs w:val="21"/>
        </w:rPr>
        <w:t xml:space="preserve"> </w:t>
      </w:r>
      <w:r>
        <w:rPr>
          <w:sz w:val="21"/>
          <w:szCs w:val="21"/>
          <w:spacing w:val="-6"/>
        </w:rPr>
        <w:t>术测定。</w:t>
      </w:r>
    </w:p>
    <w:p>
      <w:pPr>
        <w:pStyle w:val="BodyText"/>
        <w:ind w:left="9"/>
        <w:spacing w:before="100" w:line="193" w:lineRule="auto"/>
        <w:outlineLvl w:val="3"/>
        <w:rPr>
          <w:sz w:val="21"/>
          <w:szCs w:val="21"/>
        </w:rPr>
      </w:pPr>
      <w:r>
        <w:rPr>
          <w:sz w:val="21"/>
          <w:szCs w:val="21"/>
          <w:spacing w:val="2"/>
        </w:rPr>
        <w:t>12.5.4   显示自身高度</w:t>
      </w:r>
    </w:p>
    <w:p>
      <w:pPr>
        <w:spacing w:line="193" w:lineRule="auto"/>
        <w:sectPr>
          <w:headerReference w:type="default" r:id="rId28"/>
          <w:footerReference w:type="default" r:id="rId29"/>
          <w:pgSz w:w="11907" w:h="16839"/>
          <w:pgMar w:top="1717" w:right="1128" w:bottom="1342" w:left="1427" w:header="1392" w:footer="1066" w:gutter="0"/>
        </w:sectPr>
        <w:rPr>
          <w:sz w:val="21"/>
          <w:szCs w:val="21"/>
        </w:rPr>
      </w:pPr>
    </w:p>
    <w:p>
      <w:pPr>
        <w:pStyle w:val="BodyText"/>
        <w:ind w:left="438"/>
        <w:spacing w:before="243" w:line="184" w:lineRule="auto"/>
        <w:rPr>
          <w:sz w:val="21"/>
          <w:szCs w:val="21"/>
        </w:rPr>
      </w:pPr>
      <w:r>
        <w:rPr>
          <w:sz w:val="21"/>
          <w:szCs w:val="21"/>
          <w:spacing w:val="-1"/>
        </w:rPr>
        <w:t>仅在技术协议要求时，应测定显示自身高度。</w:t>
      </w:r>
    </w:p>
    <w:p>
      <w:pPr>
        <w:pStyle w:val="BodyText"/>
        <w:ind w:left="31"/>
        <w:spacing w:before="175" w:line="194" w:lineRule="auto"/>
        <w:outlineLvl w:val="3"/>
        <w:rPr>
          <w:sz w:val="21"/>
          <w:szCs w:val="21"/>
        </w:rPr>
      </w:pPr>
      <w:r>
        <w:rPr>
          <w:sz w:val="21"/>
          <w:szCs w:val="21"/>
          <w:spacing w:val="3"/>
        </w:rPr>
        <w:t>12.5.5   显示特征</w:t>
      </w:r>
    </w:p>
    <w:p>
      <w:pPr>
        <w:pStyle w:val="BodyText"/>
        <w:ind w:left="443"/>
        <w:spacing w:before="159" w:line="184" w:lineRule="auto"/>
        <w:rPr>
          <w:sz w:val="21"/>
          <w:szCs w:val="21"/>
        </w:rPr>
      </w:pPr>
      <w:bookmarkStart w:name="bookmark14" w:id="22"/>
      <w:bookmarkEnd w:id="22"/>
      <w:r>
        <w:rPr>
          <w:sz w:val="21"/>
          <w:szCs w:val="21"/>
          <w:spacing w:val="-6"/>
        </w:rPr>
        <w:t>如有规定，显示特征应符合GB/T</w:t>
      </w:r>
      <w:r>
        <w:rPr>
          <w:sz w:val="21"/>
          <w:szCs w:val="21"/>
          <w:spacing w:val="45"/>
          <w:w w:val="101"/>
        </w:rPr>
        <w:t xml:space="preserve"> </w:t>
      </w:r>
      <w:r>
        <w:rPr>
          <w:sz w:val="21"/>
          <w:szCs w:val="21"/>
          <w:spacing w:val="-6"/>
        </w:rPr>
        <w:t>29711要求。</w:t>
      </w:r>
    </w:p>
    <w:p>
      <w:pPr>
        <w:pStyle w:val="BodyText"/>
        <w:ind w:left="31"/>
        <w:spacing w:before="330" w:line="194" w:lineRule="auto"/>
        <w:outlineLvl w:val="0"/>
        <w:rPr>
          <w:sz w:val="21"/>
          <w:szCs w:val="21"/>
        </w:rPr>
      </w:pPr>
      <w:bookmarkStart w:name="bookmark29" w:id="23"/>
      <w:bookmarkEnd w:id="23"/>
      <w:r>
        <w:rPr>
          <w:sz w:val="21"/>
          <w:szCs w:val="21"/>
          <w:spacing w:val="-2"/>
        </w:rPr>
        <w:t>13   检测报告</w:t>
      </w:r>
    </w:p>
    <w:p>
      <w:pPr>
        <w:pStyle w:val="BodyText"/>
        <w:ind w:left="440"/>
        <w:spacing w:before="314" w:line="192" w:lineRule="auto"/>
        <w:rPr>
          <w:sz w:val="21"/>
          <w:szCs w:val="21"/>
        </w:rPr>
      </w:pPr>
      <w:r>
        <w:rPr>
          <w:sz w:val="21"/>
          <w:szCs w:val="21"/>
          <w:spacing w:val="-3"/>
        </w:rPr>
        <w:t>检测报告应至少包含下列信息：</w:t>
      </w:r>
    </w:p>
    <w:p>
      <w:pPr>
        <w:pStyle w:val="BodyText"/>
        <w:ind w:left="20"/>
        <w:spacing w:before="7" w:line="191" w:lineRule="auto"/>
        <w:rPr>
          <w:sz w:val="21"/>
          <w:szCs w:val="21"/>
        </w:rPr>
      </w:pPr>
      <w:r>
        <w:rPr>
          <w:rFonts w:ascii="Times New Roman" w:hAnsi="Times New Roman" w:eastAsia="Times New Roman" w:cs="Times New Roman"/>
          <w:sz w:val="21"/>
          <w:szCs w:val="21"/>
          <w:spacing w:val="-4"/>
        </w:rPr>
        <w:t>a</w:t>
      </w:r>
      <w:r>
        <w:rPr>
          <w:sz w:val="21"/>
          <w:szCs w:val="21"/>
          <w:spacing w:val="-4"/>
        </w:rPr>
        <w:t>）被检对象特征：</w:t>
      </w:r>
    </w:p>
    <w:p>
      <w:pPr>
        <w:pStyle w:val="BodyText"/>
        <w:ind w:left="457"/>
        <w:spacing w:before="8" w:line="191" w:lineRule="auto"/>
        <w:rPr>
          <w:sz w:val="21"/>
          <w:szCs w:val="21"/>
        </w:rPr>
      </w:pPr>
      <w:r>
        <w:rPr>
          <w:rFonts w:ascii="Times New Roman" w:hAnsi="Times New Roman" w:eastAsia="Times New Roman" w:cs="Times New Roman"/>
          <w:sz w:val="21"/>
          <w:szCs w:val="21"/>
          <w:spacing w:val="-3"/>
        </w:rPr>
        <w:t>1</w:t>
      </w:r>
      <w:r>
        <w:rPr>
          <w:sz w:val="21"/>
          <w:szCs w:val="21"/>
          <w:spacing w:val="-3"/>
        </w:rPr>
        <w:t>）材质和产品门类；</w:t>
      </w:r>
    </w:p>
    <w:p>
      <w:pPr>
        <w:pStyle w:val="BodyText"/>
        <w:ind w:left="437"/>
        <w:spacing w:before="8" w:line="191" w:lineRule="auto"/>
        <w:rPr>
          <w:sz w:val="21"/>
          <w:szCs w:val="21"/>
        </w:rPr>
      </w:pPr>
      <w:r>
        <w:rPr>
          <w:rFonts w:ascii="Times New Roman" w:hAnsi="Times New Roman" w:eastAsia="Times New Roman" w:cs="Times New Roman"/>
          <w:sz w:val="21"/>
          <w:szCs w:val="21"/>
          <w:spacing w:val="-1"/>
        </w:rPr>
        <w:t>2</w:t>
      </w:r>
      <w:r>
        <w:rPr>
          <w:sz w:val="21"/>
          <w:szCs w:val="21"/>
          <w:spacing w:val="-1"/>
        </w:rPr>
        <w:t>）尺寸；</w:t>
      </w:r>
    </w:p>
    <w:p>
      <w:pPr>
        <w:pStyle w:val="BodyText"/>
        <w:ind w:left="442"/>
        <w:spacing w:before="7" w:line="191" w:lineRule="auto"/>
        <w:rPr>
          <w:sz w:val="21"/>
          <w:szCs w:val="21"/>
        </w:rPr>
      </w:pPr>
      <w:r>
        <w:rPr>
          <w:rFonts w:ascii="Times New Roman" w:hAnsi="Times New Roman" w:eastAsia="Times New Roman" w:cs="Times New Roman"/>
          <w:sz w:val="21"/>
          <w:szCs w:val="21"/>
          <w:spacing w:val="-1"/>
        </w:rPr>
        <w:t>3</w:t>
      </w:r>
      <w:r>
        <w:rPr>
          <w:sz w:val="21"/>
          <w:szCs w:val="21"/>
          <w:spacing w:val="-1"/>
        </w:rPr>
        <w:t>）被检焊缝</w:t>
      </w:r>
      <w:r>
        <w:rPr>
          <w:rFonts w:ascii="Times New Roman" w:hAnsi="Times New Roman" w:eastAsia="Times New Roman" w:cs="Times New Roman"/>
          <w:sz w:val="21"/>
          <w:szCs w:val="21"/>
          <w:spacing w:val="-1"/>
        </w:rPr>
        <w:t>/</w:t>
      </w:r>
      <w:r>
        <w:rPr>
          <w:sz w:val="21"/>
          <w:szCs w:val="21"/>
          <w:spacing w:val="-1"/>
        </w:rPr>
        <w:t>焊接接头所处位置；</w:t>
      </w:r>
    </w:p>
    <w:p>
      <w:pPr>
        <w:pStyle w:val="BodyText"/>
        <w:ind w:left="437"/>
        <w:spacing w:before="8" w:line="191" w:lineRule="auto"/>
        <w:rPr>
          <w:sz w:val="21"/>
          <w:szCs w:val="21"/>
        </w:rPr>
      </w:pPr>
      <w:r>
        <w:rPr>
          <w:rFonts w:ascii="Times New Roman" w:hAnsi="Times New Roman" w:eastAsia="Times New Roman" w:cs="Times New Roman"/>
          <w:sz w:val="21"/>
          <w:szCs w:val="21"/>
          <w:spacing w:val="-9"/>
        </w:rPr>
        <w:t>4</w:t>
      </w:r>
      <w:r>
        <w:rPr>
          <w:sz w:val="21"/>
          <w:szCs w:val="21"/>
          <w:spacing w:val="-9"/>
        </w:rPr>
        <w:t>）几何结构草图（如需</w:t>
      </w:r>
      <w:r>
        <w:rPr>
          <w:sz w:val="21"/>
          <w:szCs w:val="21"/>
          <w:spacing w:val="-11"/>
        </w:rPr>
        <w:t>）；</w:t>
      </w:r>
    </w:p>
    <w:p>
      <w:pPr>
        <w:pStyle w:val="BodyText"/>
        <w:ind w:left="443"/>
        <w:spacing w:before="8" w:line="184" w:lineRule="auto"/>
        <w:rPr>
          <w:sz w:val="21"/>
          <w:szCs w:val="21"/>
        </w:rPr>
      </w:pPr>
      <w:r>
        <w:rPr>
          <w:rFonts w:ascii="Times New Roman" w:hAnsi="Times New Roman" w:eastAsia="Times New Roman" w:cs="Times New Roman"/>
          <w:sz w:val="21"/>
          <w:szCs w:val="21"/>
          <w:spacing w:val="-1"/>
        </w:rPr>
        <w:t>5</w:t>
      </w:r>
      <w:r>
        <w:rPr>
          <w:sz w:val="21"/>
          <w:szCs w:val="21"/>
          <w:spacing w:val="-1"/>
        </w:rPr>
        <w:t>）焊接工艺，技术协议和热处理状态；</w:t>
      </w:r>
    </w:p>
    <w:p>
      <w:pPr>
        <w:pStyle w:val="BodyText"/>
        <w:ind w:left="443"/>
        <w:spacing w:before="19" w:line="191" w:lineRule="auto"/>
        <w:rPr>
          <w:sz w:val="21"/>
          <w:szCs w:val="21"/>
        </w:rPr>
      </w:pPr>
      <w:r>
        <w:rPr>
          <w:rFonts w:ascii="Times New Roman" w:hAnsi="Times New Roman" w:eastAsia="Times New Roman" w:cs="Times New Roman"/>
          <w:sz w:val="21"/>
          <w:szCs w:val="21"/>
          <w:spacing w:val="-2"/>
        </w:rPr>
        <w:t>6</w:t>
      </w:r>
      <w:r>
        <w:rPr>
          <w:sz w:val="21"/>
          <w:szCs w:val="21"/>
          <w:spacing w:val="-2"/>
        </w:rPr>
        <w:t>）制造状态；</w:t>
      </w:r>
    </w:p>
    <w:p>
      <w:pPr>
        <w:pStyle w:val="BodyText"/>
        <w:ind w:left="441"/>
        <w:spacing w:before="8" w:line="191" w:lineRule="auto"/>
        <w:rPr>
          <w:sz w:val="21"/>
          <w:szCs w:val="21"/>
        </w:rPr>
      </w:pPr>
      <w:r>
        <w:rPr>
          <w:rFonts w:ascii="Times New Roman" w:hAnsi="Times New Roman" w:eastAsia="Times New Roman" w:cs="Times New Roman"/>
          <w:sz w:val="21"/>
          <w:szCs w:val="21"/>
          <w:spacing w:val="-1"/>
        </w:rPr>
        <w:t>7</w:t>
      </w:r>
      <w:r>
        <w:rPr>
          <w:sz w:val="21"/>
          <w:szCs w:val="21"/>
          <w:spacing w:val="-1"/>
        </w:rPr>
        <w:t>）表面状态；</w:t>
      </w:r>
    </w:p>
    <w:p>
      <w:pPr>
        <w:pStyle w:val="BodyText"/>
        <w:ind w:left="447"/>
        <w:spacing w:before="7" w:line="191" w:lineRule="auto"/>
        <w:rPr>
          <w:sz w:val="21"/>
          <w:szCs w:val="21"/>
        </w:rPr>
      </w:pPr>
      <w:r>
        <w:rPr>
          <w:rFonts w:ascii="Times New Roman" w:hAnsi="Times New Roman" w:eastAsia="Times New Roman" w:cs="Times New Roman"/>
          <w:sz w:val="21"/>
          <w:szCs w:val="21"/>
          <w:spacing w:val="-2"/>
        </w:rPr>
        <w:t>8</w:t>
      </w:r>
      <w:r>
        <w:rPr>
          <w:sz w:val="21"/>
          <w:szCs w:val="21"/>
          <w:spacing w:val="-2"/>
        </w:rPr>
        <w:t>）被检对象温度。</w:t>
      </w:r>
    </w:p>
    <w:p>
      <w:pPr>
        <w:pStyle w:val="BodyText"/>
        <w:ind w:left="14"/>
        <w:spacing w:before="8" w:line="184" w:lineRule="auto"/>
        <w:rPr>
          <w:sz w:val="21"/>
          <w:szCs w:val="21"/>
        </w:rPr>
      </w:pPr>
      <w:r>
        <w:rPr>
          <w:rFonts w:ascii="Times New Roman" w:hAnsi="Times New Roman" w:eastAsia="Times New Roman" w:cs="Times New Roman"/>
          <w:sz w:val="21"/>
          <w:szCs w:val="21"/>
          <w:spacing w:val="-1"/>
        </w:rPr>
        <w:t>b</w:t>
      </w:r>
      <w:r>
        <w:rPr>
          <w:sz w:val="21"/>
          <w:szCs w:val="21"/>
          <w:spacing w:val="-1"/>
        </w:rPr>
        <w:t>）合同要求，例如工艺、导则、和特殊协议</w:t>
      </w:r>
      <w:r>
        <w:rPr>
          <w:sz w:val="21"/>
          <w:szCs w:val="21"/>
          <w:spacing w:val="-2"/>
        </w:rPr>
        <w:t>等；</w:t>
      </w:r>
    </w:p>
    <w:p>
      <w:pPr>
        <w:pStyle w:val="BodyText"/>
        <w:ind w:left="21"/>
        <w:spacing w:before="19" w:line="191" w:lineRule="auto"/>
        <w:rPr>
          <w:sz w:val="21"/>
          <w:szCs w:val="21"/>
        </w:rPr>
      </w:pPr>
      <w:r>
        <w:rPr>
          <w:rFonts w:ascii="Times New Roman" w:hAnsi="Times New Roman" w:eastAsia="Times New Roman" w:cs="Times New Roman"/>
          <w:sz w:val="21"/>
          <w:szCs w:val="21"/>
          <w:spacing w:val="-3"/>
        </w:rPr>
        <w:t>c</w:t>
      </w:r>
      <w:r>
        <w:rPr>
          <w:sz w:val="21"/>
          <w:szCs w:val="21"/>
          <w:spacing w:val="-3"/>
        </w:rPr>
        <w:t>）检测地点和检测日期；</w:t>
      </w:r>
    </w:p>
    <w:p>
      <w:pPr>
        <w:pStyle w:val="BodyText"/>
        <w:ind w:left="21"/>
        <w:spacing w:before="8" w:line="191" w:lineRule="auto"/>
        <w:rPr>
          <w:sz w:val="21"/>
          <w:szCs w:val="21"/>
        </w:rPr>
      </w:pPr>
      <w:r>
        <w:rPr>
          <w:rFonts w:ascii="Times New Roman" w:hAnsi="Times New Roman" w:eastAsia="Times New Roman" w:cs="Times New Roman"/>
          <w:sz w:val="21"/>
          <w:szCs w:val="21"/>
          <w:spacing w:val="-2"/>
        </w:rPr>
        <w:t>d</w:t>
      </w:r>
      <w:r>
        <w:rPr>
          <w:sz w:val="21"/>
          <w:szCs w:val="21"/>
          <w:spacing w:val="-2"/>
        </w:rPr>
        <w:t>）检测机构标识和检测人员资格认证信息；</w:t>
      </w:r>
    </w:p>
    <w:p>
      <w:pPr>
        <w:pStyle w:val="BodyText"/>
        <w:ind w:left="22"/>
        <w:spacing w:before="7" w:line="184" w:lineRule="auto"/>
        <w:rPr>
          <w:sz w:val="21"/>
          <w:szCs w:val="21"/>
        </w:rPr>
      </w:pPr>
      <w:r>
        <w:rPr>
          <w:rFonts w:ascii="Times New Roman" w:hAnsi="Times New Roman" w:eastAsia="Times New Roman" w:cs="Times New Roman"/>
          <w:sz w:val="21"/>
          <w:szCs w:val="21"/>
          <w:spacing w:val="-1"/>
        </w:rPr>
        <w:t>e</w:t>
      </w:r>
      <w:r>
        <w:rPr>
          <w:sz w:val="21"/>
          <w:szCs w:val="21"/>
          <w:spacing w:val="-1"/>
        </w:rPr>
        <w:t>）超声检测仪制造商、机型和编号，如要求；</w:t>
      </w:r>
    </w:p>
    <w:p>
      <w:pPr>
        <w:pStyle w:val="BodyText"/>
        <w:ind w:left="23"/>
        <w:spacing w:before="19" w:line="184" w:lineRule="auto"/>
        <w:rPr>
          <w:sz w:val="21"/>
          <w:szCs w:val="21"/>
        </w:rPr>
      </w:pPr>
      <w:r>
        <w:rPr>
          <w:rFonts w:ascii="Times New Roman" w:hAnsi="Times New Roman" w:eastAsia="Times New Roman" w:cs="Times New Roman"/>
          <w:sz w:val="21"/>
          <w:szCs w:val="21"/>
          <w:spacing w:val="-1"/>
        </w:rPr>
        <w:t>f</w:t>
      </w:r>
      <w:r>
        <w:rPr>
          <w:sz w:val="21"/>
          <w:szCs w:val="21"/>
          <w:spacing w:val="-1"/>
        </w:rPr>
        <w:t>）探头制造商、类型、标称频率、</w:t>
      </w:r>
      <w:r>
        <w:rPr>
          <w:sz w:val="21"/>
          <w:szCs w:val="21"/>
          <w:spacing w:val="-39"/>
        </w:rPr>
        <w:t xml:space="preserve"> </w:t>
      </w:r>
      <w:r>
        <w:rPr>
          <w:sz w:val="21"/>
          <w:szCs w:val="21"/>
          <w:spacing w:val="-1"/>
        </w:rPr>
        <w:t>晶片尺寸、实际折射角度和编号，如要求；</w:t>
      </w:r>
    </w:p>
    <w:p>
      <w:pPr>
        <w:pStyle w:val="BodyText"/>
        <w:ind w:left="21"/>
        <w:spacing w:before="19" w:line="187" w:lineRule="auto"/>
        <w:rPr>
          <w:sz w:val="21"/>
          <w:szCs w:val="21"/>
        </w:rPr>
      </w:pPr>
      <w:r>
        <w:rPr>
          <w:rFonts w:ascii="Times New Roman" w:hAnsi="Times New Roman" w:eastAsia="Times New Roman" w:cs="Times New Roman"/>
          <w:sz w:val="21"/>
          <w:szCs w:val="21"/>
          <w:spacing w:val="-1"/>
        </w:rPr>
        <w:t>g</w:t>
      </w:r>
      <w:r>
        <w:rPr>
          <w:sz w:val="21"/>
          <w:szCs w:val="21"/>
          <w:spacing w:val="-1"/>
        </w:rPr>
        <w:t>）参考试块编号，附带草图，如需；</w:t>
      </w:r>
    </w:p>
    <w:p>
      <w:pPr>
        <w:pStyle w:val="BodyText"/>
        <w:ind w:left="16"/>
        <w:spacing w:before="15" w:line="191" w:lineRule="auto"/>
        <w:rPr>
          <w:sz w:val="21"/>
          <w:szCs w:val="21"/>
        </w:rPr>
      </w:pPr>
      <w:r>
        <w:rPr>
          <w:rFonts w:ascii="Times New Roman" w:hAnsi="Times New Roman" w:eastAsia="Times New Roman" w:cs="Times New Roman"/>
          <w:sz w:val="21"/>
          <w:szCs w:val="21"/>
        </w:rPr>
        <w:t>h</w:t>
      </w:r>
      <w:r>
        <w:rPr>
          <w:sz w:val="21"/>
          <w:szCs w:val="21"/>
        </w:rPr>
        <w:t>）耦合剂；</w:t>
      </w:r>
    </w:p>
    <w:p>
      <w:pPr>
        <w:pStyle w:val="BodyText"/>
        <w:ind w:left="21"/>
        <w:spacing w:before="7" w:line="191" w:lineRule="auto"/>
        <w:rPr>
          <w:sz w:val="21"/>
          <w:szCs w:val="21"/>
        </w:rPr>
      </w:pPr>
      <w:r>
        <w:rPr>
          <w:rFonts w:ascii="Times New Roman" w:hAnsi="Times New Roman" w:eastAsia="Times New Roman" w:cs="Times New Roman"/>
          <w:sz w:val="21"/>
          <w:szCs w:val="21"/>
          <w:spacing w:val="-2"/>
        </w:rPr>
        <w:t>i</w:t>
      </w:r>
      <w:r>
        <w:rPr>
          <w:sz w:val="21"/>
          <w:szCs w:val="21"/>
          <w:spacing w:val="-2"/>
        </w:rPr>
        <w:t>）检测等级和引用的书面检测工艺规程；</w:t>
      </w:r>
    </w:p>
    <w:p>
      <w:pPr>
        <w:pStyle w:val="BodyText"/>
        <w:spacing w:before="7" w:line="187" w:lineRule="auto"/>
        <w:rPr>
          <w:sz w:val="21"/>
          <w:szCs w:val="21"/>
        </w:rPr>
      </w:pPr>
      <w:r>
        <w:rPr>
          <w:rFonts w:ascii="Times New Roman" w:hAnsi="Times New Roman" w:eastAsia="Times New Roman" w:cs="Times New Roman"/>
          <w:sz w:val="21"/>
          <w:szCs w:val="21"/>
          <w:spacing w:val="2"/>
        </w:rPr>
        <w:t>j</w:t>
      </w:r>
      <w:r>
        <w:rPr>
          <w:sz w:val="21"/>
          <w:szCs w:val="21"/>
          <w:spacing w:val="2"/>
        </w:rPr>
        <w:t>）检测范围；</w:t>
      </w:r>
    </w:p>
    <w:p>
      <w:pPr>
        <w:pStyle w:val="BodyText"/>
        <w:ind w:left="17"/>
        <w:spacing w:before="15" w:line="191" w:lineRule="auto"/>
        <w:rPr>
          <w:sz w:val="21"/>
          <w:szCs w:val="21"/>
        </w:rPr>
      </w:pPr>
      <w:r>
        <w:rPr>
          <w:rFonts w:ascii="Times New Roman" w:hAnsi="Times New Roman" w:eastAsia="Times New Roman" w:cs="Times New Roman"/>
          <w:sz w:val="21"/>
          <w:szCs w:val="21"/>
          <w:spacing w:val="-3"/>
        </w:rPr>
        <w:t>k</w:t>
      </w:r>
      <w:r>
        <w:rPr>
          <w:sz w:val="21"/>
          <w:szCs w:val="21"/>
          <w:spacing w:val="-3"/>
        </w:rPr>
        <w:t>）探头移动区位置；</w:t>
      </w:r>
    </w:p>
    <w:p>
      <w:pPr>
        <w:pStyle w:val="BodyText"/>
        <w:ind w:left="22"/>
        <w:spacing w:before="8" w:line="184" w:lineRule="auto"/>
        <w:rPr>
          <w:sz w:val="21"/>
          <w:szCs w:val="21"/>
        </w:rPr>
      </w:pPr>
      <w:r>
        <w:rPr>
          <w:rFonts w:ascii="Times New Roman" w:hAnsi="Times New Roman" w:eastAsia="Times New Roman" w:cs="Times New Roman"/>
          <w:sz w:val="21"/>
          <w:szCs w:val="21"/>
          <w:spacing w:val="-1"/>
        </w:rPr>
        <w:t>l</w:t>
      </w:r>
      <w:r>
        <w:rPr>
          <w:sz w:val="21"/>
          <w:szCs w:val="21"/>
          <w:spacing w:val="-1"/>
        </w:rPr>
        <w:t>）参考点和所用坐标系详情，参见 </w:t>
      </w:r>
      <w:r>
        <w:rPr>
          <w:rFonts w:ascii="Times New Roman" w:hAnsi="Times New Roman" w:eastAsia="Times New Roman" w:cs="Times New Roman"/>
          <w:sz w:val="21"/>
          <w:szCs w:val="21"/>
          <w:spacing w:val="-1"/>
        </w:rPr>
        <w:t>12.4</w:t>
      </w:r>
      <w:r>
        <w:rPr>
          <w:sz w:val="21"/>
          <w:szCs w:val="21"/>
          <w:spacing w:val="-1"/>
        </w:rPr>
        <w:t>；</w:t>
      </w:r>
    </w:p>
    <w:p>
      <w:pPr>
        <w:pStyle w:val="BodyText"/>
        <w:ind w:left="17"/>
        <w:spacing w:before="19" w:line="184" w:lineRule="auto"/>
        <w:rPr>
          <w:sz w:val="21"/>
          <w:szCs w:val="21"/>
        </w:rPr>
      </w:pPr>
      <w:r>
        <w:rPr>
          <w:rFonts w:ascii="Times New Roman" w:hAnsi="Times New Roman" w:eastAsia="Times New Roman" w:cs="Times New Roman"/>
          <w:sz w:val="21"/>
          <w:szCs w:val="21"/>
          <w:spacing w:val="-2"/>
        </w:rPr>
        <w:t>m</w:t>
      </w:r>
      <w:r>
        <w:rPr>
          <w:rFonts w:ascii="Times New Roman" w:hAnsi="Times New Roman" w:eastAsia="Times New Roman" w:cs="Times New Roman"/>
          <w:sz w:val="21"/>
          <w:szCs w:val="21"/>
          <w:spacing w:val="-12"/>
        </w:rPr>
        <w:t xml:space="preserve"> </w:t>
      </w:r>
      <w:r>
        <w:rPr>
          <w:sz w:val="21"/>
          <w:szCs w:val="21"/>
          <w:spacing w:val="-2"/>
        </w:rPr>
        <w:t>）探头放置部位，参考附录</w:t>
      </w:r>
      <w:r>
        <w:rPr>
          <w:sz w:val="21"/>
          <w:szCs w:val="21"/>
          <w:spacing w:val="-18"/>
        </w:rPr>
        <w:t xml:space="preserve"> </w:t>
      </w:r>
      <w:r>
        <w:rPr>
          <w:rFonts w:ascii="Times New Roman" w:hAnsi="Times New Roman" w:eastAsia="Times New Roman" w:cs="Times New Roman"/>
          <w:sz w:val="21"/>
          <w:szCs w:val="21"/>
          <w:spacing w:val="-2"/>
        </w:rPr>
        <w:t>A </w:t>
      </w:r>
      <w:r>
        <w:rPr>
          <w:sz w:val="21"/>
          <w:szCs w:val="21"/>
          <w:spacing w:val="-2"/>
        </w:rPr>
        <w:t>或草图示意；</w:t>
      </w:r>
    </w:p>
    <w:p>
      <w:pPr>
        <w:pStyle w:val="BodyText"/>
        <w:ind w:left="17"/>
        <w:spacing w:before="19" w:line="191" w:lineRule="auto"/>
        <w:rPr>
          <w:sz w:val="21"/>
          <w:szCs w:val="21"/>
        </w:rPr>
      </w:pPr>
      <w:r>
        <w:rPr>
          <w:rFonts w:ascii="Times New Roman" w:hAnsi="Times New Roman" w:eastAsia="Times New Roman" w:cs="Times New Roman"/>
          <w:sz w:val="21"/>
          <w:szCs w:val="21"/>
          <w:spacing w:val="-4"/>
        </w:rPr>
        <w:t>n</w:t>
      </w:r>
      <w:r>
        <w:rPr>
          <w:sz w:val="21"/>
          <w:szCs w:val="21"/>
          <w:spacing w:val="-4"/>
        </w:rPr>
        <w:t>）时基线范围；</w:t>
      </w:r>
    </w:p>
    <w:p>
      <w:pPr>
        <w:pStyle w:val="BodyText"/>
        <w:ind w:left="23"/>
        <w:spacing w:before="7" w:line="191" w:lineRule="auto"/>
        <w:rPr>
          <w:sz w:val="21"/>
          <w:szCs w:val="21"/>
        </w:rPr>
      </w:pPr>
      <w:r>
        <w:rPr>
          <w:rFonts w:ascii="Times New Roman" w:hAnsi="Times New Roman" w:eastAsia="Times New Roman" w:cs="Times New Roman"/>
          <w:sz w:val="21"/>
          <w:szCs w:val="21"/>
        </w:rPr>
        <w:t>o</w:t>
      </w:r>
      <w:r>
        <w:rPr>
          <w:sz w:val="21"/>
          <w:szCs w:val="21"/>
        </w:rPr>
        <w:t>）灵敏度设定方法和所用值（参考等级的增益设定和</w:t>
      </w:r>
      <w:r>
        <w:rPr>
          <w:sz w:val="21"/>
          <w:szCs w:val="21"/>
          <w:spacing w:val="-1"/>
        </w:rPr>
        <w:t>传输修正值</w:t>
      </w:r>
      <w:r>
        <w:rPr>
          <w:sz w:val="21"/>
          <w:szCs w:val="21"/>
          <w:spacing w:val="-39"/>
        </w:rPr>
        <w:t>）；</w:t>
      </w:r>
    </w:p>
    <w:p>
      <w:pPr>
        <w:pStyle w:val="BodyText"/>
        <w:ind w:left="16"/>
        <w:spacing w:before="9" w:line="186" w:lineRule="auto"/>
        <w:rPr>
          <w:sz w:val="21"/>
          <w:szCs w:val="21"/>
        </w:rPr>
      </w:pPr>
      <w:r>
        <w:rPr>
          <w:rFonts w:ascii="Times New Roman" w:hAnsi="Times New Roman" w:eastAsia="Times New Roman" w:cs="Times New Roman"/>
          <w:sz w:val="21"/>
          <w:szCs w:val="21"/>
        </w:rPr>
        <w:t>p</w:t>
      </w:r>
      <w:r>
        <w:rPr>
          <w:sz w:val="21"/>
          <w:szCs w:val="21"/>
        </w:rPr>
        <w:t>）参考等级；</w:t>
      </w:r>
    </w:p>
    <w:p>
      <w:pPr>
        <w:pStyle w:val="BodyText"/>
        <w:ind w:left="23"/>
        <w:spacing w:before="16" w:line="186" w:lineRule="auto"/>
        <w:rPr>
          <w:sz w:val="21"/>
          <w:szCs w:val="21"/>
        </w:rPr>
      </w:pPr>
      <w:r>
        <w:rPr>
          <w:rFonts w:ascii="Times New Roman" w:hAnsi="Times New Roman" w:eastAsia="Times New Roman" w:cs="Times New Roman"/>
          <w:sz w:val="21"/>
          <w:szCs w:val="21"/>
          <w:spacing w:val="-4"/>
        </w:rPr>
        <w:t>q</w:t>
      </w:r>
      <w:r>
        <w:rPr>
          <w:sz w:val="21"/>
          <w:szCs w:val="21"/>
          <w:spacing w:val="-4"/>
        </w:rPr>
        <w:t>）母材检测结果；</w:t>
      </w:r>
    </w:p>
    <w:p>
      <w:pPr>
        <w:pStyle w:val="BodyText"/>
        <w:ind w:left="18"/>
        <w:spacing w:before="15" w:line="191" w:lineRule="auto"/>
        <w:rPr>
          <w:sz w:val="21"/>
          <w:szCs w:val="21"/>
        </w:rPr>
      </w:pPr>
      <w:r>
        <w:rPr>
          <w:rFonts w:ascii="Times New Roman" w:hAnsi="Times New Roman" w:eastAsia="Times New Roman" w:cs="Times New Roman"/>
          <w:sz w:val="21"/>
          <w:szCs w:val="21"/>
          <w:spacing w:val="-3"/>
        </w:rPr>
        <w:t>r</w:t>
      </w:r>
      <w:r>
        <w:rPr>
          <w:sz w:val="21"/>
          <w:szCs w:val="21"/>
          <w:spacing w:val="-3"/>
        </w:rPr>
        <w:t>）验收等级标准；</w:t>
      </w:r>
    </w:p>
    <w:p>
      <w:pPr>
        <w:pStyle w:val="BodyText"/>
        <w:ind w:left="22"/>
        <w:spacing w:before="9" w:line="191" w:lineRule="auto"/>
        <w:rPr>
          <w:sz w:val="21"/>
          <w:szCs w:val="21"/>
        </w:rPr>
      </w:pPr>
      <w:r>
        <w:rPr>
          <w:rFonts w:ascii="Times New Roman" w:hAnsi="Times New Roman" w:eastAsia="Times New Roman" w:cs="Times New Roman"/>
          <w:sz w:val="21"/>
          <w:szCs w:val="21"/>
          <w:spacing w:val="-1"/>
        </w:rPr>
        <w:t>s</w:t>
      </w:r>
      <w:r>
        <w:rPr>
          <w:sz w:val="21"/>
          <w:szCs w:val="21"/>
          <w:spacing w:val="-1"/>
        </w:rPr>
        <w:t>）与本标准或合同要求的偏离；</w:t>
      </w:r>
    </w:p>
    <w:p>
      <w:pPr>
        <w:pStyle w:val="BodyText"/>
        <w:ind w:left="14"/>
        <w:spacing w:before="8" w:line="184" w:lineRule="auto"/>
        <w:rPr>
          <w:sz w:val="21"/>
          <w:szCs w:val="21"/>
        </w:rPr>
      </w:pPr>
      <w:r>
        <w:rPr>
          <w:rFonts w:ascii="Times New Roman" w:hAnsi="Times New Roman" w:eastAsia="Times New Roman" w:cs="Times New Roman"/>
          <w:sz w:val="21"/>
          <w:szCs w:val="21"/>
          <w:spacing w:val="-2"/>
        </w:rPr>
        <w:t>t</w:t>
      </w:r>
      <w:r>
        <w:rPr>
          <w:rFonts w:ascii="Times New Roman" w:hAnsi="Times New Roman" w:eastAsia="Times New Roman" w:cs="Times New Roman"/>
          <w:sz w:val="21"/>
          <w:szCs w:val="21"/>
          <w:spacing w:val="-23"/>
        </w:rPr>
        <w:t xml:space="preserve"> </w:t>
      </w:r>
      <w:r>
        <w:rPr>
          <w:sz w:val="21"/>
          <w:szCs w:val="21"/>
          <w:spacing w:val="-2"/>
        </w:rPr>
        <w:t>）显示坐标（参见 </w:t>
      </w:r>
      <w:r>
        <w:rPr>
          <w:rFonts w:ascii="Times New Roman" w:hAnsi="Times New Roman" w:eastAsia="Times New Roman" w:cs="Times New Roman"/>
          <w:sz w:val="21"/>
          <w:szCs w:val="21"/>
          <w:spacing w:val="-2"/>
        </w:rPr>
        <w:t>12.4</w:t>
      </w:r>
      <w:r>
        <w:rPr>
          <w:sz w:val="21"/>
          <w:szCs w:val="21"/>
          <w:spacing w:val="-36"/>
          <w:w w:val="88"/>
        </w:rPr>
        <w:t>），</w:t>
      </w:r>
      <w:r>
        <w:rPr>
          <w:sz w:val="21"/>
          <w:szCs w:val="21"/>
          <w:spacing w:val="-2"/>
        </w:rPr>
        <w:t>给出相关检</w:t>
      </w:r>
      <w:r>
        <w:rPr>
          <w:sz w:val="21"/>
          <w:szCs w:val="21"/>
          <w:spacing w:val="-3"/>
        </w:rPr>
        <w:t>测探头及其位置；</w:t>
      </w:r>
    </w:p>
    <w:p>
      <w:pPr>
        <w:pStyle w:val="BodyText"/>
        <w:ind w:left="12"/>
        <w:spacing w:before="19" w:line="184" w:lineRule="auto"/>
        <w:rPr>
          <w:sz w:val="21"/>
          <w:szCs w:val="21"/>
        </w:rPr>
      </w:pPr>
      <w:r>
        <w:rPr>
          <w:rFonts w:ascii="Times New Roman" w:hAnsi="Times New Roman" w:eastAsia="Times New Roman" w:cs="Times New Roman"/>
          <w:sz w:val="21"/>
          <w:szCs w:val="21"/>
          <w:spacing w:val="-1"/>
        </w:rPr>
        <w:t>u</w:t>
      </w:r>
      <w:r>
        <w:rPr>
          <w:sz w:val="21"/>
          <w:szCs w:val="21"/>
          <w:spacing w:val="-1"/>
        </w:rPr>
        <w:t>）最大回波幅度（参见 </w:t>
      </w:r>
      <w:r>
        <w:rPr>
          <w:rFonts w:ascii="Times New Roman" w:hAnsi="Times New Roman" w:eastAsia="Times New Roman" w:cs="Times New Roman"/>
          <w:sz w:val="21"/>
          <w:szCs w:val="21"/>
          <w:spacing w:val="-1"/>
        </w:rPr>
        <w:t>12.5.2</w:t>
      </w:r>
      <w:r>
        <w:rPr>
          <w:sz w:val="21"/>
          <w:szCs w:val="21"/>
          <w:spacing w:val="-40"/>
          <w:w w:val="97"/>
        </w:rPr>
        <w:t>），</w:t>
      </w:r>
      <w:r>
        <w:rPr>
          <w:sz w:val="21"/>
          <w:szCs w:val="21"/>
          <w:spacing w:val="-1"/>
        </w:rPr>
        <w:t>如要求，给出显示的类型和尺寸；</w:t>
      </w:r>
    </w:p>
    <w:p>
      <w:pPr>
        <w:pStyle w:val="BodyText"/>
        <w:ind w:left="14"/>
        <w:spacing w:before="18" w:line="191" w:lineRule="auto"/>
        <w:rPr>
          <w:sz w:val="21"/>
          <w:szCs w:val="21"/>
        </w:rPr>
      </w:pPr>
      <w:r>
        <w:rPr>
          <w:rFonts w:ascii="Times New Roman" w:hAnsi="Times New Roman" w:eastAsia="Times New Roman" w:cs="Times New Roman"/>
          <w:sz w:val="21"/>
          <w:szCs w:val="21"/>
          <w:spacing w:val="-2"/>
        </w:rPr>
        <w:t>v</w:t>
      </w:r>
      <w:r>
        <w:rPr>
          <w:sz w:val="21"/>
          <w:szCs w:val="21"/>
          <w:spacing w:val="-2"/>
        </w:rPr>
        <w:t>）显示长度（参见 </w:t>
      </w:r>
      <w:r>
        <w:rPr>
          <w:rFonts w:ascii="Times New Roman" w:hAnsi="Times New Roman" w:eastAsia="Times New Roman" w:cs="Times New Roman"/>
          <w:sz w:val="21"/>
          <w:szCs w:val="21"/>
          <w:spacing w:val="-2"/>
        </w:rPr>
        <w:t>12.5.3</w:t>
      </w:r>
      <w:r>
        <w:rPr>
          <w:sz w:val="21"/>
          <w:szCs w:val="21"/>
          <w:spacing w:val="-33"/>
        </w:rPr>
        <w:t>）；</w:t>
      </w:r>
    </w:p>
    <w:p>
      <w:pPr>
        <w:pStyle w:val="BodyText"/>
        <w:ind w:left="14"/>
        <w:spacing w:before="8" w:line="191" w:lineRule="auto"/>
        <w:rPr>
          <w:sz w:val="21"/>
          <w:szCs w:val="21"/>
        </w:rPr>
      </w:pPr>
      <w:r>
        <w:rPr>
          <w:sz w:val="21"/>
          <w:szCs w:val="21"/>
          <w:spacing w:val="-4"/>
        </w:rPr>
        <w:t>w）按规定的验收等级给出评价结果；</w:t>
      </w:r>
    </w:p>
    <w:p>
      <w:pPr>
        <w:pStyle w:val="BodyText"/>
        <w:ind w:left="20"/>
        <w:spacing w:before="8" w:line="191" w:lineRule="auto"/>
        <w:rPr>
          <w:sz w:val="21"/>
          <w:szCs w:val="21"/>
        </w:rPr>
      </w:pPr>
      <w:r>
        <w:rPr>
          <w:sz w:val="21"/>
          <w:szCs w:val="21"/>
          <w:spacing w:val="-2"/>
        </w:rPr>
        <w:t>x)</w:t>
      </w:r>
      <w:r>
        <w:rPr>
          <w:sz w:val="21"/>
          <w:szCs w:val="21"/>
          <w:spacing w:val="62"/>
        </w:rPr>
        <w:t xml:space="preserve"> </w:t>
      </w:r>
      <w:r>
        <w:rPr>
          <w:sz w:val="21"/>
          <w:szCs w:val="21"/>
          <w:spacing w:val="-2"/>
        </w:rPr>
        <w:t>引用本标准。</w:t>
      </w:r>
    </w:p>
    <w:p>
      <w:pPr>
        <w:spacing w:line="191" w:lineRule="auto"/>
        <w:sectPr>
          <w:headerReference w:type="default" r:id="rId31"/>
          <w:footerReference w:type="default" r:id="rId32"/>
          <w:pgSz w:w="11907" w:h="16839"/>
          <w:pgMar w:top="1717" w:right="1132" w:bottom="1342" w:left="1406" w:header="1392" w:footer="1066" w:gutter="0"/>
        </w:sectPr>
        <w:rPr>
          <w:sz w:val="21"/>
          <w:szCs w:val="21"/>
        </w:rPr>
      </w:pPr>
    </w:p>
    <w:p>
      <w:pPr>
        <w:spacing w:line="270" w:lineRule="auto"/>
        <w:rPr>
          <w:rFonts w:ascii="Arial"/>
          <w:sz w:val="21"/>
        </w:rPr>
      </w:pPr>
      <w:r/>
    </w:p>
    <w:p>
      <w:pPr>
        <w:spacing w:line="271" w:lineRule="auto"/>
        <w:rPr>
          <w:rFonts w:ascii="Arial"/>
          <w:sz w:val="21"/>
        </w:rPr>
      </w:pPr>
      <w:r/>
    </w:p>
    <w:p>
      <w:pPr>
        <w:spacing w:line="271" w:lineRule="auto"/>
        <w:rPr>
          <w:rFonts w:ascii="Arial"/>
          <w:sz w:val="21"/>
        </w:rPr>
      </w:pPr>
      <w:r/>
    </w:p>
    <w:p>
      <w:pPr>
        <w:pStyle w:val="BodyText"/>
        <w:ind w:left="3854"/>
        <w:spacing w:before="96" w:line="194" w:lineRule="auto"/>
        <w:outlineLvl w:val="0"/>
        <w:rPr>
          <w:sz w:val="21"/>
          <w:szCs w:val="21"/>
        </w:rPr>
      </w:pPr>
      <w:bookmarkStart w:name="bookmark30" w:id="24"/>
      <w:bookmarkEnd w:id="24"/>
      <w:r>
        <w:rPr>
          <w:sz w:val="21"/>
          <w:szCs w:val="21"/>
          <w:spacing w:val="-10"/>
        </w:rPr>
        <w:t>附</w:t>
      </w:r>
      <w:r>
        <w:rPr>
          <w:sz w:val="21"/>
          <w:szCs w:val="21"/>
          <w:spacing w:val="4"/>
        </w:rPr>
        <w:t xml:space="preserve">   </w:t>
      </w:r>
      <w:r>
        <w:rPr>
          <w:sz w:val="21"/>
          <w:szCs w:val="21"/>
          <w:spacing w:val="-10"/>
        </w:rPr>
        <w:t>录</w:t>
      </w:r>
      <w:r>
        <w:rPr>
          <w:sz w:val="21"/>
          <w:szCs w:val="21"/>
        </w:rPr>
        <w:t xml:space="preserve">   </w:t>
      </w:r>
      <w:r>
        <w:rPr>
          <w:sz w:val="21"/>
          <w:szCs w:val="21"/>
          <w:spacing w:val="-10"/>
        </w:rPr>
        <w:t>A</w:t>
      </w:r>
    </w:p>
    <w:p>
      <w:pPr>
        <w:pStyle w:val="BodyText"/>
        <w:ind w:left="3596"/>
        <w:spacing w:before="1" w:line="193" w:lineRule="auto"/>
        <w:outlineLvl w:val="0"/>
        <w:rPr>
          <w:sz w:val="21"/>
          <w:szCs w:val="21"/>
        </w:rPr>
      </w:pPr>
      <w:bookmarkStart w:name="bookmark15" w:id="25"/>
      <w:bookmarkEnd w:id="25"/>
      <w:bookmarkStart w:name="bookmark30" w:id="26"/>
      <w:bookmarkEnd w:id="26"/>
      <w:r>
        <w:rPr>
          <w:sz w:val="21"/>
          <w:szCs w:val="21"/>
          <w:spacing w:val="-5"/>
        </w:rPr>
        <w:t>（规范性附录）</w:t>
      </w:r>
    </w:p>
    <w:p>
      <w:pPr>
        <w:pStyle w:val="BodyText"/>
        <w:ind w:left="2951"/>
        <w:spacing w:before="5" w:line="193" w:lineRule="auto"/>
        <w:outlineLvl w:val="0"/>
        <w:rPr>
          <w:sz w:val="21"/>
          <w:szCs w:val="21"/>
        </w:rPr>
      </w:pPr>
      <w:bookmarkStart w:name="bookmark30" w:id="27"/>
      <w:bookmarkEnd w:id="27"/>
      <w:r>
        <w:rPr>
          <w:sz w:val="21"/>
          <w:szCs w:val="21"/>
          <w:spacing w:val="-1"/>
        </w:rPr>
        <w:t>各种类型焊接接头的检测等级</w:t>
      </w:r>
    </w:p>
    <w:p>
      <w:pPr>
        <w:pStyle w:val="BodyText"/>
        <w:ind w:left="63"/>
        <w:spacing w:before="284" w:line="184" w:lineRule="auto"/>
        <w:rPr>
          <w:sz w:val="21"/>
          <w:szCs w:val="21"/>
        </w:rPr>
      </w:pPr>
      <w:r>
        <w:rPr>
          <w:sz w:val="21"/>
          <w:szCs w:val="21"/>
          <w:spacing w:val="2"/>
        </w:rPr>
        <w:t>各种类型焊接接头的检测等级，见图A.1至A.7和表A.1至A.7。</w:t>
      </w:r>
    </w:p>
    <w:p>
      <w:pPr>
        <w:ind w:firstLine="52"/>
        <w:spacing w:before="59" w:line="4185" w:lineRule="exact"/>
        <w:rPr/>
      </w:pPr>
      <w:r>
        <w:rPr>
          <w:position w:val="-83"/>
        </w:rPr>
        <w:drawing>
          <wp:inline distT="0" distB="0" distL="0" distR="0">
            <wp:extent cx="4806949" cy="2657474"/>
            <wp:effectExtent l="0" t="0" r="0" b="0"/>
            <wp:docPr id="14" name="IM 14"/>
            <wp:cNvGraphicFramePr/>
            <a:graphic>
              <a:graphicData uri="http://schemas.openxmlformats.org/drawingml/2006/picture">
                <pic:pic>
                  <pic:nvPicPr>
                    <pic:cNvPr id="14" name="IM 14"/>
                    <pic:cNvPicPr/>
                  </pic:nvPicPr>
                  <pic:blipFill>
                    <a:blip r:embed="rId35"/>
                    <a:stretch>
                      <a:fillRect/>
                    </a:stretch>
                  </pic:blipFill>
                  <pic:spPr>
                    <a:xfrm rot="0">
                      <a:off x="0" y="0"/>
                      <a:ext cx="4806949" cy="2657474"/>
                    </a:xfrm>
                    <a:prstGeom prst="rect">
                      <a:avLst/>
                    </a:prstGeom>
                  </pic:spPr>
                </pic:pic>
              </a:graphicData>
            </a:graphic>
          </wp:inline>
        </w:drawing>
      </w:r>
    </w:p>
    <w:p>
      <w:pPr>
        <w:pStyle w:val="BodyText"/>
        <w:ind w:left="167"/>
        <w:spacing w:before="157" w:line="191" w:lineRule="auto"/>
        <w:rPr>
          <w:sz w:val="18"/>
          <w:szCs w:val="18"/>
        </w:rPr>
      </w:pPr>
      <w:r>
        <w:rPr>
          <w:sz w:val="18"/>
          <w:szCs w:val="18"/>
          <w:spacing w:val="-12"/>
        </w:rPr>
        <w:t>说明：</w:t>
      </w:r>
    </w:p>
    <w:p>
      <w:pPr>
        <w:pStyle w:val="BodyText"/>
        <w:ind w:left="359"/>
        <w:spacing w:before="51" w:line="191" w:lineRule="auto"/>
        <w:rPr>
          <w:sz w:val="18"/>
          <w:szCs w:val="18"/>
        </w:rPr>
      </w:pPr>
      <w:r>
        <w:rPr>
          <w:rFonts w:ascii="Times New Roman" w:hAnsi="Times New Roman" w:eastAsia="Times New Roman" w:cs="Times New Roman"/>
          <w:sz w:val="18"/>
          <w:szCs w:val="18"/>
          <w:spacing w:val="-6"/>
        </w:rPr>
        <w:t>1</w:t>
      </w:r>
      <w:r>
        <w:rPr>
          <w:rFonts w:ascii="Times New Roman" w:hAnsi="Times New Roman" w:eastAsia="Times New Roman" w:cs="Times New Roman"/>
          <w:sz w:val="18"/>
          <w:szCs w:val="18"/>
          <w:spacing w:val="-18"/>
        </w:rPr>
        <w:t xml:space="preserve"> </w:t>
      </w:r>
      <w:r>
        <w:rPr>
          <w:sz w:val="18"/>
          <w:szCs w:val="18"/>
          <w:spacing w:val="-6"/>
        </w:rPr>
        <w:t>：位置1</w:t>
      </w:r>
    </w:p>
    <w:p>
      <w:pPr>
        <w:pStyle w:val="BodyText"/>
        <w:ind w:left="356"/>
        <w:spacing w:before="51" w:line="191" w:lineRule="auto"/>
        <w:rPr>
          <w:sz w:val="18"/>
          <w:szCs w:val="18"/>
        </w:rPr>
      </w:pPr>
      <w:r>
        <w:rPr>
          <w:rFonts w:ascii="Times New Roman" w:hAnsi="Times New Roman" w:eastAsia="Times New Roman" w:cs="Times New Roman"/>
          <w:sz w:val="18"/>
          <w:szCs w:val="18"/>
          <w:spacing w:val="-2"/>
        </w:rPr>
        <w:t>2</w:t>
      </w:r>
      <w:r>
        <w:rPr>
          <w:sz w:val="18"/>
          <w:szCs w:val="18"/>
          <w:spacing w:val="-2"/>
        </w:rPr>
        <w:t>：位置 2</w:t>
      </w:r>
    </w:p>
    <w:p>
      <w:pPr>
        <w:pStyle w:val="BodyText"/>
        <w:ind w:left="359"/>
        <w:spacing w:before="51" w:line="19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3</w:t>
      </w:r>
      <w:r>
        <w:rPr>
          <w:sz w:val="18"/>
          <w:szCs w:val="18"/>
          <w:spacing w:val="-3"/>
        </w:rPr>
        <w:t>：位置 </w:t>
      </w:r>
      <w:r>
        <w:rPr>
          <w:rFonts w:ascii="Times New Roman" w:hAnsi="Times New Roman" w:eastAsia="Times New Roman" w:cs="Times New Roman"/>
          <w:sz w:val="18"/>
          <w:szCs w:val="18"/>
          <w:spacing w:val="-3"/>
        </w:rPr>
        <w:t>3</w:t>
      </w:r>
    </w:p>
    <w:p>
      <w:pPr>
        <w:pStyle w:val="BodyText"/>
        <w:ind w:left="355"/>
        <w:spacing w:before="51" w:line="19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4</w:t>
      </w:r>
      <w:r>
        <w:rPr>
          <w:sz w:val="18"/>
          <w:szCs w:val="18"/>
          <w:spacing w:val="-3"/>
        </w:rPr>
        <w:t>：位置 </w:t>
      </w:r>
      <w:r>
        <w:rPr>
          <w:rFonts w:ascii="Times New Roman" w:hAnsi="Times New Roman" w:eastAsia="Times New Roman" w:cs="Times New Roman"/>
          <w:sz w:val="18"/>
          <w:szCs w:val="18"/>
          <w:spacing w:val="-3"/>
        </w:rPr>
        <w:t>4</w:t>
      </w:r>
    </w:p>
    <w:p>
      <w:pPr>
        <w:pStyle w:val="BodyText"/>
        <w:ind w:left="353"/>
        <w:spacing w:before="52" w:line="183" w:lineRule="auto"/>
        <w:rPr>
          <w:sz w:val="18"/>
          <w:szCs w:val="18"/>
        </w:rPr>
      </w:pPr>
      <w:r>
        <w:rPr>
          <w:rFonts w:ascii="Times New Roman" w:hAnsi="Times New Roman" w:eastAsia="Times New Roman" w:cs="Times New Roman"/>
          <w:sz w:val="18"/>
          <w:szCs w:val="18"/>
          <w:spacing w:val="-9"/>
        </w:rPr>
        <w:t>A</w:t>
      </w:r>
      <w:r>
        <w:rPr>
          <w:rFonts w:ascii="Times New Roman" w:hAnsi="Times New Roman" w:eastAsia="Times New Roman" w:cs="Times New Roman"/>
          <w:sz w:val="18"/>
          <w:szCs w:val="18"/>
          <w:spacing w:val="-17"/>
        </w:rPr>
        <w:t xml:space="preserve"> </w:t>
      </w:r>
      <w:r>
        <w:rPr>
          <w:sz w:val="18"/>
          <w:szCs w:val="18"/>
          <w:spacing w:val="-9"/>
        </w:rPr>
        <w:t>，</w:t>
      </w:r>
      <w:r>
        <w:rPr>
          <w:rFonts w:ascii="Times New Roman" w:hAnsi="Times New Roman" w:eastAsia="Times New Roman" w:cs="Times New Roman"/>
          <w:sz w:val="18"/>
          <w:szCs w:val="18"/>
          <w:spacing w:val="-9"/>
        </w:rPr>
        <w:t>B</w:t>
      </w:r>
      <w:r>
        <w:rPr>
          <w:rFonts w:ascii="Times New Roman" w:hAnsi="Times New Roman" w:eastAsia="Times New Roman" w:cs="Times New Roman"/>
          <w:sz w:val="18"/>
          <w:szCs w:val="18"/>
          <w:spacing w:val="-23"/>
        </w:rPr>
        <w:t xml:space="preserve"> </w:t>
      </w:r>
      <w:r>
        <w:rPr>
          <w:sz w:val="18"/>
          <w:szCs w:val="18"/>
          <w:spacing w:val="-9"/>
        </w:rPr>
        <w:t>，</w:t>
      </w:r>
      <w:r>
        <w:rPr>
          <w:rFonts w:ascii="Times New Roman" w:hAnsi="Times New Roman" w:eastAsia="Times New Roman" w:cs="Times New Roman"/>
          <w:sz w:val="18"/>
          <w:szCs w:val="18"/>
          <w:spacing w:val="-9"/>
        </w:rPr>
        <w:t>C</w:t>
      </w:r>
      <w:r>
        <w:rPr>
          <w:rFonts w:ascii="Times New Roman" w:hAnsi="Times New Roman" w:eastAsia="Times New Roman" w:cs="Times New Roman"/>
          <w:sz w:val="18"/>
          <w:szCs w:val="18"/>
          <w:spacing w:val="-23"/>
        </w:rPr>
        <w:t xml:space="preserve"> </w:t>
      </w:r>
      <w:r>
        <w:rPr>
          <w:sz w:val="18"/>
          <w:szCs w:val="18"/>
          <w:spacing w:val="-9"/>
        </w:rPr>
        <w:t>，</w:t>
      </w:r>
      <w:r>
        <w:rPr>
          <w:rFonts w:ascii="Times New Roman" w:hAnsi="Times New Roman" w:eastAsia="Times New Roman" w:cs="Times New Roman"/>
          <w:sz w:val="18"/>
          <w:szCs w:val="18"/>
          <w:spacing w:val="-9"/>
        </w:rPr>
        <w:t>D</w:t>
      </w:r>
      <w:r>
        <w:rPr>
          <w:rFonts w:ascii="Times New Roman" w:hAnsi="Times New Roman" w:eastAsia="Times New Roman" w:cs="Times New Roman"/>
          <w:sz w:val="18"/>
          <w:szCs w:val="18"/>
          <w:spacing w:val="-24"/>
        </w:rPr>
        <w:t xml:space="preserve"> </w:t>
      </w:r>
      <w:r>
        <w:rPr>
          <w:sz w:val="18"/>
          <w:szCs w:val="18"/>
          <w:spacing w:val="-9"/>
        </w:rPr>
        <w:t>，</w:t>
      </w:r>
      <w:r>
        <w:rPr>
          <w:rFonts w:ascii="Times New Roman" w:hAnsi="Times New Roman" w:eastAsia="Times New Roman" w:cs="Times New Roman"/>
          <w:sz w:val="18"/>
          <w:szCs w:val="18"/>
          <w:spacing w:val="-9"/>
        </w:rPr>
        <w:t>E</w:t>
      </w:r>
      <w:r>
        <w:rPr>
          <w:rFonts w:ascii="Times New Roman" w:hAnsi="Times New Roman" w:eastAsia="Times New Roman" w:cs="Times New Roman"/>
          <w:sz w:val="18"/>
          <w:szCs w:val="18"/>
          <w:spacing w:val="-23"/>
        </w:rPr>
        <w:t xml:space="preserve"> </w:t>
      </w:r>
      <w:r>
        <w:rPr>
          <w:sz w:val="18"/>
          <w:szCs w:val="18"/>
          <w:spacing w:val="-9"/>
        </w:rPr>
        <w:t>，</w:t>
      </w:r>
      <w:r>
        <w:rPr>
          <w:rFonts w:ascii="Times New Roman" w:hAnsi="Times New Roman" w:eastAsia="Times New Roman" w:cs="Times New Roman"/>
          <w:sz w:val="18"/>
          <w:szCs w:val="18"/>
          <w:spacing w:val="-9"/>
        </w:rPr>
        <w:t>F</w:t>
      </w:r>
      <w:r>
        <w:rPr>
          <w:rFonts w:ascii="Times New Roman" w:hAnsi="Times New Roman" w:eastAsia="Times New Roman" w:cs="Times New Roman"/>
          <w:sz w:val="18"/>
          <w:szCs w:val="18"/>
          <w:spacing w:val="-22"/>
        </w:rPr>
        <w:t xml:space="preserve"> </w:t>
      </w:r>
      <w:r>
        <w:rPr>
          <w:sz w:val="18"/>
          <w:szCs w:val="18"/>
          <w:spacing w:val="-9"/>
        </w:rPr>
        <w:t>，</w:t>
      </w:r>
      <w:r>
        <w:rPr>
          <w:rFonts w:ascii="Times New Roman" w:hAnsi="Times New Roman" w:eastAsia="Times New Roman" w:cs="Times New Roman"/>
          <w:sz w:val="18"/>
          <w:szCs w:val="18"/>
          <w:spacing w:val="-9"/>
        </w:rPr>
        <w:t>G</w:t>
      </w:r>
      <w:r>
        <w:rPr>
          <w:rFonts w:ascii="Times New Roman" w:hAnsi="Times New Roman" w:eastAsia="Times New Roman" w:cs="Times New Roman"/>
          <w:sz w:val="18"/>
          <w:szCs w:val="18"/>
          <w:spacing w:val="-26"/>
        </w:rPr>
        <w:t xml:space="preserve"> </w:t>
      </w:r>
      <w:r>
        <w:rPr>
          <w:sz w:val="18"/>
          <w:szCs w:val="18"/>
          <w:spacing w:val="-9"/>
        </w:rPr>
        <w:t>，</w:t>
      </w:r>
      <w:r>
        <w:rPr>
          <w:rFonts w:ascii="Times New Roman" w:hAnsi="Times New Roman" w:eastAsia="Times New Roman" w:cs="Times New Roman"/>
          <w:sz w:val="18"/>
          <w:szCs w:val="18"/>
          <w:spacing w:val="-9"/>
        </w:rPr>
        <w:t>H</w:t>
      </w:r>
      <w:r>
        <w:rPr>
          <w:rFonts w:ascii="Times New Roman" w:hAnsi="Times New Roman" w:eastAsia="Times New Roman" w:cs="Times New Roman"/>
          <w:sz w:val="18"/>
          <w:szCs w:val="18"/>
          <w:spacing w:val="-24"/>
        </w:rPr>
        <w:t xml:space="preserve"> </w:t>
      </w:r>
      <w:r>
        <w:rPr>
          <w:sz w:val="18"/>
          <w:szCs w:val="18"/>
          <w:spacing w:val="-9"/>
        </w:rPr>
        <w:t>，</w:t>
      </w:r>
      <w:r>
        <w:rPr>
          <w:rFonts w:ascii="Times New Roman" w:hAnsi="Times New Roman" w:eastAsia="Times New Roman" w:cs="Times New Roman"/>
          <w:sz w:val="18"/>
          <w:szCs w:val="18"/>
          <w:spacing w:val="-9"/>
        </w:rPr>
        <w:t>W</w:t>
      </w:r>
      <w:r>
        <w:rPr>
          <w:rFonts w:ascii="Times New Roman" w:hAnsi="Times New Roman" w:eastAsia="Times New Roman" w:cs="Times New Roman"/>
          <w:sz w:val="18"/>
          <w:szCs w:val="18"/>
          <w:spacing w:val="-25"/>
        </w:rPr>
        <w:t xml:space="preserve"> </w:t>
      </w:r>
      <w:r>
        <w:rPr>
          <w:sz w:val="18"/>
          <w:szCs w:val="18"/>
          <w:spacing w:val="-9"/>
        </w:rPr>
        <w:t>，</w:t>
      </w:r>
      <w:r>
        <w:rPr>
          <w:rFonts w:ascii="Times New Roman" w:hAnsi="Times New Roman" w:eastAsia="Times New Roman" w:cs="Times New Roman"/>
          <w:sz w:val="18"/>
          <w:szCs w:val="18"/>
          <w:spacing w:val="-9"/>
        </w:rPr>
        <w:t>X</w:t>
      </w:r>
      <w:r>
        <w:rPr>
          <w:rFonts w:ascii="Times New Roman" w:hAnsi="Times New Roman" w:eastAsia="Times New Roman" w:cs="Times New Roman"/>
          <w:sz w:val="18"/>
          <w:szCs w:val="18"/>
          <w:spacing w:val="-21"/>
        </w:rPr>
        <w:t xml:space="preserve"> </w:t>
      </w:r>
      <w:r>
        <w:rPr>
          <w:sz w:val="18"/>
          <w:szCs w:val="18"/>
          <w:spacing w:val="-9"/>
        </w:rPr>
        <w:t>，</w:t>
      </w:r>
      <w:r>
        <w:rPr>
          <w:rFonts w:ascii="Times New Roman" w:hAnsi="Times New Roman" w:eastAsia="Times New Roman" w:cs="Times New Roman"/>
          <w:sz w:val="18"/>
          <w:szCs w:val="18"/>
          <w:spacing w:val="-9"/>
        </w:rPr>
        <w:t>Y</w:t>
      </w:r>
      <w:r>
        <w:rPr>
          <w:rFonts w:ascii="Times New Roman" w:hAnsi="Times New Roman" w:eastAsia="Times New Roman" w:cs="Times New Roman"/>
          <w:sz w:val="18"/>
          <w:szCs w:val="18"/>
          <w:spacing w:val="-24"/>
        </w:rPr>
        <w:t xml:space="preserve"> </w:t>
      </w:r>
      <w:r>
        <w:rPr>
          <w:sz w:val="18"/>
          <w:szCs w:val="18"/>
          <w:spacing w:val="-9"/>
        </w:rPr>
        <w:t>，</w:t>
      </w:r>
      <w:r>
        <w:rPr>
          <w:rFonts w:ascii="Times New Roman" w:hAnsi="Times New Roman" w:eastAsia="Times New Roman" w:cs="Times New Roman"/>
          <w:sz w:val="18"/>
          <w:szCs w:val="18"/>
          <w:spacing w:val="-9"/>
        </w:rPr>
        <w:t>Z</w:t>
      </w:r>
      <w:r>
        <w:rPr>
          <w:sz w:val="18"/>
          <w:szCs w:val="18"/>
          <w:spacing w:val="-9"/>
        </w:rPr>
        <w:t>：探头位置</w:t>
      </w:r>
    </w:p>
    <w:p>
      <w:pPr>
        <w:pStyle w:val="BodyText"/>
        <w:ind w:left="356"/>
        <w:spacing w:before="62" w:line="188" w:lineRule="auto"/>
        <w:rPr>
          <w:sz w:val="18"/>
          <w:szCs w:val="18"/>
        </w:rPr>
      </w:pPr>
      <w:r>
        <w:rPr>
          <w:sz w:val="18"/>
          <w:szCs w:val="18"/>
          <w:i/>
          <w:iCs/>
          <w:spacing w:val="-2"/>
        </w:rPr>
        <w:t>b</w:t>
      </w:r>
      <w:r>
        <w:rPr>
          <w:sz w:val="18"/>
          <w:szCs w:val="18"/>
          <w:spacing w:val="-2"/>
        </w:rPr>
        <w:t>：与跨距（</w:t>
      </w:r>
      <w:r>
        <w:rPr>
          <w:sz w:val="18"/>
          <w:szCs w:val="18"/>
          <w:i/>
          <w:iCs/>
          <w:spacing w:val="-2"/>
        </w:rPr>
        <w:t>p</w:t>
      </w:r>
      <w:r>
        <w:rPr>
          <w:sz w:val="18"/>
          <w:szCs w:val="18"/>
          <w:spacing w:val="-2"/>
        </w:rPr>
        <w:t>）相关的探头移动区宽度（</w:t>
      </w:r>
      <w:r>
        <w:rPr>
          <w:rFonts w:ascii="Times New Roman" w:hAnsi="Times New Roman" w:eastAsia="Times New Roman" w:cs="Times New Roman"/>
          <w:sz w:val="18"/>
          <w:szCs w:val="18"/>
          <w:spacing w:val="-2"/>
        </w:rPr>
        <w:t>SZW</w:t>
      </w:r>
      <w:r>
        <w:rPr>
          <w:sz w:val="18"/>
          <w:szCs w:val="18"/>
          <w:spacing w:val="-2"/>
        </w:rPr>
        <w:t>）</w:t>
      </w:r>
    </w:p>
    <w:p>
      <w:pPr>
        <w:pStyle w:val="BodyText"/>
        <w:ind w:left="365"/>
        <w:spacing w:before="56" w:line="178" w:lineRule="auto"/>
        <w:rPr>
          <w:sz w:val="18"/>
          <w:szCs w:val="18"/>
        </w:rPr>
      </w:pPr>
      <w:r>
        <w:rPr>
          <w:sz w:val="18"/>
          <w:szCs w:val="18"/>
          <w:i/>
          <w:iCs/>
          <w:spacing w:val="-7"/>
        </w:rPr>
        <w:t>p</w:t>
      </w:r>
      <w:r>
        <w:rPr>
          <w:sz w:val="18"/>
          <w:szCs w:val="18"/>
          <w:spacing w:val="-7"/>
        </w:rPr>
        <w:t>：全跨距</w:t>
      </w:r>
    </w:p>
    <w:p>
      <w:pPr>
        <w:pStyle w:val="BodyText"/>
        <w:ind w:left="2912"/>
        <w:spacing w:before="211" w:line="193" w:lineRule="auto"/>
        <w:rPr>
          <w:sz w:val="21"/>
          <w:szCs w:val="21"/>
        </w:rPr>
      </w:pPr>
      <w:r>
        <w:rPr>
          <w:sz w:val="21"/>
          <w:szCs w:val="21"/>
          <w:spacing w:val="-2"/>
        </w:rPr>
        <w:t>图A.1   板-板和管-管对接接头</w:t>
      </w:r>
    </w:p>
    <w:p>
      <w:pPr>
        <w:spacing w:line="193" w:lineRule="auto"/>
        <w:sectPr>
          <w:headerReference w:type="default" r:id="rId33"/>
          <w:footerReference w:type="default" r:id="rId34"/>
          <w:pgSz w:w="11907" w:h="16839"/>
          <w:pgMar w:top="1717" w:right="1132" w:bottom="1342" w:left="1785" w:header="1392" w:footer="1063" w:gutter="0"/>
        </w:sectPr>
        <w:rPr>
          <w:sz w:val="21"/>
          <w:szCs w:val="21"/>
        </w:rPr>
      </w:pPr>
    </w:p>
    <w:p>
      <w:pPr>
        <w:pStyle w:val="BodyText"/>
        <w:ind w:left="2253"/>
        <w:spacing w:before="243" w:line="186" w:lineRule="auto"/>
        <w:rPr>
          <w:sz w:val="21"/>
          <w:szCs w:val="21"/>
        </w:rPr>
      </w:pPr>
      <w:r>
        <w:rPr>
          <w:sz w:val="21"/>
          <w:szCs w:val="21"/>
          <w:spacing w:val="1"/>
        </w:rPr>
        <w:t>表A.1   板-板和管-管对接接头（</w:t>
      </w:r>
      <w:r>
        <w:rPr>
          <w:sz w:val="21"/>
          <w:szCs w:val="21"/>
        </w:rPr>
        <w:t>典型结构，见图</w:t>
      </w:r>
      <w:r>
        <w:rPr>
          <w:sz w:val="21"/>
          <w:szCs w:val="21"/>
          <w:spacing w:val="-14"/>
        </w:rPr>
        <w:t xml:space="preserve"> </w:t>
      </w:r>
      <w:r>
        <w:rPr>
          <w:sz w:val="21"/>
          <w:szCs w:val="21"/>
        </w:rPr>
        <w:t>A.1）</w:t>
      </w:r>
    </w:p>
    <w:p>
      <w:pPr>
        <w:spacing w:line="120" w:lineRule="exact"/>
        <w:rPr/>
      </w:pPr>
      <w:r/>
    </w:p>
    <w:tbl>
      <w:tblPr>
        <w:tblStyle w:val="TableNormal"/>
        <w:tblW w:w="9635"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532"/>
        <w:gridCol w:w="945"/>
        <w:gridCol w:w="576"/>
        <w:gridCol w:w="811"/>
        <w:gridCol w:w="698"/>
        <w:gridCol w:w="835"/>
        <w:gridCol w:w="544"/>
        <w:gridCol w:w="708"/>
        <w:gridCol w:w="554"/>
        <w:gridCol w:w="2195"/>
        <w:gridCol w:w="530"/>
        <w:gridCol w:w="707"/>
      </w:tblGrid>
      <w:tr>
        <w:trPr>
          <w:trHeight w:val="477" w:hRule="atLeast"/>
        </w:trPr>
        <w:tc>
          <w:tcPr>
            <w:tcW w:w="532" w:type="dxa"/>
            <w:vAlign w:val="top"/>
            <w:vMerge w:val="restart"/>
            <w:tcBorders>
              <w:bottom w:val="nil"/>
            </w:tcBorders>
          </w:tcPr>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pStyle w:val="TableText"/>
              <w:ind w:left="54"/>
              <w:spacing w:before="82" w:line="191" w:lineRule="auto"/>
              <w:rPr/>
            </w:pPr>
            <w:r>
              <w:rPr>
                <w:spacing w:val="-4"/>
              </w:rPr>
              <w:t>检测</w:t>
            </w:r>
          </w:p>
          <w:p>
            <w:pPr>
              <w:pStyle w:val="TableText"/>
              <w:ind w:left="56"/>
              <w:spacing w:before="207" w:line="191" w:lineRule="auto"/>
              <w:rPr/>
            </w:pPr>
            <w:r>
              <w:rPr>
                <w:spacing w:val="-3"/>
              </w:rPr>
              <w:t>等级</w:t>
            </w:r>
          </w:p>
        </w:tc>
        <w:tc>
          <w:tcPr>
            <w:tcW w:w="945" w:type="dxa"/>
            <w:vAlign w:val="top"/>
            <w:vMerge w:val="restart"/>
            <w:tcBorders>
              <w:bottom w:val="nil"/>
            </w:tcBorders>
          </w:tcPr>
          <w:p>
            <w:pPr>
              <w:spacing w:line="280" w:lineRule="auto"/>
              <w:rPr>
                <w:rFonts w:ascii="Arial"/>
                <w:sz w:val="21"/>
              </w:rPr>
            </w:pPr>
            <w:r/>
          </w:p>
          <w:p>
            <w:pPr>
              <w:spacing w:line="281" w:lineRule="auto"/>
              <w:rPr>
                <w:rFonts w:ascii="Arial"/>
                <w:sz w:val="21"/>
              </w:rPr>
            </w:pPr>
            <w:r/>
          </w:p>
          <w:p>
            <w:pPr>
              <w:pStyle w:val="TableText"/>
              <w:ind w:left="302"/>
              <w:spacing w:before="82" w:line="192" w:lineRule="auto"/>
              <w:rPr/>
            </w:pPr>
            <w:r>
              <w:rPr>
                <w:spacing w:val="-2"/>
              </w:rPr>
              <w:t>母材</w:t>
            </w:r>
          </w:p>
          <w:p>
            <w:pPr>
              <w:pStyle w:val="TableText"/>
              <w:ind w:left="307"/>
              <w:spacing w:before="205" w:line="191" w:lineRule="auto"/>
              <w:rPr/>
            </w:pPr>
            <w:r>
              <w:rPr>
                <w:spacing w:val="-3"/>
              </w:rPr>
              <w:t>厚度</w:t>
            </w:r>
          </w:p>
          <w:p>
            <w:pPr>
              <w:ind w:left="335"/>
              <w:spacing w:before="279" w:line="122"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2"/>
              </w:rPr>
              <w:t>mm</w:t>
            </w:r>
          </w:p>
        </w:tc>
        <w:tc>
          <w:tcPr>
            <w:tcW w:w="4172" w:type="dxa"/>
            <w:vAlign w:val="top"/>
            <w:gridSpan w:val="6"/>
          </w:tcPr>
          <w:p>
            <w:pPr>
              <w:pStyle w:val="TableText"/>
              <w:ind w:left="1731"/>
              <w:spacing w:before="150" w:line="191" w:lineRule="auto"/>
              <w:rPr/>
            </w:pPr>
            <w:r>
              <w:rPr>
                <w:spacing w:val="-3"/>
              </w:rPr>
              <w:t>纵向显示</w:t>
            </w:r>
          </w:p>
        </w:tc>
        <w:tc>
          <w:tcPr>
            <w:tcW w:w="3986" w:type="dxa"/>
            <w:vAlign w:val="top"/>
            <w:gridSpan w:val="4"/>
          </w:tcPr>
          <w:p>
            <w:pPr>
              <w:pStyle w:val="TableText"/>
              <w:ind w:left="1633"/>
              <w:spacing w:before="149" w:line="191" w:lineRule="auto"/>
              <w:rPr/>
            </w:pPr>
            <w:r>
              <w:rPr>
                <w:spacing w:val="-2"/>
              </w:rPr>
              <w:t>横向显示</w:t>
            </w:r>
          </w:p>
        </w:tc>
      </w:tr>
      <w:tr>
        <w:trPr>
          <w:trHeight w:val="499" w:hRule="atLeast"/>
        </w:trPr>
        <w:tc>
          <w:tcPr>
            <w:tcW w:w="532" w:type="dxa"/>
            <w:vAlign w:val="top"/>
            <w:vMerge w:val="continue"/>
            <w:tcBorders>
              <w:top w:val="nil"/>
              <w:bottom w:val="nil"/>
            </w:tcBorders>
          </w:tcPr>
          <w:p>
            <w:pPr>
              <w:rPr>
                <w:rFonts w:ascii="Arial"/>
                <w:sz w:val="21"/>
              </w:rPr>
            </w:pPr>
            <w:r/>
          </w:p>
        </w:tc>
        <w:tc>
          <w:tcPr>
            <w:tcW w:w="945" w:type="dxa"/>
            <w:vAlign w:val="top"/>
            <w:vMerge w:val="continue"/>
            <w:tcBorders>
              <w:top w:val="nil"/>
              <w:bottom w:val="nil"/>
            </w:tcBorders>
          </w:tcPr>
          <w:p>
            <w:pPr>
              <w:rPr>
                <w:rFonts w:ascii="Arial"/>
                <w:sz w:val="21"/>
              </w:rPr>
            </w:pPr>
            <w:r/>
          </w:p>
        </w:tc>
        <w:tc>
          <w:tcPr>
            <w:tcW w:w="2920" w:type="dxa"/>
            <w:vAlign w:val="top"/>
            <w:gridSpan w:val="4"/>
          </w:tcPr>
          <w:p>
            <w:pPr>
              <w:pStyle w:val="TableText"/>
              <w:ind w:left="1104"/>
              <w:spacing w:before="160" w:line="190" w:lineRule="auto"/>
              <w:rPr/>
            </w:pPr>
            <w:r>
              <w:rPr>
                <w:spacing w:val="-2"/>
              </w:rPr>
              <w:t>数量要求</w:t>
            </w:r>
          </w:p>
        </w:tc>
        <w:tc>
          <w:tcPr>
            <w:tcW w:w="544" w:type="dxa"/>
            <w:vAlign w:val="top"/>
            <w:vMerge w:val="restart"/>
            <w:tcBorders>
              <w:bottom w:val="nil"/>
            </w:tcBorders>
          </w:tcPr>
          <w:p>
            <w:pPr>
              <w:spacing w:line="318" w:lineRule="auto"/>
              <w:rPr>
                <w:rFonts w:ascii="Arial"/>
                <w:sz w:val="21"/>
              </w:rPr>
            </w:pPr>
            <w:r/>
          </w:p>
          <w:p>
            <w:pPr>
              <w:pStyle w:val="TableText"/>
              <w:ind w:left="105"/>
              <w:spacing w:before="82" w:line="191" w:lineRule="auto"/>
              <w:rPr/>
            </w:pPr>
            <w:r>
              <w:rPr>
                <w:spacing w:val="-2"/>
              </w:rPr>
              <w:t>合计</w:t>
            </w:r>
          </w:p>
          <w:p>
            <w:pPr>
              <w:pStyle w:val="TableText"/>
              <w:ind w:left="107"/>
              <w:spacing w:before="206" w:line="193" w:lineRule="auto"/>
              <w:rPr/>
            </w:pPr>
            <w:r>
              <w:rPr>
                <w:spacing w:val="-3"/>
              </w:rPr>
              <w:t>扫查</w:t>
            </w:r>
          </w:p>
          <w:p>
            <w:pPr>
              <w:pStyle w:val="TableText"/>
              <w:ind w:left="109"/>
              <w:spacing w:before="204" w:line="191" w:lineRule="auto"/>
              <w:rPr/>
            </w:pPr>
            <w:r>
              <w:rPr>
                <w:spacing w:val="-3"/>
              </w:rPr>
              <w:t>次数</w:t>
            </w:r>
          </w:p>
        </w:tc>
        <w:tc>
          <w:tcPr>
            <w:tcW w:w="708" w:type="dxa"/>
            <w:vAlign w:val="top"/>
            <w:vMerge w:val="restart"/>
            <w:tcBorders>
              <w:bottom w:val="nil"/>
            </w:tcBorders>
          </w:tcPr>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pStyle w:val="TableText"/>
              <w:ind w:left="177"/>
              <w:spacing w:before="82" w:line="191" w:lineRule="auto"/>
              <w:rPr/>
            </w:pPr>
            <w:r>
              <w:rPr>
                <w:spacing w:val="-3"/>
              </w:rPr>
              <w:t>备注</w:t>
            </w:r>
          </w:p>
        </w:tc>
        <w:tc>
          <w:tcPr>
            <w:tcW w:w="2749" w:type="dxa"/>
            <w:vAlign w:val="top"/>
            <w:gridSpan w:val="2"/>
          </w:tcPr>
          <w:p>
            <w:pPr>
              <w:pStyle w:val="TableText"/>
              <w:ind w:left="1019"/>
              <w:spacing w:before="160" w:line="190" w:lineRule="auto"/>
              <w:rPr/>
            </w:pPr>
            <w:r>
              <w:rPr>
                <w:spacing w:val="-2"/>
              </w:rPr>
              <w:t>数量要求</w:t>
            </w:r>
          </w:p>
        </w:tc>
        <w:tc>
          <w:tcPr>
            <w:tcW w:w="530" w:type="dxa"/>
            <w:vAlign w:val="top"/>
            <w:vMerge w:val="restart"/>
            <w:tcBorders>
              <w:bottom w:val="nil"/>
            </w:tcBorders>
          </w:tcPr>
          <w:p>
            <w:pPr>
              <w:spacing w:line="318" w:lineRule="auto"/>
              <w:rPr>
                <w:rFonts w:ascii="Arial"/>
                <w:sz w:val="21"/>
              </w:rPr>
            </w:pPr>
            <w:r/>
          </w:p>
          <w:p>
            <w:pPr>
              <w:pStyle w:val="TableText"/>
              <w:ind w:left="93"/>
              <w:spacing w:before="82" w:line="191" w:lineRule="auto"/>
              <w:rPr/>
            </w:pPr>
            <w:r>
              <w:rPr>
                <w:spacing w:val="-2"/>
              </w:rPr>
              <w:t>合计</w:t>
            </w:r>
          </w:p>
          <w:p>
            <w:pPr>
              <w:pStyle w:val="TableText"/>
              <w:ind w:left="94"/>
              <w:spacing w:before="206" w:line="193" w:lineRule="auto"/>
              <w:rPr/>
            </w:pPr>
            <w:r>
              <w:rPr>
                <w:spacing w:val="-3"/>
              </w:rPr>
              <w:t>扫查</w:t>
            </w:r>
          </w:p>
          <w:p>
            <w:pPr>
              <w:pStyle w:val="TableText"/>
              <w:ind w:left="97"/>
              <w:spacing w:before="204" w:line="191" w:lineRule="auto"/>
              <w:rPr/>
            </w:pPr>
            <w:r>
              <w:rPr>
                <w:spacing w:val="-3"/>
              </w:rPr>
              <w:t>次数</w:t>
            </w:r>
          </w:p>
        </w:tc>
        <w:tc>
          <w:tcPr>
            <w:tcW w:w="707" w:type="dxa"/>
            <w:vAlign w:val="top"/>
            <w:vMerge w:val="restart"/>
            <w:tcBorders>
              <w:bottom w:val="nil"/>
            </w:tcBorders>
          </w:tcPr>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pStyle w:val="TableText"/>
              <w:ind w:left="179"/>
              <w:spacing w:before="82" w:line="191" w:lineRule="auto"/>
              <w:rPr/>
            </w:pPr>
            <w:r>
              <w:rPr>
                <w:spacing w:val="-3"/>
              </w:rPr>
              <w:t>备注</w:t>
            </w:r>
          </w:p>
        </w:tc>
      </w:tr>
      <w:tr>
        <w:trPr>
          <w:trHeight w:val="940" w:hRule="atLeast"/>
        </w:trPr>
        <w:tc>
          <w:tcPr>
            <w:tcW w:w="532" w:type="dxa"/>
            <w:vAlign w:val="top"/>
            <w:vMerge w:val="continue"/>
            <w:tcBorders>
              <w:top w:val="nil"/>
              <w:bottom w:val="nil"/>
            </w:tcBorders>
          </w:tcPr>
          <w:p>
            <w:pPr>
              <w:rPr>
                <w:rFonts w:ascii="Arial"/>
                <w:sz w:val="21"/>
              </w:rPr>
            </w:pPr>
            <w:r/>
          </w:p>
        </w:tc>
        <w:tc>
          <w:tcPr>
            <w:tcW w:w="945" w:type="dxa"/>
            <w:vAlign w:val="top"/>
            <w:vMerge w:val="continue"/>
            <w:tcBorders>
              <w:top w:val="nil"/>
              <w:bottom w:val="nil"/>
            </w:tcBorders>
          </w:tcPr>
          <w:p>
            <w:pPr>
              <w:rPr>
                <w:rFonts w:ascii="Arial"/>
                <w:sz w:val="21"/>
              </w:rPr>
            </w:pPr>
            <w:r/>
          </w:p>
        </w:tc>
        <w:tc>
          <w:tcPr>
            <w:tcW w:w="576" w:type="dxa"/>
            <w:vAlign w:val="top"/>
          </w:tcPr>
          <w:p>
            <w:pPr>
              <w:pStyle w:val="TableText"/>
              <w:ind w:left="108"/>
              <w:spacing w:before="146" w:line="191" w:lineRule="auto"/>
              <w:rPr/>
            </w:pPr>
            <w:r>
              <w:rPr>
                <w:spacing w:val="-2"/>
              </w:rPr>
              <w:t>探头</w:t>
            </w:r>
          </w:p>
          <w:p>
            <w:pPr>
              <w:pStyle w:val="TableText"/>
              <w:ind w:left="111"/>
              <w:spacing w:before="206" w:line="191" w:lineRule="auto"/>
              <w:rPr/>
            </w:pPr>
            <w:r>
              <w:rPr>
                <w:spacing w:val="-3"/>
              </w:rPr>
              <w:t>角度</w:t>
            </w:r>
          </w:p>
        </w:tc>
        <w:tc>
          <w:tcPr>
            <w:tcW w:w="811" w:type="dxa"/>
            <w:vAlign w:val="top"/>
          </w:tcPr>
          <w:p>
            <w:pPr>
              <w:pStyle w:val="TableText"/>
              <w:ind w:left="225"/>
              <w:spacing w:before="146" w:line="191" w:lineRule="auto"/>
              <w:rPr/>
            </w:pPr>
            <w:r>
              <w:rPr>
                <w:spacing w:val="-2"/>
              </w:rPr>
              <w:t>探头</w:t>
            </w:r>
          </w:p>
          <w:p>
            <w:pPr>
              <w:pStyle w:val="TableText"/>
              <w:ind w:left="226"/>
              <w:spacing w:before="206" w:line="191" w:lineRule="auto"/>
              <w:rPr/>
            </w:pPr>
            <w:r>
              <w:rPr>
                <w:spacing w:val="-2"/>
              </w:rPr>
              <w:t>位置</w:t>
            </w:r>
          </w:p>
        </w:tc>
        <w:tc>
          <w:tcPr>
            <w:tcW w:w="698" w:type="dxa"/>
            <w:vAlign w:val="top"/>
          </w:tcPr>
          <w:p>
            <w:pPr>
              <w:pStyle w:val="TableText"/>
              <w:ind w:left="102" w:hanging="102"/>
              <w:spacing w:before="146" w:line="287" w:lineRule="auto"/>
              <w:rPr/>
            </w:pPr>
            <w:r>
              <w:rPr>
                <w:spacing w:val="-7"/>
              </w:rPr>
              <w:t>探头移动</w:t>
            </w:r>
            <w:r>
              <w:rPr/>
              <w:t xml:space="preserve"> </w:t>
            </w:r>
            <w:r>
              <w:rPr>
                <w:spacing w:val="-11"/>
              </w:rPr>
              <w:t>区宽度</w:t>
            </w:r>
          </w:p>
        </w:tc>
        <w:tc>
          <w:tcPr>
            <w:tcW w:w="835" w:type="dxa"/>
            <w:vAlign w:val="top"/>
          </w:tcPr>
          <w:p>
            <w:pPr>
              <w:pStyle w:val="TableText"/>
              <w:ind w:left="240"/>
              <w:spacing w:before="146" w:line="191" w:lineRule="auto"/>
              <w:rPr/>
            </w:pPr>
            <w:r>
              <w:rPr>
                <w:spacing w:val="-2"/>
              </w:rPr>
              <w:t>探头</w:t>
            </w:r>
          </w:p>
          <w:p>
            <w:pPr>
              <w:pStyle w:val="TableText"/>
              <w:ind w:left="241"/>
              <w:spacing w:before="206" w:line="191" w:lineRule="auto"/>
              <w:rPr/>
            </w:pPr>
            <w:r>
              <w:rPr>
                <w:spacing w:val="-2"/>
              </w:rPr>
              <w:t>位置</w:t>
            </w:r>
          </w:p>
        </w:tc>
        <w:tc>
          <w:tcPr>
            <w:tcW w:w="544" w:type="dxa"/>
            <w:vAlign w:val="top"/>
            <w:vMerge w:val="continue"/>
            <w:tcBorders>
              <w:top w:val="nil"/>
              <w:bottom w:val="nil"/>
            </w:tcBorders>
          </w:tcPr>
          <w:p>
            <w:pPr>
              <w:rPr>
                <w:rFonts w:ascii="Arial"/>
                <w:sz w:val="21"/>
              </w:rPr>
            </w:pPr>
            <w:r/>
          </w:p>
        </w:tc>
        <w:tc>
          <w:tcPr>
            <w:tcW w:w="708" w:type="dxa"/>
            <w:vAlign w:val="top"/>
            <w:vMerge w:val="continue"/>
            <w:tcBorders>
              <w:top w:val="nil"/>
              <w:bottom w:val="nil"/>
            </w:tcBorders>
          </w:tcPr>
          <w:p>
            <w:pPr>
              <w:rPr>
                <w:rFonts w:ascii="Arial"/>
                <w:sz w:val="21"/>
              </w:rPr>
            </w:pPr>
            <w:r/>
          </w:p>
        </w:tc>
        <w:tc>
          <w:tcPr>
            <w:tcW w:w="554" w:type="dxa"/>
            <w:vAlign w:val="top"/>
          </w:tcPr>
          <w:p>
            <w:pPr>
              <w:pStyle w:val="TableText"/>
              <w:ind w:left="114"/>
              <w:spacing w:before="146" w:line="191" w:lineRule="auto"/>
              <w:rPr/>
            </w:pPr>
            <w:r>
              <w:rPr>
                <w:spacing w:val="-2"/>
              </w:rPr>
              <w:t>探头</w:t>
            </w:r>
          </w:p>
          <w:p>
            <w:pPr>
              <w:pStyle w:val="TableText"/>
              <w:ind w:left="118"/>
              <w:spacing w:before="206" w:line="191" w:lineRule="auto"/>
              <w:rPr/>
            </w:pPr>
            <w:r>
              <w:rPr>
                <w:spacing w:val="-3"/>
              </w:rPr>
              <w:t>角度</w:t>
            </w:r>
          </w:p>
        </w:tc>
        <w:tc>
          <w:tcPr>
            <w:tcW w:w="2195" w:type="dxa"/>
            <w:vAlign w:val="top"/>
          </w:tcPr>
          <w:p>
            <w:pPr>
              <w:spacing w:line="297" w:lineRule="auto"/>
              <w:rPr>
                <w:rFonts w:ascii="Arial"/>
                <w:sz w:val="21"/>
              </w:rPr>
            </w:pPr>
            <w:r/>
          </w:p>
          <w:p>
            <w:pPr>
              <w:pStyle w:val="TableText"/>
              <w:ind w:left="741"/>
              <w:spacing w:before="81" w:line="191" w:lineRule="auto"/>
              <w:rPr/>
            </w:pPr>
            <w:r>
              <w:rPr>
                <w:spacing w:val="-2"/>
              </w:rPr>
              <w:t>探头位置</w:t>
            </w:r>
          </w:p>
        </w:tc>
        <w:tc>
          <w:tcPr>
            <w:tcW w:w="530" w:type="dxa"/>
            <w:vAlign w:val="top"/>
            <w:vMerge w:val="continue"/>
            <w:tcBorders>
              <w:top w:val="nil"/>
              <w:bottom w:val="nil"/>
            </w:tcBorders>
          </w:tcPr>
          <w:p>
            <w:pPr>
              <w:rPr>
                <w:rFonts w:ascii="Arial"/>
                <w:sz w:val="21"/>
              </w:rPr>
            </w:pPr>
            <w:r/>
          </w:p>
        </w:tc>
        <w:tc>
          <w:tcPr>
            <w:tcW w:w="707" w:type="dxa"/>
            <w:vAlign w:val="top"/>
            <w:vMerge w:val="continue"/>
            <w:tcBorders>
              <w:top w:val="nil"/>
              <w:bottom w:val="nil"/>
            </w:tcBorders>
          </w:tcPr>
          <w:p>
            <w:pPr>
              <w:rPr>
                <w:rFonts w:ascii="Arial"/>
                <w:sz w:val="21"/>
              </w:rPr>
            </w:pPr>
            <w:r/>
          </w:p>
        </w:tc>
      </w:tr>
      <w:tr>
        <w:trPr>
          <w:trHeight w:val="472" w:hRule="atLeast"/>
        </w:trPr>
        <w:tc>
          <w:tcPr>
            <w:tcW w:w="532" w:type="dxa"/>
            <w:vAlign w:val="top"/>
            <w:vMerge w:val="continue"/>
            <w:tcBorders>
              <w:top w:val="nil"/>
            </w:tcBorders>
          </w:tcPr>
          <w:p>
            <w:pPr>
              <w:rPr>
                <w:rFonts w:ascii="Arial"/>
                <w:sz w:val="21"/>
              </w:rPr>
            </w:pPr>
            <w:r/>
          </w:p>
        </w:tc>
        <w:tc>
          <w:tcPr>
            <w:tcW w:w="945" w:type="dxa"/>
            <w:vAlign w:val="top"/>
            <w:vMerge w:val="continue"/>
            <w:tcBorders>
              <w:top w:val="nil"/>
            </w:tcBorders>
          </w:tcPr>
          <w:p>
            <w:pPr>
              <w:rPr>
                <w:rFonts w:ascii="Arial"/>
                <w:sz w:val="21"/>
              </w:rPr>
            </w:pPr>
            <w:r/>
          </w:p>
        </w:tc>
        <w:tc>
          <w:tcPr>
            <w:tcW w:w="2085" w:type="dxa"/>
            <w:vAlign w:val="top"/>
            <w:gridSpan w:val="3"/>
          </w:tcPr>
          <w:p>
            <w:pPr>
              <w:pStyle w:val="TableText"/>
              <w:ind w:left="777"/>
              <w:spacing w:before="145" w:line="193" w:lineRule="auto"/>
              <w:rPr/>
            </w:pPr>
            <w:r>
              <w:rPr>
                <w:rFonts w:ascii="Times New Roman" w:hAnsi="Times New Roman" w:eastAsia="Times New Roman" w:cs="Times New Roman"/>
                <w:spacing w:val="-2"/>
              </w:rPr>
              <w:t>L-</w:t>
            </w:r>
            <w:r>
              <w:rPr>
                <w:spacing w:val="-2"/>
              </w:rPr>
              <w:t>扫查</w:t>
            </w:r>
          </w:p>
        </w:tc>
        <w:tc>
          <w:tcPr>
            <w:tcW w:w="835" w:type="dxa"/>
            <w:vAlign w:val="top"/>
          </w:tcPr>
          <w:p>
            <w:pPr>
              <w:pStyle w:val="TableText"/>
              <w:ind w:left="136"/>
              <w:spacing w:before="145" w:line="193" w:lineRule="auto"/>
              <w:rPr/>
            </w:pPr>
            <w:r>
              <w:rPr>
                <w:rFonts w:ascii="Times New Roman" w:hAnsi="Times New Roman" w:eastAsia="Times New Roman" w:cs="Times New Roman"/>
              </w:rPr>
              <w:t>N-</w:t>
            </w:r>
            <w:r>
              <w:rPr/>
              <w:t>扫查</w:t>
            </w:r>
          </w:p>
        </w:tc>
        <w:tc>
          <w:tcPr>
            <w:tcW w:w="544" w:type="dxa"/>
            <w:vAlign w:val="top"/>
            <w:vMerge w:val="continue"/>
            <w:tcBorders>
              <w:top w:val="nil"/>
            </w:tcBorders>
          </w:tcPr>
          <w:p>
            <w:pPr>
              <w:rPr>
                <w:rFonts w:ascii="Arial"/>
                <w:sz w:val="21"/>
              </w:rPr>
            </w:pPr>
            <w:r/>
          </w:p>
        </w:tc>
        <w:tc>
          <w:tcPr>
            <w:tcW w:w="708" w:type="dxa"/>
            <w:vAlign w:val="top"/>
            <w:vMerge w:val="continue"/>
            <w:tcBorders>
              <w:top w:val="nil"/>
            </w:tcBorders>
          </w:tcPr>
          <w:p>
            <w:pPr>
              <w:rPr>
                <w:rFonts w:ascii="Arial"/>
                <w:sz w:val="21"/>
              </w:rPr>
            </w:pPr>
            <w:r/>
          </w:p>
        </w:tc>
        <w:tc>
          <w:tcPr>
            <w:tcW w:w="2749" w:type="dxa"/>
            <w:vAlign w:val="top"/>
            <w:gridSpan w:val="2"/>
          </w:tcPr>
          <w:p>
            <w:pPr>
              <w:pStyle w:val="TableText"/>
              <w:ind w:left="1119"/>
              <w:spacing w:before="145" w:line="193" w:lineRule="auto"/>
              <w:rPr/>
            </w:pPr>
            <w:r>
              <w:rPr>
                <w:rFonts w:ascii="Times New Roman" w:hAnsi="Times New Roman" w:eastAsia="Times New Roman" w:cs="Times New Roman"/>
                <w:spacing w:val="-7"/>
              </w:rPr>
              <w:t>T-</w:t>
            </w:r>
            <w:r>
              <w:rPr>
                <w:spacing w:val="-7"/>
              </w:rPr>
              <w:t>扫查</w:t>
            </w:r>
          </w:p>
        </w:tc>
        <w:tc>
          <w:tcPr>
            <w:tcW w:w="530" w:type="dxa"/>
            <w:vAlign w:val="top"/>
            <w:vMerge w:val="continue"/>
            <w:tcBorders>
              <w:top w:val="nil"/>
            </w:tcBorders>
          </w:tcPr>
          <w:p>
            <w:pPr>
              <w:rPr>
                <w:rFonts w:ascii="Arial"/>
                <w:sz w:val="21"/>
              </w:rPr>
            </w:pPr>
            <w:r/>
          </w:p>
        </w:tc>
        <w:tc>
          <w:tcPr>
            <w:tcW w:w="707" w:type="dxa"/>
            <w:vAlign w:val="top"/>
            <w:vMerge w:val="continue"/>
            <w:tcBorders>
              <w:top w:val="nil"/>
            </w:tcBorders>
          </w:tcPr>
          <w:p>
            <w:pPr>
              <w:rPr>
                <w:rFonts w:ascii="Arial"/>
                <w:sz w:val="21"/>
              </w:rPr>
            </w:pPr>
            <w:r/>
          </w:p>
        </w:tc>
      </w:tr>
      <w:tr>
        <w:trPr>
          <w:trHeight w:val="475" w:hRule="atLeast"/>
        </w:trPr>
        <w:tc>
          <w:tcPr>
            <w:tcW w:w="532" w:type="dxa"/>
            <w:vAlign w:val="top"/>
            <w:vMerge w:val="restart"/>
            <w:tcBorders>
              <w:bottom w:val="nil"/>
            </w:tcBorders>
          </w:tcPr>
          <w:p>
            <w:pPr>
              <w:spacing w:line="365" w:lineRule="auto"/>
              <w:rPr>
                <w:rFonts w:ascii="Arial"/>
                <w:sz w:val="21"/>
              </w:rPr>
            </w:pPr>
            <w:r/>
          </w:p>
          <w:p>
            <w:pPr>
              <w:ind w:left="200"/>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A</w:t>
            </w:r>
          </w:p>
        </w:tc>
        <w:tc>
          <w:tcPr>
            <w:tcW w:w="945" w:type="dxa"/>
            <w:vAlign w:val="top"/>
          </w:tcPr>
          <w:p>
            <w:pPr>
              <w:pStyle w:val="TableText"/>
              <w:ind w:left="131"/>
              <w:spacing w:before="148" w:line="203" w:lineRule="auto"/>
              <w:rPr>
                <w:rFonts w:ascii="Times New Roman" w:hAnsi="Times New Roman" w:eastAsia="Times New Roman" w:cs="Times New Roman"/>
              </w:rPr>
            </w:pPr>
            <w:r>
              <w:rPr>
                <w:rFonts w:ascii="Times New Roman" w:hAnsi="Times New Roman" w:eastAsia="Times New Roman" w:cs="Times New Roman"/>
                <w:spacing w:val="2"/>
              </w:rPr>
              <w:t>8</w:t>
            </w:r>
            <w:r>
              <w:rPr>
                <w:spacing w:val="2"/>
              </w:rPr>
              <w:t>≤</w:t>
            </w:r>
            <w:r>
              <w:rPr>
                <w:i/>
                <w:iCs/>
                <w:spacing w:val="2"/>
              </w:rPr>
              <w:t>t</w:t>
            </w:r>
            <w:r>
              <w:rPr>
                <w:spacing w:val="2"/>
              </w:rPr>
              <w:t>＜</w:t>
            </w:r>
            <w:r>
              <w:rPr>
                <w:rFonts w:ascii="Times New Roman" w:hAnsi="Times New Roman" w:eastAsia="Times New Roman" w:cs="Times New Roman"/>
                <w:spacing w:val="2"/>
              </w:rPr>
              <w:t>15</w:t>
            </w:r>
          </w:p>
        </w:tc>
        <w:tc>
          <w:tcPr>
            <w:tcW w:w="576" w:type="dxa"/>
            <w:vAlign w:val="top"/>
          </w:tcPr>
          <w:p>
            <w:pPr>
              <w:ind w:left="259"/>
              <w:spacing w:before="18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811" w:type="dxa"/>
            <w:vAlign w:val="top"/>
          </w:tcPr>
          <w:p>
            <w:pPr>
              <w:pStyle w:val="TableText"/>
              <w:ind w:left="142"/>
              <w:spacing w:before="149" w:line="191" w:lineRule="auto"/>
              <w:rPr>
                <w:rFonts w:ascii="Times New Roman" w:hAnsi="Times New Roman" w:eastAsia="Times New Roman" w:cs="Times New Roman"/>
              </w:rPr>
            </w:pPr>
            <w:r>
              <w:rPr>
                <w:rFonts w:ascii="Times New Roman" w:hAnsi="Times New Roman" w:eastAsia="Times New Roman" w:cs="Times New Roman"/>
                <w:spacing w:val="-4"/>
              </w:rPr>
              <w:t>A</w:t>
            </w:r>
            <w:r>
              <w:rPr>
                <w:rFonts w:ascii="Times New Roman" w:hAnsi="Times New Roman" w:eastAsia="Times New Roman" w:cs="Times New Roman"/>
                <w:spacing w:val="7"/>
              </w:rPr>
              <w:t xml:space="preserve"> </w:t>
            </w:r>
            <w:r>
              <w:rPr>
                <w:spacing w:val="-4"/>
              </w:rPr>
              <w:t>或</w:t>
            </w:r>
            <w:r>
              <w:rPr>
                <w:spacing w:val="-11"/>
              </w:rPr>
              <w:t xml:space="preserve"> </w:t>
            </w:r>
            <w:r>
              <w:rPr>
                <w:rFonts w:ascii="Times New Roman" w:hAnsi="Times New Roman" w:eastAsia="Times New Roman" w:cs="Times New Roman"/>
                <w:spacing w:val="-4"/>
              </w:rPr>
              <w:t>B</w:t>
            </w:r>
          </w:p>
        </w:tc>
        <w:tc>
          <w:tcPr>
            <w:tcW w:w="698" w:type="dxa"/>
            <w:vAlign w:val="top"/>
          </w:tcPr>
          <w:p>
            <w:pPr>
              <w:pStyle w:val="TableText"/>
              <w:ind w:left="161"/>
              <w:spacing w:before="181" w:line="164" w:lineRule="auto"/>
              <w:rPr/>
            </w:pPr>
            <w:r>
              <w:rPr>
                <w:rFonts w:ascii="Times New Roman" w:hAnsi="Times New Roman" w:eastAsia="Times New Roman" w:cs="Times New Roman"/>
                <w:spacing w:val="-5"/>
              </w:rPr>
              <w:t>1.25</w:t>
            </w:r>
            <w:r>
              <w:rPr>
                <w:i/>
                <w:iCs/>
                <w:spacing w:val="-5"/>
              </w:rPr>
              <w:t>p</w:t>
            </w:r>
          </w:p>
        </w:tc>
        <w:tc>
          <w:tcPr>
            <w:tcW w:w="835" w:type="dxa"/>
            <w:vAlign w:val="top"/>
          </w:tcPr>
          <w:p>
            <w:pPr>
              <w:pStyle w:val="TableText"/>
              <w:ind w:left="368"/>
              <w:spacing w:before="232" w:line="170" w:lineRule="exact"/>
              <w:rPr>
                <w:sz w:val="21"/>
                <w:szCs w:val="21"/>
              </w:rPr>
            </w:pPr>
            <w:r>
              <w:rPr>
                <w:sz w:val="21"/>
                <w:szCs w:val="21"/>
                <w:position w:val="-8"/>
              </w:rPr>
              <w:t>-</w:t>
            </w:r>
          </w:p>
        </w:tc>
        <w:tc>
          <w:tcPr>
            <w:tcW w:w="544" w:type="dxa"/>
            <w:vAlign w:val="top"/>
          </w:tcPr>
          <w:p>
            <w:pPr>
              <w:ind w:left="226"/>
              <w:spacing w:before="18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708" w:type="dxa"/>
            <w:vAlign w:val="top"/>
          </w:tcPr>
          <w:p>
            <w:pPr>
              <w:ind w:left="316"/>
              <w:spacing w:before="221" w:line="121"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2"/>
              </w:rPr>
              <w:t>a</w:t>
            </w:r>
          </w:p>
        </w:tc>
        <w:tc>
          <w:tcPr>
            <w:tcW w:w="554" w:type="dxa"/>
            <w:vAlign w:val="top"/>
          </w:tcPr>
          <w:p>
            <w:pPr>
              <w:ind w:left="249"/>
              <w:spacing w:before="18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2195" w:type="dxa"/>
            <w:vAlign w:val="top"/>
          </w:tcPr>
          <w:p>
            <w:pPr>
              <w:pStyle w:val="TableText"/>
              <w:ind w:left="118"/>
              <w:spacing w:before="149" w:line="190" w:lineRule="auto"/>
              <w:rPr/>
            </w:pPr>
            <w:r>
              <w:rPr>
                <w:spacing w:val="2"/>
              </w:rPr>
              <w:t>（</w:t>
            </w:r>
            <w:r>
              <w:rPr>
                <w:rFonts w:ascii="Times New Roman" w:hAnsi="Times New Roman" w:eastAsia="Times New Roman" w:cs="Times New Roman"/>
                <w:spacing w:val="2"/>
              </w:rPr>
              <w:t>X </w:t>
            </w:r>
            <w:r>
              <w:rPr>
                <w:spacing w:val="2"/>
              </w:rPr>
              <w:t>和</w:t>
            </w:r>
            <w:r>
              <w:rPr>
                <w:spacing w:val="-7"/>
              </w:rPr>
              <w:t xml:space="preserve"> </w:t>
            </w:r>
            <w:r>
              <w:rPr>
                <w:rFonts w:ascii="Times New Roman" w:hAnsi="Times New Roman" w:eastAsia="Times New Roman" w:cs="Times New Roman"/>
                <w:spacing w:val="2"/>
              </w:rPr>
              <w:t>Y</w:t>
            </w:r>
            <w:r>
              <w:rPr>
                <w:spacing w:val="2"/>
              </w:rPr>
              <w:t>）或（</w:t>
            </w:r>
            <w:r>
              <w:rPr>
                <w:rFonts w:ascii="Times New Roman" w:hAnsi="Times New Roman" w:eastAsia="Times New Roman" w:cs="Times New Roman"/>
                <w:spacing w:val="2"/>
              </w:rPr>
              <w:t>W </w:t>
            </w:r>
            <w:r>
              <w:rPr>
                <w:spacing w:val="2"/>
              </w:rPr>
              <w:t>和</w:t>
            </w:r>
            <w:r>
              <w:rPr>
                <w:rFonts w:ascii="Times New Roman" w:hAnsi="Times New Roman" w:eastAsia="Times New Roman" w:cs="Times New Roman"/>
                <w:spacing w:val="2"/>
              </w:rPr>
              <w:t>Z</w:t>
            </w:r>
            <w:r>
              <w:rPr>
                <w:spacing w:val="2"/>
              </w:rPr>
              <w:t>）</w:t>
            </w:r>
          </w:p>
        </w:tc>
        <w:tc>
          <w:tcPr>
            <w:tcW w:w="530" w:type="dxa"/>
            <w:vAlign w:val="top"/>
          </w:tcPr>
          <w:p>
            <w:pPr>
              <w:ind w:left="220"/>
              <w:spacing w:before="18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707" w:type="dxa"/>
            <w:vAlign w:val="top"/>
          </w:tcPr>
          <w:p>
            <w:pPr>
              <w:ind w:left="317"/>
              <w:spacing w:before="221" w:line="121"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2"/>
              </w:rPr>
              <w:t>c</w:t>
            </w:r>
          </w:p>
        </w:tc>
      </w:tr>
      <w:tr>
        <w:trPr>
          <w:trHeight w:val="473" w:hRule="atLeast"/>
        </w:trPr>
        <w:tc>
          <w:tcPr>
            <w:tcW w:w="532" w:type="dxa"/>
            <w:vAlign w:val="top"/>
            <w:vMerge w:val="continue"/>
            <w:tcBorders>
              <w:top w:val="nil"/>
            </w:tcBorders>
          </w:tcPr>
          <w:p>
            <w:pPr>
              <w:rPr>
                <w:rFonts w:ascii="Arial"/>
                <w:sz w:val="21"/>
              </w:rPr>
            </w:pPr>
            <w:r/>
          </w:p>
        </w:tc>
        <w:tc>
          <w:tcPr>
            <w:tcW w:w="945" w:type="dxa"/>
            <w:vAlign w:val="top"/>
          </w:tcPr>
          <w:p>
            <w:pPr>
              <w:pStyle w:val="TableText"/>
              <w:ind w:left="96"/>
              <w:spacing w:before="146" w:line="203" w:lineRule="auto"/>
              <w:rPr>
                <w:rFonts w:ascii="Times New Roman" w:hAnsi="Times New Roman" w:eastAsia="Times New Roman" w:cs="Times New Roman"/>
              </w:rPr>
            </w:pPr>
            <w:r>
              <w:rPr>
                <w:rFonts w:ascii="Times New Roman" w:hAnsi="Times New Roman" w:eastAsia="Times New Roman" w:cs="Times New Roman"/>
              </w:rPr>
              <w:t>15</w:t>
            </w:r>
            <w:r>
              <w:rPr/>
              <w:t>≤</w:t>
            </w:r>
            <w:r>
              <w:rPr>
                <w:i/>
                <w:iCs/>
              </w:rPr>
              <w:t>t</w:t>
            </w:r>
            <w:r>
              <w:rPr/>
              <w:t>＜</w:t>
            </w:r>
            <w:r>
              <w:rPr>
                <w:rFonts w:ascii="Times New Roman" w:hAnsi="Times New Roman" w:eastAsia="Times New Roman" w:cs="Times New Roman"/>
              </w:rPr>
              <w:t>40</w:t>
            </w:r>
          </w:p>
        </w:tc>
        <w:tc>
          <w:tcPr>
            <w:tcW w:w="576" w:type="dxa"/>
            <w:vAlign w:val="top"/>
          </w:tcPr>
          <w:p>
            <w:pPr>
              <w:ind w:left="259"/>
              <w:spacing w:before="17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811" w:type="dxa"/>
            <w:vAlign w:val="top"/>
          </w:tcPr>
          <w:p>
            <w:pPr>
              <w:pStyle w:val="TableText"/>
              <w:ind w:left="141"/>
              <w:spacing w:before="146" w:line="191" w:lineRule="auto"/>
              <w:rPr>
                <w:rFonts w:ascii="Times New Roman" w:hAnsi="Times New Roman" w:eastAsia="Times New Roman" w:cs="Times New Roman"/>
              </w:rPr>
            </w:pPr>
            <w:r>
              <w:rPr>
                <w:rFonts w:ascii="Times New Roman" w:hAnsi="Times New Roman" w:eastAsia="Times New Roman" w:cs="Times New Roman"/>
                <w:spacing w:val="-4"/>
              </w:rPr>
              <w:t>A</w:t>
            </w:r>
            <w:r>
              <w:rPr>
                <w:rFonts w:ascii="Times New Roman" w:hAnsi="Times New Roman" w:eastAsia="Times New Roman" w:cs="Times New Roman"/>
                <w:spacing w:val="7"/>
              </w:rPr>
              <w:t xml:space="preserve"> </w:t>
            </w:r>
            <w:r>
              <w:rPr>
                <w:spacing w:val="-4"/>
              </w:rPr>
              <w:t>或</w:t>
            </w:r>
            <w:r>
              <w:rPr>
                <w:spacing w:val="-11"/>
              </w:rPr>
              <w:t xml:space="preserve"> </w:t>
            </w:r>
            <w:r>
              <w:rPr>
                <w:rFonts w:ascii="Times New Roman" w:hAnsi="Times New Roman" w:eastAsia="Times New Roman" w:cs="Times New Roman"/>
                <w:spacing w:val="-4"/>
              </w:rPr>
              <w:t>B</w:t>
            </w:r>
          </w:p>
        </w:tc>
        <w:tc>
          <w:tcPr>
            <w:tcW w:w="698" w:type="dxa"/>
            <w:vAlign w:val="top"/>
          </w:tcPr>
          <w:p>
            <w:pPr>
              <w:pStyle w:val="TableText"/>
              <w:ind w:left="161"/>
              <w:spacing w:before="179" w:line="164" w:lineRule="auto"/>
              <w:rPr/>
            </w:pPr>
            <w:r>
              <w:rPr>
                <w:rFonts w:ascii="Times New Roman" w:hAnsi="Times New Roman" w:eastAsia="Times New Roman" w:cs="Times New Roman"/>
                <w:spacing w:val="-5"/>
              </w:rPr>
              <w:t>1.25</w:t>
            </w:r>
            <w:r>
              <w:rPr>
                <w:i/>
                <w:iCs/>
                <w:spacing w:val="-5"/>
              </w:rPr>
              <w:t>p</w:t>
            </w:r>
          </w:p>
        </w:tc>
        <w:tc>
          <w:tcPr>
            <w:tcW w:w="835" w:type="dxa"/>
            <w:vAlign w:val="top"/>
          </w:tcPr>
          <w:p>
            <w:pPr>
              <w:pStyle w:val="TableText"/>
              <w:ind w:left="368"/>
              <w:spacing w:before="230" w:line="170" w:lineRule="exact"/>
              <w:rPr>
                <w:sz w:val="21"/>
                <w:szCs w:val="21"/>
              </w:rPr>
            </w:pPr>
            <w:r>
              <w:rPr>
                <w:sz w:val="21"/>
                <w:szCs w:val="21"/>
                <w:position w:val="-8"/>
              </w:rPr>
              <w:t>-</w:t>
            </w:r>
          </w:p>
        </w:tc>
        <w:tc>
          <w:tcPr>
            <w:tcW w:w="544" w:type="dxa"/>
            <w:vAlign w:val="top"/>
          </w:tcPr>
          <w:p>
            <w:pPr>
              <w:ind w:left="226"/>
              <w:spacing w:before="17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708" w:type="dxa"/>
            <w:vAlign w:val="top"/>
          </w:tcPr>
          <w:p>
            <w:pPr>
              <w:ind w:left="316"/>
              <w:spacing w:before="218" w:line="122"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2"/>
              </w:rPr>
              <w:t>a</w:t>
            </w:r>
          </w:p>
        </w:tc>
        <w:tc>
          <w:tcPr>
            <w:tcW w:w="554" w:type="dxa"/>
            <w:vAlign w:val="top"/>
          </w:tcPr>
          <w:p>
            <w:pPr>
              <w:ind w:left="249"/>
              <w:spacing w:before="17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2195" w:type="dxa"/>
            <w:vAlign w:val="top"/>
          </w:tcPr>
          <w:p>
            <w:pPr>
              <w:pStyle w:val="TableText"/>
              <w:ind w:left="118"/>
              <w:spacing w:before="147" w:line="190" w:lineRule="auto"/>
              <w:rPr/>
            </w:pPr>
            <w:r>
              <w:rPr>
                <w:spacing w:val="2"/>
              </w:rPr>
              <w:t>（</w:t>
            </w:r>
            <w:r>
              <w:rPr>
                <w:rFonts w:ascii="Times New Roman" w:hAnsi="Times New Roman" w:eastAsia="Times New Roman" w:cs="Times New Roman"/>
                <w:spacing w:val="2"/>
              </w:rPr>
              <w:t>X </w:t>
            </w:r>
            <w:r>
              <w:rPr>
                <w:spacing w:val="2"/>
              </w:rPr>
              <w:t>和</w:t>
            </w:r>
            <w:r>
              <w:rPr>
                <w:spacing w:val="-7"/>
              </w:rPr>
              <w:t xml:space="preserve"> </w:t>
            </w:r>
            <w:r>
              <w:rPr>
                <w:rFonts w:ascii="Times New Roman" w:hAnsi="Times New Roman" w:eastAsia="Times New Roman" w:cs="Times New Roman"/>
                <w:spacing w:val="2"/>
              </w:rPr>
              <w:t>Y</w:t>
            </w:r>
            <w:r>
              <w:rPr>
                <w:spacing w:val="2"/>
              </w:rPr>
              <w:t>）或（</w:t>
            </w:r>
            <w:r>
              <w:rPr>
                <w:rFonts w:ascii="Times New Roman" w:hAnsi="Times New Roman" w:eastAsia="Times New Roman" w:cs="Times New Roman"/>
                <w:spacing w:val="2"/>
              </w:rPr>
              <w:t>W </w:t>
            </w:r>
            <w:r>
              <w:rPr>
                <w:spacing w:val="2"/>
              </w:rPr>
              <w:t>和</w:t>
            </w:r>
            <w:r>
              <w:rPr>
                <w:rFonts w:ascii="Times New Roman" w:hAnsi="Times New Roman" w:eastAsia="Times New Roman" w:cs="Times New Roman"/>
                <w:spacing w:val="2"/>
              </w:rPr>
              <w:t>Z</w:t>
            </w:r>
            <w:r>
              <w:rPr>
                <w:spacing w:val="2"/>
              </w:rPr>
              <w:t>）</w:t>
            </w:r>
          </w:p>
        </w:tc>
        <w:tc>
          <w:tcPr>
            <w:tcW w:w="530" w:type="dxa"/>
            <w:vAlign w:val="top"/>
          </w:tcPr>
          <w:p>
            <w:pPr>
              <w:ind w:left="220"/>
              <w:spacing w:before="17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707" w:type="dxa"/>
            <w:vAlign w:val="top"/>
          </w:tcPr>
          <w:p>
            <w:pPr>
              <w:ind w:left="317"/>
              <w:spacing w:before="218" w:line="122"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2"/>
              </w:rPr>
              <w:t>c</w:t>
            </w:r>
          </w:p>
        </w:tc>
      </w:tr>
      <w:tr>
        <w:trPr>
          <w:trHeight w:val="472" w:hRule="atLeast"/>
        </w:trPr>
        <w:tc>
          <w:tcPr>
            <w:tcW w:w="532" w:type="dxa"/>
            <w:vAlign w:val="top"/>
            <w:vMerge w:val="restart"/>
            <w:tcBorders>
              <w:bottom w:val="nil"/>
            </w:tcBorders>
          </w:tcPr>
          <w:p>
            <w:pPr>
              <w:spacing w:line="280" w:lineRule="auto"/>
              <w:rPr>
                <w:rFonts w:ascii="Arial"/>
                <w:sz w:val="21"/>
              </w:rPr>
            </w:pPr>
            <w:r/>
          </w:p>
          <w:p>
            <w:pPr>
              <w:spacing w:line="281" w:lineRule="auto"/>
              <w:rPr>
                <w:rFonts w:ascii="Arial"/>
                <w:sz w:val="21"/>
              </w:rPr>
            </w:pPr>
            <w:r/>
          </w:p>
          <w:p>
            <w:pPr>
              <w:spacing w:line="281" w:lineRule="auto"/>
              <w:rPr>
                <w:rFonts w:ascii="Arial"/>
                <w:sz w:val="21"/>
              </w:rPr>
            </w:pPr>
            <w:r/>
          </w:p>
          <w:p>
            <w:pPr>
              <w:ind w:left="206"/>
              <w:spacing w:before="52"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B</w:t>
            </w:r>
          </w:p>
        </w:tc>
        <w:tc>
          <w:tcPr>
            <w:tcW w:w="945" w:type="dxa"/>
            <w:vAlign w:val="top"/>
          </w:tcPr>
          <w:p>
            <w:pPr>
              <w:pStyle w:val="TableText"/>
              <w:ind w:left="131"/>
              <w:spacing w:before="146" w:line="203" w:lineRule="auto"/>
              <w:rPr>
                <w:rFonts w:ascii="Times New Roman" w:hAnsi="Times New Roman" w:eastAsia="Times New Roman" w:cs="Times New Roman"/>
              </w:rPr>
            </w:pPr>
            <w:r>
              <w:rPr>
                <w:rFonts w:ascii="Times New Roman" w:hAnsi="Times New Roman" w:eastAsia="Times New Roman" w:cs="Times New Roman"/>
                <w:spacing w:val="2"/>
              </w:rPr>
              <w:t>8</w:t>
            </w:r>
            <w:r>
              <w:rPr>
                <w:spacing w:val="2"/>
              </w:rPr>
              <w:t>≤</w:t>
            </w:r>
            <w:r>
              <w:rPr>
                <w:i/>
                <w:iCs/>
                <w:spacing w:val="2"/>
              </w:rPr>
              <w:t>t</w:t>
            </w:r>
            <w:r>
              <w:rPr>
                <w:spacing w:val="2"/>
              </w:rPr>
              <w:t>＜</w:t>
            </w:r>
            <w:r>
              <w:rPr>
                <w:rFonts w:ascii="Times New Roman" w:hAnsi="Times New Roman" w:eastAsia="Times New Roman" w:cs="Times New Roman"/>
                <w:spacing w:val="2"/>
              </w:rPr>
              <w:t>15</w:t>
            </w:r>
          </w:p>
        </w:tc>
        <w:tc>
          <w:tcPr>
            <w:tcW w:w="576" w:type="dxa"/>
            <w:vAlign w:val="top"/>
          </w:tcPr>
          <w:p>
            <w:pPr>
              <w:ind w:left="259"/>
              <w:spacing w:before="17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811" w:type="dxa"/>
            <w:vAlign w:val="top"/>
          </w:tcPr>
          <w:p>
            <w:pPr>
              <w:pStyle w:val="TableText"/>
              <w:ind w:left="141"/>
              <w:spacing w:before="146" w:line="191" w:lineRule="auto"/>
              <w:rPr>
                <w:rFonts w:ascii="Times New Roman" w:hAnsi="Times New Roman" w:eastAsia="Times New Roman" w:cs="Times New Roman"/>
              </w:rPr>
            </w:pPr>
            <w:r>
              <w:rPr>
                <w:rFonts w:ascii="Times New Roman" w:hAnsi="Times New Roman" w:eastAsia="Times New Roman" w:cs="Times New Roman"/>
                <w:spacing w:val="-4"/>
              </w:rPr>
              <w:t>A</w:t>
            </w:r>
            <w:r>
              <w:rPr>
                <w:rFonts w:ascii="Times New Roman" w:hAnsi="Times New Roman" w:eastAsia="Times New Roman" w:cs="Times New Roman"/>
                <w:spacing w:val="7"/>
              </w:rPr>
              <w:t xml:space="preserve"> </w:t>
            </w:r>
            <w:r>
              <w:rPr>
                <w:spacing w:val="-4"/>
              </w:rPr>
              <w:t>或</w:t>
            </w:r>
            <w:r>
              <w:rPr>
                <w:spacing w:val="-11"/>
              </w:rPr>
              <w:t xml:space="preserve"> </w:t>
            </w:r>
            <w:r>
              <w:rPr>
                <w:rFonts w:ascii="Times New Roman" w:hAnsi="Times New Roman" w:eastAsia="Times New Roman" w:cs="Times New Roman"/>
                <w:spacing w:val="-4"/>
              </w:rPr>
              <w:t>B</w:t>
            </w:r>
          </w:p>
        </w:tc>
        <w:tc>
          <w:tcPr>
            <w:tcW w:w="698" w:type="dxa"/>
            <w:vAlign w:val="top"/>
          </w:tcPr>
          <w:p>
            <w:pPr>
              <w:pStyle w:val="TableText"/>
              <w:ind w:left="161"/>
              <w:spacing w:before="178" w:line="164" w:lineRule="auto"/>
              <w:rPr/>
            </w:pPr>
            <w:r>
              <w:rPr>
                <w:rFonts w:ascii="Times New Roman" w:hAnsi="Times New Roman" w:eastAsia="Times New Roman" w:cs="Times New Roman"/>
                <w:spacing w:val="-5"/>
              </w:rPr>
              <w:t>1.25</w:t>
            </w:r>
            <w:r>
              <w:rPr>
                <w:i/>
                <w:iCs/>
                <w:spacing w:val="-5"/>
              </w:rPr>
              <w:t>p</w:t>
            </w:r>
          </w:p>
        </w:tc>
        <w:tc>
          <w:tcPr>
            <w:tcW w:w="835" w:type="dxa"/>
            <w:vAlign w:val="top"/>
          </w:tcPr>
          <w:p>
            <w:pPr>
              <w:pStyle w:val="TableText"/>
              <w:ind w:left="368"/>
              <w:spacing w:before="229" w:line="170" w:lineRule="exact"/>
              <w:rPr>
                <w:sz w:val="21"/>
                <w:szCs w:val="21"/>
              </w:rPr>
            </w:pPr>
            <w:r>
              <w:rPr>
                <w:sz w:val="21"/>
                <w:szCs w:val="21"/>
                <w:position w:val="-8"/>
              </w:rPr>
              <w:t>-</w:t>
            </w:r>
          </w:p>
        </w:tc>
        <w:tc>
          <w:tcPr>
            <w:tcW w:w="544" w:type="dxa"/>
            <w:vAlign w:val="top"/>
          </w:tcPr>
          <w:p>
            <w:pPr>
              <w:ind w:left="226"/>
              <w:spacing w:before="17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708" w:type="dxa"/>
            <w:vAlign w:val="top"/>
          </w:tcPr>
          <w:p>
            <w:pPr>
              <w:ind w:left="316"/>
              <w:spacing w:before="218" w:line="121"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2"/>
              </w:rPr>
              <w:t>e</w:t>
            </w:r>
          </w:p>
        </w:tc>
        <w:tc>
          <w:tcPr>
            <w:tcW w:w="554" w:type="dxa"/>
            <w:vAlign w:val="top"/>
          </w:tcPr>
          <w:p>
            <w:pPr>
              <w:ind w:left="249"/>
              <w:spacing w:before="17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2195" w:type="dxa"/>
            <w:vAlign w:val="top"/>
          </w:tcPr>
          <w:p>
            <w:pPr>
              <w:pStyle w:val="TableText"/>
              <w:ind w:left="118"/>
              <w:spacing w:before="146" w:line="190" w:lineRule="auto"/>
              <w:rPr/>
            </w:pPr>
            <w:r>
              <w:rPr>
                <w:spacing w:val="2"/>
              </w:rPr>
              <w:t>（</w:t>
            </w:r>
            <w:r>
              <w:rPr>
                <w:rFonts w:ascii="Times New Roman" w:hAnsi="Times New Roman" w:eastAsia="Times New Roman" w:cs="Times New Roman"/>
                <w:spacing w:val="2"/>
              </w:rPr>
              <w:t>X </w:t>
            </w:r>
            <w:r>
              <w:rPr>
                <w:spacing w:val="2"/>
              </w:rPr>
              <w:t>和</w:t>
            </w:r>
            <w:r>
              <w:rPr>
                <w:spacing w:val="-7"/>
              </w:rPr>
              <w:t xml:space="preserve"> </w:t>
            </w:r>
            <w:r>
              <w:rPr>
                <w:rFonts w:ascii="Times New Roman" w:hAnsi="Times New Roman" w:eastAsia="Times New Roman" w:cs="Times New Roman"/>
                <w:spacing w:val="2"/>
              </w:rPr>
              <w:t>Y</w:t>
            </w:r>
            <w:r>
              <w:rPr>
                <w:spacing w:val="2"/>
              </w:rPr>
              <w:t>）或（</w:t>
            </w:r>
            <w:r>
              <w:rPr>
                <w:rFonts w:ascii="Times New Roman" w:hAnsi="Times New Roman" w:eastAsia="Times New Roman" w:cs="Times New Roman"/>
                <w:spacing w:val="2"/>
              </w:rPr>
              <w:t>W </w:t>
            </w:r>
            <w:r>
              <w:rPr>
                <w:spacing w:val="2"/>
              </w:rPr>
              <w:t>和</w:t>
            </w:r>
            <w:r>
              <w:rPr>
                <w:rFonts w:ascii="Times New Roman" w:hAnsi="Times New Roman" w:eastAsia="Times New Roman" w:cs="Times New Roman"/>
                <w:spacing w:val="2"/>
              </w:rPr>
              <w:t>Z</w:t>
            </w:r>
            <w:r>
              <w:rPr>
                <w:spacing w:val="2"/>
              </w:rPr>
              <w:t>）</w:t>
            </w:r>
          </w:p>
        </w:tc>
        <w:tc>
          <w:tcPr>
            <w:tcW w:w="530" w:type="dxa"/>
            <w:vAlign w:val="top"/>
          </w:tcPr>
          <w:p>
            <w:pPr>
              <w:ind w:left="220"/>
              <w:spacing w:before="17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707" w:type="dxa"/>
            <w:vAlign w:val="top"/>
          </w:tcPr>
          <w:p>
            <w:pPr>
              <w:ind w:left="317"/>
              <w:spacing w:before="218" w:line="121"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2"/>
              </w:rPr>
              <w:t>c</w:t>
            </w:r>
          </w:p>
        </w:tc>
      </w:tr>
      <w:tr>
        <w:trPr>
          <w:trHeight w:val="472" w:hRule="atLeast"/>
        </w:trPr>
        <w:tc>
          <w:tcPr>
            <w:tcW w:w="532" w:type="dxa"/>
            <w:vAlign w:val="top"/>
            <w:vMerge w:val="continue"/>
            <w:tcBorders>
              <w:top w:val="nil"/>
              <w:bottom w:val="nil"/>
            </w:tcBorders>
          </w:tcPr>
          <w:p>
            <w:pPr>
              <w:rPr>
                <w:rFonts w:ascii="Arial"/>
                <w:sz w:val="21"/>
              </w:rPr>
            </w:pPr>
            <w:r/>
          </w:p>
        </w:tc>
        <w:tc>
          <w:tcPr>
            <w:tcW w:w="945" w:type="dxa"/>
            <w:vAlign w:val="top"/>
          </w:tcPr>
          <w:p>
            <w:pPr>
              <w:pStyle w:val="TableText"/>
              <w:ind w:left="96"/>
              <w:spacing w:before="146" w:line="203" w:lineRule="auto"/>
              <w:rPr>
                <w:rFonts w:ascii="Times New Roman" w:hAnsi="Times New Roman" w:eastAsia="Times New Roman" w:cs="Times New Roman"/>
              </w:rPr>
            </w:pPr>
            <w:r>
              <w:rPr>
                <w:rFonts w:ascii="Times New Roman" w:hAnsi="Times New Roman" w:eastAsia="Times New Roman" w:cs="Times New Roman"/>
              </w:rPr>
              <w:t>15</w:t>
            </w:r>
            <w:r>
              <w:rPr/>
              <w:t>≤</w:t>
            </w:r>
            <w:r>
              <w:rPr>
                <w:i/>
                <w:iCs/>
              </w:rPr>
              <w:t>t</w:t>
            </w:r>
            <w:r>
              <w:rPr/>
              <w:t>＜</w:t>
            </w:r>
            <w:r>
              <w:rPr>
                <w:rFonts w:ascii="Times New Roman" w:hAnsi="Times New Roman" w:eastAsia="Times New Roman" w:cs="Times New Roman"/>
              </w:rPr>
              <w:t>40</w:t>
            </w:r>
          </w:p>
        </w:tc>
        <w:tc>
          <w:tcPr>
            <w:tcW w:w="576" w:type="dxa"/>
            <w:vAlign w:val="top"/>
          </w:tcPr>
          <w:p>
            <w:pPr>
              <w:ind w:left="223"/>
              <w:spacing w:before="158" w:line="211" w:lineRule="auto"/>
              <w:rPr>
                <w:rFonts w:ascii="Times New Roman" w:hAnsi="Times New Roman" w:eastAsia="Times New Roman" w:cs="Times New Roman"/>
                <w:sz w:val="12"/>
                <w:szCs w:val="12"/>
              </w:rPr>
            </w:pPr>
            <w:r>
              <w:rPr>
                <w:rFonts w:ascii="Times New Roman" w:hAnsi="Times New Roman" w:eastAsia="Times New Roman" w:cs="Times New Roman"/>
                <w:sz w:val="18"/>
                <w:szCs w:val="18"/>
                <w:spacing w:val="4"/>
                <w:position w:val="-1"/>
              </w:rPr>
              <w:t>2</w:t>
            </w:r>
            <w:r>
              <w:rPr>
                <w:rFonts w:ascii="Times New Roman" w:hAnsi="Times New Roman" w:eastAsia="Times New Roman" w:cs="Times New Roman"/>
                <w:sz w:val="12"/>
                <w:szCs w:val="12"/>
                <w:spacing w:val="4"/>
                <w:position w:val="4"/>
              </w:rPr>
              <w:t>f</w:t>
            </w:r>
          </w:p>
        </w:tc>
        <w:tc>
          <w:tcPr>
            <w:tcW w:w="811" w:type="dxa"/>
            <w:vAlign w:val="top"/>
          </w:tcPr>
          <w:p>
            <w:pPr>
              <w:pStyle w:val="TableText"/>
              <w:ind w:left="141"/>
              <w:spacing w:before="146" w:line="191" w:lineRule="auto"/>
              <w:rPr>
                <w:rFonts w:ascii="Times New Roman" w:hAnsi="Times New Roman" w:eastAsia="Times New Roman" w:cs="Times New Roman"/>
              </w:rPr>
            </w:pPr>
            <w:r>
              <w:rPr>
                <w:rFonts w:ascii="Times New Roman" w:hAnsi="Times New Roman" w:eastAsia="Times New Roman" w:cs="Times New Roman"/>
                <w:spacing w:val="-4"/>
              </w:rPr>
              <w:t>A</w:t>
            </w:r>
            <w:r>
              <w:rPr>
                <w:rFonts w:ascii="Times New Roman" w:hAnsi="Times New Roman" w:eastAsia="Times New Roman" w:cs="Times New Roman"/>
                <w:spacing w:val="7"/>
              </w:rPr>
              <w:t xml:space="preserve"> </w:t>
            </w:r>
            <w:r>
              <w:rPr>
                <w:spacing w:val="-4"/>
              </w:rPr>
              <w:t>或</w:t>
            </w:r>
            <w:r>
              <w:rPr>
                <w:spacing w:val="-11"/>
              </w:rPr>
              <w:t xml:space="preserve"> </w:t>
            </w:r>
            <w:r>
              <w:rPr>
                <w:rFonts w:ascii="Times New Roman" w:hAnsi="Times New Roman" w:eastAsia="Times New Roman" w:cs="Times New Roman"/>
                <w:spacing w:val="-4"/>
              </w:rPr>
              <w:t>B</w:t>
            </w:r>
          </w:p>
        </w:tc>
        <w:tc>
          <w:tcPr>
            <w:tcW w:w="698" w:type="dxa"/>
            <w:vAlign w:val="top"/>
          </w:tcPr>
          <w:p>
            <w:pPr>
              <w:pStyle w:val="TableText"/>
              <w:ind w:left="161"/>
              <w:spacing w:before="179" w:line="164" w:lineRule="auto"/>
              <w:rPr/>
            </w:pPr>
            <w:r>
              <w:rPr>
                <w:rFonts w:ascii="Times New Roman" w:hAnsi="Times New Roman" w:eastAsia="Times New Roman" w:cs="Times New Roman"/>
                <w:spacing w:val="-5"/>
              </w:rPr>
              <w:t>1.25</w:t>
            </w:r>
            <w:r>
              <w:rPr>
                <w:i/>
                <w:iCs/>
                <w:spacing w:val="-5"/>
              </w:rPr>
              <w:t>p</w:t>
            </w:r>
          </w:p>
        </w:tc>
        <w:tc>
          <w:tcPr>
            <w:tcW w:w="835" w:type="dxa"/>
            <w:vAlign w:val="top"/>
          </w:tcPr>
          <w:p>
            <w:pPr>
              <w:pStyle w:val="TableText"/>
              <w:ind w:left="368"/>
              <w:spacing w:before="230" w:line="170" w:lineRule="exact"/>
              <w:rPr>
                <w:sz w:val="21"/>
                <w:szCs w:val="21"/>
              </w:rPr>
            </w:pPr>
            <w:r>
              <w:rPr>
                <w:sz w:val="21"/>
                <w:szCs w:val="21"/>
                <w:position w:val="-8"/>
              </w:rPr>
              <w:t>-</w:t>
            </w:r>
          </w:p>
        </w:tc>
        <w:tc>
          <w:tcPr>
            <w:tcW w:w="544" w:type="dxa"/>
            <w:vAlign w:val="top"/>
          </w:tcPr>
          <w:p>
            <w:pPr>
              <w:ind w:left="225"/>
              <w:spacing w:before="18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708" w:type="dxa"/>
            <w:vAlign w:val="top"/>
          </w:tcPr>
          <w:p>
            <w:pPr>
              <w:ind w:left="240"/>
              <w:spacing w:before="176"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b,e</w:t>
            </w:r>
          </w:p>
        </w:tc>
        <w:tc>
          <w:tcPr>
            <w:tcW w:w="554" w:type="dxa"/>
            <w:vAlign w:val="top"/>
          </w:tcPr>
          <w:p>
            <w:pPr>
              <w:ind w:left="249"/>
              <w:spacing w:before="18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2195" w:type="dxa"/>
            <w:vAlign w:val="top"/>
          </w:tcPr>
          <w:p>
            <w:pPr>
              <w:pStyle w:val="TableText"/>
              <w:ind w:left="118"/>
              <w:spacing w:before="147" w:line="190" w:lineRule="auto"/>
              <w:rPr/>
            </w:pPr>
            <w:r>
              <w:rPr>
                <w:spacing w:val="2"/>
              </w:rPr>
              <w:t>（</w:t>
            </w:r>
            <w:r>
              <w:rPr>
                <w:rFonts w:ascii="Times New Roman" w:hAnsi="Times New Roman" w:eastAsia="Times New Roman" w:cs="Times New Roman"/>
                <w:spacing w:val="2"/>
              </w:rPr>
              <w:t>X </w:t>
            </w:r>
            <w:r>
              <w:rPr>
                <w:spacing w:val="2"/>
              </w:rPr>
              <w:t>和</w:t>
            </w:r>
            <w:r>
              <w:rPr>
                <w:spacing w:val="-7"/>
              </w:rPr>
              <w:t xml:space="preserve"> </w:t>
            </w:r>
            <w:r>
              <w:rPr>
                <w:rFonts w:ascii="Times New Roman" w:hAnsi="Times New Roman" w:eastAsia="Times New Roman" w:cs="Times New Roman"/>
                <w:spacing w:val="2"/>
              </w:rPr>
              <w:t>Y</w:t>
            </w:r>
            <w:r>
              <w:rPr>
                <w:spacing w:val="2"/>
              </w:rPr>
              <w:t>）或（</w:t>
            </w:r>
            <w:r>
              <w:rPr>
                <w:rFonts w:ascii="Times New Roman" w:hAnsi="Times New Roman" w:eastAsia="Times New Roman" w:cs="Times New Roman"/>
                <w:spacing w:val="2"/>
              </w:rPr>
              <w:t>W </w:t>
            </w:r>
            <w:r>
              <w:rPr>
                <w:spacing w:val="2"/>
              </w:rPr>
              <w:t>和</w:t>
            </w:r>
            <w:r>
              <w:rPr>
                <w:rFonts w:ascii="Times New Roman" w:hAnsi="Times New Roman" w:eastAsia="Times New Roman" w:cs="Times New Roman"/>
                <w:spacing w:val="2"/>
              </w:rPr>
              <w:t>Z</w:t>
            </w:r>
            <w:r>
              <w:rPr>
                <w:spacing w:val="2"/>
              </w:rPr>
              <w:t>）</w:t>
            </w:r>
          </w:p>
        </w:tc>
        <w:tc>
          <w:tcPr>
            <w:tcW w:w="530" w:type="dxa"/>
            <w:vAlign w:val="top"/>
          </w:tcPr>
          <w:p>
            <w:pPr>
              <w:ind w:left="220"/>
              <w:spacing w:before="18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707" w:type="dxa"/>
            <w:vAlign w:val="top"/>
          </w:tcPr>
          <w:p>
            <w:pPr>
              <w:ind w:left="317"/>
              <w:spacing w:before="218" w:line="122"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2"/>
              </w:rPr>
              <w:t>c</w:t>
            </w:r>
          </w:p>
        </w:tc>
      </w:tr>
      <w:tr>
        <w:trPr>
          <w:trHeight w:val="473" w:hRule="atLeast"/>
        </w:trPr>
        <w:tc>
          <w:tcPr>
            <w:tcW w:w="532" w:type="dxa"/>
            <w:vAlign w:val="top"/>
            <w:vMerge w:val="continue"/>
            <w:tcBorders>
              <w:top w:val="nil"/>
              <w:bottom w:val="nil"/>
            </w:tcBorders>
          </w:tcPr>
          <w:p>
            <w:pPr>
              <w:rPr>
                <w:rFonts w:ascii="Arial"/>
                <w:sz w:val="21"/>
              </w:rPr>
            </w:pPr>
            <w:r/>
          </w:p>
        </w:tc>
        <w:tc>
          <w:tcPr>
            <w:tcW w:w="945" w:type="dxa"/>
            <w:vAlign w:val="top"/>
          </w:tcPr>
          <w:p>
            <w:pPr>
              <w:pStyle w:val="TableText"/>
              <w:ind w:left="77"/>
              <w:spacing w:before="147" w:line="203" w:lineRule="auto"/>
              <w:rPr>
                <w:rFonts w:ascii="Times New Roman" w:hAnsi="Times New Roman" w:eastAsia="Times New Roman" w:cs="Times New Roman"/>
              </w:rPr>
            </w:pPr>
            <w:r>
              <w:rPr>
                <w:rFonts w:ascii="Times New Roman" w:hAnsi="Times New Roman" w:eastAsia="Times New Roman" w:cs="Times New Roman"/>
                <w:spacing w:val="3"/>
              </w:rPr>
              <w:t>40</w:t>
            </w:r>
            <w:r>
              <w:rPr>
                <w:spacing w:val="3"/>
              </w:rPr>
              <w:t>≤</w:t>
            </w:r>
            <w:r>
              <w:rPr>
                <w:i/>
                <w:iCs/>
                <w:spacing w:val="3"/>
              </w:rPr>
              <w:t>t</w:t>
            </w:r>
            <w:r>
              <w:rPr>
                <w:spacing w:val="3"/>
              </w:rPr>
              <w:t>＜</w:t>
            </w:r>
            <w:r>
              <w:rPr>
                <w:rFonts w:ascii="Times New Roman" w:hAnsi="Times New Roman" w:eastAsia="Times New Roman" w:cs="Times New Roman"/>
                <w:spacing w:val="3"/>
              </w:rPr>
              <w:t>60</w:t>
            </w:r>
          </w:p>
        </w:tc>
        <w:tc>
          <w:tcPr>
            <w:tcW w:w="576" w:type="dxa"/>
            <w:vAlign w:val="top"/>
          </w:tcPr>
          <w:p>
            <w:pPr>
              <w:ind w:left="242"/>
              <w:spacing w:before="18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811" w:type="dxa"/>
            <w:vAlign w:val="top"/>
          </w:tcPr>
          <w:p>
            <w:pPr>
              <w:pStyle w:val="TableText"/>
              <w:ind w:left="141"/>
              <w:spacing w:before="147" w:line="191" w:lineRule="auto"/>
              <w:rPr>
                <w:rFonts w:ascii="Times New Roman" w:hAnsi="Times New Roman" w:eastAsia="Times New Roman" w:cs="Times New Roman"/>
              </w:rPr>
            </w:pPr>
            <w:r>
              <w:rPr>
                <w:rFonts w:ascii="Times New Roman" w:hAnsi="Times New Roman" w:eastAsia="Times New Roman" w:cs="Times New Roman"/>
                <w:spacing w:val="-4"/>
              </w:rPr>
              <w:t>A</w:t>
            </w:r>
            <w:r>
              <w:rPr>
                <w:rFonts w:ascii="Times New Roman" w:hAnsi="Times New Roman" w:eastAsia="Times New Roman" w:cs="Times New Roman"/>
                <w:spacing w:val="7"/>
              </w:rPr>
              <w:t xml:space="preserve"> </w:t>
            </w:r>
            <w:r>
              <w:rPr>
                <w:spacing w:val="-4"/>
              </w:rPr>
              <w:t>或</w:t>
            </w:r>
            <w:r>
              <w:rPr>
                <w:spacing w:val="-11"/>
              </w:rPr>
              <w:t xml:space="preserve"> </w:t>
            </w:r>
            <w:r>
              <w:rPr>
                <w:rFonts w:ascii="Times New Roman" w:hAnsi="Times New Roman" w:eastAsia="Times New Roman" w:cs="Times New Roman"/>
                <w:spacing w:val="-4"/>
              </w:rPr>
              <w:t>B</w:t>
            </w:r>
          </w:p>
        </w:tc>
        <w:tc>
          <w:tcPr>
            <w:tcW w:w="698" w:type="dxa"/>
            <w:vAlign w:val="top"/>
          </w:tcPr>
          <w:p>
            <w:pPr>
              <w:pStyle w:val="TableText"/>
              <w:ind w:left="161"/>
              <w:spacing w:before="180" w:line="164" w:lineRule="auto"/>
              <w:rPr/>
            </w:pPr>
            <w:r>
              <w:rPr>
                <w:rFonts w:ascii="Times New Roman" w:hAnsi="Times New Roman" w:eastAsia="Times New Roman" w:cs="Times New Roman"/>
                <w:spacing w:val="-5"/>
              </w:rPr>
              <w:t>1.25</w:t>
            </w:r>
            <w:r>
              <w:rPr>
                <w:i/>
                <w:iCs/>
                <w:spacing w:val="-5"/>
              </w:rPr>
              <w:t>p</w:t>
            </w:r>
          </w:p>
        </w:tc>
        <w:tc>
          <w:tcPr>
            <w:tcW w:w="835" w:type="dxa"/>
            <w:vAlign w:val="top"/>
          </w:tcPr>
          <w:p>
            <w:pPr>
              <w:pStyle w:val="TableText"/>
              <w:ind w:left="368"/>
              <w:spacing w:before="230" w:line="171" w:lineRule="exact"/>
              <w:rPr>
                <w:sz w:val="21"/>
                <w:szCs w:val="21"/>
              </w:rPr>
            </w:pPr>
            <w:r>
              <w:rPr>
                <w:sz w:val="21"/>
                <w:szCs w:val="21"/>
                <w:position w:val="-8"/>
              </w:rPr>
              <w:t>-</w:t>
            </w:r>
          </w:p>
        </w:tc>
        <w:tc>
          <w:tcPr>
            <w:tcW w:w="544" w:type="dxa"/>
            <w:vAlign w:val="top"/>
          </w:tcPr>
          <w:p>
            <w:pPr>
              <w:ind w:left="225"/>
              <w:spacing w:before="18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708" w:type="dxa"/>
            <w:vAlign w:val="top"/>
          </w:tcPr>
          <w:p>
            <w:pPr>
              <w:ind w:left="302"/>
              <w:spacing w:before="177"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b</w:t>
            </w:r>
          </w:p>
        </w:tc>
        <w:tc>
          <w:tcPr>
            <w:tcW w:w="554" w:type="dxa"/>
            <w:vAlign w:val="top"/>
          </w:tcPr>
          <w:p>
            <w:pPr>
              <w:ind w:left="232"/>
              <w:spacing w:before="18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2195" w:type="dxa"/>
            <w:vAlign w:val="top"/>
          </w:tcPr>
          <w:p>
            <w:pPr>
              <w:pStyle w:val="TableText"/>
              <w:ind w:left="118"/>
              <w:spacing w:before="148" w:line="190" w:lineRule="auto"/>
              <w:rPr/>
            </w:pPr>
            <w:r>
              <w:rPr>
                <w:spacing w:val="2"/>
              </w:rPr>
              <w:t>（</w:t>
            </w:r>
            <w:r>
              <w:rPr>
                <w:rFonts w:ascii="Times New Roman" w:hAnsi="Times New Roman" w:eastAsia="Times New Roman" w:cs="Times New Roman"/>
                <w:spacing w:val="2"/>
              </w:rPr>
              <w:t>X </w:t>
            </w:r>
            <w:r>
              <w:rPr>
                <w:spacing w:val="2"/>
              </w:rPr>
              <w:t>和</w:t>
            </w:r>
            <w:r>
              <w:rPr>
                <w:spacing w:val="-7"/>
              </w:rPr>
              <w:t xml:space="preserve"> </w:t>
            </w:r>
            <w:r>
              <w:rPr>
                <w:rFonts w:ascii="Times New Roman" w:hAnsi="Times New Roman" w:eastAsia="Times New Roman" w:cs="Times New Roman"/>
                <w:spacing w:val="2"/>
              </w:rPr>
              <w:t>Y</w:t>
            </w:r>
            <w:r>
              <w:rPr>
                <w:spacing w:val="2"/>
              </w:rPr>
              <w:t>）或（</w:t>
            </w:r>
            <w:r>
              <w:rPr>
                <w:rFonts w:ascii="Times New Roman" w:hAnsi="Times New Roman" w:eastAsia="Times New Roman" w:cs="Times New Roman"/>
                <w:spacing w:val="2"/>
              </w:rPr>
              <w:t>W </w:t>
            </w:r>
            <w:r>
              <w:rPr>
                <w:spacing w:val="2"/>
              </w:rPr>
              <w:t>和</w:t>
            </w:r>
            <w:r>
              <w:rPr>
                <w:rFonts w:ascii="Times New Roman" w:hAnsi="Times New Roman" w:eastAsia="Times New Roman" w:cs="Times New Roman"/>
                <w:spacing w:val="2"/>
              </w:rPr>
              <w:t>Z</w:t>
            </w:r>
            <w:r>
              <w:rPr>
                <w:spacing w:val="2"/>
              </w:rPr>
              <w:t>）</w:t>
            </w:r>
          </w:p>
        </w:tc>
        <w:tc>
          <w:tcPr>
            <w:tcW w:w="530" w:type="dxa"/>
            <w:vAlign w:val="top"/>
          </w:tcPr>
          <w:p>
            <w:pPr>
              <w:ind w:left="228"/>
              <w:spacing w:before="18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8</w:t>
            </w:r>
          </w:p>
        </w:tc>
        <w:tc>
          <w:tcPr>
            <w:tcW w:w="707" w:type="dxa"/>
            <w:vAlign w:val="top"/>
          </w:tcPr>
          <w:p>
            <w:pPr>
              <w:ind w:left="317"/>
              <w:spacing w:before="219" w:line="122"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2"/>
              </w:rPr>
              <w:t>c</w:t>
            </w:r>
          </w:p>
        </w:tc>
      </w:tr>
      <w:tr>
        <w:trPr>
          <w:trHeight w:val="472" w:hRule="atLeast"/>
        </w:trPr>
        <w:tc>
          <w:tcPr>
            <w:tcW w:w="532" w:type="dxa"/>
            <w:vAlign w:val="top"/>
            <w:vMerge w:val="continue"/>
            <w:tcBorders>
              <w:top w:val="nil"/>
            </w:tcBorders>
          </w:tcPr>
          <w:p>
            <w:pPr>
              <w:rPr>
                <w:rFonts w:ascii="Arial"/>
                <w:sz w:val="21"/>
              </w:rPr>
            </w:pPr>
            <w:r/>
          </w:p>
        </w:tc>
        <w:tc>
          <w:tcPr>
            <w:tcW w:w="945" w:type="dxa"/>
            <w:vAlign w:val="top"/>
          </w:tcPr>
          <w:p>
            <w:pPr>
              <w:pStyle w:val="TableText"/>
              <w:ind w:left="37"/>
              <w:spacing w:before="146" w:line="203" w:lineRule="auto"/>
              <w:rPr>
                <w:rFonts w:ascii="Times New Roman" w:hAnsi="Times New Roman" w:eastAsia="Times New Roman" w:cs="Times New Roman"/>
              </w:rPr>
            </w:pPr>
            <w:r>
              <w:rPr>
                <w:rFonts w:ascii="Times New Roman" w:hAnsi="Times New Roman" w:eastAsia="Times New Roman" w:cs="Times New Roman"/>
                <w:spacing w:val="4"/>
              </w:rPr>
              <w:t>60</w:t>
            </w:r>
            <w:r>
              <w:rPr>
                <w:spacing w:val="4"/>
              </w:rPr>
              <w:t>≤</w:t>
            </w:r>
            <w:r>
              <w:rPr>
                <w:i/>
                <w:iCs/>
                <w:spacing w:val="4"/>
              </w:rPr>
              <w:t>t</w:t>
            </w:r>
            <w:r>
              <w:rPr>
                <w:spacing w:val="-38"/>
              </w:rPr>
              <w:t xml:space="preserve"> </w:t>
            </w:r>
            <w:r>
              <w:rPr>
                <w:spacing w:val="4"/>
              </w:rPr>
              <w:t>≤</w:t>
            </w:r>
            <w:r>
              <w:rPr>
                <w:rFonts w:ascii="Times New Roman" w:hAnsi="Times New Roman" w:eastAsia="Times New Roman" w:cs="Times New Roman"/>
                <w:spacing w:val="4"/>
              </w:rPr>
              <w:t>100</w:t>
            </w:r>
          </w:p>
        </w:tc>
        <w:tc>
          <w:tcPr>
            <w:tcW w:w="576" w:type="dxa"/>
            <w:vAlign w:val="top"/>
          </w:tcPr>
          <w:p>
            <w:pPr>
              <w:ind w:left="242"/>
              <w:spacing w:before="18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811" w:type="dxa"/>
            <w:vAlign w:val="top"/>
          </w:tcPr>
          <w:p>
            <w:pPr>
              <w:pStyle w:val="TableText"/>
              <w:ind w:left="141"/>
              <w:spacing w:before="147" w:line="191" w:lineRule="auto"/>
              <w:rPr>
                <w:rFonts w:ascii="Times New Roman" w:hAnsi="Times New Roman" w:eastAsia="Times New Roman" w:cs="Times New Roman"/>
              </w:rPr>
            </w:pPr>
            <w:r>
              <w:rPr>
                <w:rFonts w:ascii="Times New Roman" w:hAnsi="Times New Roman" w:eastAsia="Times New Roman" w:cs="Times New Roman"/>
                <w:spacing w:val="-4"/>
              </w:rPr>
              <w:t>A</w:t>
            </w:r>
            <w:r>
              <w:rPr>
                <w:rFonts w:ascii="Times New Roman" w:hAnsi="Times New Roman" w:eastAsia="Times New Roman" w:cs="Times New Roman"/>
                <w:spacing w:val="7"/>
              </w:rPr>
              <w:t xml:space="preserve"> </w:t>
            </w:r>
            <w:r>
              <w:rPr>
                <w:spacing w:val="-4"/>
              </w:rPr>
              <w:t>或</w:t>
            </w:r>
            <w:r>
              <w:rPr>
                <w:spacing w:val="-11"/>
              </w:rPr>
              <w:t xml:space="preserve"> </w:t>
            </w:r>
            <w:r>
              <w:rPr>
                <w:rFonts w:ascii="Times New Roman" w:hAnsi="Times New Roman" w:eastAsia="Times New Roman" w:cs="Times New Roman"/>
                <w:spacing w:val="-4"/>
              </w:rPr>
              <w:t>B</w:t>
            </w:r>
          </w:p>
        </w:tc>
        <w:tc>
          <w:tcPr>
            <w:tcW w:w="698" w:type="dxa"/>
            <w:vAlign w:val="top"/>
          </w:tcPr>
          <w:p>
            <w:pPr>
              <w:pStyle w:val="TableText"/>
              <w:ind w:left="161"/>
              <w:spacing w:before="179" w:line="164" w:lineRule="auto"/>
              <w:rPr/>
            </w:pPr>
            <w:r>
              <w:rPr>
                <w:rFonts w:ascii="Times New Roman" w:hAnsi="Times New Roman" w:eastAsia="Times New Roman" w:cs="Times New Roman"/>
                <w:spacing w:val="-5"/>
              </w:rPr>
              <w:t>1.25</w:t>
            </w:r>
            <w:r>
              <w:rPr>
                <w:i/>
                <w:iCs/>
                <w:spacing w:val="-5"/>
              </w:rPr>
              <w:t>p</w:t>
            </w:r>
          </w:p>
        </w:tc>
        <w:tc>
          <w:tcPr>
            <w:tcW w:w="835" w:type="dxa"/>
            <w:vAlign w:val="top"/>
          </w:tcPr>
          <w:p>
            <w:pPr>
              <w:pStyle w:val="TableText"/>
              <w:ind w:left="368"/>
              <w:spacing w:before="230" w:line="170" w:lineRule="exact"/>
              <w:rPr>
                <w:sz w:val="21"/>
                <w:szCs w:val="21"/>
              </w:rPr>
            </w:pPr>
            <w:r>
              <w:rPr>
                <w:sz w:val="21"/>
                <w:szCs w:val="21"/>
                <w:position w:val="-8"/>
              </w:rPr>
              <w:t>-</w:t>
            </w:r>
          </w:p>
        </w:tc>
        <w:tc>
          <w:tcPr>
            <w:tcW w:w="544" w:type="dxa"/>
            <w:vAlign w:val="top"/>
          </w:tcPr>
          <w:p>
            <w:pPr>
              <w:ind w:left="225"/>
              <w:spacing w:before="18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708" w:type="dxa"/>
            <w:vAlign w:val="top"/>
          </w:tcPr>
          <w:p>
            <w:pPr>
              <w:ind w:left="302"/>
              <w:spacing w:before="176"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b</w:t>
            </w:r>
          </w:p>
        </w:tc>
        <w:tc>
          <w:tcPr>
            <w:tcW w:w="554" w:type="dxa"/>
            <w:vAlign w:val="top"/>
          </w:tcPr>
          <w:p>
            <w:pPr>
              <w:ind w:left="232"/>
              <w:spacing w:before="18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2195" w:type="dxa"/>
            <w:vAlign w:val="top"/>
          </w:tcPr>
          <w:p>
            <w:pPr>
              <w:pStyle w:val="TableText"/>
              <w:ind w:left="156"/>
              <w:spacing w:before="147" w:line="190" w:lineRule="auto"/>
              <w:rPr/>
            </w:pPr>
            <w:r>
              <w:rPr>
                <w:spacing w:val="6"/>
              </w:rPr>
              <w:t>（</w:t>
            </w:r>
            <w:r>
              <w:rPr>
                <w:rFonts w:ascii="Times New Roman" w:hAnsi="Times New Roman" w:eastAsia="Times New Roman" w:cs="Times New Roman"/>
                <w:spacing w:val="6"/>
              </w:rPr>
              <w:t>C </w:t>
            </w:r>
            <w:r>
              <w:rPr>
                <w:spacing w:val="6"/>
              </w:rPr>
              <w:t>和</w:t>
            </w:r>
            <w:r>
              <w:rPr>
                <w:rFonts w:ascii="Times New Roman" w:hAnsi="Times New Roman" w:eastAsia="Times New Roman" w:cs="Times New Roman"/>
                <w:spacing w:val="6"/>
              </w:rPr>
              <w:t>D</w:t>
            </w:r>
            <w:r>
              <w:rPr>
                <w:spacing w:val="6"/>
              </w:rPr>
              <w:t>）或（</w:t>
            </w:r>
            <w:r>
              <w:rPr>
                <w:rFonts w:ascii="Times New Roman" w:hAnsi="Times New Roman" w:eastAsia="Times New Roman" w:cs="Times New Roman"/>
                <w:spacing w:val="6"/>
              </w:rPr>
              <w:t>E </w:t>
            </w:r>
            <w:r>
              <w:rPr>
                <w:spacing w:val="6"/>
              </w:rPr>
              <w:t>和</w:t>
            </w:r>
            <w:r>
              <w:rPr>
                <w:rFonts w:ascii="Times New Roman" w:hAnsi="Times New Roman" w:eastAsia="Times New Roman" w:cs="Times New Roman"/>
                <w:spacing w:val="6"/>
              </w:rPr>
              <w:t>F</w:t>
            </w:r>
            <w:r>
              <w:rPr>
                <w:spacing w:val="6"/>
              </w:rPr>
              <w:t>）</w:t>
            </w:r>
          </w:p>
        </w:tc>
        <w:tc>
          <w:tcPr>
            <w:tcW w:w="530" w:type="dxa"/>
            <w:vAlign w:val="top"/>
          </w:tcPr>
          <w:p>
            <w:pPr>
              <w:ind w:left="220"/>
              <w:spacing w:before="18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707" w:type="dxa"/>
            <w:vAlign w:val="top"/>
          </w:tcPr>
          <w:p>
            <w:pPr>
              <w:ind w:left="248"/>
              <w:spacing w:before="176"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c,d</w:t>
            </w:r>
          </w:p>
        </w:tc>
      </w:tr>
      <w:tr>
        <w:trPr>
          <w:trHeight w:val="475" w:hRule="atLeast"/>
        </w:trPr>
        <w:tc>
          <w:tcPr>
            <w:tcW w:w="532" w:type="dxa"/>
            <w:vAlign w:val="top"/>
            <w:vMerge w:val="restart"/>
            <w:tcBorders>
              <w:bottom w:val="nil"/>
            </w:tcBorders>
          </w:tcPr>
          <w:p>
            <w:pPr>
              <w:spacing w:line="302" w:lineRule="auto"/>
              <w:rPr>
                <w:rFonts w:ascii="Arial"/>
                <w:sz w:val="21"/>
              </w:rPr>
            </w:pPr>
            <w:r/>
          </w:p>
          <w:p>
            <w:pPr>
              <w:spacing w:line="303" w:lineRule="auto"/>
              <w:rPr>
                <w:rFonts w:ascii="Arial"/>
                <w:sz w:val="21"/>
              </w:rPr>
            </w:pPr>
            <w:r/>
          </w:p>
          <w:p>
            <w:pPr>
              <w:ind w:left="210"/>
              <w:spacing w:before="5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C</w:t>
            </w:r>
          </w:p>
        </w:tc>
        <w:tc>
          <w:tcPr>
            <w:tcW w:w="945" w:type="dxa"/>
            <w:vAlign w:val="top"/>
          </w:tcPr>
          <w:p>
            <w:pPr>
              <w:pStyle w:val="TableText"/>
              <w:ind w:left="131"/>
              <w:spacing w:before="150" w:line="203" w:lineRule="auto"/>
              <w:rPr>
                <w:rFonts w:ascii="Times New Roman" w:hAnsi="Times New Roman" w:eastAsia="Times New Roman" w:cs="Times New Roman"/>
              </w:rPr>
            </w:pPr>
            <w:r>
              <w:rPr>
                <w:rFonts w:ascii="Times New Roman" w:hAnsi="Times New Roman" w:eastAsia="Times New Roman" w:cs="Times New Roman"/>
                <w:spacing w:val="2"/>
              </w:rPr>
              <w:t>8</w:t>
            </w:r>
            <w:r>
              <w:rPr>
                <w:spacing w:val="2"/>
              </w:rPr>
              <w:t>≤</w:t>
            </w:r>
            <w:r>
              <w:rPr>
                <w:i/>
                <w:iCs/>
                <w:spacing w:val="2"/>
              </w:rPr>
              <w:t>t</w:t>
            </w:r>
            <w:r>
              <w:rPr>
                <w:spacing w:val="2"/>
              </w:rPr>
              <w:t>＜</w:t>
            </w:r>
            <w:r>
              <w:rPr>
                <w:rFonts w:ascii="Times New Roman" w:hAnsi="Times New Roman" w:eastAsia="Times New Roman" w:cs="Times New Roman"/>
                <w:spacing w:val="2"/>
              </w:rPr>
              <w:t>15</w:t>
            </w:r>
          </w:p>
        </w:tc>
        <w:tc>
          <w:tcPr>
            <w:tcW w:w="576" w:type="dxa"/>
            <w:vAlign w:val="top"/>
          </w:tcPr>
          <w:p>
            <w:pPr>
              <w:ind w:left="259"/>
              <w:spacing w:before="18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811" w:type="dxa"/>
            <w:vAlign w:val="top"/>
          </w:tcPr>
          <w:p>
            <w:pPr>
              <w:pStyle w:val="TableText"/>
              <w:ind w:left="141"/>
              <w:spacing w:before="150" w:line="191" w:lineRule="auto"/>
              <w:rPr>
                <w:rFonts w:ascii="Times New Roman" w:hAnsi="Times New Roman" w:eastAsia="Times New Roman" w:cs="Times New Roman"/>
              </w:rPr>
            </w:pPr>
            <w:r>
              <w:rPr>
                <w:rFonts w:ascii="Times New Roman" w:hAnsi="Times New Roman" w:eastAsia="Times New Roman" w:cs="Times New Roman"/>
                <w:spacing w:val="-4"/>
              </w:rPr>
              <w:t>A</w:t>
            </w:r>
            <w:r>
              <w:rPr>
                <w:rFonts w:ascii="Times New Roman" w:hAnsi="Times New Roman" w:eastAsia="Times New Roman" w:cs="Times New Roman"/>
                <w:spacing w:val="7"/>
              </w:rPr>
              <w:t xml:space="preserve"> </w:t>
            </w:r>
            <w:r>
              <w:rPr>
                <w:spacing w:val="-4"/>
              </w:rPr>
              <w:t>或</w:t>
            </w:r>
            <w:r>
              <w:rPr>
                <w:spacing w:val="-11"/>
              </w:rPr>
              <w:t xml:space="preserve"> </w:t>
            </w:r>
            <w:r>
              <w:rPr>
                <w:rFonts w:ascii="Times New Roman" w:hAnsi="Times New Roman" w:eastAsia="Times New Roman" w:cs="Times New Roman"/>
                <w:spacing w:val="-4"/>
              </w:rPr>
              <w:t>B</w:t>
            </w:r>
          </w:p>
        </w:tc>
        <w:tc>
          <w:tcPr>
            <w:tcW w:w="698" w:type="dxa"/>
            <w:vAlign w:val="top"/>
          </w:tcPr>
          <w:p>
            <w:pPr>
              <w:pStyle w:val="TableText"/>
              <w:ind w:left="161"/>
              <w:spacing w:before="182" w:line="164" w:lineRule="auto"/>
              <w:rPr/>
            </w:pPr>
            <w:r>
              <w:rPr>
                <w:rFonts w:ascii="Times New Roman" w:hAnsi="Times New Roman" w:eastAsia="Times New Roman" w:cs="Times New Roman"/>
                <w:spacing w:val="-5"/>
              </w:rPr>
              <w:t>1.25</w:t>
            </w:r>
            <w:r>
              <w:rPr>
                <w:i/>
                <w:iCs/>
                <w:spacing w:val="-5"/>
              </w:rPr>
              <w:t>p</w:t>
            </w:r>
          </w:p>
        </w:tc>
        <w:tc>
          <w:tcPr>
            <w:tcW w:w="835" w:type="dxa"/>
            <w:vAlign w:val="top"/>
          </w:tcPr>
          <w:p>
            <w:pPr>
              <w:pStyle w:val="TableText"/>
              <w:ind w:left="154"/>
              <w:spacing w:before="150" w:line="191" w:lineRule="auto"/>
              <w:rPr>
                <w:rFonts w:ascii="Times New Roman" w:hAnsi="Times New Roman" w:eastAsia="Times New Roman" w:cs="Times New Roman"/>
              </w:rPr>
            </w:pPr>
            <w:r>
              <w:rPr>
                <w:rFonts w:ascii="Times New Roman" w:hAnsi="Times New Roman" w:eastAsia="Times New Roman" w:cs="Times New Roman"/>
                <w:spacing w:val="-6"/>
              </w:rPr>
              <w:t>G</w:t>
            </w:r>
            <w:r>
              <w:rPr>
                <w:rFonts w:ascii="Times New Roman" w:hAnsi="Times New Roman" w:eastAsia="Times New Roman" w:cs="Times New Roman"/>
                <w:spacing w:val="8"/>
              </w:rPr>
              <w:t xml:space="preserve"> </w:t>
            </w:r>
            <w:r>
              <w:rPr>
                <w:spacing w:val="-6"/>
              </w:rPr>
              <w:t>或</w:t>
            </w:r>
            <w:r>
              <w:rPr>
                <w:spacing w:val="-11"/>
              </w:rPr>
              <w:t xml:space="preserve"> </w:t>
            </w:r>
            <w:r>
              <w:rPr>
                <w:rFonts w:ascii="Times New Roman" w:hAnsi="Times New Roman" w:eastAsia="Times New Roman" w:cs="Times New Roman"/>
                <w:spacing w:val="-6"/>
              </w:rPr>
              <w:t>H</w:t>
            </w:r>
          </w:p>
        </w:tc>
        <w:tc>
          <w:tcPr>
            <w:tcW w:w="544" w:type="dxa"/>
            <w:vAlign w:val="top"/>
          </w:tcPr>
          <w:p>
            <w:pPr>
              <w:ind w:left="230"/>
              <w:spacing w:before="18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708" w:type="dxa"/>
            <w:vAlign w:val="top"/>
          </w:tcPr>
          <w:p>
            <w:pPr>
              <w:ind w:left="308"/>
              <w:spacing w:before="179"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d</w:t>
            </w:r>
          </w:p>
        </w:tc>
        <w:tc>
          <w:tcPr>
            <w:tcW w:w="554" w:type="dxa"/>
            <w:vAlign w:val="top"/>
          </w:tcPr>
          <w:p>
            <w:pPr>
              <w:ind w:left="249"/>
              <w:spacing w:before="18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2195" w:type="dxa"/>
            <w:vAlign w:val="top"/>
          </w:tcPr>
          <w:p>
            <w:pPr>
              <w:pStyle w:val="TableText"/>
              <w:ind w:left="156"/>
              <w:spacing w:before="150" w:line="190" w:lineRule="auto"/>
              <w:rPr/>
            </w:pPr>
            <w:r>
              <w:rPr>
                <w:spacing w:val="6"/>
              </w:rPr>
              <w:t>（</w:t>
            </w:r>
            <w:r>
              <w:rPr>
                <w:rFonts w:ascii="Times New Roman" w:hAnsi="Times New Roman" w:eastAsia="Times New Roman" w:cs="Times New Roman"/>
                <w:spacing w:val="6"/>
              </w:rPr>
              <w:t>C </w:t>
            </w:r>
            <w:r>
              <w:rPr>
                <w:spacing w:val="6"/>
              </w:rPr>
              <w:t>和</w:t>
            </w:r>
            <w:r>
              <w:rPr>
                <w:rFonts w:ascii="Times New Roman" w:hAnsi="Times New Roman" w:eastAsia="Times New Roman" w:cs="Times New Roman"/>
                <w:spacing w:val="6"/>
              </w:rPr>
              <w:t>D</w:t>
            </w:r>
            <w:r>
              <w:rPr>
                <w:spacing w:val="6"/>
              </w:rPr>
              <w:t>）或（</w:t>
            </w:r>
            <w:r>
              <w:rPr>
                <w:rFonts w:ascii="Times New Roman" w:hAnsi="Times New Roman" w:eastAsia="Times New Roman" w:cs="Times New Roman"/>
                <w:spacing w:val="6"/>
              </w:rPr>
              <w:t>E </w:t>
            </w:r>
            <w:r>
              <w:rPr>
                <w:spacing w:val="6"/>
              </w:rPr>
              <w:t>和</w:t>
            </w:r>
            <w:r>
              <w:rPr>
                <w:rFonts w:ascii="Times New Roman" w:hAnsi="Times New Roman" w:eastAsia="Times New Roman" w:cs="Times New Roman"/>
                <w:spacing w:val="6"/>
              </w:rPr>
              <w:t>F</w:t>
            </w:r>
            <w:r>
              <w:rPr>
                <w:spacing w:val="6"/>
              </w:rPr>
              <w:t>）</w:t>
            </w:r>
          </w:p>
        </w:tc>
        <w:tc>
          <w:tcPr>
            <w:tcW w:w="530" w:type="dxa"/>
            <w:vAlign w:val="top"/>
          </w:tcPr>
          <w:p>
            <w:pPr>
              <w:ind w:left="221"/>
              <w:spacing w:before="18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707" w:type="dxa"/>
            <w:vAlign w:val="top"/>
          </w:tcPr>
          <w:p>
            <w:pPr>
              <w:ind w:left="310"/>
              <w:spacing w:before="179"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d</w:t>
            </w:r>
          </w:p>
        </w:tc>
      </w:tr>
      <w:tr>
        <w:trPr>
          <w:trHeight w:val="472" w:hRule="atLeast"/>
        </w:trPr>
        <w:tc>
          <w:tcPr>
            <w:tcW w:w="532" w:type="dxa"/>
            <w:vAlign w:val="top"/>
            <w:vMerge w:val="continue"/>
            <w:tcBorders>
              <w:top w:val="nil"/>
              <w:bottom w:val="nil"/>
            </w:tcBorders>
          </w:tcPr>
          <w:p>
            <w:pPr>
              <w:rPr>
                <w:rFonts w:ascii="Arial"/>
                <w:sz w:val="21"/>
              </w:rPr>
            </w:pPr>
            <w:r/>
          </w:p>
        </w:tc>
        <w:tc>
          <w:tcPr>
            <w:tcW w:w="945" w:type="dxa"/>
            <w:vAlign w:val="top"/>
          </w:tcPr>
          <w:p>
            <w:pPr>
              <w:pStyle w:val="TableText"/>
              <w:ind w:left="96"/>
              <w:spacing w:before="147" w:line="203" w:lineRule="auto"/>
              <w:rPr>
                <w:rFonts w:ascii="Times New Roman" w:hAnsi="Times New Roman" w:eastAsia="Times New Roman" w:cs="Times New Roman"/>
              </w:rPr>
            </w:pPr>
            <w:r>
              <w:rPr>
                <w:rFonts w:ascii="Times New Roman" w:hAnsi="Times New Roman" w:eastAsia="Times New Roman" w:cs="Times New Roman"/>
                <w:spacing w:val="3"/>
              </w:rPr>
              <w:t>15</w:t>
            </w:r>
            <w:r>
              <w:rPr>
                <w:spacing w:val="3"/>
              </w:rPr>
              <w:t>≤</w:t>
            </w:r>
            <w:r>
              <w:rPr>
                <w:i/>
                <w:iCs/>
                <w:spacing w:val="3"/>
              </w:rPr>
              <w:t>t</w:t>
            </w:r>
            <w:r>
              <w:rPr>
                <w:spacing w:val="-39"/>
              </w:rPr>
              <w:t xml:space="preserve"> </w:t>
            </w:r>
            <w:r>
              <w:rPr>
                <w:spacing w:val="3"/>
              </w:rPr>
              <w:t>≤</w:t>
            </w:r>
            <w:r>
              <w:rPr>
                <w:rFonts w:ascii="Times New Roman" w:hAnsi="Times New Roman" w:eastAsia="Times New Roman" w:cs="Times New Roman"/>
                <w:spacing w:val="3"/>
              </w:rPr>
              <w:t>40</w:t>
            </w:r>
          </w:p>
        </w:tc>
        <w:tc>
          <w:tcPr>
            <w:tcW w:w="576" w:type="dxa"/>
            <w:vAlign w:val="top"/>
          </w:tcPr>
          <w:p>
            <w:pPr>
              <w:ind w:left="242"/>
              <w:spacing w:before="18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811" w:type="dxa"/>
            <w:vAlign w:val="top"/>
          </w:tcPr>
          <w:p>
            <w:pPr>
              <w:pStyle w:val="TableText"/>
              <w:ind w:left="141"/>
              <w:spacing w:before="147" w:line="191" w:lineRule="auto"/>
              <w:rPr>
                <w:rFonts w:ascii="Times New Roman" w:hAnsi="Times New Roman" w:eastAsia="Times New Roman" w:cs="Times New Roman"/>
              </w:rPr>
            </w:pPr>
            <w:r>
              <w:rPr>
                <w:rFonts w:ascii="Times New Roman" w:hAnsi="Times New Roman" w:eastAsia="Times New Roman" w:cs="Times New Roman"/>
                <w:spacing w:val="-4"/>
              </w:rPr>
              <w:t>A</w:t>
            </w:r>
            <w:r>
              <w:rPr>
                <w:rFonts w:ascii="Times New Roman" w:hAnsi="Times New Roman" w:eastAsia="Times New Roman" w:cs="Times New Roman"/>
                <w:spacing w:val="7"/>
              </w:rPr>
              <w:t xml:space="preserve"> </w:t>
            </w:r>
            <w:r>
              <w:rPr>
                <w:spacing w:val="-4"/>
              </w:rPr>
              <w:t>或</w:t>
            </w:r>
            <w:r>
              <w:rPr>
                <w:spacing w:val="-11"/>
              </w:rPr>
              <w:t xml:space="preserve"> </w:t>
            </w:r>
            <w:r>
              <w:rPr>
                <w:rFonts w:ascii="Times New Roman" w:hAnsi="Times New Roman" w:eastAsia="Times New Roman" w:cs="Times New Roman"/>
                <w:spacing w:val="-4"/>
              </w:rPr>
              <w:t>B</w:t>
            </w:r>
          </w:p>
        </w:tc>
        <w:tc>
          <w:tcPr>
            <w:tcW w:w="698" w:type="dxa"/>
            <w:vAlign w:val="top"/>
          </w:tcPr>
          <w:p>
            <w:pPr>
              <w:pStyle w:val="TableText"/>
              <w:ind w:left="161"/>
              <w:spacing w:before="180" w:line="164" w:lineRule="auto"/>
              <w:rPr/>
            </w:pPr>
            <w:r>
              <w:rPr>
                <w:rFonts w:ascii="Times New Roman" w:hAnsi="Times New Roman" w:eastAsia="Times New Roman" w:cs="Times New Roman"/>
                <w:spacing w:val="-5"/>
              </w:rPr>
              <w:t>1.25</w:t>
            </w:r>
            <w:r>
              <w:rPr>
                <w:i/>
                <w:iCs/>
                <w:spacing w:val="-5"/>
              </w:rPr>
              <w:t>p</w:t>
            </w:r>
          </w:p>
        </w:tc>
        <w:tc>
          <w:tcPr>
            <w:tcW w:w="835" w:type="dxa"/>
            <w:vAlign w:val="top"/>
          </w:tcPr>
          <w:p>
            <w:pPr>
              <w:pStyle w:val="TableText"/>
              <w:ind w:left="154"/>
              <w:spacing w:before="147" w:line="191" w:lineRule="auto"/>
              <w:rPr>
                <w:rFonts w:ascii="Times New Roman" w:hAnsi="Times New Roman" w:eastAsia="Times New Roman" w:cs="Times New Roman"/>
              </w:rPr>
            </w:pPr>
            <w:r>
              <w:rPr>
                <w:rFonts w:ascii="Times New Roman" w:hAnsi="Times New Roman" w:eastAsia="Times New Roman" w:cs="Times New Roman"/>
                <w:spacing w:val="-6"/>
              </w:rPr>
              <w:t>G</w:t>
            </w:r>
            <w:r>
              <w:rPr>
                <w:rFonts w:ascii="Times New Roman" w:hAnsi="Times New Roman" w:eastAsia="Times New Roman" w:cs="Times New Roman"/>
                <w:spacing w:val="8"/>
              </w:rPr>
              <w:t xml:space="preserve"> </w:t>
            </w:r>
            <w:r>
              <w:rPr>
                <w:spacing w:val="-6"/>
              </w:rPr>
              <w:t>或</w:t>
            </w:r>
            <w:r>
              <w:rPr>
                <w:spacing w:val="-11"/>
              </w:rPr>
              <w:t xml:space="preserve"> </w:t>
            </w:r>
            <w:r>
              <w:rPr>
                <w:rFonts w:ascii="Times New Roman" w:hAnsi="Times New Roman" w:eastAsia="Times New Roman" w:cs="Times New Roman"/>
                <w:spacing w:val="-6"/>
              </w:rPr>
              <w:t>H</w:t>
            </w:r>
          </w:p>
        </w:tc>
        <w:tc>
          <w:tcPr>
            <w:tcW w:w="544" w:type="dxa"/>
            <w:vAlign w:val="top"/>
          </w:tcPr>
          <w:p>
            <w:pPr>
              <w:ind w:left="231"/>
              <w:spacing w:before="183"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tc>
        <w:tc>
          <w:tcPr>
            <w:tcW w:w="708" w:type="dxa"/>
            <w:vAlign w:val="top"/>
          </w:tcPr>
          <w:p>
            <w:pPr>
              <w:ind w:left="235"/>
              <w:spacing w:before="177"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b,d</w:t>
            </w:r>
          </w:p>
        </w:tc>
        <w:tc>
          <w:tcPr>
            <w:tcW w:w="554" w:type="dxa"/>
            <w:vAlign w:val="top"/>
          </w:tcPr>
          <w:p>
            <w:pPr>
              <w:ind w:left="232"/>
              <w:spacing w:before="18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2195" w:type="dxa"/>
            <w:vAlign w:val="top"/>
          </w:tcPr>
          <w:p>
            <w:pPr>
              <w:pStyle w:val="TableText"/>
              <w:ind w:left="156"/>
              <w:spacing w:before="148" w:line="190" w:lineRule="auto"/>
              <w:rPr/>
            </w:pPr>
            <w:r>
              <w:rPr>
                <w:spacing w:val="6"/>
              </w:rPr>
              <w:t>（</w:t>
            </w:r>
            <w:r>
              <w:rPr>
                <w:rFonts w:ascii="Times New Roman" w:hAnsi="Times New Roman" w:eastAsia="Times New Roman" w:cs="Times New Roman"/>
                <w:spacing w:val="6"/>
              </w:rPr>
              <w:t>C </w:t>
            </w:r>
            <w:r>
              <w:rPr>
                <w:spacing w:val="6"/>
              </w:rPr>
              <w:t>和</w:t>
            </w:r>
            <w:r>
              <w:rPr>
                <w:rFonts w:ascii="Times New Roman" w:hAnsi="Times New Roman" w:eastAsia="Times New Roman" w:cs="Times New Roman"/>
                <w:spacing w:val="6"/>
              </w:rPr>
              <w:t>D</w:t>
            </w:r>
            <w:r>
              <w:rPr>
                <w:spacing w:val="6"/>
              </w:rPr>
              <w:t>）或（</w:t>
            </w:r>
            <w:r>
              <w:rPr>
                <w:rFonts w:ascii="Times New Roman" w:hAnsi="Times New Roman" w:eastAsia="Times New Roman" w:cs="Times New Roman"/>
                <w:spacing w:val="6"/>
              </w:rPr>
              <w:t>E </w:t>
            </w:r>
            <w:r>
              <w:rPr>
                <w:spacing w:val="6"/>
              </w:rPr>
              <w:t>和</w:t>
            </w:r>
            <w:r>
              <w:rPr>
                <w:rFonts w:ascii="Times New Roman" w:hAnsi="Times New Roman" w:eastAsia="Times New Roman" w:cs="Times New Roman"/>
                <w:spacing w:val="6"/>
              </w:rPr>
              <w:t>F</w:t>
            </w:r>
            <w:r>
              <w:rPr>
                <w:spacing w:val="6"/>
              </w:rPr>
              <w:t>）</w:t>
            </w:r>
          </w:p>
        </w:tc>
        <w:tc>
          <w:tcPr>
            <w:tcW w:w="530" w:type="dxa"/>
            <w:vAlign w:val="top"/>
          </w:tcPr>
          <w:p>
            <w:pPr>
              <w:ind w:left="220"/>
              <w:spacing w:before="18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707" w:type="dxa"/>
            <w:vAlign w:val="top"/>
          </w:tcPr>
          <w:p>
            <w:pPr>
              <w:ind w:left="310"/>
              <w:spacing w:before="177"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d</w:t>
            </w:r>
          </w:p>
        </w:tc>
      </w:tr>
      <w:tr>
        <w:trPr>
          <w:trHeight w:val="472" w:hRule="atLeast"/>
        </w:trPr>
        <w:tc>
          <w:tcPr>
            <w:tcW w:w="532" w:type="dxa"/>
            <w:vAlign w:val="top"/>
            <w:vMerge w:val="continue"/>
            <w:tcBorders>
              <w:top w:val="nil"/>
            </w:tcBorders>
          </w:tcPr>
          <w:p>
            <w:pPr>
              <w:rPr>
                <w:rFonts w:ascii="Arial"/>
                <w:sz w:val="21"/>
              </w:rPr>
            </w:pPr>
            <w:r/>
          </w:p>
        </w:tc>
        <w:tc>
          <w:tcPr>
            <w:tcW w:w="945" w:type="dxa"/>
            <w:vAlign w:val="top"/>
          </w:tcPr>
          <w:p>
            <w:pPr>
              <w:pStyle w:val="TableText"/>
              <w:ind w:left="302"/>
              <w:spacing w:before="148" w:line="203" w:lineRule="auto"/>
              <w:rPr>
                <w:rFonts w:ascii="Times New Roman" w:hAnsi="Times New Roman" w:eastAsia="Times New Roman" w:cs="Times New Roman"/>
              </w:rPr>
            </w:pPr>
            <w:r>
              <w:rPr>
                <w:spacing w:val="16"/>
              </w:rPr>
              <w:t>&gt;</w:t>
            </w:r>
            <w:r>
              <w:rPr>
                <w:rFonts w:ascii="Times New Roman" w:hAnsi="Times New Roman" w:eastAsia="Times New Roman" w:cs="Times New Roman"/>
                <w:spacing w:val="16"/>
              </w:rPr>
              <w:t>40</w:t>
            </w:r>
          </w:p>
        </w:tc>
        <w:tc>
          <w:tcPr>
            <w:tcW w:w="576" w:type="dxa"/>
            <w:vAlign w:val="top"/>
          </w:tcPr>
          <w:p>
            <w:pPr>
              <w:ind w:left="242"/>
              <w:spacing w:before="18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811" w:type="dxa"/>
            <w:vAlign w:val="top"/>
          </w:tcPr>
          <w:p>
            <w:pPr>
              <w:pStyle w:val="TableText"/>
              <w:ind w:left="142"/>
              <w:spacing w:before="148" w:line="191" w:lineRule="auto"/>
              <w:rPr>
                <w:rFonts w:ascii="Times New Roman" w:hAnsi="Times New Roman" w:eastAsia="Times New Roman" w:cs="Times New Roman"/>
              </w:rPr>
            </w:pPr>
            <w:r>
              <w:rPr>
                <w:rFonts w:ascii="Times New Roman" w:hAnsi="Times New Roman" w:eastAsia="Times New Roman" w:cs="Times New Roman"/>
                <w:spacing w:val="-4"/>
              </w:rPr>
              <w:t>A</w:t>
            </w:r>
            <w:r>
              <w:rPr>
                <w:rFonts w:ascii="Times New Roman" w:hAnsi="Times New Roman" w:eastAsia="Times New Roman" w:cs="Times New Roman"/>
                <w:spacing w:val="7"/>
              </w:rPr>
              <w:t xml:space="preserve"> </w:t>
            </w:r>
            <w:r>
              <w:rPr>
                <w:spacing w:val="-4"/>
              </w:rPr>
              <w:t>或</w:t>
            </w:r>
            <w:r>
              <w:rPr>
                <w:spacing w:val="-11"/>
              </w:rPr>
              <w:t xml:space="preserve"> </w:t>
            </w:r>
            <w:r>
              <w:rPr>
                <w:rFonts w:ascii="Times New Roman" w:hAnsi="Times New Roman" w:eastAsia="Times New Roman" w:cs="Times New Roman"/>
                <w:spacing w:val="-4"/>
              </w:rPr>
              <w:t>B</w:t>
            </w:r>
          </w:p>
        </w:tc>
        <w:tc>
          <w:tcPr>
            <w:tcW w:w="698" w:type="dxa"/>
            <w:vAlign w:val="top"/>
          </w:tcPr>
          <w:p>
            <w:pPr>
              <w:pStyle w:val="TableText"/>
              <w:ind w:left="161"/>
              <w:spacing w:before="180" w:line="164" w:lineRule="auto"/>
              <w:rPr/>
            </w:pPr>
            <w:r>
              <w:rPr>
                <w:rFonts w:ascii="Times New Roman" w:hAnsi="Times New Roman" w:eastAsia="Times New Roman" w:cs="Times New Roman"/>
                <w:spacing w:val="-5"/>
              </w:rPr>
              <w:t>1.25</w:t>
            </w:r>
            <w:r>
              <w:rPr>
                <w:i/>
                <w:iCs/>
                <w:spacing w:val="-5"/>
              </w:rPr>
              <w:t>p</w:t>
            </w:r>
          </w:p>
        </w:tc>
        <w:tc>
          <w:tcPr>
            <w:tcW w:w="835" w:type="dxa"/>
            <w:vAlign w:val="top"/>
          </w:tcPr>
          <w:p>
            <w:pPr>
              <w:pStyle w:val="TableText"/>
              <w:ind w:left="154"/>
              <w:spacing w:before="148" w:line="191" w:lineRule="auto"/>
              <w:rPr>
                <w:rFonts w:ascii="Times New Roman" w:hAnsi="Times New Roman" w:eastAsia="Times New Roman" w:cs="Times New Roman"/>
              </w:rPr>
            </w:pPr>
            <w:r>
              <w:rPr>
                <w:rFonts w:ascii="Times New Roman" w:hAnsi="Times New Roman" w:eastAsia="Times New Roman" w:cs="Times New Roman"/>
                <w:spacing w:val="-6"/>
              </w:rPr>
              <w:t>G</w:t>
            </w:r>
            <w:r>
              <w:rPr>
                <w:rFonts w:ascii="Times New Roman" w:hAnsi="Times New Roman" w:eastAsia="Times New Roman" w:cs="Times New Roman"/>
                <w:spacing w:val="8"/>
              </w:rPr>
              <w:t xml:space="preserve"> </w:t>
            </w:r>
            <w:r>
              <w:rPr>
                <w:spacing w:val="-6"/>
              </w:rPr>
              <w:t>或</w:t>
            </w:r>
            <w:r>
              <w:rPr>
                <w:spacing w:val="-11"/>
              </w:rPr>
              <w:t xml:space="preserve"> </w:t>
            </w:r>
            <w:r>
              <w:rPr>
                <w:rFonts w:ascii="Times New Roman" w:hAnsi="Times New Roman" w:eastAsia="Times New Roman" w:cs="Times New Roman"/>
                <w:spacing w:val="-6"/>
              </w:rPr>
              <w:t>H</w:t>
            </w:r>
          </w:p>
        </w:tc>
        <w:tc>
          <w:tcPr>
            <w:tcW w:w="544" w:type="dxa"/>
            <w:vAlign w:val="top"/>
          </w:tcPr>
          <w:p>
            <w:pPr>
              <w:ind w:left="231"/>
              <w:spacing w:before="183"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tc>
        <w:tc>
          <w:tcPr>
            <w:tcW w:w="708" w:type="dxa"/>
            <w:vAlign w:val="top"/>
          </w:tcPr>
          <w:p>
            <w:pPr>
              <w:ind w:left="235"/>
              <w:spacing w:before="177"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b,d</w:t>
            </w:r>
          </w:p>
        </w:tc>
        <w:tc>
          <w:tcPr>
            <w:tcW w:w="554" w:type="dxa"/>
            <w:vAlign w:val="top"/>
          </w:tcPr>
          <w:p>
            <w:pPr>
              <w:ind w:left="232"/>
              <w:spacing w:before="18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2195" w:type="dxa"/>
            <w:vAlign w:val="top"/>
          </w:tcPr>
          <w:p>
            <w:pPr>
              <w:pStyle w:val="TableText"/>
              <w:ind w:left="156"/>
              <w:spacing w:before="148" w:line="190" w:lineRule="auto"/>
              <w:rPr/>
            </w:pPr>
            <w:r>
              <w:rPr>
                <w:spacing w:val="6"/>
              </w:rPr>
              <w:t>（</w:t>
            </w:r>
            <w:r>
              <w:rPr>
                <w:rFonts w:ascii="Times New Roman" w:hAnsi="Times New Roman" w:eastAsia="Times New Roman" w:cs="Times New Roman"/>
                <w:spacing w:val="6"/>
              </w:rPr>
              <w:t>C </w:t>
            </w:r>
            <w:r>
              <w:rPr>
                <w:spacing w:val="6"/>
              </w:rPr>
              <w:t>和</w:t>
            </w:r>
            <w:r>
              <w:rPr>
                <w:rFonts w:ascii="Times New Roman" w:hAnsi="Times New Roman" w:eastAsia="Times New Roman" w:cs="Times New Roman"/>
                <w:spacing w:val="6"/>
              </w:rPr>
              <w:t>D</w:t>
            </w:r>
            <w:r>
              <w:rPr>
                <w:spacing w:val="6"/>
              </w:rPr>
              <w:t>）或（</w:t>
            </w:r>
            <w:r>
              <w:rPr>
                <w:rFonts w:ascii="Times New Roman" w:hAnsi="Times New Roman" w:eastAsia="Times New Roman" w:cs="Times New Roman"/>
                <w:spacing w:val="6"/>
              </w:rPr>
              <w:t>E </w:t>
            </w:r>
            <w:r>
              <w:rPr>
                <w:spacing w:val="6"/>
              </w:rPr>
              <w:t>和</w:t>
            </w:r>
            <w:r>
              <w:rPr>
                <w:rFonts w:ascii="Times New Roman" w:hAnsi="Times New Roman" w:eastAsia="Times New Roman" w:cs="Times New Roman"/>
                <w:spacing w:val="6"/>
              </w:rPr>
              <w:t>F</w:t>
            </w:r>
            <w:r>
              <w:rPr>
                <w:spacing w:val="6"/>
              </w:rPr>
              <w:t>）</w:t>
            </w:r>
          </w:p>
        </w:tc>
        <w:tc>
          <w:tcPr>
            <w:tcW w:w="530" w:type="dxa"/>
            <w:vAlign w:val="top"/>
          </w:tcPr>
          <w:p>
            <w:pPr>
              <w:ind w:left="220"/>
              <w:spacing w:before="18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707" w:type="dxa"/>
            <w:vAlign w:val="top"/>
          </w:tcPr>
          <w:p>
            <w:pPr>
              <w:ind w:left="310"/>
              <w:spacing w:before="177"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d</w:t>
            </w:r>
          </w:p>
        </w:tc>
      </w:tr>
      <w:tr>
        <w:trPr>
          <w:trHeight w:val="1876" w:hRule="atLeast"/>
        </w:trPr>
        <w:tc>
          <w:tcPr>
            <w:tcW w:w="9635" w:type="dxa"/>
            <w:vAlign w:val="top"/>
            <w:gridSpan w:val="12"/>
          </w:tcPr>
          <w:p>
            <w:pPr>
              <w:pStyle w:val="TableText"/>
              <w:ind w:left="556" w:right="6153" w:hanging="262"/>
              <w:spacing w:before="148" w:line="343" w:lineRule="auto"/>
              <w:rPr/>
            </w:pPr>
            <w:r>
              <w:rPr>
                <w:spacing w:val="-3"/>
              </w:rPr>
              <w:t>注：</w:t>
            </w:r>
            <w:r>
              <w:rPr>
                <w:rFonts w:ascii="Times New Roman" w:hAnsi="Times New Roman" w:eastAsia="Times New Roman" w:cs="Times New Roman"/>
                <w:spacing w:val="-3"/>
              </w:rPr>
              <w:t>L-</w:t>
            </w:r>
            <w:r>
              <w:rPr>
                <w:spacing w:val="-3"/>
              </w:rPr>
              <w:t>扫查：使用斜探头扫查纵向显示；</w:t>
            </w:r>
            <w:r>
              <w:rPr>
                <w:spacing w:val="7"/>
              </w:rPr>
              <w:t xml:space="preserve"> </w:t>
            </w:r>
            <w:r>
              <w:rPr>
                <w:rFonts w:ascii="Times New Roman" w:hAnsi="Times New Roman" w:eastAsia="Times New Roman" w:cs="Times New Roman"/>
              </w:rPr>
              <w:t>N-</w:t>
            </w:r>
            <w:r>
              <w:rPr/>
              <w:t>扫查：使用直探头扫查；</w:t>
            </w:r>
          </w:p>
          <w:p>
            <w:pPr>
              <w:pStyle w:val="TableText"/>
              <w:ind w:left="564"/>
              <w:spacing w:line="190" w:lineRule="auto"/>
              <w:rPr/>
            </w:pPr>
            <w:r>
              <w:rPr>
                <w:rFonts w:ascii="Times New Roman" w:hAnsi="Times New Roman" w:eastAsia="Times New Roman" w:cs="Times New Roman"/>
                <w:spacing w:val="-3"/>
              </w:rPr>
              <w:t>T-</w:t>
            </w:r>
            <w:r>
              <w:rPr>
                <w:spacing w:val="-3"/>
              </w:rPr>
              <w:t>扫查：使用斜探头扫查横向显示；</w:t>
            </w:r>
          </w:p>
          <w:p>
            <w:pPr>
              <w:pStyle w:val="TableText"/>
              <w:ind w:left="539"/>
              <w:spacing w:before="207" w:line="188" w:lineRule="auto"/>
              <w:rPr/>
            </w:pPr>
            <w:r>
              <w:rPr>
                <w:i/>
                <w:iCs/>
              </w:rPr>
              <w:t>p</w:t>
            </w:r>
            <w:r>
              <w:rPr/>
              <w:t>：全跨距。</w:t>
            </w:r>
          </w:p>
        </w:tc>
      </w:tr>
      <w:tr>
        <w:trPr>
          <w:trHeight w:val="2816" w:hRule="atLeast"/>
        </w:trPr>
        <w:tc>
          <w:tcPr>
            <w:tcW w:w="9635" w:type="dxa"/>
            <w:vAlign w:val="top"/>
            <w:gridSpan w:val="12"/>
          </w:tcPr>
          <w:p>
            <w:pPr>
              <w:pStyle w:val="TableText"/>
              <w:ind w:left="294"/>
              <w:spacing w:before="149" w:line="190" w:lineRule="auto"/>
              <w:rPr/>
            </w:pPr>
            <w:r>
              <w:rPr>
                <w:rFonts w:ascii="Times New Roman" w:hAnsi="Times New Roman" w:eastAsia="Times New Roman" w:cs="Times New Roman"/>
                <w:spacing w:val="-2"/>
              </w:rPr>
              <w:t>a    </w:t>
            </w:r>
            <w:r>
              <w:rPr>
                <w:spacing w:val="-2"/>
              </w:rPr>
              <w:t>可由检测合同限制为单面一次扫查。</w:t>
            </w:r>
          </w:p>
          <w:p>
            <w:pPr>
              <w:pStyle w:val="TableText"/>
              <w:ind w:left="287"/>
              <w:spacing w:before="208" w:line="190" w:lineRule="auto"/>
              <w:rPr/>
            </w:pPr>
            <w:r>
              <w:rPr>
                <w:rFonts w:ascii="Times New Roman" w:hAnsi="Times New Roman" w:eastAsia="Times New Roman" w:cs="Times New Roman"/>
                <w:spacing w:val="-1"/>
              </w:rPr>
              <w:t>b    </w:t>
            </w:r>
            <w:r>
              <w:rPr>
                <w:spacing w:val="-1"/>
              </w:rPr>
              <w:t>附加串列检测技术由检测合同特别规定。</w:t>
            </w:r>
          </w:p>
          <w:p>
            <w:pPr>
              <w:pStyle w:val="TableText"/>
              <w:ind w:left="293"/>
              <w:spacing w:before="208" w:line="190" w:lineRule="auto"/>
              <w:rPr/>
            </w:pPr>
            <w:r>
              <w:rPr>
                <w:rFonts w:ascii="Times New Roman" w:hAnsi="Times New Roman" w:eastAsia="Times New Roman" w:cs="Times New Roman"/>
                <w:spacing w:val="-2"/>
              </w:rPr>
              <w:t>c    </w:t>
            </w:r>
            <w:r>
              <w:rPr>
                <w:spacing w:val="-2"/>
              </w:rPr>
              <w:t>仅由检测合同特别规定。</w:t>
            </w:r>
          </w:p>
          <w:p>
            <w:pPr>
              <w:pStyle w:val="TableText"/>
              <w:ind w:left="293" w:right="2617"/>
              <w:spacing w:before="208" w:line="263" w:lineRule="auto"/>
              <w:rPr/>
            </w:pPr>
            <w:r>
              <w:rPr>
                <w:rFonts w:ascii="Times New Roman" w:hAnsi="Times New Roman" w:eastAsia="Times New Roman" w:cs="Times New Roman"/>
                <w:spacing w:val="-1"/>
              </w:rPr>
              <w:t>d    </w:t>
            </w:r>
            <w:r>
              <w:rPr>
                <w:spacing w:val="-1"/>
              </w:rPr>
              <w:t>焊缝表面应符合第 </w:t>
            </w:r>
            <w:r>
              <w:rPr>
                <w:rFonts w:ascii="Times New Roman" w:hAnsi="Times New Roman" w:eastAsia="Times New Roman" w:cs="Times New Roman"/>
                <w:spacing w:val="-1"/>
              </w:rPr>
              <w:t>8 </w:t>
            </w:r>
            <w:r>
              <w:rPr>
                <w:spacing w:val="-1"/>
              </w:rPr>
              <w:t>条要求。焊缝表面可要求磨平，单面环焊缝只磨外表</w:t>
            </w:r>
            <w:r>
              <w:rPr>
                <w:spacing w:val="-2"/>
              </w:rPr>
              <w:t>面即可。</w:t>
            </w:r>
            <w:r>
              <w:rPr/>
              <w:t xml:space="preserve"> </w:t>
            </w:r>
            <w:r>
              <w:rPr>
                <w:rFonts w:ascii="Times New Roman" w:hAnsi="Times New Roman" w:eastAsia="Times New Roman" w:cs="Times New Roman"/>
                <w:spacing w:val="1"/>
              </w:rPr>
              <w:t>e    </w:t>
            </w:r>
            <w:r>
              <w:rPr>
                <w:spacing w:val="1"/>
              </w:rPr>
              <w:t>如果只进行单面扫查，应选用</w:t>
            </w:r>
            <w:r>
              <w:rPr>
                <w:rFonts w:ascii="Times New Roman" w:hAnsi="Times New Roman" w:eastAsia="Times New Roman" w:cs="Times New Roman"/>
                <w:spacing w:val="1"/>
              </w:rPr>
              <w:t>2 </w:t>
            </w:r>
            <w:r>
              <w:rPr>
                <w:spacing w:val="1"/>
              </w:rPr>
              <w:t>个角度的探头。</w:t>
            </w:r>
          </w:p>
          <w:p>
            <w:pPr>
              <w:pStyle w:val="TableText"/>
              <w:ind w:left="294"/>
              <w:spacing w:before="218" w:line="183" w:lineRule="auto"/>
              <w:rPr/>
            </w:pPr>
            <w:r>
              <w:rPr>
                <w:rFonts w:ascii="Times New Roman" w:hAnsi="Times New Roman" w:eastAsia="Times New Roman" w:cs="Times New Roman"/>
                <w:spacing w:val="-7"/>
              </w:rPr>
              <w:t>f</w:t>
            </w:r>
            <w:r>
              <w:rPr>
                <w:rFonts w:ascii="Times New Roman" w:hAnsi="Times New Roman" w:eastAsia="Times New Roman" w:cs="Times New Roman"/>
                <w:spacing w:val="11"/>
              </w:rPr>
              <w:t xml:space="preserve">   </w:t>
            </w:r>
            <w:r>
              <w:rPr>
                <w:spacing w:val="-7"/>
              </w:rPr>
              <w:t>在 </w:t>
            </w:r>
            <w:r>
              <w:rPr>
                <w:rFonts w:ascii="Times New Roman" w:hAnsi="Times New Roman" w:eastAsia="Times New Roman" w:cs="Times New Roman"/>
                <w:spacing w:val="-7"/>
              </w:rPr>
              <w:t>15m</w:t>
            </w:r>
            <w:r>
              <w:rPr>
                <w:spacing w:val="-7"/>
              </w:rPr>
              <w:t>m＜</w:t>
            </w:r>
            <w:r>
              <w:rPr>
                <w:i/>
                <w:iCs/>
                <w:spacing w:val="-7"/>
              </w:rPr>
              <w:t>t</w:t>
            </w:r>
            <w:r>
              <w:rPr>
                <w:spacing w:val="-7"/>
              </w:rPr>
              <w:t>≤25mm 范围内，如果选用低于 3MHz 的频率，1 个角度的探头扫</w:t>
            </w:r>
            <w:r>
              <w:rPr>
                <w:spacing w:val="-8"/>
              </w:rPr>
              <w:t>查即可。</w:t>
            </w:r>
          </w:p>
        </w:tc>
      </w:tr>
    </w:tbl>
    <w:p>
      <w:pPr>
        <w:rPr>
          <w:rFonts w:ascii="Arial"/>
          <w:sz w:val="21"/>
        </w:rPr>
      </w:pPr>
      <w:r/>
    </w:p>
    <w:p>
      <w:pPr>
        <w:sectPr>
          <w:headerReference w:type="default" r:id="rId36"/>
          <w:footerReference w:type="default" r:id="rId37"/>
          <w:pgSz w:w="11907" w:h="16839"/>
          <w:pgMar w:top="1717" w:right="960" w:bottom="1342" w:left="1305" w:header="1392" w:footer="1063" w:gutter="0"/>
        </w:sectPr>
        <w:rPr>
          <w:rFonts w:ascii="Arial" w:hAnsi="Arial" w:eastAsia="Arial" w:cs="Arial"/>
          <w:sz w:val="21"/>
          <w:szCs w:val="21"/>
        </w:rPr>
      </w:pPr>
    </w:p>
    <w:p>
      <w:pPr>
        <w:spacing w:line="315" w:lineRule="auto"/>
        <w:rPr>
          <w:rFonts w:ascii="Arial"/>
          <w:sz w:val="21"/>
        </w:rPr>
      </w:pPr>
      <w:r/>
    </w:p>
    <w:p>
      <w:pPr>
        <w:ind w:firstLine="52"/>
        <w:spacing w:line="4433" w:lineRule="exact"/>
        <w:rPr/>
      </w:pPr>
      <w:r>
        <w:rPr>
          <w:position w:val="-88"/>
        </w:rPr>
        <w:drawing>
          <wp:inline distT="0" distB="0" distL="0" distR="0">
            <wp:extent cx="5194298" cy="2814954"/>
            <wp:effectExtent l="0" t="0" r="0" b="0"/>
            <wp:docPr id="16" name="IM 16"/>
            <wp:cNvGraphicFramePr/>
            <a:graphic>
              <a:graphicData uri="http://schemas.openxmlformats.org/drawingml/2006/picture">
                <pic:pic>
                  <pic:nvPicPr>
                    <pic:cNvPr id="16" name="IM 16"/>
                    <pic:cNvPicPr/>
                  </pic:nvPicPr>
                  <pic:blipFill>
                    <a:blip r:embed="rId39"/>
                    <a:stretch>
                      <a:fillRect/>
                    </a:stretch>
                  </pic:blipFill>
                  <pic:spPr>
                    <a:xfrm rot="0">
                      <a:off x="0" y="0"/>
                      <a:ext cx="5194298" cy="2814954"/>
                    </a:xfrm>
                    <a:prstGeom prst="rect">
                      <a:avLst/>
                    </a:prstGeom>
                  </pic:spPr>
                </pic:pic>
              </a:graphicData>
            </a:graphic>
          </wp:inline>
        </w:drawing>
      </w:r>
    </w:p>
    <w:p>
      <w:pPr>
        <w:pStyle w:val="BodyText"/>
        <w:ind w:left="167" w:right="2001" w:firstLine="1785"/>
        <w:spacing w:before="173" w:line="216" w:lineRule="auto"/>
        <w:rPr>
          <w:sz w:val="18"/>
          <w:szCs w:val="18"/>
        </w:rPr>
      </w:pPr>
      <w:r>
        <w:rPr>
          <w:sz w:val="21"/>
          <w:szCs w:val="21"/>
          <w:spacing w:val="3"/>
        </w:rPr>
        <w:t>a)端视</w:t>
      </w:r>
      <w:r>
        <w:rPr>
          <w:sz w:val="21"/>
          <w:szCs w:val="21"/>
        </w:rPr>
        <w:t xml:space="preserve">                                                      </w:t>
      </w:r>
      <w:r>
        <w:rPr>
          <w:sz w:val="21"/>
          <w:szCs w:val="21"/>
          <w:spacing w:val="3"/>
        </w:rPr>
        <w:t>b)侧视</w:t>
      </w:r>
      <w:r>
        <w:rPr>
          <w:sz w:val="21"/>
          <w:szCs w:val="21"/>
          <w:spacing w:val="11"/>
        </w:rPr>
        <w:t xml:space="preserve"> </w:t>
      </w:r>
      <w:r>
        <w:rPr>
          <w:sz w:val="18"/>
          <w:szCs w:val="18"/>
          <w:spacing w:val="-12"/>
        </w:rPr>
        <w:t>说明：</w:t>
      </w:r>
    </w:p>
    <w:p>
      <w:pPr>
        <w:pStyle w:val="BodyText"/>
        <w:ind w:left="360"/>
        <w:spacing w:line="191" w:lineRule="auto"/>
        <w:rPr>
          <w:sz w:val="18"/>
          <w:szCs w:val="18"/>
        </w:rPr>
      </w:pPr>
      <w:r>
        <w:rPr>
          <w:sz w:val="18"/>
          <w:szCs w:val="18"/>
          <w:spacing w:val="2"/>
        </w:rPr>
        <w:t>1：部件1</w:t>
      </w:r>
    </w:p>
    <w:p>
      <w:pPr>
        <w:pStyle w:val="BodyText"/>
        <w:ind w:left="356"/>
        <w:spacing w:before="51" w:line="19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2</w:t>
      </w:r>
      <w:r>
        <w:rPr>
          <w:sz w:val="18"/>
          <w:szCs w:val="18"/>
          <w:spacing w:val="-3"/>
        </w:rPr>
        <w:t>：部件 </w:t>
      </w:r>
      <w:r>
        <w:rPr>
          <w:rFonts w:ascii="Times New Roman" w:hAnsi="Times New Roman" w:eastAsia="Times New Roman" w:cs="Times New Roman"/>
          <w:sz w:val="18"/>
          <w:szCs w:val="18"/>
          <w:spacing w:val="-3"/>
        </w:rPr>
        <w:t>2</w:t>
      </w:r>
    </w:p>
    <w:p>
      <w:pPr>
        <w:pStyle w:val="BodyText"/>
        <w:ind w:left="355" w:right="4559" w:hanging="2"/>
        <w:spacing w:before="50" w:line="229" w:lineRule="auto"/>
        <w:rPr>
          <w:sz w:val="18"/>
          <w:szCs w:val="18"/>
        </w:rPr>
      </w:pPr>
      <w:r>
        <w:rPr>
          <w:rFonts w:ascii="Times New Roman" w:hAnsi="Times New Roman" w:eastAsia="Times New Roman" w:cs="Times New Roman"/>
          <w:sz w:val="18"/>
          <w:szCs w:val="18"/>
          <w:spacing w:val="-9"/>
        </w:rPr>
        <w:t>A</w:t>
      </w:r>
      <w:r>
        <w:rPr>
          <w:rFonts w:ascii="Times New Roman" w:hAnsi="Times New Roman" w:eastAsia="Times New Roman" w:cs="Times New Roman"/>
          <w:sz w:val="18"/>
          <w:szCs w:val="18"/>
          <w:spacing w:val="-12"/>
        </w:rPr>
        <w:t xml:space="preserve"> </w:t>
      </w:r>
      <w:r>
        <w:rPr>
          <w:sz w:val="18"/>
          <w:szCs w:val="18"/>
          <w:spacing w:val="-9"/>
        </w:rPr>
        <w:t>，</w:t>
      </w:r>
      <w:r>
        <w:rPr>
          <w:rFonts w:ascii="Times New Roman" w:hAnsi="Times New Roman" w:eastAsia="Times New Roman" w:cs="Times New Roman"/>
          <w:sz w:val="18"/>
          <w:szCs w:val="18"/>
          <w:spacing w:val="-9"/>
        </w:rPr>
        <w:t>B</w:t>
      </w:r>
      <w:r>
        <w:rPr>
          <w:rFonts w:ascii="Times New Roman" w:hAnsi="Times New Roman" w:eastAsia="Times New Roman" w:cs="Times New Roman"/>
          <w:sz w:val="18"/>
          <w:szCs w:val="18"/>
          <w:spacing w:val="-23"/>
        </w:rPr>
        <w:t xml:space="preserve"> </w:t>
      </w:r>
      <w:r>
        <w:rPr>
          <w:sz w:val="18"/>
          <w:szCs w:val="18"/>
          <w:spacing w:val="-9"/>
        </w:rPr>
        <w:t>，</w:t>
      </w:r>
      <w:r>
        <w:rPr>
          <w:rFonts w:ascii="Times New Roman" w:hAnsi="Times New Roman" w:eastAsia="Times New Roman" w:cs="Times New Roman"/>
          <w:sz w:val="18"/>
          <w:szCs w:val="18"/>
          <w:spacing w:val="-9"/>
        </w:rPr>
        <w:t>C</w:t>
      </w:r>
      <w:r>
        <w:rPr>
          <w:rFonts w:ascii="Times New Roman" w:hAnsi="Times New Roman" w:eastAsia="Times New Roman" w:cs="Times New Roman"/>
          <w:sz w:val="18"/>
          <w:szCs w:val="18"/>
          <w:spacing w:val="-23"/>
        </w:rPr>
        <w:t xml:space="preserve"> </w:t>
      </w:r>
      <w:r>
        <w:rPr>
          <w:sz w:val="18"/>
          <w:szCs w:val="18"/>
          <w:spacing w:val="-9"/>
        </w:rPr>
        <w:t>，</w:t>
      </w:r>
      <w:r>
        <w:rPr>
          <w:rFonts w:ascii="Times New Roman" w:hAnsi="Times New Roman" w:eastAsia="Times New Roman" w:cs="Times New Roman"/>
          <w:sz w:val="18"/>
          <w:szCs w:val="18"/>
          <w:spacing w:val="-9"/>
        </w:rPr>
        <w:t>D</w:t>
      </w:r>
      <w:r>
        <w:rPr>
          <w:rFonts w:ascii="Times New Roman" w:hAnsi="Times New Roman" w:eastAsia="Times New Roman" w:cs="Times New Roman"/>
          <w:sz w:val="18"/>
          <w:szCs w:val="18"/>
          <w:spacing w:val="-24"/>
        </w:rPr>
        <w:t xml:space="preserve"> </w:t>
      </w:r>
      <w:r>
        <w:rPr>
          <w:sz w:val="18"/>
          <w:szCs w:val="18"/>
          <w:spacing w:val="-9"/>
        </w:rPr>
        <w:t>，</w:t>
      </w:r>
      <w:r>
        <w:rPr>
          <w:rFonts w:ascii="Times New Roman" w:hAnsi="Times New Roman" w:eastAsia="Times New Roman" w:cs="Times New Roman"/>
          <w:sz w:val="18"/>
          <w:szCs w:val="18"/>
          <w:spacing w:val="-9"/>
        </w:rPr>
        <w:t>E</w:t>
      </w:r>
      <w:r>
        <w:rPr>
          <w:rFonts w:ascii="Times New Roman" w:hAnsi="Times New Roman" w:eastAsia="Times New Roman" w:cs="Times New Roman"/>
          <w:sz w:val="18"/>
          <w:szCs w:val="18"/>
          <w:spacing w:val="-23"/>
        </w:rPr>
        <w:t xml:space="preserve"> </w:t>
      </w:r>
      <w:r>
        <w:rPr>
          <w:sz w:val="18"/>
          <w:szCs w:val="18"/>
          <w:spacing w:val="-9"/>
        </w:rPr>
        <w:t>，</w:t>
      </w:r>
      <w:r>
        <w:rPr>
          <w:rFonts w:ascii="Times New Roman" w:hAnsi="Times New Roman" w:eastAsia="Times New Roman" w:cs="Times New Roman"/>
          <w:sz w:val="18"/>
          <w:szCs w:val="18"/>
          <w:spacing w:val="-9"/>
        </w:rPr>
        <w:t>F</w:t>
      </w:r>
      <w:r>
        <w:rPr>
          <w:rFonts w:ascii="Times New Roman" w:hAnsi="Times New Roman" w:eastAsia="Times New Roman" w:cs="Times New Roman"/>
          <w:sz w:val="18"/>
          <w:szCs w:val="18"/>
          <w:spacing w:val="-22"/>
        </w:rPr>
        <w:t xml:space="preserve"> </w:t>
      </w:r>
      <w:r>
        <w:rPr>
          <w:sz w:val="18"/>
          <w:szCs w:val="18"/>
          <w:spacing w:val="-9"/>
        </w:rPr>
        <w:t>，</w:t>
      </w:r>
      <w:r>
        <w:rPr>
          <w:rFonts w:ascii="Times New Roman" w:hAnsi="Times New Roman" w:eastAsia="Times New Roman" w:cs="Times New Roman"/>
          <w:sz w:val="18"/>
          <w:szCs w:val="18"/>
          <w:spacing w:val="-9"/>
        </w:rPr>
        <w:t>G</w:t>
      </w:r>
      <w:r>
        <w:rPr>
          <w:rFonts w:ascii="Times New Roman" w:hAnsi="Times New Roman" w:eastAsia="Times New Roman" w:cs="Times New Roman"/>
          <w:sz w:val="18"/>
          <w:szCs w:val="18"/>
          <w:spacing w:val="-26"/>
        </w:rPr>
        <w:t xml:space="preserve"> </w:t>
      </w:r>
      <w:r>
        <w:rPr>
          <w:sz w:val="18"/>
          <w:szCs w:val="18"/>
          <w:spacing w:val="-9"/>
        </w:rPr>
        <w:t>，</w:t>
      </w:r>
      <w:r>
        <w:rPr>
          <w:rFonts w:ascii="Times New Roman" w:hAnsi="Times New Roman" w:eastAsia="Times New Roman" w:cs="Times New Roman"/>
          <w:sz w:val="18"/>
          <w:szCs w:val="18"/>
          <w:spacing w:val="-9"/>
        </w:rPr>
        <w:t>W</w:t>
      </w:r>
      <w:r>
        <w:rPr>
          <w:rFonts w:ascii="Times New Roman" w:hAnsi="Times New Roman" w:eastAsia="Times New Roman" w:cs="Times New Roman"/>
          <w:sz w:val="18"/>
          <w:szCs w:val="18"/>
          <w:spacing w:val="-25"/>
        </w:rPr>
        <w:t xml:space="preserve"> </w:t>
      </w:r>
      <w:r>
        <w:rPr>
          <w:sz w:val="18"/>
          <w:szCs w:val="18"/>
          <w:spacing w:val="-9"/>
        </w:rPr>
        <w:t>，</w:t>
      </w:r>
      <w:r>
        <w:rPr>
          <w:rFonts w:ascii="Times New Roman" w:hAnsi="Times New Roman" w:eastAsia="Times New Roman" w:cs="Times New Roman"/>
          <w:sz w:val="18"/>
          <w:szCs w:val="18"/>
          <w:spacing w:val="-9"/>
        </w:rPr>
        <w:t>X</w:t>
      </w:r>
      <w:r>
        <w:rPr>
          <w:rFonts w:ascii="Times New Roman" w:hAnsi="Times New Roman" w:eastAsia="Times New Roman" w:cs="Times New Roman"/>
          <w:sz w:val="18"/>
          <w:szCs w:val="18"/>
          <w:spacing w:val="-22"/>
        </w:rPr>
        <w:t xml:space="preserve"> </w:t>
      </w:r>
      <w:r>
        <w:rPr>
          <w:sz w:val="18"/>
          <w:szCs w:val="18"/>
          <w:spacing w:val="-9"/>
        </w:rPr>
        <w:t>，</w:t>
      </w:r>
      <w:r>
        <w:rPr>
          <w:rFonts w:ascii="Times New Roman" w:hAnsi="Times New Roman" w:eastAsia="Times New Roman" w:cs="Times New Roman"/>
          <w:sz w:val="18"/>
          <w:szCs w:val="18"/>
          <w:spacing w:val="-9"/>
        </w:rPr>
        <w:t>Y</w:t>
      </w:r>
      <w:r>
        <w:rPr>
          <w:rFonts w:ascii="Times New Roman" w:hAnsi="Times New Roman" w:eastAsia="Times New Roman" w:cs="Times New Roman"/>
          <w:sz w:val="18"/>
          <w:szCs w:val="18"/>
          <w:spacing w:val="-23"/>
        </w:rPr>
        <w:t xml:space="preserve"> </w:t>
      </w:r>
      <w:r>
        <w:rPr>
          <w:sz w:val="18"/>
          <w:szCs w:val="18"/>
          <w:spacing w:val="-9"/>
        </w:rPr>
        <w:t>，</w:t>
      </w:r>
      <w:r>
        <w:rPr>
          <w:rFonts w:ascii="Times New Roman" w:hAnsi="Times New Roman" w:eastAsia="Times New Roman" w:cs="Times New Roman"/>
          <w:sz w:val="18"/>
          <w:szCs w:val="18"/>
          <w:spacing w:val="-9"/>
        </w:rPr>
        <w:t>Z</w:t>
      </w:r>
      <w:r>
        <w:rPr>
          <w:sz w:val="18"/>
          <w:szCs w:val="18"/>
          <w:spacing w:val="-9"/>
        </w:rPr>
        <w:t>：探头位置</w:t>
      </w:r>
      <w:r>
        <w:rPr>
          <w:sz w:val="18"/>
          <w:szCs w:val="18"/>
        </w:rPr>
        <w:t xml:space="preserve"> </w:t>
      </w:r>
      <w:r>
        <w:rPr>
          <w:sz w:val="18"/>
          <w:szCs w:val="18"/>
          <w:i/>
          <w:iCs/>
          <w:spacing w:val="-10"/>
        </w:rPr>
        <w:t>a</w:t>
      </w:r>
      <w:r>
        <w:rPr>
          <w:sz w:val="18"/>
          <w:szCs w:val="18"/>
          <w:spacing w:val="-24"/>
        </w:rPr>
        <w:t xml:space="preserve"> </w:t>
      </w:r>
      <w:r>
        <w:rPr>
          <w:sz w:val="18"/>
          <w:szCs w:val="18"/>
          <w:i/>
          <w:iCs/>
          <w:spacing w:val="-10"/>
        </w:rPr>
        <w:t>，b</w:t>
      </w:r>
      <w:r>
        <w:rPr>
          <w:sz w:val="18"/>
          <w:szCs w:val="18"/>
          <w:spacing w:val="-32"/>
        </w:rPr>
        <w:t xml:space="preserve"> </w:t>
      </w:r>
      <w:r>
        <w:rPr>
          <w:sz w:val="18"/>
          <w:szCs w:val="18"/>
          <w:i/>
          <w:iCs/>
          <w:spacing w:val="-10"/>
        </w:rPr>
        <w:t>，c</w:t>
      </w:r>
      <w:r>
        <w:rPr>
          <w:sz w:val="18"/>
          <w:szCs w:val="18"/>
          <w:spacing w:val="-34"/>
        </w:rPr>
        <w:t xml:space="preserve"> </w:t>
      </w:r>
      <w:r>
        <w:rPr>
          <w:sz w:val="18"/>
          <w:szCs w:val="18"/>
          <w:i/>
          <w:iCs/>
          <w:spacing w:val="-10"/>
        </w:rPr>
        <w:t>，d，e，f，g</w:t>
      </w:r>
      <w:r>
        <w:rPr>
          <w:sz w:val="18"/>
          <w:szCs w:val="18"/>
          <w:spacing w:val="-10"/>
        </w:rPr>
        <w:t>：探头移动区宽度</w:t>
      </w:r>
    </w:p>
    <w:p>
      <w:pPr>
        <w:pStyle w:val="BodyText"/>
        <w:ind w:left="359"/>
        <w:spacing w:line="190" w:lineRule="auto"/>
        <w:rPr>
          <w:sz w:val="18"/>
          <w:szCs w:val="18"/>
        </w:rPr>
      </w:pPr>
      <w:r>
        <w:rPr>
          <w:sz w:val="18"/>
          <w:szCs w:val="18"/>
          <w:i/>
          <w:iCs/>
          <w:spacing w:val="-7"/>
        </w:rPr>
        <w:t>t</w:t>
      </w:r>
      <w:r>
        <w:rPr>
          <w:sz w:val="18"/>
          <w:szCs w:val="18"/>
          <w:spacing w:val="-7"/>
        </w:rPr>
        <w:t>：厚度</w:t>
      </w:r>
    </w:p>
    <w:p>
      <w:pPr>
        <w:pStyle w:val="BodyText"/>
        <w:ind w:left="3567"/>
        <w:spacing w:before="193" w:line="193" w:lineRule="auto"/>
        <w:rPr>
          <w:sz w:val="21"/>
          <w:szCs w:val="21"/>
        </w:rPr>
      </w:pPr>
      <w:r>
        <w:rPr>
          <w:sz w:val="21"/>
          <w:szCs w:val="21"/>
          <w:spacing w:val="-8"/>
        </w:rPr>
        <w:t>图A.2</w:t>
      </w:r>
      <w:r>
        <w:rPr>
          <w:sz w:val="21"/>
          <w:szCs w:val="21"/>
          <w:spacing w:val="1"/>
        </w:rPr>
        <w:t xml:space="preserve">   </w:t>
      </w:r>
      <w:r>
        <w:rPr>
          <w:sz w:val="21"/>
          <w:szCs w:val="21"/>
          <w:spacing w:val="-8"/>
        </w:rPr>
        <w:t>T 型接头</w:t>
      </w:r>
    </w:p>
    <w:p>
      <w:pPr>
        <w:spacing w:line="193" w:lineRule="auto"/>
        <w:sectPr>
          <w:headerReference w:type="default" r:id="rId33"/>
          <w:footerReference w:type="default" r:id="rId38"/>
          <w:pgSz w:w="11907" w:h="16839"/>
          <w:pgMar w:top="1717" w:right="1132" w:bottom="1342" w:left="1785" w:header="1392" w:footer="1066" w:gutter="0"/>
        </w:sectPr>
        <w:rPr>
          <w:sz w:val="21"/>
          <w:szCs w:val="21"/>
        </w:rPr>
      </w:pPr>
    </w:p>
    <w:p>
      <w:pPr>
        <w:pStyle w:val="BodyText"/>
        <w:ind w:left="3086"/>
        <w:spacing w:before="243" w:line="186" w:lineRule="auto"/>
        <w:rPr>
          <w:sz w:val="21"/>
          <w:szCs w:val="21"/>
        </w:rPr>
      </w:pPr>
      <w:r>
        <w:rPr>
          <w:sz w:val="21"/>
          <w:szCs w:val="21"/>
          <w:spacing w:val="-3"/>
        </w:rPr>
        <w:t>表A.2   T 型接头（典型结构，见图</w:t>
      </w:r>
      <w:r>
        <w:rPr>
          <w:sz w:val="21"/>
          <w:szCs w:val="21"/>
          <w:spacing w:val="-6"/>
        </w:rPr>
        <w:t xml:space="preserve"> </w:t>
      </w:r>
      <w:r>
        <w:rPr>
          <w:sz w:val="21"/>
          <w:szCs w:val="21"/>
          <w:spacing w:val="-3"/>
        </w:rPr>
        <w:t>A.2）</w:t>
      </w:r>
    </w:p>
    <w:p>
      <w:pPr>
        <w:spacing w:line="120" w:lineRule="exact"/>
        <w:rPr/>
      </w:pPr>
      <w:r/>
    </w:p>
    <w:tbl>
      <w:tblPr>
        <w:tblStyle w:val="TableNormal"/>
        <w:tblW w:w="9923"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441"/>
        <w:gridCol w:w="892"/>
        <w:gridCol w:w="579"/>
        <w:gridCol w:w="945"/>
        <w:gridCol w:w="137"/>
        <w:gridCol w:w="651"/>
        <w:gridCol w:w="631"/>
        <w:gridCol w:w="724"/>
        <w:gridCol w:w="619"/>
        <w:gridCol w:w="648"/>
        <w:gridCol w:w="1772"/>
        <w:gridCol w:w="716"/>
        <w:gridCol w:w="688"/>
        <w:gridCol w:w="480"/>
      </w:tblGrid>
      <w:tr>
        <w:trPr>
          <w:trHeight w:val="321" w:hRule="atLeast"/>
        </w:trPr>
        <w:tc>
          <w:tcPr>
            <w:tcW w:w="441" w:type="dxa"/>
            <w:vAlign w:val="top"/>
            <w:vMerge w:val="restart"/>
            <w:textDirection w:val="tbRlV"/>
            <w:tcBorders>
              <w:bottom w:val="nil"/>
            </w:tcBorders>
          </w:tcPr>
          <w:p>
            <w:pPr>
              <w:pStyle w:val="TableText"/>
              <w:ind w:left="572"/>
              <w:spacing w:before="127" w:line="183" w:lineRule="auto"/>
              <w:rPr/>
            </w:pPr>
            <w:r>
              <w:rPr>
                <w:spacing w:val="-1"/>
              </w:rPr>
              <w:t>检</w:t>
            </w:r>
            <w:r>
              <w:rPr>
                <w:spacing w:val="7"/>
              </w:rPr>
              <w:t xml:space="preserve">  </w:t>
            </w:r>
            <w:r>
              <w:rPr>
                <w:spacing w:val="-1"/>
              </w:rPr>
              <w:t>测</w:t>
            </w:r>
            <w:r>
              <w:rPr>
                <w:spacing w:val="6"/>
              </w:rPr>
              <w:t xml:space="preserve">  </w:t>
            </w:r>
            <w:r>
              <w:rPr>
                <w:spacing w:val="-1"/>
              </w:rPr>
              <w:t>等</w:t>
            </w:r>
            <w:r>
              <w:rPr>
                <w:spacing w:val="6"/>
              </w:rPr>
              <w:t xml:space="preserve">  </w:t>
            </w:r>
            <w:r>
              <w:rPr>
                <w:spacing w:val="-1"/>
              </w:rPr>
              <w:t>级</w:t>
            </w:r>
          </w:p>
        </w:tc>
        <w:tc>
          <w:tcPr>
            <w:tcW w:w="892" w:type="dxa"/>
            <w:vAlign w:val="top"/>
            <w:vMerge w:val="restart"/>
            <w:tcBorders>
              <w:bottom w:val="nil"/>
            </w:tcBorders>
          </w:tcPr>
          <w:p>
            <w:pPr>
              <w:spacing w:line="321" w:lineRule="auto"/>
              <w:rPr>
                <w:rFonts w:ascii="Arial"/>
                <w:sz w:val="21"/>
              </w:rPr>
            </w:pPr>
            <w:r/>
          </w:p>
          <w:p>
            <w:pPr>
              <w:spacing w:line="321" w:lineRule="auto"/>
              <w:rPr>
                <w:rFonts w:ascii="Arial"/>
                <w:sz w:val="21"/>
              </w:rPr>
            </w:pPr>
            <w:r/>
          </w:p>
          <w:p>
            <w:pPr>
              <w:pStyle w:val="TableText"/>
              <w:ind w:left="269"/>
              <w:spacing w:before="81" w:line="192" w:lineRule="auto"/>
              <w:rPr/>
            </w:pPr>
            <w:r>
              <w:rPr>
                <w:spacing w:val="-2"/>
              </w:rPr>
              <w:t>母材</w:t>
            </w:r>
          </w:p>
          <w:p>
            <w:pPr>
              <w:pStyle w:val="TableText"/>
              <w:ind w:left="273"/>
              <w:spacing w:before="49" w:line="191" w:lineRule="auto"/>
              <w:rPr/>
            </w:pPr>
            <w:r>
              <w:rPr>
                <w:spacing w:val="-3"/>
              </w:rPr>
              <w:t>厚度</w:t>
            </w:r>
          </w:p>
          <w:p>
            <w:pPr>
              <w:ind w:left="301"/>
              <w:spacing w:before="123" w:line="122"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2"/>
              </w:rPr>
              <w:t>mm</w:t>
            </w:r>
          </w:p>
        </w:tc>
        <w:tc>
          <w:tcPr>
            <w:tcW w:w="4286" w:type="dxa"/>
            <w:vAlign w:val="top"/>
            <w:gridSpan w:val="7"/>
          </w:tcPr>
          <w:p>
            <w:pPr>
              <w:pStyle w:val="TableText"/>
              <w:ind w:left="1789"/>
              <w:spacing w:before="70" w:line="176" w:lineRule="auto"/>
              <w:rPr/>
            </w:pPr>
            <w:r>
              <w:rPr>
                <w:spacing w:val="-3"/>
              </w:rPr>
              <w:t>纵向显示</w:t>
            </w:r>
          </w:p>
        </w:tc>
        <w:tc>
          <w:tcPr>
            <w:tcW w:w="4304" w:type="dxa"/>
            <w:vAlign w:val="top"/>
            <w:gridSpan w:val="5"/>
          </w:tcPr>
          <w:p>
            <w:pPr>
              <w:pStyle w:val="TableText"/>
              <w:ind w:left="1793"/>
              <w:spacing w:before="70" w:line="176" w:lineRule="auto"/>
              <w:rPr/>
            </w:pPr>
            <w:r>
              <w:rPr>
                <w:spacing w:val="-2"/>
              </w:rPr>
              <w:t>横向显示</w:t>
            </w:r>
          </w:p>
        </w:tc>
      </w:tr>
      <w:tr>
        <w:trPr>
          <w:trHeight w:val="355" w:hRule="atLeast"/>
        </w:trPr>
        <w:tc>
          <w:tcPr>
            <w:tcW w:w="441" w:type="dxa"/>
            <w:vAlign w:val="top"/>
            <w:vMerge w:val="continue"/>
            <w:textDirection w:val="tbRlV"/>
            <w:tcBorders>
              <w:top w:val="nil"/>
              <w:bottom w:val="nil"/>
            </w:tcBorders>
          </w:tcPr>
          <w:p>
            <w:pPr>
              <w:rPr>
                <w:rFonts w:ascii="Arial"/>
                <w:sz w:val="21"/>
              </w:rPr>
            </w:pPr>
            <w:r/>
          </w:p>
        </w:tc>
        <w:tc>
          <w:tcPr>
            <w:tcW w:w="892" w:type="dxa"/>
            <w:vAlign w:val="top"/>
            <w:vMerge w:val="continue"/>
            <w:tcBorders>
              <w:top w:val="nil"/>
              <w:bottom w:val="nil"/>
            </w:tcBorders>
          </w:tcPr>
          <w:p>
            <w:pPr>
              <w:rPr>
                <w:rFonts w:ascii="Arial"/>
                <w:sz w:val="21"/>
              </w:rPr>
            </w:pPr>
            <w:r/>
          </w:p>
        </w:tc>
        <w:tc>
          <w:tcPr>
            <w:tcW w:w="3667" w:type="dxa"/>
            <w:vAlign w:val="top"/>
            <w:gridSpan w:val="6"/>
          </w:tcPr>
          <w:p>
            <w:pPr>
              <w:pStyle w:val="TableText"/>
              <w:ind w:left="1478"/>
              <w:spacing w:before="85" w:line="190" w:lineRule="auto"/>
              <w:rPr/>
            </w:pPr>
            <w:r>
              <w:rPr>
                <w:spacing w:val="-2"/>
              </w:rPr>
              <w:t>数量要求</w:t>
            </w:r>
          </w:p>
        </w:tc>
        <w:tc>
          <w:tcPr>
            <w:tcW w:w="619" w:type="dxa"/>
            <w:vAlign w:val="top"/>
            <w:vMerge w:val="restart"/>
            <w:tcBorders>
              <w:bottom w:val="nil"/>
            </w:tcBorders>
          </w:tcPr>
          <w:p>
            <w:pPr>
              <w:spacing w:line="478" w:lineRule="auto"/>
              <w:rPr>
                <w:rFonts w:ascii="Arial"/>
                <w:sz w:val="21"/>
              </w:rPr>
            </w:pPr>
            <w:r/>
          </w:p>
          <w:p>
            <w:pPr>
              <w:pStyle w:val="TableText"/>
              <w:ind w:left="133"/>
              <w:spacing w:before="82" w:line="191" w:lineRule="auto"/>
              <w:rPr/>
            </w:pPr>
            <w:r>
              <w:rPr>
                <w:spacing w:val="-2"/>
              </w:rPr>
              <w:t>合计</w:t>
            </w:r>
          </w:p>
          <w:p>
            <w:pPr>
              <w:pStyle w:val="TableText"/>
              <w:ind w:left="135"/>
              <w:spacing w:before="50" w:line="193" w:lineRule="auto"/>
              <w:rPr/>
            </w:pPr>
            <w:r>
              <w:rPr>
                <w:spacing w:val="-5"/>
              </w:rPr>
              <w:t>扫查</w:t>
            </w:r>
          </w:p>
          <w:p>
            <w:pPr>
              <w:pStyle w:val="TableText"/>
              <w:ind w:left="138"/>
              <w:spacing w:before="48" w:line="191" w:lineRule="auto"/>
              <w:rPr/>
            </w:pPr>
            <w:r>
              <w:rPr>
                <w:spacing w:val="-3"/>
              </w:rPr>
              <w:t>次数</w:t>
            </w:r>
          </w:p>
        </w:tc>
        <w:tc>
          <w:tcPr>
            <w:tcW w:w="3136" w:type="dxa"/>
            <w:vAlign w:val="top"/>
            <w:gridSpan w:val="3"/>
          </w:tcPr>
          <w:p>
            <w:pPr>
              <w:pStyle w:val="TableText"/>
              <w:ind w:left="1214"/>
              <w:spacing w:before="85" w:line="190" w:lineRule="auto"/>
              <w:rPr/>
            </w:pPr>
            <w:r>
              <w:rPr>
                <w:spacing w:val="-2"/>
              </w:rPr>
              <w:t>数量要求</w:t>
            </w:r>
          </w:p>
        </w:tc>
        <w:tc>
          <w:tcPr>
            <w:tcW w:w="688" w:type="dxa"/>
            <w:vAlign w:val="top"/>
            <w:vMerge w:val="restart"/>
            <w:tcBorders>
              <w:bottom w:val="nil"/>
            </w:tcBorders>
          </w:tcPr>
          <w:p>
            <w:pPr>
              <w:spacing w:line="478" w:lineRule="auto"/>
              <w:rPr>
                <w:rFonts w:ascii="Arial"/>
                <w:sz w:val="21"/>
              </w:rPr>
            </w:pPr>
            <w:r/>
          </w:p>
          <w:p>
            <w:pPr>
              <w:pStyle w:val="TableText"/>
              <w:ind w:left="171"/>
              <w:spacing w:before="81" w:line="191" w:lineRule="auto"/>
              <w:rPr/>
            </w:pPr>
            <w:r>
              <w:rPr>
                <w:spacing w:val="-2"/>
              </w:rPr>
              <w:t>合计</w:t>
            </w:r>
          </w:p>
          <w:p>
            <w:pPr>
              <w:pStyle w:val="TableText"/>
              <w:ind w:left="172"/>
              <w:spacing w:before="50" w:line="193" w:lineRule="auto"/>
              <w:rPr/>
            </w:pPr>
            <w:r>
              <w:rPr>
                <w:spacing w:val="-3"/>
              </w:rPr>
              <w:t>扫查</w:t>
            </w:r>
          </w:p>
          <w:p>
            <w:pPr>
              <w:pStyle w:val="TableText"/>
              <w:ind w:left="175"/>
              <w:spacing w:before="48" w:line="191" w:lineRule="auto"/>
              <w:rPr/>
            </w:pPr>
            <w:r>
              <w:rPr>
                <w:spacing w:val="-3"/>
              </w:rPr>
              <w:t>次数</w:t>
            </w:r>
          </w:p>
        </w:tc>
        <w:tc>
          <w:tcPr>
            <w:tcW w:w="480" w:type="dxa"/>
            <w:vAlign w:val="top"/>
            <w:vMerge w:val="restart"/>
            <w:textDirection w:val="tbRlV"/>
            <w:tcBorders>
              <w:bottom w:val="nil"/>
            </w:tcBorders>
          </w:tcPr>
          <w:p>
            <w:pPr>
              <w:pStyle w:val="TableText"/>
              <w:ind w:left="718"/>
              <w:spacing w:before="147" w:line="183" w:lineRule="auto"/>
              <w:rPr/>
            </w:pPr>
            <w:r>
              <w:rPr>
                <w:spacing w:val="-1"/>
              </w:rPr>
              <w:t>备</w:t>
            </w:r>
            <w:r>
              <w:rPr>
                <w:spacing w:val="6"/>
              </w:rPr>
              <w:t xml:space="preserve">  </w:t>
            </w:r>
            <w:r>
              <w:rPr>
                <w:spacing w:val="-1"/>
              </w:rPr>
              <w:t>注</w:t>
            </w:r>
          </w:p>
        </w:tc>
      </w:tr>
      <w:tr>
        <w:trPr>
          <w:trHeight w:val="1252" w:hRule="atLeast"/>
        </w:trPr>
        <w:tc>
          <w:tcPr>
            <w:tcW w:w="441" w:type="dxa"/>
            <w:vAlign w:val="top"/>
            <w:vMerge w:val="continue"/>
            <w:textDirection w:val="tbRlV"/>
            <w:tcBorders>
              <w:top w:val="nil"/>
              <w:bottom w:val="nil"/>
            </w:tcBorders>
          </w:tcPr>
          <w:p>
            <w:pPr>
              <w:rPr>
                <w:rFonts w:ascii="Arial"/>
                <w:sz w:val="21"/>
              </w:rPr>
            </w:pPr>
            <w:r/>
          </w:p>
        </w:tc>
        <w:tc>
          <w:tcPr>
            <w:tcW w:w="892" w:type="dxa"/>
            <w:vAlign w:val="top"/>
            <w:vMerge w:val="continue"/>
            <w:tcBorders>
              <w:top w:val="nil"/>
              <w:bottom w:val="nil"/>
            </w:tcBorders>
          </w:tcPr>
          <w:p>
            <w:pPr>
              <w:rPr>
                <w:rFonts w:ascii="Arial"/>
                <w:sz w:val="21"/>
              </w:rPr>
            </w:pPr>
            <w:r/>
          </w:p>
        </w:tc>
        <w:tc>
          <w:tcPr>
            <w:tcW w:w="579" w:type="dxa"/>
            <w:vAlign w:val="top"/>
          </w:tcPr>
          <w:p>
            <w:pPr>
              <w:spacing w:line="295" w:lineRule="auto"/>
              <w:rPr>
                <w:rFonts w:ascii="Arial"/>
                <w:sz w:val="21"/>
              </w:rPr>
            </w:pPr>
            <w:r/>
          </w:p>
          <w:p>
            <w:pPr>
              <w:pStyle w:val="TableText"/>
              <w:ind w:left="141"/>
              <w:spacing w:before="82" w:line="191" w:lineRule="auto"/>
              <w:rPr/>
            </w:pPr>
            <w:r>
              <w:rPr>
                <w:spacing w:val="-2"/>
              </w:rPr>
              <w:t>探头</w:t>
            </w:r>
          </w:p>
          <w:p>
            <w:pPr>
              <w:pStyle w:val="TableText"/>
              <w:ind w:left="145"/>
              <w:spacing w:before="50" w:line="191" w:lineRule="auto"/>
              <w:rPr/>
            </w:pPr>
            <w:r>
              <w:rPr>
                <w:spacing w:val="-3"/>
              </w:rPr>
              <w:t>角度</w:t>
            </w:r>
          </w:p>
        </w:tc>
        <w:tc>
          <w:tcPr>
            <w:tcW w:w="945" w:type="dxa"/>
            <w:vAlign w:val="top"/>
          </w:tcPr>
          <w:p>
            <w:pPr>
              <w:spacing w:line="295" w:lineRule="auto"/>
              <w:rPr>
                <w:rFonts w:ascii="Arial"/>
                <w:sz w:val="21"/>
              </w:rPr>
            </w:pPr>
            <w:r/>
          </w:p>
          <w:p>
            <w:pPr>
              <w:pStyle w:val="TableText"/>
              <w:ind w:left="352"/>
              <w:spacing w:before="82" w:line="191" w:lineRule="auto"/>
              <w:rPr/>
            </w:pPr>
            <w:r>
              <w:rPr>
                <w:spacing w:val="-2"/>
              </w:rPr>
              <w:t>探头</w:t>
            </w:r>
          </w:p>
          <w:p>
            <w:pPr>
              <w:pStyle w:val="TableText"/>
              <w:ind w:left="353"/>
              <w:spacing w:before="50" w:line="191" w:lineRule="auto"/>
              <w:rPr/>
            </w:pPr>
            <w:r>
              <w:rPr>
                <w:spacing w:val="-2"/>
              </w:rPr>
              <w:t>位置</w:t>
            </w:r>
          </w:p>
        </w:tc>
        <w:tc>
          <w:tcPr>
            <w:tcW w:w="788" w:type="dxa"/>
            <w:vAlign w:val="top"/>
            <w:gridSpan w:val="2"/>
          </w:tcPr>
          <w:p>
            <w:pPr>
              <w:pStyle w:val="TableText"/>
              <w:ind w:left="247"/>
              <w:spacing w:before="222" w:line="191" w:lineRule="auto"/>
              <w:rPr/>
            </w:pPr>
            <w:r>
              <w:rPr>
                <w:spacing w:val="-2"/>
              </w:rPr>
              <w:t>探头</w:t>
            </w:r>
          </w:p>
          <w:p>
            <w:pPr>
              <w:pStyle w:val="TableText"/>
              <w:ind w:left="172" w:right="90" w:firstLine="76"/>
              <w:spacing w:before="50" w:line="247" w:lineRule="auto"/>
              <w:rPr/>
            </w:pPr>
            <w:r>
              <w:rPr>
                <w:spacing w:val="-4"/>
              </w:rPr>
              <w:t>移动</w:t>
            </w:r>
            <w:r>
              <w:rPr/>
              <w:t xml:space="preserve">  </w:t>
            </w:r>
            <w:r>
              <w:rPr>
                <w:spacing w:val="-7"/>
              </w:rPr>
              <w:t>区宽度</w:t>
            </w:r>
          </w:p>
        </w:tc>
        <w:tc>
          <w:tcPr>
            <w:tcW w:w="631" w:type="dxa"/>
            <w:vAlign w:val="top"/>
          </w:tcPr>
          <w:p>
            <w:pPr>
              <w:spacing w:line="294" w:lineRule="auto"/>
              <w:rPr>
                <w:rFonts w:ascii="Arial"/>
                <w:sz w:val="21"/>
              </w:rPr>
            </w:pPr>
            <w:r/>
          </w:p>
          <w:p>
            <w:pPr>
              <w:pStyle w:val="TableText"/>
              <w:ind w:left="141"/>
              <w:spacing w:before="82" w:line="191" w:lineRule="auto"/>
              <w:rPr/>
            </w:pPr>
            <w:r>
              <w:rPr>
                <w:spacing w:val="-2"/>
              </w:rPr>
              <w:t>探头</w:t>
            </w:r>
          </w:p>
          <w:p>
            <w:pPr>
              <w:pStyle w:val="TableText"/>
              <w:ind w:left="141"/>
              <w:spacing w:before="50" w:line="191" w:lineRule="auto"/>
              <w:rPr/>
            </w:pPr>
            <w:r>
              <w:rPr>
                <w:spacing w:val="-2"/>
              </w:rPr>
              <w:t>位置</w:t>
            </w:r>
          </w:p>
        </w:tc>
        <w:tc>
          <w:tcPr>
            <w:tcW w:w="724" w:type="dxa"/>
            <w:vAlign w:val="top"/>
          </w:tcPr>
          <w:p>
            <w:pPr>
              <w:pStyle w:val="TableText"/>
              <w:ind w:left="187"/>
              <w:spacing w:before="66" w:line="191" w:lineRule="auto"/>
              <w:rPr/>
            </w:pPr>
            <w:r>
              <w:rPr>
                <w:spacing w:val="-2"/>
              </w:rPr>
              <w:t>探头</w:t>
            </w:r>
          </w:p>
          <w:p>
            <w:pPr>
              <w:pStyle w:val="TableText"/>
              <w:ind w:left="188"/>
              <w:spacing w:before="50" w:line="191" w:lineRule="auto"/>
              <w:rPr/>
            </w:pPr>
            <w:r>
              <w:rPr>
                <w:spacing w:val="-2"/>
              </w:rPr>
              <w:t>移动</w:t>
            </w:r>
          </w:p>
          <w:p>
            <w:pPr>
              <w:pStyle w:val="TableText"/>
              <w:ind w:left="278" w:right="178" w:hanging="77"/>
              <w:spacing w:before="51" w:line="202" w:lineRule="auto"/>
              <w:rPr/>
            </w:pPr>
            <w:r>
              <w:rPr>
                <w:spacing w:val="-11"/>
              </w:rPr>
              <w:t>区宽</w:t>
            </w:r>
            <w:r>
              <w:rPr/>
              <w:t xml:space="preserve"> </w:t>
            </w:r>
            <w:r>
              <w:rPr/>
              <w:t>度</w:t>
            </w:r>
          </w:p>
        </w:tc>
        <w:tc>
          <w:tcPr>
            <w:tcW w:w="619" w:type="dxa"/>
            <w:vAlign w:val="top"/>
            <w:vMerge w:val="continue"/>
            <w:tcBorders>
              <w:top w:val="nil"/>
              <w:bottom w:val="nil"/>
            </w:tcBorders>
          </w:tcPr>
          <w:p>
            <w:pPr>
              <w:rPr>
                <w:rFonts w:ascii="Arial"/>
                <w:sz w:val="21"/>
              </w:rPr>
            </w:pPr>
            <w:r/>
          </w:p>
        </w:tc>
        <w:tc>
          <w:tcPr>
            <w:tcW w:w="648" w:type="dxa"/>
            <w:vAlign w:val="top"/>
          </w:tcPr>
          <w:p>
            <w:pPr>
              <w:spacing w:line="294" w:lineRule="auto"/>
              <w:rPr>
                <w:rFonts w:ascii="Arial"/>
                <w:sz w:val="21"/>
              </w:rPr>
            </w:pPr>
            <w:r/>
          </w:p>
          <w:p>
            <w:pPr>
              <w:pStyle w:val="TableText"/>
              <w:ind w:left="147"/>
              <w:spacing w:before="82" w:line="191" w:lineRule="auto"/>
              <w:rPr/>
            </w:pPr>
            <w:r>
              <w:rPr>
                <w:spacing w:val="-2"/>
              </w:rPr>
              <w:t>探头</w:t>
            </w:r>
          </w:p>
          <w:p>
            <w:pPr>
              <w:pStyle w:val="TableText"/>
              <w:ind w:left="150"/>
              <w:spacing w:before="50" w:line="191" w:lineRule="auto"/>
              <w:rPr/>
            </w:pPr>
            <w:r>
              <w:rPr>
                <w:spacing w:val="-3"/>
              </w:rPr>
              <w:t>角度</w:t>
            </w:r>
          </w:p>
        </w:tc>
        <w:tc>
          <w:tcPr>
            <w:tcW w:w="1772" w:type="dxa"/>
            <w:vAlign w:val="top"/>
          </w:tcPr>
          <w:p>
            <w:pPr>
              <w:spacing w:line="294" w:lineRule="auto"/>
              <w:rPr>
                <w:rFonts w:ascii="Arial"/>
                <w:sz w:val="21"/>
              </w:rPr>
            </w:pPr>
            <w:r/>
          </w:p>
          <w:p>
            <w:pPr>
              <w:pStyle w:val="TableText"/>
              <w:ind w:left="718"/>
              <w:spacing w:before="82" w:line="191" w:lineRule="auto"/>
              <w:rPr/>
            </w:pPr>
            <w:r>
              <w:rPr>
                <w:spacing w:val="-2"/>
              </w:rPr>
              <w:t>探头</w:t>
            </w:r>
          </w:p>
          <w:p>
            <w:pPr>
              <w:pStyle w:val="TableText"/>
              <w:ind w:left="719"/>
              <w:spacing w:before="50" w:line="191" w:lineRule="auto"/>
              <w:rPr/>
            </w:pPr>
            <w:r>
              <w:rPr>
                <w:spacing w:val="-2"/>
              </w:rPr>
              <w:t>位置</w:t>
            </w:r>
          </w:p>
        </w:tc>
        <w:tc>
          <w:tcPr>
            <w:tcW w:w="716" w:type="dxa"/>
            <w:vAlign w:val="top"/>
          </w:tcPr>
          <w:p>
            <w:pPr>
              <w:pStyle w:val="TableText"/>
              <w:ind w:left="206"/>
              <w:spacing w:before="222" w:line="191" w:lineRule="auto"/>
              <w:rPr/>
            </w:pPr>
            <w:r>
              <w:rPr>
                <w:spacing w:val="-2"/>
              </w:rPr>
              <w:t>探头</w:t>
            </w:r>
          </w:p>
          <w:p>
            <w:pPr>
              <w:pStyle w:val="TableText"/>
              <w:ind w:left="129" w:right="62" w:firstLine="78"/>
              <w:spacing w:before="50" w:line="247" w:lineRule="auto"/>
              <w:rPr/>
            </w:pPr>
            <w:r>
              <w:rPr>
                <w:spacing w:val="-4"/>
              </w:rPr>
              <w:t>移动</w:t>
            </w:r>
            <w:r>
              <w:rPr/>
              <w:t xml:space="preserve">  </w:t>
            </w:r>
            <w:r>
              <w:rPr>
                <w:spacing w:val="-7"/>
              </w:rPr>
              <w:t>区宽度</w:t>
            </w:r>
          </w:p>
        </w:tc>
        <w:tc>
          <w:tcPr>
            <w:tcW w:w="688" w:type="dxa"/>
            <w:vAlign w:val="top"/>
            <w:vMerge w:val="continue"/>
            <w:tcBorders>
              <w:top w:val="nil"/>
              <w:bottom w:val="nil"/>
            </w:tcBorders>
          </w:tcPr>
          <w:p>
            <w:pPr>
              <w:rPr>
                <w:rFonts w:ascii="Arial"/>
                <w:sz w:val="21"/>
              </w:rPr>
            </w:pPr>
            <w:r/>
          </w:p>
        </w:tc>
        <w:tc>
          <w:tcPr>
            <w:tcW w:w="480" w:type="dxa"/>
            <w:vAlign w:val="top"/>
            <w:vMerge w:val="continue"/>
            <w:textDirection w:val="tbRlV"/>
            <w:tcBorders>
              <w:top w:val="nil"/>
              <w:bottom w:val="nil"/>
            </w:tcBorders>
          </w:tcPr>
          <w:p>
            <w:pPr>
              <w:rPr>
                <w:rFonts w:ascii="Arial"/>
                <w:sz w:val="21"/>
              </w:rPr>
            </w:pPr>
            <w:r/>
          </w:p>
        </w:tc>
      </w:tr>
      <w:tr>
        <w:trPr>
          <w:trHeight w:val="317" w:hRule="atLeast"/>
        </w:trPr>
        <w:tc>
          <w:tcPr>
            <w:tcW w:w="441" w:type="dxa"/>
            <w:vAlign w:val="top"/>
            <w:vMerge w:val="continue"/>
            <w:textDirection w:val="tbRlV"/>
            <w:tcBorders>
              <w:top w:val="nil"/>
            </w:tcBorders>
          </w:tcPr>
          <w:p>
            <w:pPr>
              <w:rPr>
                <w:rFonts w:ascii="Arial"/>
                <w:sz w:val="21"/>
              </w:rPr>
            </w:pPr>
            <w:r/>
          </w:p>
        </w:tc>
        <w:tc>
          <w:tcPr>
            <w:tcW w:w="892" w:type="dxa"/>
            <w:vAlign w:val="top"/>
            <w:vMerge w:val="continue"/>
            <w:tcBorders>
              <w:top w:val="nil"/>
            </w:tcBorders>
          </w:tcPr>
          <w:p>
            <w:pPr>
              <w:rPr>
                <w:rFonts w:ascii="Arial"/>
                <w:sz w:val="21"/>
              </w:rPr>
            </w:pPr>
            <w:r/>
          </w:p>
        </w:tc>
        <w:tc>
          <w:tcPr>
            <w:tcW w:w="2312" w:type="dxa"/>
            <w:vAlign w:val="top"/>
            <w:gridSpan w:val="4"/>
          </w:tcPr>
          <w:p>
            <w:pPr>
              <w:pStyle w:val="TableText"/>
              <w:ind w:left="890"/>
              <w:spacing w:before="66" w:line="176" w:lineRule="auto"/>
              <w:rPr/>
            </w:pPr>
            <w:r>
              <w:rPr>
                <w:rFonts w:ascii="Times New Roman" w:hAnsi="Times New Roman" w:eastAsia="Times New Roman" w:cs="Times New Roman"/>
                <w:spacing w:val="-2"/>
              </w:rPr>
              <w:t>L-</w:t>
            </w:r>
            <w:r>
              <w:rPr>
                <w:spacing w:val="-2"/>
              </w:rPr>
              <w:t>扫查</w:t>
            </w:r>
          </w:p>
        </w:tc>
        <w:tc>
          <w:tcPr>
            <w:tcW w:w="1355" w:type="dxa"/>
            <w:vAlign w:val="top"/>
            <w:gridSpan w:val="2"/>
          </w:tcPr>
          <w:p>
            <w:pPr>
              <w:pStyle w:val="TableText"/>
              <w:ind w:left="399"/>
              <w:spacing w:before="66" w:line="176" w:lineRule="auto"/>
              <w:rPr/>
            </w:pPr>
            <w:r>
              <w:rPr>
                <w:rFonts w:ascii="Times New Roman" w:hAnsi="Times New Roman" w:eastAsia="Times New Roman" w:cs="Times New Roman"/>
              </w:rPr>
              <w:t>N-</w:t>
            </w:r>
            <w:r>
              <w:rPr/>
              <w:t>扫查</w:t>
            </w:r>
          </w:p>
        </w:tc>
        <w:tc>
          <w:tcPr>
            <w:tcW w:w="619" w:type="dxa"/>
            <w:vAlign w:val="top"/>
            <w:vMerge w:val="continue"/>
            <w:tcBorders>
              <w:top w:val="nil"/>
            </w:tcBorders>
          </w:tcPr>
          <w:p>
            <w:pPr>
              <w:rPr>
                <w:rFonts w:ascii="Arial"/>
                <w:sz w:val="21"/>
              </w:rPr>
            </w:pPr>
            <w:r/>
          </w:p>
        </w:tc>
        <w:tc>
          <w:tcPr>
            <w:tcW w:w="3136" w:type="dxa"/>
            <w:vAlign w:val="top"/>
            <w:gridSpan w:val="3"/>
          </w:tcPr>
          <w:p>
            <w:pPr>
              <w:pStyle w:val="TableText"/>
              <w:ind w:left="1314"/>
              <w:spacing w:before="66" w:line="176" w:lineRule="auto"/>
              <w:rPr/>
            </w:pPr>
            <w:r>
              <w:rPr>
                <w:rFonts w:ascii="Times New Roman" w:hAnsi="Times New Roman" w:eastAsia="Times New Roman" w:cs="Times New Roman"/>
                <w:spacing w:val="-7"/>
              </w:rPr>
              <w:t>T-</w:t>
            </w:r>
            <w:r>
              <w:rPr>
                <w:spacing w:val="-7"/>
              </w:rPr>
              <w:t>扫查</w:t>
            </w:r>
          </w:p>
        </w:tc>
        <w:tc>
          <w:tcPr>
            <w:tcW w:w="688" w:type="dxa"/>
            <w:vAlign w:val="top"/>
            <w:vMerge w:val="continue"/>
            <w:tcBorders>
              <w:top w:val="nil"/>
            </w:tcBorders>
          </w:tcPr>
          <w:p>
            <w:pPr>
              <w:rPr>
                <w:rFonts w:ascii="Arial"/>
                <w:sz w:val="21"/>
              </w:rPr>
            </w:pPr>
            <w:r/>
          </w:p>
        </w:tc>
        <w:tc>
          <w:tcPr>
            <w:tcW w:w="480" w:type="dxa"/>
            <w:vAlign w:val="top"/>
            <w:vMerge w:val="continue"/>
            <w:textDirection w:val="tbRlV"/>
            <w:tcBorders>
              <w:top w:val="nil"/>
            </w:tcBorders>
          </w:tcPr>
          <w:p>
            <w:pPr>
              <w:rPr>
                <w:rFonts w:ascii="Arial"/>
                <w:sz w:val="21"/>
              </w:rPr>
            </w:pPr>
            <w:r/>
          </w:p>
        </w:tc>
      </w:tr>
      <w:tr>
        <w:trPr>
          <w:trHeight w:val="408" w:hRule="atLeast"/>
        </w:trPr>
        <w:tc>
          <w:tcPr>
            <w:tcW w:w="441" w:type="dxa"/>
            <w:vAlign w:val="top"/>
            <w:vMerge w:val="restart"/>
            <w:tcBorders>
              <w:bottom w:val="nil"/>
            </w:tcBorders>
          </w:tcPr>
          <w:p>
            <w:pPr>
              <w:spacing w:line="252" w:lineRule="auto"/>
              <w:rPr>
                <w:rFonts w:ascii="Arial"/>
                <w:sz w:val="21"/>
              </w:rPr>
            </w:pPr>
            <w:r/>
          </w:p>
          <w:p>
            <w:pPr>
              <w:ind w:left="152"/>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A</w:t>
            </w:r>
          </w:p>
        </w:tc>
        <w:tc>
          <w:tcPr>
            <w:tcW w:w="892" w:type="dxa"/>
            <w:vAlign w:val="top"/>
          </w:tcPr>
          <w:p>
            <w:pPr>
              <w:pStyle w:val="TableText"/>
              <w:ind w:left="131"/>
              <w:spacing w:before="112" w:line="203" w:lineRule="auto"/>
              <w:rPr>
                <w:rFonts w:ascii="Times New Roman" w:hAnsi="Times New Roman" w:eastAsia="Times New Roman" w:cs="Times New Roman"/>
              </w:rPr>
            </w:pPr>
            <w:r>
              <w:rPr>
                <w:rFonts w:ascii="Times New Roman" w:hAnsi="Times New Roman" w:eastAsia="Times New Roman" w:cs="Times New Roman"/>
                <w:spacing w:val="2"/>
              </w:rPr>
              <w:t>8</w:t>
            </w:r>
            <w:r>
              <w:rPr>
                <w:spacing w:val="2"/>
              </w:rPr>
              <w:t>≤</w:t>
            </w:r>
            <w:r>
              <w:rPr>
                <w:i/>
                <w:iCs/>
                <w:spacing w:val="2"/>
              </w:rPr>
              <w:t>t</w:t>
            </w:r>
            <w:r>
              <w:rPr>
                <w:spacing w:val="2"/>
              </w:rPr>
              <w:t>＜</w:t>
            </w:r>
            <w:r>
              <w:rPr>
                <w:rFonts w:ascii="Times New Roman" w:hAnsi="Times New Roman" w:eastAsia="Times New Roman" w:cs="Times New Roman"/>
                <w:spacing w:val="2"/>
              </w:rPr>
              <w:t>15</w:t>
            </w:r>
          </w:p>
        </w:tc>
        <w:tc>
          <w:tcPr>
            <w:tcW w:w="579" w:type="dxa"/>
            <w:vAlign w:val="top"/>
          </w:tcPr>
          <w:p>
            <w:pPr>
              <w:ind w:left="257"/>
              <w:spacing w:before="14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1082" w:type="dxa"/>
            <w:vAlign w:val="top"/>
            <w:gridSpan w:val="2"/>
          </w:tcPr>
          <w:p>
            <w:pPr>
              <w:pStyle w:val="TableText"/>
              <w:ind w:left="261"/>
              <w:spacing w:before="112" w:line="191" w:lineRule="auto"/>
              <w:rPr>
                <w:rFonts w:ascii="Times New Roman" w:hAnsi="Times New Roman" w:eastAsia="Times New Roman" w:cs="Times New Roman"/>
              </w:rPr>
            </w:pPr>
            <w:r>
              <w:rPr>
                <w:rFonts w:ascii="Times New Roman" w:hAnsi="Times New Roman" w:eastAsia="Times New Roman" w:cs="Times New Roman"/>
                <w:spacing w:val="-4"/>
              </w:rPr>
              <w:t>A</w:t>
            </w:r>
            <w:r>
              <w:rPr>
                <w:rFonts w:ascii="Times New Roman" w:hAnsi="Times New Roman" w:eastAsia="Times New Roman" w:cs="Times New Roman"/>
                <w:spacing w:val="7"/>
              </w:rPr>
              <w:t xml:space="preserve"> </w:t>
            </w:r>
            <w:r>
              <w:rPr>
                <w:spacing w:val="-4"/>
              </w:rPr>
              <w:t>或</w:t>
            </w:r>
            <w:r>
              <w:rPr>
                <w:spacing w:val="-11"/>
              </w:rPr>
              <w:t xml:space="preserve"> </w:t>
            </w:r>
            <w:r>
              <w:rPr>
                <w:rFonts w:ascii="Times New Roman" w:hAnsi="Times New Roman" w:eastAsia="Times New Roman" w:cs="Times New Roman"/>
                <w:spacing w:val="-4"/>
              </w:rPr>
              <w:t>B</w:t>
            </w:r>
          </w:p>
        </w:tc>
        <w:tc>
          <w:tcPr>
            <w:tcW w:w="651" w:type="dxa"/>
            <w:vAlign w:val="top"/>
          </w:tcPr>
          <w:p>
            <w:pPr>
              <w:pStyle w:val="TableText"/>
              <w:ind w:left="137"/>
              <w:spacing w:before="99" w:line="164" w:lineRule="auto"/>
              <w:rPr/>
            </w:pPr>
            <w:r>
              <w:rPr>
                <w:rFonts w:ascii="Times New Roman" w:hAnsi="Times New Roman" w:eastAsia="Times New Roman" w:cs="Times New Roman"/>
                <w:spacing w:val="-5"/>
              </w:rPr>
              <w:t>1.25</w:t>
            </w:r>
            <w:r>
              <w:rPr>
                <w:i/>
                <w:iCs/>
                <w:spacing w:val="-5"/>
              </w:rPr>
              <w:t>p</w:t>
            </w:r>
          </w:p>
        </w:tc>
        <w:tc>
          <w:tcPr>
            <w:tcW w:w="631" w:type="dxa"/>
            <w:vAlign w:val="top"/>
          </w:tcPr>
          <w:p>
            <w:pPr>
              <w:ind w:left="232"/>
              <w:spacing w:before="145" w:line="186" w:lineRule="auto"/>
              <w:rPr>
                <w:rFonts w:ascii="Times New Roman" w:hAnsi="Times New Roman" w:eastAsia="Times New Roman" w:cs="Times New Roman"/>
                <w:sz w:val="12"/>
                <w:szCs w:val="12"/>
              </w:rPr>
            </w:pPr>
            <w:r>
              <w:rPr>
                <w:rFonts w:ascii="Times New Roman" w:hAnsi="Times New Roman" w:eastAsia="Times New Roman" w:cs="Times New Roman"/>
                <w:sz w:val="18"/>
                <w:szCs w:val="18"/>
                <w:spacing w:val="-4"/>
              </w:rPr>
              <w:t>C</w:t>
            </w:r>
            <w:r>
              <w:rPr>
                <w:rFonts w:ascii="Times New Roman" w:hAnsi="Times New Roman" w:eastAsia="Times New Roman" w:cs="Times New Roman"/>
                <w:sz w:val="12"/>
                <w:szCs w:val="12"/>
                <w:spacing w:val="-4"/>
              </w:rPr>
              <w:t>c</w:t>
            </w:r>
          </w:p>
        </w:tc>
        <w:tc>
          <w:tcPr>
            <w:tcW w:w="724" w:type="dxa"/>
            <w:vAlign w:val="top"/>
          </w:tcPr>
          <w:p>
            <w:pPr>
              <w:pStyle w:val="TableText"/>
              <w:ind w:left="318"/>
              <w:spacing w:before="197" w:line="146" w:lineRule="exact"/>
              <w:rPr/>
            </w:pPr>
            <w:r>
              <w:rPr>
                <w:position w:val="-7"/>
              </w:rPr>
              <w:t>-</w:t>
            </w:r>
          </w:p>
        </w:tc>
        <w:tc>
          <w:tcPr>
            <w:tcW w:w="619" w:type="dxa"/>
            <w:vAlign w:val="top"/>
          </w:tcPr>
          <w:p>
            <w:pPr>
              <w:ind w:left="281"/>
              <w:spacing w:before="14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648" w:type="dxa"/>
            <w:vAlign w:val="top"/>
          </w:tcPr>
          <w:p>
            <w:pPr>
              <w:pStyle w:val="TableText"/>
              <w:ind w:left="280"/>
              <w:spacing w:before="197" w:line="146" w:lineRule="exact"/>
              <w:rPr/>
            </w:pPr>
            <w:r>
              <w:rPr>
                <w:position w:val="-7"/>
              </w:rPr>
              <w:t>-</w:t>
            </w:r>
          </w:p>
        </w:tc>
        <w:tc>
          <w:tcPr>
            <w:tcW w:w="1772" w:type="dxa"/>
            <w:vAlign w:val="top"/>
          </w:tcPr>
          <w:p>
            <w:pPr>
              <w:pStyle w:val="TableText"/>
              <w:ind w:left="845"/>
              <w:spacing w:before="197" w:line="146" w:lineRule="exact"/>
              <w:rPr/>
            </w:pPr>
            <w:r>
              <w:rPr>
                <w:position w:val="-7"/>
              </w:rPr>
              <w:t>-</w:t>
            </w:r>
          </w:p>
        </w:tc>
        <w:tc>
          <w:tcPr>
            <w:tcW w:w="716" w:type="dxa"/>
            <w:vAlign w:val="top"/>
          </w:tcPr>
          <w:p>
            <w:pPr>
              <w:pStyle w:val="TableText"/>
              <w:ind w:left="318"/>
              <w:spacing w:before="197" w:line="146" w:lineRule="exact"/>
              <w:rPr/>
            </w:pPr>
            <w:r>
              <w:rPr>
                <w:position w:val="-7"/>
              </w:rPr>
              <w:t>-</w:t>
            </w:r>
          </w:p>
        </w:tc>
        <w:tc>
          <w:tcPr>
            <w:tcW w:w="688" w:type="dxa"/>
            <w:vAlign w:val="top"/>
          </w:tcPr>
          <w:p>
            <w:pPr>
              <w:pStyle w:val="TableText"/>
              <w:ind w:left="303"/>
              <w:spacing w:before="197" w:line="146" w:lineRule="exact"/>
              <w:rPr/>
            </w:pPr>
            <w:r>
              <w:rPr>
                <w:position w:val="-7"/>
              </w:rPr>
              <w:t>-</w:t>
            </w:r>
          </w:p>
        </w:tc>
        <w:tc>
          <w:tcPr>
            <w:tcW w:w="480" w:type="dxa"/>
            <w:vAlign w:val="top"/>
          </w:tcPr>
          <w:p>
            <w:pPr>
              <w:ind w:left="204"/>
              <w:spacing w:before="184" w:line="121"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2"/>
              </w:rPr>
              <w:t>a</w:t>
            </w:r>
          </w:p>
        </w:tc>
      </w:tr>
      <w:tr>
        <w:trPr>
          <w:trHeight w:val="317" w:hRule="atLeast"/>
        </w:trPr>
        <w:tc>
          <w:tcPr>
            <w:tcW w:w="441" w:type="dxa"/>
            <w:vAlign w:val="top"/>
            <w:vMerge w:val="continue"/>
            <w:tcBorders>
              <w:top w:val="nil"/>
            </w:tcBorders>
          </w:tcPr>
          <w:p>
            <w:pPr>
              <w:rPr>
                <w:rFonts w:ascii="Arial"/>
                <w:sz w:val="21"/>
              </w:rPr>
            </w:pPr>
            <w:r/>
          </w:p>
        </w:tc>
        <w:tc>
          <w:tcPr>
            <w:tcW w:w="892" w:type="dxa"/>
            <w:vAlign w:val="top"/>
          </w:tcPr>
          <w:p>
            <w:pPr>
              <w:pStyle w:val="TableText"/>
              <w:ind w:left="95"/>
              <w:spacing w:before="66" w:line="176" w:lineRule="auto"/>
              <w:rPr>
                <w:rFonts w:ascii="Times New Roman" w:hAnsi="Times New Roman" w:eastAsia="Times New Roman" w:cs="Times New Roman"/>
              </w:rPr>
            </w:pPr>
            <w:r>
              <w:rPr>
                <w:rFonts w:ascii="Times New Roman" w:hAnsi="Times New Roman" w:eastAsia="Times New Roman" w:cs="Times New Roman"/>
              </w:rPr>
              <w:t>15</w:t>
            </w:r>
            <w:r>
              <w:rPr/>
              <w:t>≤</w:t>
            </w:r>
            <w:r>
              <w:rPr>
                <w:i/>
                <w:iCs/>
              </w:rPr>
              <w:t>t</w:t>
            </w:r>
            <w:r>
              <w:rPr/>
              <w:t>＜</w:t>
            </w:r>
            <w:r>
              <w:rPr>
                <w:rFonts w:ascii="Times New Roman" w:hAnsi="Times New Roman" w:eastAsia="Times New Roman" w:cs="Times New Roman"/>
              </w:rPr>
              <w:t>40</w:t>
            </w:r>
          </w:p>
        </w:tc>
        <w:tc>
          <w:tcPr>
            <w:tcW w:w="579" w:type="dxa"/>
            <w:vAlign w:val="top"/>
          </w:tcPr>
          <w:p>
            <w:pPr>
              <w:ind w:left="257"/>
              <w:spacing w:before="9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1082" w:type="dxa"/>
            <w:vAlign w:val="top"/>
            <w:gridSpan w:val="2"/>
          </w:tcPr>
          <w:p>
            <w:pPr>
              <w:pStyle w:val="TableText"/>
              <w:ind w:left="261"/>
              <w:spacing w:before="66" w:line="176" w:lineRule="auto"/>
              <w:rPr>
                <w:rFonts w:ascii="Times New Roman" w:hAnsi="Times New Roman" w:eastAsia="Times New Roman" w:cs="Times New Roman"/>
              </w:rPr>
            </w:pPr>
            <w:r>
              <w:rPr>
                <w:rFonts w:ascii="Times New Roman" w:hAnsi="Times New Roman" w:eastAsia="Times New Roman" w:cs="Times New Roman"/>
                <w:spacing w:val="-4"/>
              </w:rPr>
              <w:t>A</w:t>
            </w:r>
            <w:r>
              <w:rPr>
                <w:rFonts w:ascii="Times New Roman" w:hAnsi="Times New Roman" w:eastAsia="Times New Roman" w:cs="Times New Roman"/>
                <w:spacing w:val="7"/>
              </w:rPr>
              <w:t xml:space="preserve"> </w:t>
            </w:r>
            <w:r>
              <w:rPr>
                <w:spacing w:val="-4"/>
              </w:rPr>
              <w:t>或</w:t>
            </w:r>
            <w:r>
              <w:rPr>
                <w:spacing w:val="-11"/>
              </w:rPr>
              <w:t xml:space="preserve"> </w:t>
            </w:r>
            <w:r>
              <w:rPr>
                <w:rFonts w:ascii="Times New Roman" w:hAnsi="Times New Roman" w:eastAsia="Times New Roman" w:cs="Times New Roman"/>
                <w:spacing w:val="-4"/>
              </w:rPr>
              <w:t>B</w:t>
            </w:r>
          </w:p>
        </w:tc>
        <w:tc>
          <w:tcPr>
            <w:tcW w:w="651" w:type="dxa"/>
            <w:vAlign w:val="top"/>
          </w:tcPr>
          <w:p>
            <w:pPr>
              <w:pStyle w:val="TableText"/>
              <w:ind w:left="137"/>
              <w:spacing w:before="99" w:line="207" w:lineRule="exact"/>
              <w:rPr/>
            </w:pPr>
            <w:r>
              <w:rPr>
                <w:rFonts w:ascii="Times New Roman" w:hAnsi="Times New Roman" w:eastAsia="Times New Roman" w:cs="Times New Roman"/>
                <w:spacing w:val="-5"/>
                <w:position w:val="2"/>
              </w:rPr>
              <w:t>1.25</w:t>
            </w:r>
            <w:r>
              <w:rPr>
                <w:i/>
                <w:iCs/>
                <w:spacing w:val="-5"/>
                <w:position w:val="2"/>
              </w:rPr>
              <w:t>p</w:t>
            </w:r>
          </w:p>
        </w:tc>
        <w:tc>
          <w:tcPr>
            <w:tcW w:w="631" w:type="dxa"/>
            <w:vAlign w:val="top"/>
          </w:tcPr>
          <w:p>
            <w:pPr>
              <w:ind w:left="232"/>
              <w:spacing w:before="99" w:line="186" w:lineRule="auto"/>
              <w:rPr>
                <w:rFonts w:ascii="Times New Roman" w:hAnsi="Times New Roman" w:eastAsia="Times New Roman" w:cs="Times New Roman"/>
                <w:sz w:val="12"/>
                <w:szCs w:val="12"/>
              </w:rPr>
            </w:pPr>
            <w:r>
              <w:rPr>
                <w:rFonts w:ascii="Times New Roman" w:hAnsi="Times New Roman" w:eastAsia="Times New Roman" w:cs="Times New Roman"/>
                <w:sz w:val="18"/>
                <w:szCs w:val="18"/>
                <w:spacing w:val="-4"/>
              </w:rPr>
              <w:t>C</w:t>
            </w:r>
            <w:r>
              <w:rPr>
                <w:rFonts w:ascii="Times New Roman" w:hAnsi="Times New Roman" w:eastAsia="Times New Roman" w:cs="Times New Roman"/>
                <w:sz w:val="12"/>
                <w:szCs w:val="12"/>
                <w:spacing w:val="-4"/>
              </w:rPr>
              <w:t>c</w:t>
            </w:r>
          </w:p>
        </w:tc>
        <w:tc>
          <w:tcPr>
            <w:tcW w:w="724" w:type="dxa"/>
            <w:vAlign w:val="top"/>
          </w:tcPr>
          <w:p>
            <w:pPr>
              <w:pStyle w:val="TableText"/>
              <w:ind w:left="322"/>
              <w:spacing w:before="141" w:line="165" w:lineRule="exact"/>
              <w:rPr/>
            </w:pPr>
            <w:r>
              <w:rPr>
                <w:i/>
                <w:iCs/>
                <w:position w:val="-3"/>
              </w:rPr>
              <w:t>c</w:t>
            </w:r>
          </w:p>
        </w:tc>
        <w:tc>
          <w:tcPr>
            <w:tcW w:w="619" w:type="dxa"/>
            <w:vAlign w:val="top"/>
          </w:tcPr>
          <w:p>
            <w:pPr>
              <w:ind w:left="264"/>
              <w:spacing w:before="9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648" w:type="dxa"/>
            <w:vAlign w:val="top"/>
          </w:tcPr>
          <w:p>
            <w:pPr>
              <w:pStyle w:val="TableText"/>
              <w:ind w:left="280"/>
              <w:spacing w:before="152" w:line="145" w:lineRule="exact"/>
              <w:rPr/>
            </w:pPr>
            <w:r>
              <w:rPr>
                <w:position w:val="-7"/>
              </w:rPr>
              <w:t>-</w:t>
            </w:r>
          </w:p>
        </w:tc>
        <w:tc>
          <w:tcPr>
            <w:tcW w:w="1772" w:type="dxa"/>
            <w:vAlign w:val="top"/>
          </w:tcPr>
          <w:p>
            <w:pPr>
              <w:pStyle w:val="TableText"/>
              <w:ind w:left="844"/>
              <w:spacing w:before="152" w:line="145" w:lineRule="exact"/>
              <w:rPr/>
            </w:pPr>
            <w:r>
              <w:rPr>
                <w:position w:val="-7"/>
              </w:rPr>
              <w:t>-</w:t>
            </w:r>
          </w:p>
        </w:tc>
        <w:tc>
          <w:tcPr>
            <w:tcW w:w="716" w:type="dxa"/>
            <w:vAlign w:val="top"/>
          </w:tcPr>
          <w:p>
            <w:pPr>
              <w:pStyle w:val="TableText"/>
              <w:ind w:left="318"/>
              <w:spacing w:before="152" w:line="145" w:lineRule="exact"/>
              <w:rPr/>
            </w:pPr>
            <w:r>
              <w:rPr>
                <w:position w:val="-7"/>
              </w:rPr>
              <w:t>-</w:t>
            </w:r>
          </w:p>
        </w:tc>
        <w:tc>
          <w:tcPr>
            <w:tcW w:w="688" w:type="dxa"/>
            <w:vAlign w:val="top"/>
          </w:tcPr>
          <w:p>
            <w:pPr>
              <w:pStyle w:val="TableText"/>
              <w:ind w:left="303"/>
              <w:spacing w:before="152" w:line="145" w:lineRule="exact"/>
              <w:rPr/>
            </w:pPr>
            <w:r>
              <w:rPr>
                <w:position w:val="-7"/>
              </w:rPr>
              <w:t>-</w:t>
            </w:r>
          </w:p>
        </w:tc>
        <w:tc>
          <w:tcPr>
            <w:tcW w:w="480" w:type="dxa"/>
            <w:vAlign w:val="top"/>
          </w:tcPr>
          <w:p>
            <w:pPr>
              <w:ind w:left="204"/>
              <w:spacing w:before="138" w:line="121"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2"/>
              </w:rPr>
              <w:t>a</w:t>
            </w:r>
          </w:p>
        </w:tc>
      </w:tr>
      <w:tr>
        <w:trPr>
          <w:trHeight w:val="316" w:hRule="atLeast"/>
        </w:trPr>
        <w:tc>
          <w:tcPr>
            <w:tcW w:w="441" w:type="dxa"/>
            <w:vAlign w:val="top"/>
            <w:vMerge w:val="restart"/>
            <w:tcBorders>
              <w:bottom w:val="nil"/>
            </w:tcBorders>
          </w:tcPr>
          <w:p>
            <w:pPr>
              <w:spacing w:line="340" w:lineRule="auto"/>
              <w:rPr>
                <w:rFonts w:ascii="Arial"/>
                <w:sz w:val="21"/>
              </w:rPr>
            </w:pPr>
            <w:r/>
          </w:p>
          <w:p>
            <w:pPr>
              <w:spacing w:line="341" w:lineRule="auto"/>
              <w:rPr>
                <w:rFonts w:ascii="Arial"/>
                <w:sz w:val="21"/>
              </w:rPr>
            </w:pPr>
            <w:r/>
          </w:p>
          <w:p>
            <w:pPr>
              <w:ind w:left="158"/>
              <w:spacing w:before="52"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B</w:t>
            </w:r>
          </w:p>
        </w:tc>
        <w:tc>
          <w:tcPr>
            <w:tcW w:w="892" w:type="dxa"/>
            <w:vAlign w:val="top"/>
          </w:tcPr>
          <w:p>
            <w:pPr>
              <w:pStyle w:val="TableText"/>
              <w:ind w:left="131"/>
              <w:spacing w:before="65" w:line="176" w:lineRule="auto"/>
              <w:rPr>
                <w:rFonts w:ascii="Times New Roman" w:hAnsi="Times New Roman" w:eastAsia="Times New Roman" w:cs="Times New Roman"/>
              </w:rPr>
            </w:pPr>
            <w:r>
              <w:rPr>
                <w:rFonts w:ascii="Times New Roman" w:hAnsi="Times New Roman" w:eastAsia="Times New Roman" w:cs="Times New Roman"/>
                <w:spacing w:val="2"/>
              </w:rPr>
              <w:t>8</w:t>
            </w:r>
            <w:r>
              <w:rPr>
                <w:spacing w:val="2"/>
              </w:rPr>
              <w:t>≤</w:t>
            </w:r>
            <w:r>
              <w:rPr>
                <w:i/>
                <w:iCs/>
                <w:spacing w:val="2"/>
              </w:rPr>
              <w:t>t</w:t>
            </w:r>
            <w:r>
              <w:rPr>
                <w:spacing w:val="2"/>
              </w:rPr>
              <w:t>＜</w:t>
            </w:r>
            <w:r>
              <w:rPr>
                <w:rFonts w:ascii="Times New Roman" w:hAnsi="Times New Roman" w:eastAsia="Times New Roman" w:cs="Times New Roman"/>
                <w:spacing w:val="2"/>
              </w:rPr>
              <w:t>15</w:t>
            </w:r>
          </w:p>
        </w:tc>
        <w:tc>
          <w:tcPr>
            <w:tcW w:w="579" w:type="dxa"/>
            <w:vAlign w:val="top"/>
          </w:tcPr>
          <w:p>
            <w:pPr>
              <w:ind w:left="257"/>
              <w:spacing w:before="9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1082" w:type="dxa"/>
            <w:vAlign w:val="top"/>
            <w:gridSpan w:val="2"/>
          </w:tcPr>
          <w:p>
            <w:pPr>
              <w:pStyle w:val="TableText"/>
              <w:ind w:left="261"/>
              <w:spacing w:before="65" w:line="176" w:lineRule="auto"/>
              <w:rPr>
                <w:rFonts w:ascii="Times New Roman" w:hAnsi="Times New Roman" w:eastAsia="Times New Roman" w:cs="Times New Roman"/>
              </w:rPr>
            </w:pPr>
            <w:r>
              <w:rPr>
                <w:rFonts w:ascii="Times New Roman" w:hAnsi="Times New Roman" w:eastAsia="Times New Roman" w:cs="Times New Roman"/>
                <w:spacing w:val="-4"/>
              </w:rPr>
              <w:t>A</w:t>
            </w:r>
            <w:r>
              <w:rPr>
                <w:rFonts w:ascii="Times New Roman" w:hAnsi="Times New Roman" w:eastAsia="Times New Roman" w:cs="Times New Roman"/>
                <w:spacing w:val="7"/>
              </w:rPr>
              <w:t xml:space="preserve"> </w:t>
            </w:r>
            <w:r>
              <w:rPr>
                <w:spacing w:val="-4"/>
              </w:rPr>
              <w:t>或</w:t>
            </w:r>
            <w:r>
              <w:rPr>
                <w:spacing w:val="-11"/>
              </w:rPr>
              <w:t xml:space="preserve"> </w:t>
            </w:r>
            <w:r>
              <w:rPr>
                <w:rFonts w:ascii="Times New Roman" w:hAnsi="Times New Roman" w:eastAsia="Times New Roman" w:cs="Times New Roman"/>
                <w:spacing w:val="-4"/>
              </w:rPr>
              <w:t>B</w:t>
            </w:r>
          </w:p>
        </w:tc>
        <w:tc>
          <w:tcPr>
            <w:tcW w:w="651" w:type="dxa"/>
            <w:vAlign w:val="top"/>
          </w:tcPr>
          <w:p>
            <w:pPr>
              <w:pStyle w:val="TableText"/>
              <w:ind w:left="137"/>
              <w:spacing w:before="98" w:line="207" w:lineRule="exact"/>
              <w:rPr/>
            </w:pPr>
            <w:r>
              <w:rPr>
                <w:rFonts w:ascii="Times New Roman" w:hAnsi="Times New Roman" w:eastAsia="Times New Roman" w:cs="Times New Roman"/>
                <w:spacing w:val="-5"/>
                <w:position w:val="2"/>
              </w:rPr>
              <w:t>1.25</w:t>
            </w:r>
            <w:r>
              <w:rPr>
                <w:i/>
                <w:iCs/>
                <w:spacing w:val="-5"/>
                <w:position w:val="2"/>
              </w:rPr>
              <w:t>p</w:t>
            </w:r>
          </w:p>
        </w:tc>
        <w:tc>
          <w:tcPr>
            <w:tcW w:w="631" w:type="dxa"/>
            <w:vAlign w:val="top"/>
          </w:tcPr>
          <w:p>
            <w:pPr>
              <w:ind w:left="232"/>
              <w:spacing w:before="98" w:line="186" w:lineRule="auto"/>
              <w:rPr>
                <w:rFonts w:ascii="Times New Roman" w:hAnsi="Times New Roman" w:eastAsia="Times New Roman" w:cs="Times New Roman"/>
                <w:sz w:val="12"/>
                <w:szCs w:val="12"/>
              </w:rPr>
            </w:pPr>
            <w:r>
              <w:rPr>
                <w:rFonts w:ascii="Times New Roman" w:hAnsi="Times New Roman" w:eastAsia="Times New Roman" w:cs="Times New Roman"/>
                <w:sz w:val="18"/>
                <w:szCs w:val="18"/>
                <w:spacing w:val="-4"/>
              </w:rPr>
              <w:t>C</w:t>
            </w:r>
            <w:r>
              <w:rPr>
                <w:rFonts w:ascii="Times New Roman" w:hAnsi="Times New Roman" w:eastAsia="Times New Roman" w:cs="Times New Roman"/>
                <w:sz w:val="12"/>
                <w:szCs w:val="12"/>
                <w:spacing w:val="-4"/>
              </w:rPr>
              <w:t>c</w:t>
            </w:r>
          </w:p>
        </w:tc>
        <w:tc>
          <w:tcPr>
            <w:tcW w:w="724" w:type="dxa"/>
            <w:vAlign w:val="top"/>
          </w:tcPr>
          <w:p>
            <w:pPr>
              <w:pStyle w:val="TableText"/>
              <w:ind w:left="318"/>
              <w:spacing w:before="151" w:line="146" w:lineRule="exact"/>
              <w:rPr/>
            </w:pPr>
            <w:r>
              <w:rPr>
                <w:position w:val="-7"/>
              </w:rPr>
              <w:t>-</w:t>
            </w:r>
          </w:p>
        </w:tc>
        <w:tc>
          <w:tcPr>
            <w:tcW w:w="619" w:type="dxa"/>
            <w:vAlign w:val="top"/>
          </w:tcPr>
          <w:p>
            <w:pPr>
              <w:ind w:left="264"/>
              <w:spacing w:before="9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648" w:type="dxa"/>
            <w:vAlign w:val="top"/>
          </w:tcPr>
          <w:p>
            <w:pPr>
              <w:ind w:left="296"/>
              <w:spacing w:before="9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1772" w:type="dxa"/>
            <w:vAlign w:val="top"/>
          </w:tcPr>
          <w:p>
            <w:pPr>
              <w:pStyle w:val="TableText"/>
              <w:ind w:left="638"/>
              <w:spacing w:before="65" w:line="176" w:lineRule="auto"/>
              <w:rPr>
                <w:rFonts w:ascii="Times New Roman" w:hAnsi="Times New Roman" w:eastAsia="Times New Roman" w:cs="Times New Roman"/>
              </w:rPr>
            </w:pPr>
            <w:r>
              <w:rPr>
                <w:rFonts w:ascii="Times New Roman" w:hAnsi="Times New Roman" w:eastAsia="Times New Roman" w:cs="Times New Roman"/>
                <w:spacing w:val="-4"/>
              </w:rPr>
              <w:t>F</w:t>
            </w:r>
            <w:r>
              <w:rPr>
                <w:rFonts w:ascii="Times New Roman" w:hAnsi="Times New Roman" w:eastAsia="Times New Roman" w:cs="Times New Roman"/>
                <w:spacing w:val="9"/>
              </w:rPr>
              <w:t xml:space="preserve"> </w:t>
            </w:r>
            <w:r>
              <w:rPr>
                <w:spacing w:val="-4"/>
              </w:rPr>
              <w:t>和</w:t>
            </w:r>
            <w:r>
              <w:rPr>
                <w:spacing w:val="-8"/>
              </w:rPr>
              <w:t xml:space="preserve"> </w:t>
            </w:r>
            <w:r>
              <w:rPr>
                <w:rFonts w:ascii="Times New Roman" w:hAnsi="Times New Roman" w:eastAsia="Times New Roman" w:cs="Times New Roman"/>
                <w:spacing w:val="-4"/>
              </w:rPr>
              <w:t>G</w:t>
            </w:r>
          </w:p>
        </w:tc>
        <w:tc>
          <w:tcPr>
            <w:tcW w:w="716" w:type="dxa"/>
            <w:vAlign w:val="top"/>
          </w:tcPr>
          <w:p>
            <w:pPr>
              <w:pStyle w:val="TableText"/>
              <w:ind w:left="322"/>
              <w:spacing w:before="141" w:line="164" w:lineRule="exact"/>
              <w:rPr/>
            </w:pPr>
            <w:r>
              <w:rPr>
                <w:i/>
                <w:iCs/>
                <w:position w:val="-3"/>
              </w:rPr>
              <w:t>c</w:t>
            </w:r>
          </w:p>
        </w:tc>
        <w:tc>
          <w:tcPr>
            <w:tcW w:w="688" w:type="dxa"/>
            <w:vAlign w:val="top"/>
          </w:tcPr>
          <w:p>
            <w:pPr>
              <w:ind w:left="301"/>
              <w:spacing w:before="9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480" w:type="dxa"/>
            <w:vAlign w:val="top"/>
          </w:tcPr>
          <w:p>
            <w:pPr>
              <w:ind w:left="192"/>
              <w:spacing w:before="95"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b</w:t>
            </w:r>
          </w:p>
        </w:tc>
      </w:tr>
      <w:tr>
        <w:trPr>
          <w:trHeight w:val="631" w:hRule="atLeast"/>
        </w:trPr>
        <w:tc>
          <w:tcPr>
            <w:tcW w:w="441" w:type="dxa"/>
            <w:vAlign w:val="top"/>
            <w:vMerge w:val="continue"/>
            <w:tcBorders>
              <w:top w:val="nil"/>
              <w:bottom w:val="nil"/>
            </w:tcBorders>
          </w:tcPr>
          <w:p>
            <w:pPr>
              <w:rPr>
                <w:rFonts w:ascii="Arial"/>
                <w:sz w:val="21"/>
              </w:rPr>
            </w:pPr>
            <w:r/>
          </w:p>
        </w:tc>
        <w:tc>
          <w:tcPr>
            <w:tcW w:w="892" w:type="dxa"/>
            <w:vAlign w:val="top"/>
          </w:tcPr>
          <w:p>
            <w:pPr>
              <w:pStyle w:val="TableText"/>
              <w:ind w:left="95"/>
              <w:spacing w:before="224" w:line="203" w:lineRule="auto"/>
              <w:rPr>
                <w:rFonts w:ascii="Times New Roman" w:hAnsi="Times New Roman" w:eastAsia="Times New Roman" w:cs="Times New Roman"/>
              </w:rPr>
            </w:pPr>
            <w:r>
              <w:rPr>
                <w:rFonts w:ascii="Times New Roman" w:hAnsi="Times New Roman" w:eastAsia="Times New Roman" w:cs="Times New Roman"/>
              </w:rPr>
              <w:t>15</w:t>
            </w:r>
            <w:r>
              <w:rPr/>
              <w:t>≤</w:t>
            </w:r>
            <w:r>
              <w:rPr>
                <w:i/>
                <w:iCs/>
              </w:rPr>
              <w:t>t</w:t>
            </w:r>
            <w:r>
              <w:rPr/>
              <w:t>＜</w:t>
            </w:r>
            <w:r>
              <w:rPr>
                <w:rFonts w:ascii="Times New Roman" w:hAnsi="Times New Roman" w:eastAsia="Times New Roman" w:cs="Times New Roman"/>
              </w:rPr>
              <w:t>40</w:t>
            </w:r>
          </w:p>
        </w:tc>
        <w:tc>
          <w:tcPr>
            <w:tcW w:w="579" w:type="dxa"/>
            <w:vAlign w:val="top"/>
          </w:tcPr>
          <w:p>
            <w:pPr>
              <w:ind w:left="257"/>
              <w:spacing w:before="25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1082" w:type="dxa"/>
            <w:vAlign w:val="top"/>
            <w:gridSpan w:val="2"/>
          </w:tcPr>
          <w:p>
            <w:pPr>
              <w:pStyle w:val="TableText"/>
              <w:ind w:left="261"/>
              <w:spacing w:before="225" w:line="192" w:lineRule="auto"/>
              <w:rPr>
                <w:rFonts w:ascii="Times New Roman" w:hAnsi="Times New Roman" w:eastAsia="Times New Roman" w:cs="Times New Roman"/>
              </w:rPr>
            </w:pPr>
            <w:r>
              <w:rPr>
                <w:rFonts w:ascii="Times New Roman" w:hAnsi="Times New Roman" w:eastAsia="Times New Roman" w:cs="Times New Roman"/>
                <w:spacing w:val="-4"/>
              </w:rPr>
              <w:t>A</w:t>
            </w:r>
            <w:r>
              <w:rPr>
                <w:rFonts w:ascii="Times New Roman" w:hAnsi="Times New Roman" w:eastAsia="Times New Roman" w:cs="Times New Roman"/>
                <w:spacing w:val="7"/>
              </w:rPr>
              <w:t xml:space="preserve"> </w:t>
            </w:r>
            <w:r>
              <w:rPr>
                <w:spacing w:val="-4"/>
              </w:rPr>
              <w:t>和</w:t>
            </w:r>
            <w:r>
              <w:rPr>
                <w:spacing w:val="-11"/>
              </w:rPr>
              <w:t xml:space="preserve"> </w:t>
            </w:r>
            <w:r>
              <w:rPr>
                <w:rFonts w:ascii="Times New Roman" w:hAnsi="Times New Roman" w:eastAsia="Times New Roman" w:cs="Times New Roman"/>
                <w:spacing w:val="-4"/>
              </w:rPr>
              <w:t>B</w:t>
            </w:r>
          </w:p>
        </w:tc>
        <w:tc>
          <w:tcPr>
            <w:tcW w:w="651" w:type="dxa"/>
            <w:vAlign w:val="top"/>
          </w:tcPr>
          <w:p>
            <w:pPr>
              <w:pStyle w:val="TableText"/>
              <w:ind w:left="137"/>
              <w:spacing w:before="257" w:line="164" w:lineRule="auto"/>
              <w:rPr/>
            </w:pPr>
            <w:r>
              <w:rPr>
                <w:rFonts w:ascii="Times New Roman" w:hAnsi="Times New Roman" w:eastAsia="Times New Roman" w:cs="Times New Roman"/>
                <w:spacing w:val="-5"/>
              </w:rPr>
              <w:t>1.25</w:t>
            </w:r>
            <w:r>
              <w:rPr>
                <w:i/>
                <w:iCs/>
                <w:spacing w:val="-5"/>
              </w:rPr>
              <w:t>p</w:t>
            </w:r>
          </w:p>
        </w:tc>
        <w:tc>
          <w:tcPr>
            <w:tcW w:w="631" w:type="dxa"/>
            <w:vAlign w:val="top"/>
          </w:tcPr>
          <w:p>
            <w:pPr>
              <w:ind w:left="232"/>
              <w:spacing w:before="257" w:line="186" w:lineRule="auto"/>
              <w:rPr>
                <w:rFonts w:ascii="Times New Roman" w:hAnsi="Times New Roman" w:eastAsia="Times New Roman" w:cs="Times New Roman"/>
                <w:sz w:val="12"/>
                <w:szCs w:val="12"/>
              </w:rPr>
            </w:pPr>
            <w:r>
              <w:rPr>
                <w:rFonts w:ascii="Times New Roman" w:hAnsi="Times New Roman" w:eastAsia="Times New Roman" w:cs="Times New Roman"/>
                <w:sz w:val="18"/>
                <w:szCs w:val="18"/>
                <w:spacing w:val="-4"/>
              </w:rPr>
              <w:t>C</w:t>
            </w:r>
            <w:r>
              <w:rPr>
                <w:rFonts w:ascii="Times New Roman" w:hAnsi="Times New Roman" w:eastAsia="Times New Roman" w:cs="Times New Roman"/>
                <w:sz w:val="12"/>
                <w:szCs w:val="12"/>
                <w:spacing w:val="-4"/>
              </w:rPr>
              <w:t>c</w:t>
            </w:r>
          </w:p>
        </w:tc>
        <w:tc>
          <w:tcPr>
            <w:tcW w:w="724" w:type="dxa"/>
            <w:vAlign w:val="top"/>
          </w:tcPr>
          <w:p>
            <w:pPr>
              <w:pStyle w:val="TableText"/>
              <w:ind w:left="322"/>
              <w:spacing w:before="300" w:line="178" w:lineRule="exact"/>
              <w:rPr/>
            </w:pPr>
            <w:r>
              <w:rPr>
                <w:i/>
                <w:iCs/>
                <w:position w:val="-3"/>
              </w:rPr>
              <w:t>c</w:t>
            </w:r>
          </w:p>
        </w:tc>
        <w:tc>
          <w:tcPr>
            <w:tcW w:w="619" w:type="dxa"/>
            <w:vAlign w:val="top"/>
          </w:tcPr>
          <w:p>
            <w:pPr>
              <w:ind w:left="267"/>
              <w:spacing w:before="25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648" w:type="dxa"/>
            <w:vAlign w:val="top"/>
          </w:tcPr>
          <w:p>
            <w:pPr>
              <w:ind w:left="296"/>
              <w:spacing w:before="25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1772" w:type="dxa"/>
            <w:vAlign w:val="top"/>
          </w:tcPr>
          <w:p>
            <w:pPr>
              <w:pStyle w:val="TableText"/>
              <w:ind w:left="185" w:right="102" w:hanging="66"/>
              <w:spacing w:before="69" w:line="202" w:lineRule="auto"/>
              <w:rPr/>
            </w:pPr>
            <w:r>
              <w:rPr/>
              <w:t>（</w:t>
            </w:r>
            <w:r>
              <w:rPr>
                <w:rFonts w:ascii="Times New Roman" w:hAnsi="Times New Roman" w:eastAsia="Times New Roman" w:cs="Times New Roman"/>
              </w:rPr>
              <w:t>F </w:t>
            </w:r>
            <w:r>
              <w:rPr/>
              <w:t>和</w:t>
            </w:r>
            <w:r>
              <w:rPr>
                <w:rFonts w:ascii="Times New Roman" w:hAnsi="Times New Roman" w:eastAsia="Times New Roman" w:cs="Times New Roman"/>
              </w:rPr>
              <w:t>G</w:t>
            </w:r>
            <w:r>
              <w:rPr/>
              <w:t>）或（</w:t>
            </w:r>
            <w:r>
              <w:rPr>
                <w:rFonts w:ascii="Times New Roman" w:hAnsi="Times New Roman" w:eastAsia="Times New Roman" w:cs="Times New Roman"/>
              </w:rPr>
              <w:t>X</w:t>
            </w:r>
            <w:r>
              <w:rPr>
                <w:rFonts w:ascii="Times New Roman" w:hAnsi="Times New Roman" w:eastAsia="Times New Roman" w:cs="Times New Roman"/>
                <w:spacing w:val="14"/>
                <w:w w:val="101"/>
              </w:rPr>
              <w:t xml:space="preserve"> </w:t>
            </w:r>
            <w:r>
              <w:rPr/>
              <w:t>和 </w:t>
            </w:r>
            <w:r>
              <w:rPr>
                <w:rFonts w:ascii="Times New Roman" w:hAnsi="Times New Roman" w:eastAsia="Times New Roman" w:cs="Times New Roman"/>
                <w:spacing w:val="4"/>
              </w:rPr>
              <w:t>Y</w:t>
            </w:r>
            <w:r>
              <w:rPr>
                <w:spacing w:val="4"/>
              </w:rPr>
              <w:t>）或（</w:t>
            </w:r>
            <w:r>
              <w:rPr>
                <w:rFonts w:ascii="Times New Roman" w:hAnsi="Times New Roman" w:eastAsia="Times New Roman" w:cs="Times New Roman"/>
                <w:spacing w:val="4"/>
              </w:rPr>
              <w:t>W </w:t>
            </w:r>
            <w:r>
              <w:rPr>
                <w:spacing w:val="4"/>
              </w:rPr>
              <w:t>和</w:t>
            </w:r>
            <w:r>
              <w:rPr>
                <w:rFonts w:ascii="Times New Roman" w:hAnsi="Times New Roman" w:eastAsia="Times New Roman" w:cs="Times New Roman"/>
                <w:spacing w:val="4"/>
              </w:rPr>
              <w:t>Z</w:t>
            </w:r>
            <w:r>
              <w:rPr>
                <w:spacing w:val="4"/>
              </w:rPr>
              <w:t>）</w:t>
            </w:r>
          </w:p>
        </w:tc>
        <w:tc>
          <w:tcPr>
            <w:tcW w:w="716" w:type="dxa"/>
            <w:vAlign w:val="top"/>
          </w:tcPr>
          <w:p>
            <w:pPr>
              <w:pStyle w:val="TableText"/>
              <w:ind w:left="322"/>
              <w:spacing w:before="143" w:line="179" w:lineRule="exact"/>
              <w:rPr/>
            </w:pPr>
            <w:r>
              <w:rPr>
                <w:i/>
                <w:iCs/>
                <w:position w:val="-3"/>
              </w:rPr>
              <w:t>c</w:t>
            </w:r>
          </w:p>
          <w:p>
            <w:pPr>
              <w:pStyle w:val="TableText"/>
              <w:ind w:left="195"/>
              <w:spacing w:before="88" w:line="210" w:lineRule="exact"/>
              <w:rPr/>
            </w:pPr>
            <w:r>
              <w:rPr>
                <w:i/>
                <w:iCs/>
                <w:spacing w:val="8"/>
                <w:position w:val="4"/>
              </w:rPr>
              <w:t>f+g</w:t>
            </w:r>
          </w:p>
        </w:tc>
        <w:tc>
          <w:tcPr>
            <w:tcW w:w="688" w:type="dxa"/>
            <w:vAlign w:val="top"/>
          </w:tcPr>
          <w:p>
            <w:pPr>
              <w:ind w:left="301"/>
              <w:spacing w:before="25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480" w:type="dxa"/>
            <w:vAlign w:val="top"/>
          </w:tcPr>
          <w:p>
            <w:pPr>
              <w:ind w:left="192"/>
              <w:spacing w:before="254"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b</w:t>
            </w:r>
          </w:p>
        </w:tc>
      </w:tr>
      <w:tr>
        <w:trPr>
          <w:trHeight w:val="628" w:hRule="atLeast"/>
        </w:trPr>
        <w:tc>
          <w:tcPr>
            <w:tcW w:w="441" w:type="dxa"/>
            <w:vAlign w:val="top"/>
            <w:vMerge w:val="continue"/>
            <w:tcBorders>
              <w:top w:val="nil"/>
            </w:tcBorders>
          </w:tcPr>
          <w:p>
            <w:pPr>
              <w:rPr>
                <w:rFonts w:ascii="Arial"/>
                <w:sz w:val="21"/>
              </w:rPr>
            </w:pPr>
            <w:r/>
          </w:p>
        </w:tc>
        <w:tc>
          <w:tcPr>
            <w:tcW w:w="892" w:type="dxa"/>
            <w:vAlign w:val="top"/>
          </w:tcPr>
          <w:p>
            <w:pPr>
              <w:pStyle w:val="TableText"/>
              <w:spacing w:before="222" w:line="203" w:lineRule="auto"/>
              <w:jc w:val="right"/>
              <w:rPr>
                <w:rFonts w:ascii="Times New Roman" w:hAnsi="Times New Roman" w:eastAsia="Times New Roman" w:cs="Times New Roman"/>
              </w:rPr>
            </w:pPr>
            <w:r>
              <w:rPr>
                <w:rFonts w:ascii="Times New Roman" w:hAnsi="Times New Roman" w:eastAsia="Times New Roman" w:cs="Times New Roman"/>
                <w:spacing w:val="5"/>
              </w:rPr>
              <w:t>40</w:t>
            </w:r>
            <w:r>
              <w:rPr>
                <w:spacing w:val="5"/>
              </w:rPr>
              <w:t>≤</w:t>
            </w:r>
            <w:r>
              <w:rPr>
                <w:i/>
                <w:iCs/>
                <w:spacing w:val="5"/>
              </w:rPr>
              <w:t>t</w:t>
            </w:r>
            <w:r>
              <w:rPr>
                <w:spacing w:val="-44"/>
              </w:rPr>
              <w:t xml:space="preserve"> </w:t>
            </w:r>
            <w:r>
              <w:rPr>
                <w:spacing w:val="5"/>
              </w:rPr>
              <w:t>≤</w:t>
            </w:r>
            <w:r>
              <w:rPr>
                <w:rFonts w:ascii="Times New Roman" w:hAnsi="Times New Roman" w:eastAsia="Times New Roman" w:cs="Times New Roman"/>
                <w:spacing w:val="5"/>
              </w:rPr>
              <w:t>100</w:t>
            </w:r>
          </w:p>
        </w:tc>
        <w:tc>
          <w:tcPr>
            <w:tcW w:w="579" w:type="dxa"/>
            <w:vAlign w:val="top"/>
          </w:tcPr>
          <w:p>
            <w:pPr>
              <w:ind w:left="240"/>
              <w:spacing w:before="25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1082" w:type="dxa"/>
            <w:vAlign w:val="top"/>
            <w:gridSpan w:val="2"/>
          </w:tcPr>
          <w:p>
            <w:pPr>
              <w:pStyle w:val="TableText"/>
              <w:ind w:left="261"/>
              <w:spacing w:before="222" w:line="192" w:lineRule="auto"/>
              <w:rPr>
                <w:rFonts w:ascii="Times New Roman" w:hAnsi="Times New Roman" w:eastAsia="Times New Roman" w:cs="Times New Roman"/>
              </w:rPr>
            </w:pPr>
            <w:r>
              <w:rPr>
                <w:rFonts w:ascii="Times New Roman" w:hAnsi="Times New Roman" w:eastAsia="Times New Roman" w:cs="Times New Roman"/>
                <w:spacing w:val="-4"/>
              </w:rPr>
              <w:t>A</w:t>
            </w:r>
            <w:r>
              <w:rPr>
                <w:rFonts w:ascii="Times New Roman" w:hAnsi="Times New Roman" w:eastAsia="Times New Roman" w:cs="Times New Roman"/>
                <w:spacing w:val="7"/>
              </w:rPr>
              <w:t xml:space="preserve"> </w:t>
            </w:r>
            <w:r>
              <w:rPr>
                <w:spacing w:val="-4"/>
              </w:rPr>
              <w:t>和</w:t>
            </w:r>
            <w:r>
              <w:rPr>
                <w:spacing w:val="-11"/>
              </w:rPr>
              <w:t xml:space="preserve"> </w:t>
            </w:r>
            <w:r>
              <w:rPr>
                <w:rFonts w:ascii="Times New Roman" w:hAnsi="Times New Roman" w:eastAsia="Times New Roman" w:cs="Times New Roman"/>
                <w:spacing w:val="-4"/>
              </w:rPr>
              <w:t>B</w:t>
            </w:r>
          </w:p>
        </w:tc>
        <w:tc>
          <w:tcPr>
            <w:tcW w:w="651" w:type="dxa"/>
            <w:vAlign w:val="top"/>
          </w:tcPr>
          <w:p>
            <w:pPr>
              <w:pStyle w:val="TableText"/>
              <w:ind w:left="122"/>
              <w:spacing w:before="255" w:line="164" w:lineRule="auto"/>
              <w:rPr/>
            </w:pPr>
            <w:r>
              <w:rPr>
                <w:rFonts w:ascii="Times New Roman" w:hAnsi="Times New Roman" w:eastAsia="Times New Roman" w:cs="Times New Roman"/>
                <w:spacing w:val="-2"/>
              </w:rPr>
              <w:t>0.75</w:t>
            </w:r>
            <w:r>
              <w:rPr>
                <w:i/>
                <w:iCs/>
                <w:spacing w:val="-2"/>
              </w:rPr>
              <w:t>p</w:t>
            </w:r>
          </w:p>
        </w:tc>
        <w:tc>
          <w:tcPr>
            <w:tcW w:w="631" w:type="dxa"/>
            <w:vAlign w:val="top"/>
          </w:tcPr>
          <w:p>
            <w:pPr>
              <w:ind w:left="232"/>
              <w:spacing w:before="255" w:line="186" w:lineRule="auto"/>
              <w:rPr>
                <w:rFonts w:ascii="Times New Roman" w:hAnsi="Times New Roman" w:eastAsia="Times New Roman" w:cs="Times New Roman"/>
                <w:sz w:val="12"/>
                <w:szCs w:val="12"/>
              </w:rPr>
            </w:pPr>
            <w:r>
              <w:rPr>
                <w:rFonts w:ascii="Times New Roman" w:hAnsi="Times New Roman" w:eastAsia="Times New Roman" w:cs="Times New Roman"/>
                <w:sz w:val="18"/>
                <w:szCs w:val="18"/>
                <w:spacing w:val="-4"/>
              </w:rPr>
              <w:t>C</w:t>
            </w:r>
            <w:r>
              <w:rPr>
                <w:rFonts w:ascii="Times New Roman" w:hAnsi="Times New Roman" w:eastAsia="Times New Roman" w:cs="Times New Roman"/>
                <w:sz w:val="12"/>
                <w:szCs w:val="12"/>
                <w:spacing w:val="-4"/>
              </w:rPr>
              <w:t>c</w:t>
            </w:r>
          </w:p>
        </w:tc>
        <w:tc>
          <w:tcPr>
            <w:tcW w:w="724" w:type="dxa"/>
            <w:vAlign w:val="top"/>
          </w:tcPr>
          <w:p>
            <w:pPr>
              <w:pStyle w:val="TableText"/>
              <w:ind w:left="322"/>
              <w:spacing w:before="297" w:line="178" w:lineRule="exact"/>
              <w:rPr/>
            </w:pPr>
            <w:r>
              <w:rPr>
                <w:i/>
                <w:iCs/>
                <w:position w:val="-3"/>
              </w:rPr>
              <w:t>c</w:t>
            </w:r>
          </w:p>
        </w:tc>
        <w:tc>
          <w:tcPr>
            <w:tcW w:w="619" w:type="dxa"/>
            <w:vAlign w:val="top"/>
          </w:tcPr>
          <w:p>
            <w:pPr>
              <w:ind w:left="269"/>
              <w:spacing w:before="258"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tc>
        <w:tc>
          <w:tcPr>
            <w:tcW w:w="648" w:type="dxa"/>
            <w:vAlign w:val="top"/>
          </w:tcPr>
          <w:p>
            <w:pPr>
              <w:ind w:left="296"/>
              <w:spacing w:before="25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1772" w:type="dxa"/>
            <w:vAlign w:val="top"/>
          </w:tcPr>
          <w:p>
            <w:pPr>
              <w:pStyle w:val="TableText"/>
              <w:ind w:left="185" w:right="102" w:hanging="66"/>
              <w:spacing w:before="66" w:line="202" w:lineRule="auto"/>
              <w:rPr/>
            </w:pPr>
            <w:r>
              <w:rPr/>
              <w:t>（</w:t>
            </w:r>
            <w:r>
              <w:rPr>
                <w:rFonts w:ascii="Times New Roman" w:hAnsi="Times New Roman" w:eastAsia="Times New Roman" w:cs="Times New Roman"/>
              </w:rPr>
              <w:t>F </w:t>
            </w:r>
            <w:r>
              <w:rPr/>
              <w:t>和</w:t>
            </w:r>
            <w:r>
              <w:rPr>
                <w:rFonts w:ascii="Times New Roman" w:hAnsi="Times New Roman" w:eastAsia="Times New Roman" w:cs="Times New Roman"/>
              </w:rPr>
              <w:t>G</w:t>
            </w:r>
            <w:r>
              <w:rPr/>
              <w:t>）或（</w:t>
            </w:r>
            <w:r>
              <w:rPr>
                <w:rFonts w:ascii="Times New Roman" w:hAnsi="Times New Roman" w:eastAsia="Times New Roman" w:cs="Times New Roman"/>
              </w:rPr>
              <w:t>X</w:t>
            </w:r>
            <w:r>
              <w:rPr>
                <w:rFonts w:ascii="Times New Roman" w:hAnsi="Times New Roman" w:eastAsia="Times New Roman" w:cs="Times New Roman"/>
                <w:spacing w:val="14"/>
                <w:w w:val="101"/>
              </w:rPr>
              <w:t xml:space="preserve"> </w:t>
            </w:r>
            <w:r>
              <w:rPr/>
              <w:t>和 </w:t>
            </w:r>
            <w:r>
              <w:rPr>
                <w:rFonts w:ascii="Times New Roman" w:hAnsi="Times New Roman" w:eastAsia="Times New Roman" w:cs="Times New Roman"/>
                <w:spacing w:val="4"/>
              </w:rPr>
              <w:t>Y</w:t>
            </w:r>
            <w:r>
              <w:rPr>
                <w:spacing w:val="4"/>
              </w:rPr>
              <w:t>）或（</w:t>
            </w:r>
            <w:r>
              <w:rPr>
                <w:rFonts w:ascii="Times New Roman" w:hAnsi="Times New Roman" w:eastAsia="Times New Roman" w:cs="Times New Roman"/>
                <w:spacing w:val="4"/>
              </w:rPr>
              <w:t>W </w:t>
            </w:r>
            <w:r>
              <w:rPr>
                <w:spacing w:val="4"/>
              </w:rPr>
              <w:t>和</w:t>
            </w:r>
            <w:r>
              <w:rPr>
                <w:rFonts w:ascii="Times New Roman" w:hAnsi="Times New Roman" w:eastAsia="Times New Roman" w:cs="Times New Roman"/>
                <w:spacing w:val="4"/>
              </w:rPr>
              <w:t>Z</w:t>
            </w:r>
            <w:r>
              <w:rPr>
                <w:spacing w:val="4"/>
              </w:rPr>
              <w:t>）</w:t>
            </w:r>
          </w:p>
        </w:tc>
        <w:tc>
          <w:tcPr>
            <w:tcW w:w="716" w:type="dxa"/>
            <w:vAlign w:val="top"/>
          </w:tcPr>
          <w:p>
            <w:pPr>
              <w:pStyle w:val="TableText"/>
              <w:ind w:left="322"/>
              <w:spacing w:before="141" w:line="178" w:lineRule="exact"/>
              <w:rPr/>
            </w:pPr>
            <w:r>
              <w:rPr>
                <w:i/>
                <w:iCs/>
                <w:position w:val="-3"/>
              </w:rPr>
              <w:t>c</w:t>
            </w:r>
          </w:p>
          <w:p>
            <w:pPr>
              <w:pStyle w:val="TableText"/>
              <w:ind w:left="195"/>
              <w:spacing w:before="88" w:line="210" w:lineRule="exact"/>
              <w:rPr/>
            </w:pPr>
            <w:r>
              <w:rPr>
                <w:i/>
                <w:iCs/>
                <w:spacing w:val="8"/>
                <w:position w:val="4"/>
              </w:rPr>
              <w:t>f+g</w:t>
            </w:r>
          </w:p>
        </w:tc>
        <w:tc>
          <w:tcPr>
            <w:tcW w:w="688" w:type="dxa"/>
            <w:vAlign w:val="top"/>
          </w:tcPr>
          <w:p>
            <w:pPr>
              <w:ind w:left="301"/>
              <w:spacing w:before="25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480" w:type="dxa"/>
            <w:vAlign w:val="top"/>
          </w:tcPr>
          <w:p>
            <w:pPr>
              <w:ind w:left="192"/>
              <w:spacing w:before="251"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b</w:t>
            </w:r>
          </w:p>
        </w:tc>
      </w:tr>
      <w:tr>
        <w:trPr>
          <w:trHeight w:val="628" w:hRule="atLeast"/>
        </w:trPr>
        <w:tc>
          <w:tcPr>
            <w:tcW w:w="441" w:type="dxa"/>
            <w:vAlign w:val="top"/>
            <w:vMerge w:val="restart"/>
            <w:tcBorders>
              <w:bottom w:val="nil"/>
            </w:tcBorders>
          </w:tcPr>
          <w:p>
            <w:pPr>
              <w:spacing w:line="286" w:lineRule="auto"/>
              <w:rPr>
                <w:rFonts w:ascii="Arial"/>
                <w:sz w:val="21"/>
              </w:rPr>
            </w:pPr>
            <w:r/>
          </w:p>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ind w:left="162"/>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C</w:t>
            </w:r>
          </w:p>
        </w:tc>
        <w:tc>
          <w:tcPr>
            <w:tcW w:w="892" w:type="dxa"/>
            <w:vAlign w:val="top"/>
          </w:tcPr>
          <w:p>
            <w:pPr>
              <w:pStyle w:val="TableText"/>
              <w:ind w:left="131"/>
              <w:spacing w:before="222" w:line="203" w:lineRule="auto"/>
              <w:rPr>
                <w:rFonts w:ascii="Times New Roman" w:hAnsi="Times New Roman" w:eastAsia="Times New Roman" w:cs="Times New Roman"/>
              </w:rPr>
            </w:pPr>
            <w:r>
              <w:rPr>
                <w:rFonts w:ascii="Times New Roman" w:hAnsi="Times New Roman" w:eastAsia="Times New Roman" w:cs="Times New Roman"/>
                <w:spacing w:val="2"/>
              </w:rPr>
              <w:t>8</w:t>
            </w:r>
            <w:r>
              <w:rPr>
                <w:spacing w:val="2"/>
              </w:rPr>
              <w:t>≤</w:t>
            </w:r>
            <w:r>
              <w:rPr>
                <w:i/>
                <w:iCs/>
                <w:spacing w:val="2"/>
              </w:rPr>
              <w:t>t</w:t>
            </w:r>
            <w:r>
              <w:rPr>
                <w:spacing w:val="2"/>
              </w:rPr>
              <w:t>＜</w:t>
            </w:r>
            <w:r>
              <w:rPr>
                <w:rFonts w:ascii="Times New Roman" w:hAnsi="Times New Roman" w:eastAsia="Times New Roman" w:cs="Times New Roman"/>
                <w:spacing w:val="2"/>
              </w:rPr>
              <w:t>15</w:t>
            </w:r>
          </w:p>
        </w:tc>
        <w:tc>
          <w:tcPr>
            <w:tcW w:w="579" w:type="dxa"/>
            <w:vAlign w:val="top"/>
          </w:tcPr>
          <w:p>
            <w:pPr>
              <w:ind w:left="257"/>
              <w:spacing w:before="256"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1082" w:type="dxa"/>
            <w:vAlign w:val="top"/>
            <w:gridSpan w:val="2"/>
          </w:tcPr>
          <w:p>
            <w:pPr>
              <w:pStyle w:val="TableText"/>
              <w:ind w:left="261"/>
              <w:spacing w:before="223" w:line="192" w:lineRule="auto"/>
              <w:rPr>
                <w:rFonts w:ascii="Times New Roman" w:hAnsi="Times New Roman" w:eastAsia="Times New Roman" w:cs="Times New Roman"/>
              </w:rPr>
            </w:pPr>
            <w:r>
              <w:rPr>
                <w:rFonts w:ascii="Times New Roman" w:hAnsi="Times New Roman" w:eastAsia="Times New Roman" w:cs="Times New Roman"/>
                <w:spacing w:val="-4"/>
              </w:rPr>
              <w:t>A</w:t>
            </w:r>
            <w:r>
              <w:rPr>
                <w:rFonts w:ascii="Times New Roman" w:hAnsi="Times New Roman" w:eastAsia="Times New Roman" w:cs="Times New Roman"/>
                <w:spacing w:val="7"/>
              </w:rPr>
              <w:t xml:space="preserve"> </w:t>
            </w:r>
            <w:r>
              <w:rPr>
                <w:spacing w:val="-4"/>
              </w:rPr>
              <w:t>和</w:t>
            </w:r>
            <w:r>
              <w:rPr>
                <w:spacing w:val="-11"/>
              </w:rPr>
              <w:t xml:space="preserve"> </w:t>
            </w:r>
            <w:r>
              <w:rPr>
                <w:rFonts w:ascii="Times New Roman" w:hAnsi="Times New Roman" w:eastAsia="Times New Roman" w:cs="Times New Roman"/>
                <w:spacing w:val="-4"/>
              </w:rPr>
              <w:t>B</w:t>
            </w:r>
          </w:p>
        </w:tc>
        <w:tc>
          <w:tcPr>
            <w:tcW w:w="651" w:type="dxa"/>
            <w:vAlign w:val="top"/>
          </w:tcPr>
          <w:p>
            <w:pPr>
              <w:pStyle w:val="TableText"/>
              <w:ind w:left="137"/>
              <w:spacing w:before="255" w:line="164" w:lineRule="auto"/>
              <w:rPr/>
            </w:pPr>
            <w:r>
              <w:rPr>
                <w:rFonts w:ascii="Times New Roman" w:hAnsi="Times New Roman" w:eastAsia="Times New Roman" w:cs="Times New Roman"/>
                <w:spacing w:val="-5"/>
              </w:rPr>
              <w:t>1.25</w:t>
            </w:r>
            <w:r>
              <w:rPr>
                <w:i/>
                <w:iCs/>
                <w:spacing w:val="-5"/>
              </w:rPr>
              <w:t>p</w:t>
            </w:r>
          </w:p>
        </w:tc>
        <w:tc>
          <w:tcPr>
            <w:tcW w:w="631" w:type="dxa"/>
            <w:vAlign w:val="top"/>
          </w:tcPr>
          <w:p>
            <w:pPr>
              <w:ind w:left="232"/>
              <w:spacing w:before="256" w:line="186" w:lineRule="auto"/>
              <w:rPr>
                <w:rFonts w:ascii="Times New Roman" w:hAnsi="Times New Roman" w:eastAsia="Times New Roman" w:cs="Times New Roman"/>
                <w:sz w:val="12"/>
                <w:szCs w:val="12"/>
              </w:rPr>
            </w:pPr>
            <w:r>
              <w:rPr>
                <w:rFonts w:ascii="Times New Roman" w:hAnsi="Times New Roman" w:eastAsia="Times New Roman" w:cs="Times New Roman"/>
                <w:sz w:val="18"/>
                <w:szCs w:val="18"/>
                <w:spacing w:val="-4"/>
              </w:rPr>
              <w:t>C</w:t>
            </w:r>
            <w:r>
              <w:rPr>
                <w:rFonts w:ascii="Times New Roman" w:hAnsi="Times New Roman" w:eastAsia="Times New Roman" w:cs="Times New Roman"/>
                <w:sz w:val="12"/>
                <w:szCs w:val="12"/>
                <w:spacing w:val="-4"/>
              </w:rPr>
              <w:t>c</w:t>
            </w:r>
          </w:p>
        </w:tc>
        <w:tc>
          <w:tcPr>
            <w:tcW w:w="724" w:type="dxa"/>
            <w:vAlign w:val="top"/>
          </w:tcPr>
          <w:p>
            <w:pPr>
              <w:pStyle w:val="TableText"/>
              <w:ind w:left="322"/>
              <w:spacing w:before="298" w:line="178" w:lineRule="exact"/>
              <w:rPr/>
            </w:pPr>
            <w:r>
              <w:rPr>
                <w:i/>
                <w:iCs/>
                <w:position w:val="-3"/>
              </w:rPr>
              <w:t>c</w:t>
            </w:r>
          </w:p>
        </w:tc>
        <w:tc>
          <w:tcPr>
            <w:tcW w:w="619" w:type="dxa"/>
            <w:vAlign w:val="top"/>
          </w:tcPr>
          <w:p>
            <w:pPr>
              <w:ind w:left="267"/>
              <w:spacing w:before="256"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648" w:type="dxa"/>
            <w:vAlign w:val="top"/>
          </w:tcPr>
          <w:p>
            <w:pPr>
              <w:ind w:left="278"/>
              <w:spacing w:before="256"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1772" w:type="dxa"/>
            <w:vAlign w:val="top"/>
          </w:tcPr>
          <w:p>
            <w:pPr>
              <w:pStyle w:val="TableText"/>
              <w:ind w:left="638"/>
              <w:spacing w:before="223" w:line="192" w:lineRule="auto"/>
              <w:rPr>
                <w:rFonts w:ascii="Times New Roman" w:hAnsi="Times New Roman" w:eastAsia="Times New Roman" w:cs="Times New Roman"/>
              </w:rPr>
            </w:pPr>
            <w:r>
              <w:rPr>
                <w:rFonts w:ascii="Times New Roman" w:hAnsi="Times New Roman" w:eastAsia="Times New Roman" w:cs="Times New Roman"/>
                <w:spacing w:val="-4"/>
              </w:rPr>
              <w:t>F</w:t>
            </w:r>
            <w:r>
              <w:rPr>
                <w:rFonts w:ascii="Times New Roman" w:hAnsi="Times New Roman" w:eastAsia="Times New Roman" w:cs="Times New Roman"/>
                <w:spacing w:val="9"/>
              </w:rPr>
              <w:t xml:space="preserve"> </w:t>
            </w:r>
            <w:r>
              <w:rPr>
                <w:spacing w:val="-4"/>
              </w:rPr>
              <w:t>和</w:t>
            </w:r>
            <w:r>
              <w:rPr>
                <w:spacing w:val="-8"/>
              </w:rPr>
              <w:t xml:space="preserve"> </w:t>
            </w:r>
            <w:r>
              <w:rPr>
                <w:rFonts w:ascii="Times New Roman" w:hAnsi="Times New Roman" w:eastAsia="Times New Roman" w:cs="Times New Roman"/>
                <w:spacing w:val="-4"/>
              </w:rPr>
              <w:t>G</w:t>
            </w:r>
          </w:p>
        </w:tc>
        <w:tc>
          <w:tcPr>
            <w:tcW w:w="716" w:type="dxa"/>
            <w:vAlign w:val="top"/>
          </w:tcPr>
          <w:p>
            <w:pPr>
              <w:pStyle w:val="TableText"/>
              <w:ind w:left="322"/>
              <w:spacing w:before="142" w:line="178" w:lineRule="exact"/>
              <w:rPr/>
            </w:pPr>
            <w:r>
              <w:rPr>
                <w:i/>
                <w:iCs/>
                <w:position w:val="-3"/>
              </w:rPr>
              <w:t>c</w:t>
            </w:r>
          </w:p>
          <w:p>
            <w:pPr>
              <w:pStyle w:val="TableText"/>
              <w:ind w:left="195"/>
              <w:spacing w:before="88" w:line="209" w:lineRule="exact"/>
              <w:rPr/>
            </w:pPr>
            <w:r>
              <w:rPr>
                <w:i/>
                <w:iCs/>
                <w:spacing w:val="8"/>
                <w:position w:val="4"/>
              </w:rPr>
              <w:t>f+g</w:t>
            </w:r>
          </w:p>
        </w:tc>
        <w:tc>
          <w:tcPr>
            <w:tcW w:w="688" w:type="dxa"/>
            <w:vAlign w:val="top"/>
          </w:tcPr>
          <w:p>
            <w:pPr>
              <w:ind w:left="300"/>
              <w:spacing w:before="256"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480" w:type="dxa"/>
            <w:vAlign w:val="top"/>
          </w:tcPr>
          <w:p>
            <w:pPr>
              <w:ind w:left="192"/>
              <w:spacing w:before="252"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b</w:t>
            </w:r>
          </w:p>
        </w:tc>
      </w:tr>
      <w:tr>
        <w:trPr>
          <w:trHeight w:val="628" w:hRule="atLeast"/>
        </w:trPr>
        <w:tc>
          <w:tcPr>
            <w:tcW w:w="441" w:type="dxa"/>
            <w:vAlign w:val="top"/>
            <w:vMerge w:val="continue"/>
            <w:tcBorders>
              <w:top w:val="nil"/>
              <w:bottom w:val="nil"/>
            </w:tcBorders>
          </w:tcPr>
          <w:p>
            <w:pPr>
              <w:rPr>
                <w:rFonts w:ascii="Arial"/>
                <w:sz w:val="21"/>
              </w:rPr>
            </w:pPr>
            <w:r/>
          </w:p>
        </w:tc>
        <w:tc>
          <w:tcPr>
            <w:tcW w:w="892" w:type="dxa"/>
            <w:vAlign w:val="top"/>
          </w:tcPr>
          <w:p>
            <w:pPr>
              <w:pStyle w:val="TableText"/>
              <w:ind w:left="95"/>
              <w:spacing w:before="223" w:line="203" w:lineRule="auto"/>
              <w:rPr>
                <w:rFonts w:ascii="Times New Roman" w:hAnsi="Times New Roman" w:eastAsia="Times New Roman" w:cs="Times New Roman"/>
              </w:rPr>
            </w:pPr>
            <w:r>
              <w:rPr>
                <w:rFonts w:ascii="Times New Roman" w:hAnsi="Times New Roman" w:eastAsia="Times New Roman" w:cs="Times New Roman"/>
              </w:rPr>
              <w:t>15</w:t>
            </w:r>
            <w:r>
              <w:rPr/>
              <w:t>≤</w:t>
            </w:r>
            <w:r>
              <w:rPr>
                <w:i/>
                <w:iCs/>
              </w:rPr>
              <w:t>t</w:t>
            </w:r>
            <w:r>
              <w:rPr/>
              <w:t>＜</w:t>
            </w:r>
            <w:r>
              <w:rPr>
                <w:rFonts w:ascii="Times New Roman" w:hAnsi="Times New Roman" w:eastAsia="Times New Roman" w:cs="Times New Roman"/>
              </w:rPr>
              <w:t>40</w:t>
            </w:r>
          </w:p>
        </w:tc>
        <w:tc>
          <w:tcPr>
            <w:tcW w:w="579" w:type="dxa"/>
            <w:vAlign w:val="top"/>
          </w:tcPr>
          <w:p>
            <w:pPr>
              <w:ind w:left="240"/>
              <w:spacing w:before="10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p>
            <w:pPr>
              <w:ind w:left="257"/>
              <w:spacing w:before="15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1082" w:type="dxa"/>
            <w:vAlign w:val="top"/>
            <w:gridSpan w:val="2"/>
          </w:tcPr>
          <w:p>
            <w:pPr>
              <w:pStyle w:val="TableText"/>
              <w:ind w:left="34"/>
              <w:spacing w:before="68" w:line="190" w:lineRule="auto"/>
              <w:rPr/>
            </w:pPr>
            <w:r>
              <w:rPr>
                <w:spacing w:val="-9"/>
              </w:rPr>
              <w:t>（</w:t>
            </w:r>
            <w:r>
              <w:rPr>
                <w:rFonts w:ascii="Times New Roman" w:hAnsi="Times New Roman" w:eastAsia="Times New Roman" w:cs="Times New Roman"/>
                <w:spacing w:val="-9"/>
              </w:rPr>
              <w:t>A </w:t>
            </w:r>
            <w:r>
              <w:rPr>
                <w:spacing w:val="-9"/>
              </w:rPr>
              <w:t>和 </w:t>
            </w:r>
            <w:r>
              <w:rPr>
                <w:rFonts w:ascii="Times New Roman" w:hAnsi="Times New Roman" w:eastAsia="Times New Roman" w:cs="Times New Roman"/>
                <w:spacing w:val="-9"/>
              </w:rPr>
              <w:t>B</w:t>
            </w:r>
            <w:r>
              <w:rPr>
                <w:spacing w:val="-9"/>
              </w:rPr>
              <w:t>）和</w:t>
            </w:r>
          </w:p>
          <w:p>
            <w:pPr>
              <w:pStyle w:val="TableText"/>
              <w:ind w:left="96"/>
              <w:spacing w:before="51" w:line="175" w:lineRule="auto"/>
              <w:rPr/>
            </w:pPr>
            <w:r>
              <w:rPr>
                <w:spacing w:val="-5"/>
              </w:rPr>
              <w:t>（</w:t>
            </w:r>
            <w:r>
              <w:rPr>
                <w:rFonts w:ascii="Times New Roman" w:hAnsi="Times New Roman" w:eastAsia="Times New Roman" w:cs="Times New Roman"/>
                <w:spacing w:val="-5"/>
              </w:rPr>
              <w:t>D</w:t>
            </w:r>
            <w:r>
              <w:rPr>
                <w:rFonts w:ascii="Times New Roman" w:hAnsi="Times New Roman" w:eastAsia="Times New Roman" w:cs="Times New Roman"/>
                <w:spacing w:val="8"/>
              </w:rPr>
              <w:t xml:space="preserve"> </w:t>
            </w:r>
            <w:r>
              <w:rPr>
                <w:spacing w:val="-5"/>
              </w:rPr>
              <w:t>和</w:t>
            </w:r>
            <w:r>
              <w:rPr>
                <w:spacing w:val="-11"/>
              </w:rPr>
              <w:t xml:space="preserve"> </w:t>
            </w:r>
            <w:r>
              <w:rPr>
                <w:rFonts w:ascii="Times New Roman" w:hAnsi="Times New Roman" w:eastAsia="Times New Roman" w:cs="Times New Roman"/>
                <w:spacing w:val="-5"/>
              </w:rPr>
              <w:t>E</w:t>
            </w:r>
            <w:r>
              <w:rPr>
                <w:spacing w:val="-5"/>
              </w:rPr>
              <w:t>）</w:t>
            </w:r>
          </w:p>
        </w:tc>
        <w:tc>
          <w:tcPr>
            <w:tcW w:w="651" w:type="dxa"/>
            <w:vAlign w:val="top"/>
          </w:tcPr>
          <w:p>
            <w:pPr>
              <w:pStyle w:val="TableText"/>
              <w:ind w:left="137"/>
              <w:spacing w:before="100" w:line="164" w:lineRule="auto"/>
              <w:rPr/>
            </w:pPr>
            <w:r>
              <w:rPr>
                <w:rFonts w:ascii="Times New Roman" w:hAnsi="Times New Roman" w:eastAsia="Times New Roman" w:cs="Times New Roman"/>
                <w:spacing w:val="-5"/>
              </w:rPr>
              <w:t>1.25</w:t>
            </w:r>
            <w:r>
              <w:rPr>
                <w:i/>
                <w:iCs/>
                <w:spacing w:val="-5"/>
              </w:rPr>
              <w:t>p</w:t>
            </w:r>
          </w:p>
          <w:p>
            <w:pPr>
              <w:pStyle w:val="TableText"/>
              <w:ind w:left="177"/>
              <w:spacing w:before="85" w:line="208" w:lineRule="exact"/>
              <w:rPr/>
            </w:pPr>
            <w:r>
              <w:rPr>
                <w:i/>
                <w:iCs/>
                <w:spacing w:val="-7"/>
                <w:position w:val="-4"/>
              </w:rPr>
              <w:t>d+e</w:t>
            </w:r>
          </w:p>
        </w:tc>
        <w:tc>
          <w:tcPr>
            <w:tcW w:w="631" w:type="dxa"/>
            <w:vAlign w:val="top"/>
          </w:tcPr>
          <w:p>
            <w:pPr>
              <w:ind w:left="232"/>
              <w:spacing w:before="256" w:line="186" w:lineRule="auto"/>
              <w:rPr>
                <w:rFonts w:ascii="Times New Roman" w:hAnsi="Times New Roman" w:eastAsia="Times New Roman" w:cs="Times New Roman"/>
                <w:sz w:val="12"/>
                <w:szCs w:val="12"/>
              </w:rPr>
            </w:pPr>
            <w:r>
              <w:rPr>
                <w:rFonts w:ascii="Times New Roman" w:hAnsi="Times New Roman" w:eastAsia="Times New Roman" w:cs="Times New Roman"/>
                <w:sz w:val="18"/>
                <w:szCs w:val="18"/>
                <w:spacing w:val="-4"/>
              </w:rPr>
              <w:t>C</w:t>
            </w:r>
            <w:r>
              <w:rPr>
                <w:rFonts w:ascii="Times New Roman" w:hAnsi="Times New Roman" w:eastAsia="Times New Roman" w:cs="Times New Roman"/>
                <w:sz w:val="12"/>
                <w:szCs w:val="12"/>
                <w:spacing w:val="-4"/>
              </w:rPr>
              <w:t>c</w:t>
            </w:r>
          </w:p>
        </w:tc>
        <w:tc>
          <w:tcPr>
            <w:tcW w:w="724" w:type="dxa"/>
            <w:vAlign w:val="top"/>
          </w:tcPr>
          <w:p>
            <w:pPr>
              <w:pStyle w:val="TableText"/>
              <w:ind w:left="322"/>
              <w:spacing w:before="298" w:line="178" w:lineRule="exact"/>
              <w:rPr/>
            </w:pPr>
            <w:r>
              <w:rPr>
                <w:i/>
                <w:iCs/>
                <w:position w:val="-3"/>
              </w:rPr>
              <w:t>c</w:t>
            </w:r>
          </w:p>
        </w:tc>
        <w:tc>
          <w:tcPr>
            <w:tcW w:w="619" w:type="dxa"/>
            <w:vAlign w:val="top"/>
          </w:tcPr>
          <w:p>
            <w:pPr>
              <w:ind w:left="267"/>
              <w:spacing w:before="259"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7</w:t>
            </w:r>
          </w:p>
        </w:tc>
        <w:tc>
          <w:tcPr>
            <w:tcW w:w="648" w:type="dxa"/>
            <w:vAlign w:val="top"/>
          </w:tcPr>
          <w:p>
            <w:pPr>
              <w:ind w:left="296"/>
              <w:spacing w:before="256"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1772" w:type="dxa"/>
            <w:vAlign w:val="top"/>
          </w:tcPr>
          <w:p>
            <w:pPr>
              <w:pStyle w:val="TableText"/>
              <w:ind w:left="185" w:right="102" w:hanging="66"/>
              <w:spacing w:before="66" w:line="202" w:lineRule="auto"/>
              <w:rPr/>
            </w:pPr>
            <w:r>
              <w:rPr>
                <w:spacing w:val="-5"/>
              </w:rPr>
              <w:t>（</w:t>
            </w:r>
            <w:r>
              <w:rPr>
                <w:rFonts w:ascii="Times New Roman" w:hAnsi="Times New Roman" w:eastAsia="Times New Roman" w:cs="Times New Roman"/>
                <w:spacing w:val="-5"/>
              </w:rPr>
              <w:t>F </w:t>
            </w:r>
            <w:r>
              <w:rPr>
                <w:spacing w:val="-5"/>
              </w:rPr>
              <w:t>和 </w:t>
            </w:r>
            <w:r>
              <w:rPr>
                <w:rFonts w:ascii="Times New Roman" w:hAnsi="Times New Roman" w:eastAsia="Times New Roman" w:cs="Times New Roman"/>
                <w:spacing w:val="-5"/>
              </w:rPr>
              <w:t>G</w:t>
            </w:r>
            <w:r>
              <w:rPr>
                <w:spacing w:val="-5"/>
              </w:rPr>
              <w:t>）和（</w:t>
            </w:r>
            <w:r>
              <w:rPr>
                <w:rFonts w:ascii="Times New Roman" w:hAnsi="Times New Roman" w:eastAsia="Times New Roman" w:cs="Times New Roman"/>
                <w:spacing w:val="-5"/>
              </w:rPr>
              <w:t>X</w:t>
            </w:r>
            <w:r>
              <w:rPr>
                <w:rFonts w:ascii="Times New Roman" w:hAnsi="Times New Roman" w:eastAsia="Times New Roman" w:cs="Times New Roman"/>
                <w:spacing w:val="10"/>
              </w:rPr>
              <w:t xml:space="preserve"> </w:t>
            </w:r>
            <w:r>
              <w:rPr>
                <w:spacing w:val="-5"/>
              </w:rPr>
              <w:t>和</w:t>
            </w:r>
            <w:r>
              <w:rPr/>
              <w:t xml:space="preserve"> </w:t>
            </w:r>
            <w:r>
              <w:rPr>
                <w:rFonts w:ascii="Times New Roman" w:hAnsi="Times New Roman" w:eastAsia="Times New Roman" w:cs="Times New Roman"/>
                <w:spacing w:val="4"/>
              </w:rPr>
              <w:t>Y</w:t>
            </w:r>
            <w:r>
              <w:rPr>
                <w:spacing w:val="4"/>
              </w:rPr>
              <w:t>）或（</w:t>
            </w:r>
            <w:r>
              <w:rPr>
                <w:rFonts w:ascii="Times New Roman" w:hAnsi="Times New Roman" w:eastAsia="Times New Roman" w:cs="Times New Roman"/>
                <w:spacing w:val="4"/>
              </w:rPr>
              <w:t>W </w:t>
            </w:r>
            <w:r>
              <w:rPr>
                <w:spacing w:val="4"/>
              </w:rPr>
              <w:t>和</w:t>
            </w:r>
            <w:r>
              <w:rPr>
                <w:rFonts w:ascii="Times New Roman" w:hAnsi="Times New Roman" w:eastAsia="Times New Roman" w:cs="Times New Roman"/>
                <w:spacing w:val="4"/>
              </w:rPr>
              <w:t>Z</w:t>
            </w:r>
            <w:r>
              <w:rPr>
                <w:spacing w:val="4"/>
              </w:rPr>
              <w:t>）</w:t>
            </w:r>
          </w:p>
        </w:tc>
        <w:tc>
          <w:tcPr>
            <w:tcW w:w="716" w:type="dxa"/>
            <w:vAlign w:val="top"/>
          </w:tcPr>
          <w:p>
            <w:pPr>
              <w:pStyle w:val="TableText"/>
              <w:ind w:left="322"/>
              <w:spacing w:before="142" w:line="178" w:lineRule="exact"/>
              <w:rPr/>
            </w:pPr>
            <w:r>
              <w:rPr>
                <w:i/>
                <w:iCs/>
                <w:position w:val="-3"/>
              </w:rPr>
              <w:t>c</w:t>
            </w:r>
          </w:p>
          <w:p>
            <w:pPr>
              <w:pStyle w:val="TableText"/>
              <w:ind w:left="195"/>
              <w:spacing w:before="88" w:line="209" w:lineRule="exact"/>
              <w:rPr/>
            </w:pPr>
            <w:r>
              <w:rPr>
                <w:i/>
                <w:iCs/>
                <w:spacing w:val="8"/>
                <w:position w:val="4"/>
              </w:rPr>
              <w:t>f+g</w:t>
            </w:r>
          </w:p>
        </w:tc>
        <w:tc>
          <w:tcPr>
            <w:tcW w:w="688" w:type="dxa"/>
            <w:vAlign w:val="top"/>
          </w:tcPr>
          <w:p>
            <w:pPr>
              <w:ind w:left="300"/>
              <w:spacing w:before="256"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480" w:type="dxa"/>
            <w:vAlign w:val="top"/>
          </w:tcPr>
          <w:p>
            <w:pPr>
              <w:ind w:left="192"/>
              <w:spacing w:before="253"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b</w:t>
            </w:r>
          </w:p>
        </w:tc>
      </w:tr>
      <w:tr>
        <w:trPr>
          <w:trHeight w:val="628" w:hRule="atLeast"/>
        </w:trPr>
        <w:tc>
          <w:tcPr>
            <w:tcW w:w="441" w:type="dxa"/>
            <w:vAlign w:val="top"/>
            <w:vMerge w:val="continue"/>
            <w:tcBorders>
              <w:top w:val="nil"/>
              <w:bottom w:val="nil"/>
            </w:tcBorders>
          </w:tcPr>
          <w:p>
            <w:pPr>
              <w:rPr>
                <w:rFonts w:ascii="Arial"/>
                <w:sz w:val="21"/>
              </w:rPr>
            </w:pPr>
            <w:r/>
          </w:p>
        </w:tc>
        <w:tc>
          <w:tcPr>
            <w:tcW w:w="892" w:type="dxa"/>
            <w:vAlign w:val="top"/>
          </w:tcPr>
          <w:p>
            <w:pPr>
              <w:pStyle w:val="TableText"/>
              <w:spacing w:before="224" w:line="203" w:lineRule="auto"/>
              <w:jc w:val="right"/>
              <w:rPr>
                <w:rFonts w:ascii="Times New Roman" w:hAnsi="Times New Roman" w:eastAsia="Times New Roman" w:cs="Times New Roman"/>
              </w:rPr>
            </w:pPr>
            <w:r>
              <w:rPr>
                <w:rFonts w:ascii="Times New Roman" w:hAnsi="Times New Roman" w:eastAsia="Times New Roman" w:cs="Times New Roman"/>
                <w:spacing w:val="5"/>
              </w:rPr>
              <w:t>40</w:t>
            </w:r>
            <w:r>
              <w:rPr>
                <w:spacing w:val="5"/>
              </w:rPr>
              <w:t>≤</w:t>
            </w:r>
            <w:r>
              <w:rPr>
                <w:i/>
                <w:iCs/>
                <w:spacing w:val="5"/>
              </w:rPr>
              <w:t>t</w:t>
            </w:r>
            <w:r>
              <w:rPr>
                <w:spacing w:val="-44"/>
              </w:rPr>
              <w:t xml:space="preserve"> </w:t>
            </w:r>
            <w:r>
              <w:rPr>
                <w:spacing w:val="5"/>
              </w:rPr>
              <w:t>≤</w:t>
            </w:r>
            <w:r>
              <w:rPr>
                <w:rFonts w:ascii="Times New Roman" w:hAnsi="Times New Roman" w:eastAsia="Times New Roman" w:cs="Times New Roman"/>
                <w:spacing w:val="5"/>
              </w:rPr>
              <w:t>100</w:t>
            </w:r>
          </w:p>
        </w:tc>
        <w:tc>
          <w:tcPr>
            <w:tcW w:w="579" w:type="dxa"/>
            <w:vAlign w:val="top"/>
          </w:tcPr>
          <w:p>
            <w:pPr>
              <w:ind w:left="240"/>
              <w:spacing w:before="10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p>
            <w:pPr>
              <w:ind w:left="257"/>
              <w:spacing w:before="15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1082" w:type="dxa"/>
            <w:vAlign w:val="top"/>
            <w:gridSpan w:val="2"/>
          </w:tcPr>
          <w:p>
            <w:pPr>
              <w:pStyle w:val="TableText"/>
              <w:ind w:left="34"/>
              <w:spacing w:before="68" w:line="190" w:lineRule="auto"/>
              <w:rPr/>
            </w:pPr>
            <w:r>
              <w:rPr>
                <w:spacing w:val="-9"/>
              </w:rPr>
              <w:t>（</w:t>
            </w:r>
            <w:r>
              <w:rPr>
                <w:rFonts w:ascii="Times New Roman" w:hAnsi="Times New Roman" w:eastAsia="Times New Roman" w:cs="Times New Roman"/>
                <w:spacing w:val="-9"/>
              </w:rPr>
              <w:t>A </w:t>
            </w:r>
            <w:r>
              <w:rPr>
                <w:spacing w:val="-9"/>
              </w:rPr>
              <w:t>和 </w:t>
            </w:r>
            <w:r>
              <w:rPr>
                <w:rFonts w:ascii="Times New Roman" w:hAnsi="Times New Roman" w:eastAsia="Times New Roman" w:cs="Times New Roman"/>
                <w:spacing w:val="-9"/>
              </w:rPr>
              <w:t>B</w:t>
            </w:r>
            <w:r>
              <w:rPr>
                <w:spacing w:val="-9"/>
              </w:rPr>
              <w:t>）和</w:t>
            </w:r>
          </w:p>
          <w:p>
            <w:pPr>
              <w:pStyle w:val="TableText"/>
              <w:ind w:left="96"/>
              <w:spacing w:before="52" w:line="174" w:lineRule="auto"/>
              <w:rPr/>
            </w:pPr>
            <w:r>
              <w:rPr>
                <w:spacing w:val="-5"/>
              </w:rPr>
              <w:t>（</w:t>
            </w:r>
            <w:r>
              <w:rPr>
                <w:rFonts w:ascii="Times New Roman" w:hAnsi="Times New Roman" w:eastAsia="Times New Roman" w:cs="Times New Roman"/>
                <w:spacing w:val="-5"/>
              </w:rPr>
              <w:t>D</w:t>
            </w:r>
            <w:r>
              <w:rPr>
                <w:rFonts w:ascii="Times New Roman" w:hAnsi="Times New Roman" w:eastAsia="Times New Roman" w:cs="Times New Roman"/>
                <w:spacing w:val="8"/>
              </w:rPr>
              <w:t xml:space="preserve"> </w:t>
            </w:r>
            <w:r>
              <w:rPr>
                <w:spacing w:val="-5"/>
              </w:rPr>
              <w:t>和</w:t>
            </w:r>
            <w:r>
              <w:rPr>
                <w:spacing w:val="-11"/>
              </w:rPr>
              <w:t xml:space="preserve"> </w:t>
            </w:r>
            <w:r>
              <w:rPr>
                <w:rFonts w:ascii="Times New Roman" w:hAnsi="Times New Roman" w:eastAsia="Times New Roman" w:cs="Times New Roman"/>
                <w:spacing w:val="-5"/>
              </w:rPr>
              <w:t>E</w:t>
            </w:r>
            <w:r>
              <w:rPr>
                <w:spacing w:val="-5"/>
              </w:rPr>
              <w:t>）</w:t>
            </w:r>
          </w:p>
        </w:tc>
        <w:tc>
          <w:tcPr>
            <w:tcW w:w="651" w:type="dxa"/>
            <w:vAlign w:val="top"/>
          </w:tcPr>
          <w:p>
            <w:pPr>
              <w:pStyle w:val="TableText"/>
              <w:ind w:left="122"/>
              <w:spacing w:before="100" w:line="164" w:lineRule="auto"/>
              <w:rPr/>
            </w:pPr>
            <w:r>
              <w:rPr>
                <w:rFonts w:ascii="Times New Roman" w:hAnsi="Times New Roman" w:eastAsia="Times New Roman" w:cs="Times New Roman"/>
                <w:spacing w:val="-2"/>
              </w:rPr>
              <w:t>0.75</w:t>
            </w:r>
            <w:r>
              <w:rPr>
                <w:i/>
                <w:iCs/>
                <w:spacing w:val="-2"/>
              </w:rPr>
              <w:t>p</w:t>
            </w:r>
          </w:p>
          <w:p>
            <w:pPr>
              <w:pStyle w:val="TableText"/>
              <w:ind w:left="177"/>
              <w:spacing w:before="85" w:line="208" w:lineRule="exact"/>
              <w:rPr/>
            </w:pPr>
            <w:r>
              <w:rPr>
                <w:i/>
                <w:iCs/>
                <w:spacing w:val="-7"/>
                <w:position w:val="-4"/>
              </w:rPr>
              <w:t>d+e</w:t>
            </w:r>
          </w:p>
        </w:tc>
        <w:tc>
          <w:tcPr>
            <w:tcW w:w="631" w:type="dxa"/>
            <w:vAlign w:val="top"/>
          </w:tcPr>
          <w:p>
            <w:pPr>
              <w:ind w:left="232"/>
              <w:spacing w:before="257" w:line="186" w:lineRule="auto"/>
              <w:rPr>
                <w:rFonts w:ascii="Times New Roman" w:hAnsi="Times New Roman" w:eastAsia="Times New Roman" w:cs="Times New Roman"/>
                <w:sz w:val="12"/>
                <w:szCs w:val="12"/>
              </w:rPr>
            </w:pPr>
            <w:r>
              <w:rPr>
                <w:rFonts w:ascii="Times New Roman" w:hAnsi="Times New Roman" w:eastAsia="Times New Roman" w:cs="Times New Roman"/>
                <w:sz w:val="18"/>
                <w:szCs w:val="18"/>
                <w:spacing w:val="-4"/>
              </w:rPr>
              <w:t>C</w:t>
            </w:r>
            <w:r>
              <w:rPr>
                <w:rFonts w:ascii="Times New Roman" w:hAnsi="Times New Roman" w:eastAsia="Times New Roman" w:cs="Times New Roman"/>
                <w:sz w:val="12"/>
                <w:szCs w:val="12"/>
                <w:spacing w:val="-4"/>
              </w:rPr>
              <w:t>c</w:t>
            </w:r>
          </w:p>
        </w:tc>
        <w:tc>
          <w:tcPr>
            <w:tcW w:w="724" w:type="dxa"/>
            <w:vAlign w:val="top"/>
          </w:tcPr>
          <w:p>
            <w:pPr>
              <w:pStyle w:val="TableText"/>
              <w:ind w:left="322"/>
              <w:spacing w:before="299" w:line="178" w:lineRule="exact"/>
              <w:rPr/>
            </w:pPr>
            <w:r>
              <w:rPr>
                <w:i/>
                <w:iCs/>
                <w:position w:val="-3"/>
              </w:rPr>
              <w:t>c</w:t>
            </w:r>
          </w:p>
        </w:tc>
        <w:tc>
          <w:tcPr>
            <w:tcW w:w="619" w:type="dxa"/>
            <w:vAlign w:val="top"/>
          </w:tcPr>
          <w:p>
            <w:pPr>
              <w:ind w:left="267"/>
              <w:spacing w:before="259"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7</w:t>
            </w:r>
          </w:p>
        </w:tc>
        <w:tc>
          <w:tcPr>
            <w:tcW w:w="648" w:type="dxa"/>
            <w:vAlign w:val="top"/>
          </w:tcPr>
          <w:p>
            <w:pPr>
              <w:ind w:left="278"/>
              <w:spacing w:before="25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1772" w:type="dxa"/>
            <w:vAlign w:val="top"/>
          </w:tcPr>
          <w:p>
            <w:pPr>
              <w:pStyle w:val="TableText"/>
              <w:ind w:left="185" w:right="102" w:hanging="66"/>
              <w:spacing w:before="69" w:line="201" w:lineRule="auto"/>
              <w:rPr/>
            </w:pPr>
            <w:r>
              <w:rPr>
                <w:spacing w:val="-5"/>
              </w:rPr>
              <w:t>（</w:t>
            </w:r>
            <w:r>
              <w:rPr>
                <w:rFonts w:ascii="Times New Roman" w:hAnsi="Times New Roman" w:eastAsia="Times New Roman" w:cs="Times New Roman"/>
                <w:spacing w:val="-5"/>
              </w:rPr>
              <w:t>F </w:t>
            </w:r>
            <w:r>
              <w:rPr>
                <w:spacing w:val="-5"/>
              </w:rPr>
              <w:t>和 </w:t>
            </w:r>
            <w:r>
              <w:rPr>
                <w:rFonts w:ascii="Times New Roman" w:hAnsi="Times New Roman" w:eastAsia="Times New Roman" w:cs="Times New Roman"/>
                <w:spacing w:val="-5"/>
              </w:rPr>
              <w:t>G</w:t>
            </w:r>
            <w:r>
              <w:rPr>
                <w:spacing w:val="-5"/>
              </w:rPr>
              <w:t>）和（</w:t>
            </w:r>
            <w:r>
              <w:rPr>
                <w:rFonts w:ascii="Times New Roman" w:hAnsi="Times New Roman" w:eastAsia="Times New Roman" w:cs="Times New Roman"/>
                <w:spacing w:val="-5"/>
              </w:rPr>
              <w:t>X</w:t>
            </w:r>
            <w:r>
              <w:rPr>
                <w:rFonts w:ascii="Times New Roman" w:hAnsi="Times New Roman" w:eastAsia="Times New Roman" w:cs="Times New Roman"/>
                <w:spacing w:val="10"/>
              </w:rPr>
              <w:t xml:space="preserve"> </w:t>
            </w:r>
            <w:r>
              <w:rPr>
                <w:spacing w:val="-5"/>
              </w:rPr>
              <w:t>和</w:t>
            </w:r>
            <w:r>
              <w:rPr/>
              <w:t xml:space="preserve"> </w:t>
            </w:r>
            <w:r>
              <w:rPr>
                <w:rFonts w:ascii="Times New Roman" w:hAnsi="Times New Roman" w:eastAsia="Times New Roman" w:cs="Times New Roman"/>
                <w:spacing w:val="4"/>
              </w:rPr>
              <w:t>Y</w:t>
            </w:r>
            <w:r>
              <w:rPr>
                <w:spacing w:val="4"/>
              </w:rPr>
              <w:t>）或（</w:t>
            </w:r>
            <w:r>
              <w:rPr>
                <w:rFonts w:ascii="Times New Roman" w:hAnsi="Times New Roman" w:eastAsia="Times New Roman" w:cs="Times New Roman"/>
                <w:spacing w:val="4"/>
              </w:rPr>
              <w:t>W </w:t>
            </w:r>
            <w:r>
              <w:rPr>
                <w:spacing w:val="4"/>
              </w:rPr>
              <w:t>和</w:t>
            </w:r>
            <w:r>
              <w:rPr>
                <w:rFonts w:ascii="Times New Roman" w:hAnsi="Times New Roman" w:eastAsia="Times New Roman" w:cs="Times New Roman"/>
                <w:spacing w:val="4"/>
              </w:rPr>
              <w:t>Z</w:t>
            </w:r>
            <w:r>
              <w:rPr>
                <w:spacing w:val="4"/>
              </w:rPr>
              <w:t>）</w:t>
            </w:r>
          </w:p>
        </w:tc>
        <w:tc>
          <w:tcPr>
            <w:tcW w:w="716" w:type="dxa"/>
            <w:vAlign w:val="top"/>
          </w:tcPr>
          <w:p>
            <w:pPr>
              <w:pStyle w:val="TableText"/>
              <w:ind w:left="322"/>
              <w:spacing w:before="143" w:line="178" w:lineRule="exact"/>
              <w:rPr/>
            </w:pPr>
            <w:r>
              <w:rPr>
                <w:i/>
                <w:iCs/>
                <w:position w:val="-3"/>
              </w:rPr>
              <w:t>c</w:t>
            </w:r>
          </w:p>
          <w:p>
            <w:pPr>
              <w:pStyle w:val="TableText"/>
              <w:ind w:left="195"/>
              <w:spacing w:before="88" w:line="208" w:lineRule="exact"/>
              <w:rPr/>
            </w:pPr>
            <w:r>
              <w:rPr>
                <w:i/>
                <w:iCs/>
                <w:spacing w:val="8"/>
                <w:position w:val="4"/>
              </w:rPr>
              <w:t>f+g</w:t>
            </w:r>
          </w:p>
        </w:tc>
        <w:tc>
          <w:tcPr>
            <w:tcW w:w="688" w:type="dxa"/>
            <w:vAlign w:val="top"/>
          </w:tcPr>
          <w:p>
            <w:pPr>
              <w:ind w:left="308"/>
              <w:spacing w:before="25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8</w:t>
            </w:r>
          </w:p>
        </w:tc>
        <w:tc>
          <w:tcPr>
            <w:tcW w:w="480" w:type="dxa"/>
            <w:vAlign w:val="top"/>
          </w:tcPr>
          <w:p>
            <w:pPr>
              <w:ind w:left="192"/>
              <w:spacing w:before="253"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b</w:t>
            </w:r>
          </w:p>
        </w:tc>
      </w:tr>
      <w:tr>
        <w:trPr>
          <w:trHeight w:val="628" w:hRule="atLeast"/>
        </w:trPr>
        <w:tc>
          <w:tcPr>
            <w:tcW w:w="441" w:type="dxa"/>
            <w:vAlign w:val="top"/>
            <w:vMerge w:val="continue"/>
            <w:tcBorders>
              <w:top w:val="nil"/>
            </w:tcBorders>
          </w:tcPr>
          <w:p>
            <w:pPr>
              <w:rPr>
                <w:rFonts w:ascii="Arial"/>
                <w:sz w:val="21"/>
              </w:rPr>
            </w:pPr>
            <w:r/>
          </w:p>
        </w:tc>
        <w:tc>
          <w:tcPr>
            <w:tcW w:w="892" w:type="dxa"/>
            <w:vAlign w:val="top"/>
          </w:tcPr>
          <w:p>
            <w:pPr>
              <w:pStyle w:val="TableText"/>
              <w:ind w:left="256"/>
              <w:spacing w:before="224" w:line="203" w:lineRule="auto"/>
              <w:rPr>
                <w:rFonts w:ascii="Times New Roman" w:hAnsi="Times New Roman" w:eastAsia="Times New Roman" w:cs="Times New Roman"/>
              </w:rPr>
            </w:pPr>
            <w:r>
              <w:rPr>
                <w:spacing w:val="12"/>
              </w:rPr>
              <w:t>&gt;</w:t>
            </w:r>
            <w:r>
              <w:rPr>
                <w:rFonts w:ascii="Times New Roman" w:hAnsi="Times New Roman" w:eastAsia="Times New Roman" w:cs="Times New Roman"/>
                <w:spacing w:val="12"/>
              </w:rPr>
              <w:t>100</w:t>
            </w:r>
          </w:p>
        </w:tc>
        <w:tc>
          <w:tcPr>
            <w:tcW w:w="579" w:type="dxa"/>
            <w:vAlign w:val="top"/>
          </w:tcPr>
          <w:p>
            <w:pPr>
              <w:ind w:left="243"/>
              <w:spacing w:before="10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p>
            <w:pPr>
              <w:ind w:left="257"/>
              <w:spacing w:before="15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1082" w:type="dxa"/>
            <w:vAlign w:val="top"/>
            <w:gridSpan w:val="2"/>
          </w:tcPr>
          <w:p>
            <w:pPr>
              <w:pStyle w:val="TableText"/>
              <w:ind w:left="34"/>
              <w:spacing w:before="69" w:line="190" w:lineRule="auto"/>
              <w:rPr/>
            </w:pPr>
            <w:r>
              <w:rPr>
                <w:spacing w:val="-9"/>
              </w:rPr>
              <w:t>（</w:t>
            </w:r>
            <w:r>
              <w:rPr>
                <w:rFonts w:ascii="Times New Roman" w:hAnsi="Times New Roman" w:eastAsia="Times New Roman" w:cs="Times New Roman"/>
                <w:spacing w:val="-9"/>
              </w:rPr>
              <w:t>A </w:t>
            </w:r>
            <w:r>
              <w:rPr>
                <w:spacing w:val="-9"/>
              </w:rPr>
              <w:t>和 </w:t>
            </w:r>
            <w:r>
              <w:rPr>
                <w:rFonts w:ascii="Times New Roman" w:hAnsi="Times New Roman" w:eastAsia="Times New Roman" w:cs="Times New Roman"/>
                <w:spacing w:val="-9"/>
              </w:rPr>
              <w:t>B</w:t>
            </w:r>
            <w:r>
              <w:rPr>
                <w:spacing w:val="-9"/>
              </w:rPr>
              <w:t>）和</w:t>
            </w:r>
          </w:p>
          <w:p>
            <w:pPr>
              <w:pStyle w:val="TableText"/>
              <w:ind w:left="96"/>
              <w:spacing w:before="51" w:line="174" w:lineRule="auto"/>
              <w:rPr/>
            </w:pPr>
            <w:r>
              <w:rPr>
                <w:spacing w:val="-5"/>
              </w:rPr>
              <w:t>（</w:t>
            </w:r>
            <w:r>
              <w:rPr>
                <w:rFonts w:ascii="Times New Roman" w:hAnsi="Times New Roman" w:eastAsia="Times New Roman" w:cs="Times New Roman"/>
                <w:spacing w:val="-5"/>
              </w:rPr>
              <w:t>D</w:t>
            </w:r>
            <w:r>
              <w:rPr>
                <w:rFonts w:ascii="Times New Roman" w:hAnsi="Times New Roman" w:eastAsia="Times New Roman" w:cs="Times New Roman"/>
                <w:spacing w:val="8"/>
              </w:rPr>
              <w:t xml:space="preserve"> </w:t>
            </w:r>
            <w:r>
              <w:rPr>
                <w:spacing w:val="-5"/>
              </w:rPr>
              <w:t>和</w:t>
            </w:r>
            <w:r>
              <w:rPr>
                <w:spacing w:val="-11"/>
              </w:rPr>
              <w:t xml:space="preserve"> </w:t>
            </w:r>
            <w:r>
              <w:rPr>
                <w:rFonts w:ascii="Times New Roman" w:hAnsi="Times New Roman" w:eastAsia="Times New Roman" w:cs="Times New Roman"/>
                <w:spacing w:val="-5"/>
              </w:rPr>
              <w:t>E</w:t>
            </w:r>
            <w:r>
              <w:rPr>
                <w:spacing w:val="-5"/>
              </w:rPr>
              <w:t>）</w:t>
            </w:r>
          </w:p>
        </w:tc>
        <w:tc>
          <w:tcPr>
            <w:tcW w:w="651" w:type="dxa"/>
            <w:vAlign w:val="top"/>
          </w:tcPr>
          <w:p>
            <w:pPr>
              <w:pStyle w:val="TableText"/>
              <w:ind w:left="122"/>
              <w:spacing w:before="101" w:line="164" w:lineRule="auto"/>
              <w:rPr/>
            </w:pPr>
            <w:r>
              <w:rPr>
                <w:rFonts w:ascii="Times New Roman" w:hAnsi="Times New Roman" w:eastAsia="Times New Roman" w:cs="Times New Roman"/>
                <w:spacing w:val="-2"/>
              </w:rPr>
              <w:t>0.75</w:t>
            </w:r>
            <w:r>
              <w:rPr>
                <w:i/>
                <w:iCs/>
                <w:spacing w:val="-2"/>
              </w:rPr>
              <w:t>p</w:t>
            </w:r>
          </w:p>
          <w:p>
            <w:pPr>
              <w:pStyle w:val="TableText"/>
              <w:ind w:left="177"/>
              <w:spacing w:before="85" w:line="207" w:lineRule="exact"/>
              <w:rPr/>
            </w:pPr>
            <w:r>
              <w:rPr>
                <w:i/>
                <w:iCs/>
                <w:spacing w:val="-7"/>
                <w:position w:val="-4"/>
              </w:rPr>
              <w:t>d+e</w:t>
            </w:r>
          </w:p>
        </w:tc>
        <w:tc>
          <w:tcPr>
            <w:tcW w:w="631" w:type="dxa"/>
            <w:vAlign w:val="top"/>
          </w:tcPr>
          <w:p>
            <w:pPr>
              <w:ind w:left="232"/>
              <w:spacing w:before="257" w:line="186" w:lineRule="auto"/>
              <w:rPr>
                <w:rFonts w:ascii="Times New Roman" w:hAnsi="Times New Roman" w:eastAsia="Times New Roman" w:cs="Times New Roman"/>
                <w:sz w:val="12"/>
                <w:szCs w:val="12"/>
              </w:rPr>
            </w:pPr>
            <w:r>
              <w:rPr>
                <w:rFonts w:ascii="Times New Roman" w:hAnsi="Times New Roman" w:eastAsia="Times New Roman" w:cs="Times New Roman"/>
                <w:sz w:val="18"/>
                <w:szCs w:val="18"/>
                <w:spacing w:val="-4"/>
              </w:rPr>
              <w:t>C</w:t>
            </w:r>
            <w:r>
              <w:rPr>
                <w:rFonts w:ascii="Times New Roman" w:hAnsi="Times New Roman" w:eastAsia="Times New Roman" w:cs="Times New Roman"/>
                <w:sz w:val="12"/>
                <w:szCs w:val="12"/>
                <w:spacing w:val="-4"/>
              </w:rPr>
              <w:t>c</w:t>
            </w:r>
          </w:p>
        </w:tc>
        <w:tc>
          <w:tcPr>
            <w:tcW w:w="724" w:type="dxa"/>
            <w:vAlign w:val="top"/>
          </w:tcPr>
          <w:p>
            <w:pPr>
              <w:pStyle w:val="TableText"/>
              <w:ind w:left="322"/>
              <w:spacing w:before="300" w:line="178" w:lineRule="exact"/>
              <w:rPr/>
            </w:pPr>
            <w:r>
              <w:rPr>
                <w:i/>
                <w:iCs/>
                <w:position w:val="-3"/>
              </w:rPr>
              <w:t>c</w:t>
            </w:r>
          </w:p>
        </w:tc>
        <w:tc>
          <w:tcPr>
            <w:tcW w:w="619" w:type="dxa"/>
            <w:vAlign w:val="top"/>
          </w:tcPr>
          <w:p>
            <w:pPr>
              <w:ind w:left="267"/>
              <w:spacing w:before="25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9</w:t>
            </w:r>
          </w:p>
        </w:tc>
        <w:tc>
          <w:tcPr>
            <w:tcW w:w="648" w:type="dxa"/>
            <w:vAlign w:val="top"/>
          </w:tcPr>
          <w:p>
            <w:pPr>
              <w:ind w:left="278"/>
              <w:spacing w:before="25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1772" w:type="dxa"/>
            <w:vAlign w:val="top"/>
          </w:tcPr>
          <w:p>
            <w:pPr>
              <w:pStyle w:val="TableText"/>
              <w:ind w:left="185" w:right="102" w:hanging="66"/>
              <w:spacing w:before="69" w:line="201" w:lineRule="auto"/>
              <w:rPr/>
            </w:pPr>
            <w:r>
              <w:rPr>
                <w:spacing w:val="-5"/>
              </w:rPr>
              <w:t>（</w:t>
            </w:r>
            <w:r>
              <w:rPr>
                <w:rFonts w:ascii="Times New Roman" w:hAnsi="Times New Roman" w:eastAsia="Times New Roman" w:cs="Times New Roman"/>
                <w:spacing w:val="-5"/>
              </w:rPr>
              <w:t>F </w:t>
            </w:r>
            <w:r>
              <w:rPr>
                <w:spacing w:val="-5"/>
              </w:rPr>
              <w:t>和 </w:t>
            </w:r>
            <w:r>
              <w:rPr>
                <w:rFonts w:ascii="Times New Roman" w:hAnsi="Times New Roman" w:eastAsia="Times New Roman" w:cs="Times New Roman"/>
                <w:spacing w:val="-5"/>
              </w:rPr>
              <w:t>G</w:t>
            </w:r>
            <w:r>
              <w:rPr>
                <w:spacing w:val="-5"/>
              </w:rPr>
              <w:t>）和（</w:t>
            </w:r>
            <w:r>
              <w:rPr>
                <w:rFonts w:ascii="Times New Roman" w:hAnsi="Times New Roman" w:eastAsia="Times New Roman" w:cs="Times New Roman"/>
                <w:spacing w:val="-5"/>
              </w:rPr>
              <w:t>X</w:t>
            </w:r>
            <w:r>
              <w:rPr>
                <w:rFonts w:ascii="Times New Roman" w:hAnsi="Times New Roman" w:eastAsia="Times New Roman" w:cs="Times New Roman"/>
                <w:spacing w:val="10"/>
              </w:rPr>
              <w:t xml:space="preserve"> </w:t>
            </w:r>
            <w:r>
              <w:rPr>
                <w:spacing w:val="-5"/>
              </w:rPr>
              <w:t>和</w:t>
            </w:r>
            <w:r>
              <w:rPr/>
              <w:t xml:space="preserve"> </w:t>
            </w:r>
            <w:r>
              <w:rPr>
                <w:rFonts w:ascii="Times New Roman" w:hAnsi="Times New Roman" w:eastAsia="Times New Roman" w:cs="Times New Roman"/>
                <w:spacing w:val="4"/>
              </w:rPr>
              <w:t>Y</w:t>
            </w:r>
            <w:r>
              <w:rPr>
                <w:spacing w:val="4"/>
              </w:rPr>
              <w:t>）或（</w:t>
            </w:r>
            <w:r>
              <w:rPr>
                <w:rFonts w:ascii="Times New Roman" w:hAnsi="Times New Roman" w:eastAsia="Times New Roman" w:cs="Times New Roman"/>
                <w:spacing w:val="4"/>
              </w:rPr>
              <w:t>W </w:t>
            </w:r>
            <w:r>
              <w:rPr>
                <w:spacing w:val="4"/>
              </w:rPr>
              <w:t>和</w:t>
            </w:r>
            <w:r>
              <w:rPr>
                <w:rFonts w:ascii="Times New Roman" w:hAnsi="Times New Roman" w:eastAsia="Times New Roman" w:cs="Times New Roman"/>
                <w:spacing w:val="4"/>
              </w:rPr>
              <w:t>Z</w:t>
            </w:r>
            <w:r>
              <w:rPr>
                <w:spacing w:val="4"/>
              </w:rPr>
              <w:t>）</w:t>
            </w:r>
          </w:p>
        </w:tc>
        <w:tc>
          <w:tcPr>
            <w:tcW w:w="716" w:type="dxa"/>
            <w:vAlign w:val="top"/>
          </w:tcPr>
          <w:p>
            <w:pPr>
              <w:pStyle w:val="TableText"/>
              <w:ind w:left="322"/>
              <w:spacing w:before="143" w:line="179" w:lineRule="exact"/>
              <w:rPr/>
            </w:pPr>
            <w:r>
              <w:rPr>
                <w:i/>
                <w:iCs/>
                <w:position w:val="-3"/>
              </w:rPr>
              <w:t>c</w:t>
            </w:r>
          </w:p>
          <w:p>
            <w:pPr>
              <w:pStyle w:val="TableText"/>
              <w:ind w:left="195"/>
              <w:spacing w:before="88" w:line="207" w:lineRule="exact"/>
              <w:rPr/>
            </w:pPr>
            <w:r>
              <w:rPr>
                <w:i/>
                <w:iCs/>
                <w:spacing w:val="8"/>
                <w:position w:val="4"/>
              </w:rPr>
              <w:t>f+g</w:t>
            </w:r>
          </w:p>
        </w:tc>
        <w:tc>
          <w:tcPr>
            <w:tcW w:w="688" w:type="dxa"/>
            <w:vAlign w:val="top"/>
          </w:tcPr>
          <w:p>
            <w:pPr>
              <w:ind w:left="308"/>
              <w:spacing w:before="25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8</w:t>
            </w:r>
          </w:p>
        </w:tc>
        <w:tc>
          <w:tcPr>
            <w:tcW w:w="480" w:type="dxa"/>
            <w:vAlign w:val="top"/>
          </w:tcPr>
          <w:p>
            <w:pPr>
              <w:ind w:left="192"/>
              <w:spacing w:before="254"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b</w:t>
            </w:r>
          </w:p>
        </w:tc>
      </w:tr>
      <w:tr>
        <w:trPr>
          <w:trHeight w:val="1878" w:hRule="atLeast"/>
        </w:trPr>
        <w:tc>
          <w:tcPr>
            <w:tcW w:w="9923" w:type="dxa"/>
            <w:vAlign w:val="top"/>
            <w:gridSpan w:val="14"/>
          </w:tcPr>
          <w:p>
            <w:pPr>
              <w:pStyle w:val="TableText"/>
              <w:ind w:left="292"/>
              <w:spacing w:before="150" w:line="191" w:lineRule="auto"/>
              <w:rPr/>
            </w:pPr>
            <w:r>
              <w:rPr>
                <w:spacing w:val="-3"/>
              </w:rPr>
              <w:t>注：</w:t>
            </w:r>
            <w:r>
              <w:rPr>
                <w:rFonts w:ascii="Times New Roman" w:hAnsi="Times New Roman" w:eastAsia="Times New Roman" w:cs="Times New Roman"/>
                <w:spacing w:val="-3"/>
              </w:rPr>
              <w:t>L-</w:t>
            </w:r>
            <w:r>
              <w:rPr>
                <w:spacing w:val="-3"/>
              </w:rPr>
              <w:t>扫查：使用斜探头扫查纵向显示；</w:t>
            </w:r>
          </w:p>
          <w:p>
            <w:pPr>
              <w:pStyle w:val="TableText"/>
              <w:ind w:left="643"/>
              <w:spacing w:before="207" w:line="191" w:lineRule="auto"/>
              <w:rPr/>
            </w:pPr>
            <w:r>
              <w:rPr>
                <w:rFonts w:ascii="Times New Roman" w:hAnsi="Times New Roman" w:eastAsia="Times New Roman" w:cs="Times New Roman"/>
              </w:rPr>
              <w:t>N-</w:t>
            </w:r>
            <w:r>
              <w:rPr/>
              <w:t>扫查：使用直探头扫查；</w:t>
            </w:r>
          </w:p>
          <w:p>
            <w:pPr>
              <w:pStyle w:val="TableText"/>
              <w:ind w:left="650"/>
              <w:spacing w:before="207" w:line="191" w:lineRule="auto"/>
              <w:rPr/>
            </w:pPr>
            <w:r>
              <w:rPr>
                <w:rFonts w:ascii="Times New Roman" w:hAnsi="Times New Roman" w:eastAsia="Times New Roman" w:cs="Times New Roman"/>
                <w:spacing w:val="-3"/>
              </w:rPr>
              <w:t>T-</w:t>
            </w:r>
            <w:r>
              <w:rPr>
                <w:spacing w:val="-3"/>
              </w:rPr>
              <w:t>扫查：使用斜探头扫查横向显示；</w:t>
            </w:r>
          </w:p>
          <w:p>
            <w:pPr>
              <w:pStyle w:val="TableText"/>
              <w:ind w:left="628"/>
              <w:spacing w:before="207" w:line="188" w:lineRule="auto"/>
              <w:rPr/>
            </w:pPr>
            <w:r>
              <w:rPr>
                <w:i/>
                <w:iCs/>
              </w:rPr>
              <w:t>p</w:t>
            </w:r>
            <w:r>
              <w:rPr/>
              <w:t>：全跨距。</w:t>
            </w:r>
          </w:p>
        </w:tc>
      </w:tr>
      <w:tr>
        <w:trPr>
          <w:trHeight w:val="1413" w:hRule="atLeast"/>
        </w:trPr>
        <w:tc>
          <w:tcPr>
            <w:tcW w:w="9923" w:type="dxa"/>
            <w:vAlign w:val="top"/>
            <w:gridSpan w:val="14"/>
          </w:tcPr>
          <w:p>
            <w:pPr>
              <w:pStyle w:val="TableText"/>
              <w:ind w:left="383"/>
              <w:spacing w:before="149" w:line="190" w:lineRule="auto"/>
              <w:rPr/>
            </w:pPr>
            <w:r>
              <w:rPr>
                <w:rFonts w:ascii="Times New Roman" w:hAnsi="Times New Roman" w:eastAsia="Times New Roman" w:cs="Times New Roman"/>
                <w:spacing w:val="-4"/>
              </w:rPr>
              <w:t>a</w:t>
            </w:r>
            <w:r>
              <w:rPr>
                <w:rFonts w:ascii="Times New Roman" w:hAnsi="Times New Roman" w:eastAsia="Times New Roman" w:cs="Times New Roman"/>
                <w:spacing w:val="3"/>
              </w:rPr>
              <w:t xml:space="preserve">    </w:t>
            </w:r>
            <w:r>
              <w:rPr>
                <w:spacing w:val="-4"/>
              </w:rPr>
              <w:t>不适用。</w:t>
            </w:r>
          </w:p>
          <w:p>
            <w:pPr>
              <w:pStyle w:val="TableText"/>
              <w:ind w:left="376"/>
              <w:spacing w:before="208" w:line="190" w:lineRule="auto"/>
              <w:rPr/>
            </w:pPr>
            <w:r>
              <w:rPr>
                <w:rFonts w:ascii="Times New Roman" w:hAnsi="Times New Roman" w:eastAsia="Times New Roman" w:cs="Times New Roman"/>
                <w:spacing w:val="-1"/>
              </w:rPr>
              <w:t>b    </w:t>
            </w:r>
            <w:r>
              <w:rPr>
                <w:spacing w:val="-1"/>
              </w:rPr>
              <w:t>执行仅在检测合同特别规定时。</w:t>
            </w:r>
          </w:p>
          <w:p>
            <w:pPr>
              <w:pStyle w:val="TableText"/>
              <w:ind w:left="382"/>
              <w:spacing w:before="208" w:line="183" w:lineRule="auto"/>
              <w:rPr/>
            </w:pPr>
            <w:r>
              <w:rPr>
                <w:rFonts w:ascii="Times New Roman" w:hAnsi="Times New Roman" w:eastAsia="Times New Roman" w:cs="Times New Roman"/>
                <w:spacing w:val="-1"/>
              </w:rPr>
              <w:t>c    </w:t>
            </w:r>
            <w:r>
              <w:rPr>
                <w:spacing w:val="-1"/>
              </w:rPr>
              <w:t>如果位置 </w:t>
            </w:r>
            <w:r>
              <w:rPr>
                <w:rFonts w:ascii="Times New Roman" w:hAnsi="Times New Roman" w:eastAsia="Times New Roman" w:cs="Times New Roman"/>
                <w:spacing w:val="-1"/>
              </w:rPr>
              <w:t>C </w:t>
            </w:r>
            <w:r>
              <w:rPr>
                <w:spacing w:val="-1"/>
              </w:rPr>
              <w:t>不能扫查，可从位置</w:t>
            </w:r>
            <w:r>
              <w:rPr>
                <w:spacing w:val="-13"/>
              </w:rPr>
              <w:t xml:space="preserve"> </w:t>
            </w:r>
            <w:r>
              <w:rPr>
                <w:rFonts w:ascii="Times New Roman" w:hAnsi="Times New Roman" w:eastAsia="Times New Roman" w:cs="Times New Roman"/>
                <w:spacing w:val="-1"/>
              </w:rPr>
              <w:t>A </w:t>
            </w:r>
            <w:r>
              <w:rPr>
                <w:spacing w:val="-1"/>
              </w:rPr>
              <w:t>或位置</w:t>
            </w:r>
            <w:r>
              <w:rPr>
                <w:spacing w:val="-11"/>
              </w:rPr>
              <w:t xml:space="preserve"> </w:t>
            </w:r>
            <w:r>
              <w:rPr>
                <w:rFonts w:ascii="Times New Roman" w:hAnsi="Times New Roman" w:eastAsia="Times New Roman" w:cs="Times New Roman"/>
                <w:spacing w:val="-1"/>
              </w:rPr>
              <w:t>B </w:t>
            </w:r>
            <w:r>
              <w:rPr>
                <w:spacing w:val="-1"/>
              </w:rPr>
              <w:t>用串</w:t>
            </w:r>
            <w:r>
              <w:rPr>
                <w:spacing w:val="-2"/>
              </w:rPr>
              <w:t>列检测技术代替。</w:t>
            </w:r>
          </w:p>
        </w:tc>
      </w:tr>
    </w:tbl>
    <w:p>
      <w:pPr>
        <w:rPr>
          <w:rFonts w:ascii="Arial"/>
          <w:sz w:val="21"/>
        </w:rPr>
      </w:pPr>
      <w:r/>
    </w:p>
    <w:p>
      <w:pPr>
        <w:sectPr>
          <w:headerReference w:type="default" r:id="rId40"/>
          <w:footerReference w:type="default" r:id="rId41"/>
          <w:pgSz w:w="11907" w:h="16839"/>
          <w:pgMar w:top="1717" w:right="847" w:bottom="1342" w:left="1130" w:header="1392" w:footer="1063" w:gutter="0"/>
        </w:sectPr>
        <w:rPr>
          <w:rFonts w:ascii="Arial" w:hAnsi="Arial" w:eastAsia="Arial" w:cs="Arial"/>
          <w:sz w:val="21"/>
          <w:szCs w:val="21"/>
        </w:rPr>
      </w:pPr>
    </w:p>
    <w:p>
      <w:pPr>
        <w:ind w:firstLine="144"/>
        <w:spacing w:before="224" w:line="4308" w:lineRule="exact"/>
        <w:rPr/>
      </w:pPr>
      <w:r>
        <w:rPr>
          <w:position w:val="-86"/>
        </w:rPr>
        <w:drawing>
          <wp:inline distT="0" distB="0" distL="0" distR="0">
            <wp:extent cx="5288278" cy="2735579"/>
            <wp:effectExtent l="0" t="0" r="0" b="0"/>
            <wp:docPr id="18" name="IM 18"/>
            <wp:cNvGraphicFramePr/>
            <a:graphic>
              <a:graphicData uri="http://schemas.openxmlformats.org/drawingml/2006/picture">
                <pic:pic>
                  <pic:nvPicPr>
                    <pic:cNvPr id="18" name="IM 18"/>
                    <pic:cNvPicPr/>
                  </pic:nvPicPr>
                  <pic:blipFill>
                    <a:blip r:embed="rId43"/>
                    <a:stretch>
                      <a:fillRect/>
                    </a:stretch>
                  </pic:blipFill>
                  <pic:spPr>
                    <a:xfrm rot="0">
                      <a:off x="0" y="0"/>
                      <a:ext cx="5288278" cy="2735579"/>
                    </a:xfrm>
                    <a:prstGeom prst="rect">
                      <a:avLst/>
                    </a:prstGeom>
                  </pic:spPr>
                </pic:pic>
              </a:graphicData>
            </a:graphic>
          </wp:inline>
        </w:drawing>
      </w:r>
    </w:p>
    <w:p>
      <w:pPr>
        <w:pStyle w:val="BodyText"/>
        <w:ind w:left="167" w:right="1358" w:firstLine="1634"/>
        <w:spacing w:before="172" w:line="257" w:lineRule="auto"/>
        <w:rPr>
          <w:sz w:val="18"/>
          <w:szCs w:val="18"/>
        </w:rPr>
      </w:pPr>
      <w:r>
        <w:rPr>
          <w:rFonts w:ascii="Times New Roman" w:hAnsi="Times New Roman" w:eastAsia="Times New Roman" w:cs="Times New Roman"/>
          <w:sz w:val="18"/>
          <w:szCs w:val="18"/>
        </w:rPr>
        <w:t>a</w:t>
      </w:r>
      <w:r>
        <w:rPr>
          <w:sz w:val="18"/>
          <w:szCs w:val="18"/>
        </w:rPr>
        <w:t>）横截面                                      </w:t>
      </w:r>
      <w:r>
        <w:rPr>
          <w:sz w:val="18"/>
          <w:szCs w:val="18"/>
          <w:spacing w:val="-1"/>
        </w:rPr>
        <w:t xml:space="preserve">                                    </w:t>
      </w:r>
      <w:r>
        <w:rPr>
          <w:rFonts w:ascii="Times New Roman" w:hAnsi="Times New Roman" w:eastAsia="Times New Roman" w:cs="Times New Roman"/>
          <w:sz w:val="18"/>
          <w:szCs w:val="18"/>
          <w:spacing w:val="-1"/>
        </w:rPr>
        <w:t>b</w:t>
      </w:r>
      <w:r>
        <w:rPr>
          <w:sz w:val="18"/>
          <w:szCs w:val="18"/>
          <w:spacing w:val="-1"/>
        </w:rPr>
        <w:t>）俯视</w:t>
      </w:r>
      <w:r>
        <w:rPr>
          <w:sz w:val="18"/>
          <w:szCs w:val="18"/>
        </w:rPr>
        <w:t xml:space="preserve"> </w:t>
      </w:r>
      <w:r>
        <w:rPr>
          <w:sz w:val="18"/>
          <w:szCs w:val="18"/>
          <w:spacing w:val="-12"/>
        </w:rPr>
        <w:t>说明：</w:t>
      </w:r>
    </w:p>
    <w:p>
      <w:pPr>
        <w:pStyle w:val="BodyText"/>
        <w:ind w:left="361"/>
        <w:spacing w:line="183" w:lineRule="auto"/>
        <w:rPr>
          <w:sz w:val="18"/>
          <w:szCs w:val="18"/>
        </w:rPr>
      </w:pPr>
      <w:r>
        <w:rPr>
          <w:sz w:val="18"/>
          <w:szCs w:val="18"/>
          <w:spacing w:val="1"/>
        </w:rPr>
        <w:t>1：部件1，筒体/平板</w:t>
      </w:r>
    </w:p>
    <w:p>
      <w:pPr>
        <w:pStyle w:val="BodyText"/>
        <w:ind w:left="356"/>
        <w:spacing w:before="62" w:line="183" w:lineRule="auto"/>
        <w:rPr>
          <w:sz w:val="18"/>
          <w:szCs w:val="18"/>
        </w:rPr>
      </w:pPr>
      <w:r>
        <w:rPr>
          <w:rFonts w:ascii="Times New Roman" w:hAnsi="Times New Roman" w:eastAsia="Times New Roman" w:cs="Times New Roman"/>
          <w:sz w:val="18"/>
          <w:szCs w:val="18"/>
          <w:spacing w:val="-4"/>
        </w:rPr>
        <w:t>2</w:t>
      </w:r>
      <w:r>
        <w:rPr>
          <w:sz w:val="18"/>
          <w:szCs w:val="18"/>
          <w:spacing w:val="-4"/>
        </w:rPr>
        <w:t>：部件 </w:t>
      </w:r>
      <w:r>
        <w:rPr>
          <w:rFonts w:ascii="Times New Roman" w:hAnsi="Times New Roman" w:eastAsia="Times New Roman" w:cs="Times New Roman"/>
          <w:sz w:val="18"/>
          <w:szCs w:val="18"/>
          <w:spacing w:val="-4"/>
        </w:rPr>
        <w:t>2</w:t>
      </w:r>
      <w:r>
        <w:rPr>
          <w:rFonts w:ascii="Times New Roman" w:hAnsi="Times New Roman" w:eastAsia="Times New Roman" w:cs="Times New Roman"/>
          <w:sz w:val="18"/>
          <w:szCs w:val="18"/>
          <w:spacing w:val="-22"/>
        </w:rPr>
        <w:t xml:space="preserve"> </w:t>
      </w:r>
      <w:r>
        <w:rPr>
          <w:sz w:val="18"/>
          <w:szCs w:val="18"/>
          <w:spacing w:val="-4"/>
        </w:rPr>
        <w:t>，接管</w:t>
      </w:r>
    </w:p>
    <w:p>
      <w:pPr>
        <w:pStyle w:val="BodyText"/>
        <w:ind w:left="356" w:right="4251" w:hanging="2"/>
        <w:spacing w:before="60" w:line="229" w:lineRule="auto"/>
        <w:rPr>
          <w:sz w:val="18"/>
          <w:szCs w:val="18"/>
        </w:rPr>
      </w:pPr>
      <w:r>
        <w:rPr>
          <w:rFonts w:ascii="Times New Roman" w:hAnsi="Times New Roman" w:eastAsia="Times New Roman" w:cs="Times New Roman"/>
          <w:sz w:val="18"/>
          <w:szCs w:val="18"/>
          <w:spacing w:val="-9"/>
        </w:rPr>
        <w:t>A</w:t>
      </w:r>
      <w:r>
        <w:rPr>
          <w:rFonts w:ascii="Times New Roman" w:hAnsi="Times New Roman" w:eastAsia="Times New Roman" w:cs="Times New Roman"/>
          <w:sz w:val="18"/>
          <w:szCs w:val="18"/>
          <w:spacing w:val="-23"/>
        </w:rPr>
        <w:t xml:space="preserve"> </w:t>
      </w:r>
      <w:r>
        <w:rPr>
          <w:sz w:val="18"/>
          <w:szCs w:val="18"/>
          <w:spacing w:val="-9"/>
        </w:rPr>
        <w:t>，</w:t>
      </w:r>
      <w:r>
        <w:rPr>
          <w:rFonts w:ascii="Times New Roman" w:hAnsi="Times New Roman" w:eastAsia="Times New Roman" w:cs="Times New Roman"/>
          <w:sz w:val="18"/>
          <w:szCs w:val="18"/>
          <w:spacing w:val="-9"/>
        </w:rPr>
        <w:t>B</w:t>
      </w:r>
      <w:r>
        <w:rPr>
          <w:rFonts w:ascii="Times New Roman" w:hAnsi="Times New Roman" w:eastAsia="Times New Roman" w:cs="Times New Roman"/>
          <w:sz w:val="18"/>
          <w:szCs w:val="18"/>
          <w:spacing w:val="-23"/>
        </w:rPr>
        <w:t xml:space="preserve"> </w:t>
      </w:r>
      <w:r>
        <w:rPr>
          <w:sz w:val="18"/>
          <w:szCs w:val="18"/>
          <w:spacing w:val="-9"/>
        </w:rPr>
        <w:t>，</w:t>
      </w:r>
      <w:r>
        <w:rPr>
          <w:rFonts w:ascii="Times New Roman" w:hAnsi="Times New Roman" w:eastAsia="Times New Roman" w:cs="Times New Roman"/>
          <w:sz w:val="18"/>
          <w:szCs w:val="18"/>
          <w:spacing w:val="-9"/>
        </w:rPr>
        <w:t>C</w:t>
      </w:r>
      <w:r>
        <w:rPr>
          <w:rFonts w:ascii="Times New Roman" w:hAnsi="Times New Roman" w:eastAsia="Times New Roman" w:cs="Times New Roman"/>
          <w:sz w:val="18"/>
          <w:szCs w:val="18"/>
          <w:spacing w:val="-23"/>
        </w:rPr>
        <w:t xml:space="preserve"> </w:t>
      </w:r>
      <w:r>
        <w:rPr>
          <w:sz w:val="18"/>
          <w:szCs w:val="18"/>
          <w:spacing w:val="-9"/>
        </w:rPr>
        <w:t>，</w:t>
      </w:r>
      <w:r>
        <w:rPr>
          <w:rFonts w:ascii="Times New Roman" w:hAnsi="Times New Roman" w:eastAsia="Times New Roman" w:cs="Times New Roman"/>
          <w:sz w:val="18"/>
          <w:szCs w:val="18"/>
          <w:spacing w:val="-9"/>
        </w:rPr>
        <w:t>D</w:t>
      </w:r>
      <w:r>
        <w:rPr>
          <w:rFonts w:ascii="Times New Roman" w:hAnsi="Times New Roman" w:eastAsia="Times New Roman" w:cs="Times New Roman"/>
          <w:sz w:val="18"/>
          <w:szCs w:val="18"/>
          <w:spacing w:val="-24"/>
        </w:rPr>
        <w:t xml:space="preserve"> </w:t>
      </w:r>
      <w:r>
        <w:rPr>
          <w:sz w:val="18"/>
          <w:szCs w:val="18"/>
          <w:spacing w:val="-9"/>
        </w:rPr>
        <w:t>，</w:t>
      </w:r>
      <w:r>
        <w:rPr>
          <w:rFonts w:ascii="Times New Roman" w:hAnsi="Times New Roman" w:eastAsia="Times New Roman" w:cs="Times New Roman"/>
          <w:sz w:val="18"/>
          <w:szCs w:val="18"/>
          <w:spacing w:val="-9"/>
        </w:rPr>
        <w:t>E</w:t>
      </w:r>
      <w:r>
        <w:rPr>
          <w:rFonts w:ascii="Times New Roman" w:hAnsi="Times New Roman" w:eastAsia="Times New Roman" w:cs="Times New Roman"/>
          <w:sz w:val="18"/>
          <w:szCs w:val="18"/>
          <w:spacing w:val="-23"/>
        </w:rPr>
        <w:t xml:space="preserve"> </w:t>
      </w:r>
      <w:r>
        <w:rPr>
          <w:sz w:val="18"/>
          <w:szCs w:val="18"/>
          <w:spacing w:val="-9"/>
        </w:rPr>
        <w:t>，</w:t>
      </w:r>
      <w:r>
        <w:rPr>
          <w:rFonts w:ascii="Times New Roman" w:hAnsi="Times New Roman" w:eastAsia="Times New Roman" w:cs="Times New Roman"/>
          <w:sz w:val="18"/>
          <w:szCs w:val="18"/>
          <w:spacing w:val="-9"/>
        </w:rPr>
        <w:t>F</w:t>
      </w:r>
      <w:r>
        <w:rPr>
          <w:rFonts w:ascii="Times New Roman" w:hAnsi="Times New Roman" w:eastAsia="Times New Roman" w:cs="Times New Roman"/>
          <w:sz w:val="18"/>
          <w:szCs w:val="18"/>
          <w:spacing w:val="-22"/>
        </w:rPr>
        <w:t xml:space="preserve"> </w:t>
      </w:r>
      <w:r>
        <w:rPr>
          <w:sz w:val="18"/>
          <w:szCs w:val="18"/>
          <w:spacing w:val="-9"/>
        </w:rPr>
        <w:t>，</w:t>
      </w:r>
      <w:r>
        <w:rPr>
          <w:rFonts w:ascii="Times New Roman" w:hAnsi="Times New Roman" w:eastAsia="Times New Roman" w:cs="Times New Roman"/>
          <w:sz w:val="18"/>
          <w:szCs w:val="18"/>
          <w:spacing w:val="-9"/>
        </w:rPr>
        <w:t>U</w:t>
      </w:r>
      <w:r>
        <w:rPr>
          <w:rFonts w:ascii="Times New Roman" w:hAnsi="Times New Roman" w:eastAsia="Times New Roman" w:cs="Times New Roman"/>
          <w:sz w:val="18"/>
          <w:szCs w:val="18"/>
          <w:spacing w:val="-24"/>
        </w:rPr>
        <w:t xml:space="preserve"> </w:t>
      </w:r>
      <w:r>
        <w:rPr>
          <w:sz w:val="18"/>
          <w:szCs w:val="18"/>
          <w:spacing w:val="-9"/>
        </w:rPr>
        <w:t>，</w:t>
      </w:r>
      <w:r>
        <w:rPr>
          <w:rFonts w:ascii="Times New Roman" w:hAnsi="Times New Roman" w:eastAsia="Times New Roman" w:cs="Times New Roman"/>
          <w:sz w:val="18"/>
          <w:szCs w:val="18"/>
          <w:spacing w:val="-9"/>
        </w:rPr>
        <w:t>V</w:t>
      </w:r>
      <w:r>
        <w:rPr>
          <w:rFonts w:ascii="Times New Roman" w:hAnsi="Times New Roman" w:eastAsia="Times New Roman" w:cs="Times New Roman"/>
          <w:sz w:val="18"/>
          <w:szCs w:val="18"/>
          <w:spacing w:val="-21"/>
        </w:rPr>
        <w:t xml:space="preserve"> </w:t>
      </w:r>
      <w:r>
        <w:rPr>
          <w:sz w:val="18"/>
          <w:szCs w:val="18"/>
          <w:spacing w:val="-9"/>
        </w:rPr>
        <w:t>，</w:t>
      </w:r>
      <w:r>
        <w:rPr>
          <w:rFonts w:ascii="Times New Roman" w:hAnsi="Times New Roman" w:eastAsia="Times New Roman" w:cs="Times New Roman"/>
          <w:sz w:val="18"/>
          <w:szCs w:val="18"/>
          <w:spacing w:val="-9"/>
        </w:rPr>
        <w:t>W</w:t>
      </w:r>
      <w:r>
        <w:rPr>
          <w:rFonts w:ascii="Times New Roman" w:hAnsi="Times New Roman" w:eastAsia="Times New Roman" w:cs="Times New Roman"/>
          <w:sz w:val="18"/>
          <w:szCs w:val="18"/>
          <w:spacing w:val="-25"/>
        </w:rPr>
        <w:t xml:space="preserve"> </w:t>
      </w:r>
      <w:r>
        <w:rPr>
          <w:sz w:val="18"/>
          <w:szCs w:val="18"/>
          <w:spacing w:val="-9"/>
        </w:rPr>
        <w:t>，</w:t>
      </w:r>
      <w:r>
        <w:rPr>
          <w:rFonts w:ascii="Times New Roman" w:hAnsi="Times New Roman" w:eastAsia="Times New Roman" w:cs="Times New Roman"/>
          <w:sz w:val="18"/>
          <w:szCs w:val="18"/>
          <w:spacing w:val="-9"/>
        </w:rPr>
        <w:t>X</w:t>
      </w:r>
      <w:r>
        <w:rPr>
          <w:rFonts w:ascii="Times New Roman" w:hAnsi="Times New Roman" w:eastAsia="Times New Roman" w:cs="Times New Roman"/>
          <w:sz w:val="18"/>
          <w:szCs w:val="18"/>
          <w:spacing w:val="-21"/>
        </w:rPr>
        <w:t xml:space="preserve"> </w:t>
      </w:r>
      <w:r>
        <w:rPr>
          <w:sz w:val="18"/>
          <w:szCs w:val="18"/>
          <w:spacing w:val="-9"/>
        </w:rPr>
        <w:t>，</w:t>
      </w:r>
      <w:r>
        <w:rPr>
          <w:rFonts w:ascii="Times New Roman" w:hAnsi="Times New Roman" w:eastAsia="Times New Roman" w:cs="Times New Roman"/>
          <w:sz w:val="18"/>
          <w:szCs w:val="18"/>
          <w:spacing w:val="-9"/>
        </w:rPr>
        <w:t>Y</w:t>
      </w:r>
      <w:r>
        <w:rPr>
          <w:rFonts w:ascii="Times New Roman" w:hAnsi="Times New Roman" w:eastAsia="Times New Roman" w:cs="Times New Roman"/>
          <w:sz w:val="18"/>
          <w:szCs w:val="18"/>
          <w:spacing w:val="-24"/>
        </w:rPr>
        <w:t xml:space="preserve"> </w:t>
      </w:r>
      <w:r>
        <w:rPr>
          <w:sz w:val="18"/>
          <w:szCs w:val="18"/>
          <w:spacing w:val="-9"/>
        </w:rPr>
        <w:t>，</w:t>
      </w:r>
      <w:r>
        <w:rPr>
          <w:rFonts w:ascii="Times New Roman" w:hAnsi="Times New Roman" w:eastAsia="Times New Roman" w:cs="Times New Roman"/>
          <w:sz w:val="18"/>
          <w:szCs w:val="18"/>
          <w:spacing w:val="-9"/>
        </w:rPr>
        <w:t>Z</w:t>
      </w:r>
      <w:r>
        <w:rPr>
          <w:sz w:val="18"/>
          <w:szCs w:val="18"/>
          <w:spacing w:val="-9"/>
        </w:rPr>
        <w:t>：探头位置</w:t>
      </w:r>
      <w:r>
        <w:rPr>
          <w:sz w:val="18"/>
          <w:szCs w:val="18"/>
        </w:rPr>
        <w:t xml:space="preserve"> </w:t>
      </w:r>
      <w:r>
        <w:rPr>
          <w:sz w:val="18"/>
          <w:szCs w:val="18"/>
          <w:i/>
          <w:iCs/>
          <w:spacing w:val="-10"/>
        </w:rPr>
        <w:t>a</w:t>
      </w:r>
      <w:r>
        <w:rPr>
          <w:sz w:val="18"/>
          <w:szCs w:val="18"/>
          <w:spacing w:val="-29"/>
        </w:rPr>
        <w:t xml:space="preserve"> </w:t>
      </w:r>
      <w:r>
        <w:rPr>
          <w:sz w:val="18"/>
          <w:szCs w:val="18"/>
          <w:i/>
          <w:iCs/>
          <w:spacing w:val="-10"/>
        </w:rPr>
        <w:t>，b</w:t>
      </w:r>
      <w:r>
        <w:rPr>
          <w:sz w:val="18"/>
          <w:szCs w:val="18"/>
          <w:spacing w:val="-32"/>
        </w:rPr>
        <w:t xml:space="preserve"> </w:t>
      </w:r>
      <w:r>
        <w:rPr>
          <w:sz w:val="18"/>
          <w:szCs w:val="18"/>
          <w:i/>
          <w:iCs/>
          <w:spacing w:val="-10"/>
        </w:rPr>
        <w:t>，c</w:t>
      </w:r>
      <w:r>
        <w:rPr>
          <w:sz w:val="18"/>
          <w:szCs w:val="18"/>
          <w:spacing w:val="-34"/>
        </w:rPr>
        <w:t xml:space="preserve"> </w:t>
      </w:r>
      <w:r>
        <w:rPr>
          <w:sz w:val="18"/>
          <w:szCs w:val="18"/>
          <w:i/>
          <w:iCs/>
          <w:spacing w:val="-10"/>
        </w:rPr>
        <w:t>，d，e</w:t>
      </w:r>
      <w:r>
        <w:rPr>
          <w:sz w:val="18"/>
          <w:szCs w:val="18"/>
          <w:spacing w:val="-10"/>
        </w:rPr>
        <w:t>：探头移动区宽度</w:t>
      </w:r>
    </w:p>
    <w:p>
      <w:pPr>
        <w:pStyle w:val="BodyText"/>
        <w:ind w:left="359"/>
        <w:spacing w:before="1" w:line="190" w:lineRule="auto"/>
        <w:rPr>
          <w:sz w:val="18"/>
          <w:szCs w:val="18"/>
        </w:rPr>
      </w:pPr>
      <w:r>
        <w:rPr>
          <w:sz w:val="18"/>
          <w:szCs w:val="18"/>
          <w:i/>
          <w:iCs/>
          <w:spacing w:val="-7"/>
        </w:rPr>
        <w:t>t</w:t>
      </w:r>
      <w:r>
        <w:rPr>
          <w:sz w:val="18"/>
          <w:szCs w:val="18"/>
          <w:spacing w:val="-7"/>
        </w:rPr>
        <w:t>：厚度</w:t>
      </w:r>
    </w:p>
    <w:p>
      <w:pPr>
        <w:pStyle w:val="BodyText"/>
        <w:ind w:left="3121"/>
        <w:spacing w:before="193" w:line="193" w:lineRule="auto"/>
        <w:rPr>
          <w:sz w:val="21"/>
          <w:szCs w:val="21"/>
        </w:rPr>
      </w:pPr>
      <w:r>
        <w:rPr>
          <w:sz w:val="21"/>
          <w:szCs w:val="21"/>
          <w:spacing w:val="-2"/>
        </w:rPr>
        <w:t>图A.3   插入式管座角接头</w:t>
      </w:r>
    </w:p>
    <w:p>
      <w:pPr>
        <w:spacing w:line="193" w:lineRule="auto"/>
        <w:sectPr>
          <w:headerReference w:type="default" r:id="rId33"/>
          <w:footerReference w:type="default" r:id="rId42"/>
          <w:pgSz w:w="11907" w:h="16839"/>
          <w:pgMar w:top="1717" w:right="1132" w:bottom="1342" w:left="1785" w:header="1392" w:footer="1066" w:gutter="0"/>
        </w:sectPr>
        <w:rPr>
          <w:sz w:val="21"/>
          <w:szCs w:val="21"/>
        </w:rPr>
      </w:pPr>
    </w:p>
    <w:p>
      <w:pPr>
        <w:pStyle w:val="BodyText"/>
        <w:ind w:left="2538"/>
        <w:spacing w:before="243" w:line="186" w:lineRule="auto"/>
        <w:rPr>
          <w:sz w:val="21"/>
          <w:szCs w:val="21"/>
        </w:rPr>
      </w:pPr>
      <w:r>
        <w:rPr>
          <w:sz w:val="21"/>
          <w:szCs w:val="21"/>
          <w:spacing w:val="-1"/>
        </w:rPr>
        <w:t>表A.3   插入式管座角接头（典型结构，</w:t>
      </w:r>
      <w:r>
        <w:rPr>
          <w:sz w:val="21"/>
          <w:szCs w:val="21"/>
          <w:spacing w:val="-2"/>
        </w:rPr>
        <w:t>见图 A.3）</w:t>
      </w:r>
    </w:p>
    <w:p>
      <w:pPr>
        <w:spacing w:line="120" w:lineRule="exact"/>
        <w:rPr/>
      </w:pPr>
      <w:r/>
    </w:p>
    <w:tbl>
      <w:tblPr>
        <w:tblStyle w:val="TableNormal"/>
        <w:tblW w:w="972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579"/>
        <w:gridCol w:w="1059"/>
        <w:gridCol w:w="633"/>
        <w:gridCol w:w="839"/>
        <w:gridCol w:w="732"/>
        <w:gridCol w:w="739"/>
        <w:gridCol w:w="20"/>
        <w:gridCol w:w="823"/>
        <w:gridCol w:w="894"/>
        <w:gridCol w:w="621"/>
        <w:gridCol w:w="1599"/>
        <w:gridCol w:w="20"/>
        <w:gridCol w:w="593"/>
        <w:gridCol w:w="571"/>
      </w:tblGrid>
      <w:tr>
        <w:trPr>
          <w:trHeight w:val="321" w:hRule="atLeast"/>
        </w:trPr>
        <w:tc>
          <w:tcPr>
            <w:tcW w:w="579" w:type="dxa"/>
            <w:vAlign w:val="top"/>
            <w:vMerge w:val="restart"/>
            <w:tcBorders>
              <w:bottom w:val="nil"/>
            </w:tcBorders>
          </w:tcPr>
          <w:p>
            <w:pPr>
              <w:spacing w:line="321" w:lineRule="auto"/>
              <w:rPr>
                <w:rFonts w:ascii="Arial"/>
                <w:sz w:val="21"/>
              </w:rPr>
            </w:pPr>
            <w:r/>
          </w:p>
          <w:p>
            <w:pPr>
              <w:spacing w:line="321" w:lineRule="auto"/>
              <w:rPr>
                <w:rFonts w:ascii="Arial"/>
                <w:sz w:val="21"/>
              </w:rPr>
            </w:pPr>
            <w:r/>
          </w:p>
          <w:p>
            <w:pPr>
              <w:pStyle w:val="TableText"/>
              <w:ind w:left="110"/>
              <w:spacing w:before="82" w:line="191" w:lineRule="auto"/>
              <w:rPr/>
            </w:pPr>
            <w:r>
              <w:rPr>
                <w:spacing w:val="-4"/>
              </w:rPr>
              <w:t>检测</w:t>
            </w:r>
          </w:p>
          <w:p>
            <w:pPr>
              <w:pStyle w:val="TableText"/>
              <w:ind w:left="111"/>
              <w:spacing w:before="51" w:line="191" w:lineRule="auto"/>
              <w:rPr/>
            </w:pPr>
            <w:r>
              <w:rPr>
                <w:spacing w:val="-3"/>
              </w:rPr>
              <w:t>等级</w:t>
            </w:r>
          </w:p>
        </w:tc>
        <w:tc>
          <w:tcPr>
            <w:tcW w:w="1059" w:type="dxa"/>
            <w:vAlign w:val="top"/>
            <w:vMerge w:val="restart"/>
            <w:tcBorders>
              <w:bottom w:val="nil"/>
            </w:tcBorders>
          </w:tcPr>
          <w:p>
            <w:pPr>
              <w:spacing w:line="243" w:lineRule="auto"/>
              <w:rPr>
                <w:rFonts w:ascii="Arial"/>
                <w:sz w:val="21"/>
              </w:rPr>
            </w:pPr>
            <w:r/>
          </w:p>
          <w:p>
            <w:pPr>
              <w:spacing w:line="244" w:lineRule="auto"/>
              <w:rPr>
                <w:rFonts w:ascii="Arial"/>
                <w:sz w:val="21"/>
              </w:rPr>
            </w:pPr>
            <w:r/>
          </w:p>
          <w:p>
            <w:pPr>
              <w:pStyle w:val="TableText"/>
              <w:ind w:left="346"/>
              <w:spacing w:before="81" w:line="192" w:lineRule="auto"/>
              <w:rPr/>
            </w:pPr>
            <w:r>
              <w:rPr>
                <w:spacing w:val="-2"/>
              </w:rPr>
              <w:t>母材</w:t>
            </w:r>
          </w:p>
          <w:p>
            <w:pPr>
              <w:pStyle w:val="TableText"/>
              <w:ind w:left="351"/>
              <w:spacing w:before="49" w:line="191" w:lineRule="auto"/>
              <w:rPr/>
            </w:pPr>
            <w:r>
              <w:rPr>
                <w:spacing w:val="-3"/>
              </w:rPr>
              <w:t>厚度</w:t>
            </w:r>
          </w:p>
          <w:p>
            <w:pPr>
              <w:pStyle w:val="TableText"/>
              <w:ind w:left="433"/>
              <w:spacing w:before="52" w:line="204" w:lineRule="auto"/>
              <w:rPr/>
            </w:pPr>
            <w:r>
              <w:rPr>
                <w:spacing w:val="-20"/>
                <w:w w:val="92"/>
              </w:rPr>
              <w:t>mm</w:t>
            </w:r>
          </w:p>
        </w:tc>
        <w:tc>
          <w:tcPr>
            <w:tcW w:w="4680" w:type="dxa"/>
            <w:vAlign w:val="top"/>
            <w:gridSpan w:val="7"/>
          </w:tcPr>
          <w:p>
            <w:pPr>
              <w:pStyle w:val="TableText"/>
              <w:ind w:left="1990"/>
              <w:spacing w:before="70" w:line="176" w:lineRule="auto"/>
              <w:rPr/>
            </w:pPr>
            <w:r>
              <w:rPr>
                <w:spacing w:val="-3"/>
              </w:rPr>
              <w:t>纵向显示</w:t>
            </w:r>
          </w:p>
        </w:tc>
        <w:tc>
          <w:tcPr>
            <w:tcW w:w="3404" w:type="dxa"/>
            <w:vAlign w:val="top"/>
            <w:gridSpan w:val="5"/>
          </w:tcPr>
          <w:p>
            <w:pPr>
              <w:pStyle w:val="TableText"/>
              <w:ind w:left="1348"/>
              <w:spacing w:before="70" w:line="176" w:lineRule="auto"/>
              <w:rPr/>
            </w:pPr>
            <w:r>
              <w:rPr>
                <w:spacing w:val="-2"/>
              </w:rPr>
              <w:t>横向显示</w:t>
            </w:r>
          </w:p>
        </w:tc>
      </w:tr>
      <w:tr>
        <w:trPr>
          <w:trHeight w:val="355" w:hRule="atLeast"/>
        </w:trPr>
        <w:tc>
          <w:tcPr>
            <w:tcW w:w="579" w:type="dxa"/>
            <w:vAlign w:val="top"/>
            <w:vMerge w:val="continue"/>
            <w:tcBorders>
              <w:top w:val="nil"/>
              <w:bottom w:val="nil"/>
            </w:tcBorders>
          </w:tcPr>
          <w:p>
            <w:pPr>
              <w:rPr>
                <w:rFonts w:ascii="Arial"/>
                <w:sz w:val="21"/>
              </w:rPr>
            </w:pPr>
            <w:r/>
          </w:p>
        </w:tc>
        <w:tc>
          <w:tcPr>
            <w:tcW w:w="1059" w:type="dxa"/>
            <w:vAlign w:val="top"/>
            <w:vMerge w:val="continue"/>
            <w:tcBorders>
              <w:top w:val="nil"/>
              <w:bottom w:val="nil"/>
            </w:tcBorders>
          </w:tcPr>
          <w:p>
            <w:pPr>
              <w:rPr>
                <w:rFonts w:ascii="Arial"/>
                <w:sz w:val="21"/>
              </w:rPr>
            </w:pPr>
            <w:r/>
          </w:p>
        </w:tc>
        <w:tc>
          <w:tcPr>
            <w:tcW w:w="3786" w:type="dxa"/>
            <w:vAlign w:val="top"/>
            <w:gridSpan w:val="6"/>
          </w:tcPr>
          <w:p>
            <w:pPr>
              <w:pStyle w:val="TableText"/>
              <w:ind w:left="1535"/>
              <w:spacing w:before="85" w:line="190" w:lineRule="auto"/>
              <w:rPr/>
            </w:pPr>
            <w:r>
              <w:rPr>
                <w:spacing w:val="-2"/>
              </w:rPr>
              <w:t>数量要求</w:t>
            </w:r>
          </w:p>
        </w:tc>
        <w:tc>
          <w:tcPr>
            <w:tcW w:w="894" w:type="dxa"/>
            <w:vAlign w:val="top"/>
            <w:vMerge w:val="restart"/>
            <w:tcBorders>
              <w:bottom w:val="nil"/>
            </w:tcBorders>
          </w:tcPr>
          <w:p>
            <w:pPr>
              <w:spacing w:line="323" w:lineRule="auto"/>
              <w:rPr>
                <w:rFonts w:ascii="Arial"/>
                <w:sz w:val="21"/>
              </w:rPr>
            </w:pPr>
            <w:r/>
          </w:p>
          <w:p>
            <w:pPr>
              <w:pStyle w:val="TableText"/>
              <w:ind w:left="274"/>
              <w:spacing w:before="82" w:line="191" w:lineRule="auto"/>
              <w:rPr/>
            </w:pPr>
            <w:r>
              <w:rPr>
                <w:spacing w:val="-2"/>
              </w:rPr>
              <w:t>合计</w:t>
            </w:r>
          </w:p>
          <w:p>
            <w:pPr>
              <w:pStyle w:val="TableText"/>
              <w:ind w:left="275"/>
              <w:spacing w:before="50" w:line="193" w:lineRule="auto"/>
              <w:rPr/>
            </w:pPr>
            <w:r>
              <w:rPr>
                <w:spacing w:val="-3"/>
              </w:rPr>
              <w:t>扫查</w:t>
            </w:r>
          </w:p>
          <w:p>
            <w:pPr>
              <w:pStyle w:val="TableText"/>
              <w:ind w:left="278"/>
              <w:spacing w:before="48" w:line="191" w:lineRule="auto"/>
              <w:rPr/>
            </w:pPr>
            <w:r>
              <w:rPr>
                <w:spacing w:val="-3"/>
              </w:rPr>
              <w:t>次数</w:t>
            </w:r>
          </w:p>
        </w:tc>
        <w:tc>
          <w:tcPr>
            <w:tcW w:w="2240" w:type="dxa"/>
            <w:vAlign w:val="top"/>
            <w:gridSpan w:val="3"/>
          </w:tcPr>
          <w:p>
            <w:pPr>
              <w:pStyle w:val="TableText"/>
              <w:ind w:left="772"/>
              <w:spacing w:before="85" w:line="190" w:lineRule="auto"/>
              <w:rPr/>
            </w:pPr>
            <w:r>
              <w:rPr>
                <w:spacing w:val="-2"/>
              </w:rPr>
              <w:t>数量要求</w:t>
            </w:r>
          </w:p>
        </w:tc>
        <w:tc>
          <w:tcPr>
            <w:tcW w:w="593" w:type="dxa"/>
            <w:vAlign w:val="top"/>
            <w:vMerge w:val="restart"/>
            <w:tcBorders>
              <w:bottom w:val="nil"/>
            </w:tcBorders>
          </w:tcPr>
          <w:p>
            <w:pPr>
              <w:spacing w:line="323" w:lineRule="auto"/>
              <w:rPr>
                <w:rFonts w:ascii="Arial"/>
                <w:sz w:val="21"/>
              </w:rPr>
            </w:pPr>
            <w:r/>
          </w:p>
          <w:p>
            <w:pPr>
              <w:pStyle w:val="TableText"/>
              <w:ind w:left="132"/>
              <w:spacing w:before="82" w:line="191" w:lineRule="auto"/>
              <w:rPr/>
            </w:pPr>
            <w:r>
              <w:rPr>
                <w:spacing w:val="-2"/>
              </w:rPr>
              <w:t>合计</w:t>
            </w:r>
          </w:p>
          <w:p>
            <w:pPr>
              <w:pStyle w:val="TableText"/>
              <w:ind w:left="134"/>
              <w:spacing w:before="50" w:line="193" w:lineRule="auto"/>
              <w:rPr/>
            </w:pPr>
            <w:r>
              <w:rPr>
                <w:spacing w:val="-3"/>
              </w:rPr>
              <w:t>扫查</w:t>
            </w:r>
          </w:p>
          <w:p>
            <w:pPr>
              <w:pStyle w:val="TableText"/>
              <w:ind w:left="136"/>
              <w:spacing w:before="48" w:line="191" w:lineRule="auto"/>
              <w:rPr/>
            </w:pPr>
            <w:r>
              <w:rPr>
                <w:spacing w:val="-3"/>
              </w:rPr>
              <w:t>次数</w:t>
            </w:r>
          </w:p>
        </w:tc>
        <w:tc>
          <w:tcPr>
            <w:tcW w:w="571" w:type="dxa"/>
            <w:vAlign w:val="top"/>
            <w:vMerge w:val="restart"/>
            <w:textDirection w:val="tbRlV"/>
            <w:tcBorders>
              <w:bottom w:val="nil"/>
            </w:tcBorders>
          </w:tcPr>
          <w:p>
            <w:pPr>
              <w:pStyle w:val="TableText"/>
              <w:ind w:left="563"/>
              <w:spacing w:before="189" w:line="183" w:lineRule="auto"/>
              <w:rPr/>
            </w:pPr>
            <w:r>
              <w:rPr>
                <w:spacing w:val="-1"/>
              </w:rPr>
              <w:t>备</w:t>
            </w:r>
            <w:r>
              <w:rPr>
                <w:spacing w:val="6"/>
              </w:rPr>
              <w:t xml:space="preserve">  </w:t>
            </w:r>
            <w:r>
              <w:rPr>
                <w:spacing w:val="-1"/>
              </w:rPr>
              <w:t>注</w:t>
            </w:r>
          </w:p>
        </w:tc>
      </w:tr>
      <w:tr>
        <w:trPr>
          <w:trHeight w:val="940" w:hRule="atLeast"/>
        </w:trPr>
        <w:tc>
          <w:tcPr>
            <w:tcW w:w="579" w:type="dxa"/>
            <w:vAlign w:val="top"/>
            <w:vMerge w:val="continue"/>
            <w:tcBorders>
              <w:top w:val="nil"/>
              <w:bottom w:val="nil"/>
            </w:tcBorders>
          </w:tcPr>
          <w:p>
            <w:pPr>
              <w:rPr>
                <w:rFonts w:ascii="Arial"/>
                <w:sz w:val="21"/>
              </w:rPr>
            </w:pPr>
            <w:r/>
          </w:p>
        </w:tc>
        <w:tc>
          <w:tcPr>
            <w:tcW w:w="1059" w:type="dxa"/>
            <w:vAlign w:val="top"/>
            <w:vMerge w:val="continue"/>
            <w:tcBorders>
              <w:top w:val="nil"/>
              <w:bottom w:val="nil"/>
            </w:tcBorders>
          </w:tcPr>
          <w:p>
            <w:pPr>
              <w:rPr>
                <w:rFonts w:ascii="Arial"/>
                <w:sz w:val="21"/>
              </w:rPr>
            </w:pPr>
            <w:r/>
          </w:p>
        </w:tc>
        <w:tc>
          <w:tcPr>
            <w:tcW w:w="633" w:type="dxa"/>
            <w:vAlign w:val="top"/>
          </w:tcPr>
          <w:p>
            <w:pPr>
              <w:pStyle w:val="TableText"/>
              <w:ind w:left="156"/>
              <w:spacing w:before="222" w:line="191" w:lineRule="auto"/>
              <w:rPr/>
            </w:pPr>
            <w:r>
              <w:rPr>
                <w:spacing w:val="-2"/>
              </w:rPr>
              <w:t>探头</w:t>
            </w:r>
          </w:p>
          <w:p>
            <w:pPr>
              <w:pStyle w:val="TableText"/>
              <w:ind w:left="159"/>
              <w:spacing w:before="50" w:line="191" w:lineRule="auto"/>
              <w:rPr/>
            </w:pPr>
            <w:r>
              <w:rPr>
                <w:spacing w:val="-3"/>
              </w:rPr>
              <w:t>角度</w:t>
            </w:r>
          </w:p>
        </w:tc>
        <w:tc>
          <w:tcPr>
            <w:tcW w:w="839" w:type="dxa"/>
            <w:vAlign w:val="top"/>
          </w:tcPr>
          <w:p>
            <w:pPr>
              <w:pStyle w:val="TableText"/>
              <w:ind w:left="255"/>
              <w:spacing w:before="222" w:line="191" w:lineRule="auto"/>
              <w:rPr/>
            </w:pPr>
            <w:r>
              <w:rPr>
                <w:spacing w:val="-2"/>
              </w:rPr>
              <w:t>探头</w:t>
            </w:r>
          </w:p>
          <w:p>
            <w:pPr>
              <w:pStyle w:val="TableText"/>
              <w:ind w:left="255"/>
              <w:spacing w:before="50" w:line="191" w:lineRule="auto"/>
              <w:rPr/>
            </w:pPr>
            <w:r>
              <w:rPr>
                <w:spacing w:val="-2"/>
              </w:rPr>
              <w:t>位置</w:t>
            </w:r>
          </w:p>
        </w:tc>
        <w:tc>
          <w:tcPr>
            <w:tcW w:w="732" w:type="dxa"/>
            <w:vAlign w:val="top"/>
          </w:tcPr>
          <w:p>
            <w:pPr>
              <w:pStyle w:val="TableText"/>
              <w:ind w:left="181"/>
              <w:spacing w:before="66" w:line="191" w:lineRule="auto"/>
              <w:rPr/>
            </w:pPr>
            <w:r>
              <w:rPr>
                <w:spacing w:val="-2"/>
              </w:rPr>
              <w:t>探头</w:t>
            </w:r>
          </w:p>
          <w:p>
            <w:pPr>
              <w:pStyle w:val="TableText"/>
              <w:ind w:left="106" w:right="100" w:firstLine="76"/>
              <w:spacing w:before="51" w:line="202" w:lineRule="auto"/>
              <w:rPr/>
            </w:pPr>
            <w:r>
              <w:rPr>
                <w:spacing w:val="-4"/>
              </w:rPr>
              <w:t>移动</w:t>
            </w:r>
            <w:r>
              <w:rPr/>
              <w:t xml:space="preserve">  </w:t>
            </w:r>
            <w:r>
              <w:rPr>
                <w:spacing w:val="-7"/>
              </w:rPr>
              <w:t>区宽度</w:t>
            </w:r>
          </w:p>
        </w:tc>
        <w:tc>
          <w:tcPr>
            <w:tcW w:w="759" w:type="dxa"/>
            <w:vAlign w:val="top"/>
            <w:gridSpan w:val="2"/>
          </w:tcPr>
          <w:p>
            <w:pPr>
              <w:pStyle w:val="TableText"/>
              <w:ind w:left="196"/>
              <w:spacing w:before="222" w:line="191" w:lineRule="auto"/>
              <w:rPr/>
            </w:pPr>
            <w:r>
              <w:rPr>
                <w:spacing w:val="-2"/>
              </w:rPr>
              <w:t>探头</w:t>
            </w:r>
          </w:p>
          <w:p>
            <w:pPr>
              <w:pStyle w:val="TableText"/>
              <w:ind w:left="196"/>
              <w:spacing w:before="50" w:line="191" w:lineRule="auto"/>
              <w:rPr/>
            </w:pPr>
            <w:r>
              <w:rPr>
                <w:spacing w:val="-2"/>
              </w:rPr>
              <w:t>位置</w:t>
            </w:r>
          </w:p>
        </w:tc>
        <w:tc>
          <w:tcPr>
            <w:tcW w:w="823" w:type="dxa"/>
            <w:vAlign w:val="top"/>
          </w:tcPr>
          <w:p>
            <w:pPr>
              <w:pStyle w:val="TableText"/>
              <w:ind w:left="212"/>
              <w:spacing w:before="66" w:line="191" w:lineRule="auto"/>
              <w:rPr/>
            </w:pPr>
            <w:r>
              <w:rPr>
                <w:spacing w:val="-2"/>
              </w:rPr>
              <w:t>探头</w:t>
            </w:r>
          </w:p>
          <w:p>
            <w:pPr>
              <w:pStyle w:val="TableText"/>
              <w:ind w:left="137" w:right="160" w:firstLine="76"/>
              <w:spacing w:before="51" w:line="202" w:lineRule="auto"/>
              <w:rPr/>
            </w:pPr>
            <w:r>
              <w:rPr>
                <w:spacing w:val="-4"/>
              </w:rPr>
              <w:t>移动</w:t>
            </w:r>
            <w:r>
              <w:rPr/>
              <w:t xml:space="preserve">  </w:t>
            </w:r>
            <w:r>
              <w:rPr>
                <w:spacing w:val="-7"/>
              </w:rPr>
              <w:t>区宽度</w:t>
            </w:r>
          </w:p>
        </w:tc>
        <w:tc>
          <w:tcPr>
            <w:tcW w:w="894" w:type="dxa"/>
            <w:vAlign w:val="top"/>
            <w:vMerge w:val="continue"/>
            <w:tcBorders>
              <w:top w:val="nil"/>
              <w:bottom w:val="nil"/>
            </w:tcBorders>
          </w:tcPr>
          <w:p>
            <w:pPr>
              <w:rPr>
                <w:rFonts w:ascii="Arial"/>
                <w:sz w:val="21"/>
              </w:rPr>
            </w:pPr>
            <w:r/>
          </w:p>
        </w:tc>
        <w:tc>
          <w:tcPr>
            <w:tcW w:w="621" w:type="dxa"/>
            <w:vAlign w:val="top"/>
          </w:tcPr>
          <w:p>
            <w:pPr>
              <w:pStyle w:val="TableText"/>
              <w:ind w:left="136"/>
              <w:spacing w:before="222" w:line="191" w:lineRule="auto"/>
              <w:rPr/>
            </w:pPr>
            <w:r>
              <w:rPr>
                <w:spacing w:val="-2"/>
              </w:rPr>
              <w:t>探头</w:t>
            </w:r>
          </w:p>
          <w:p>
            <w:pPr>
              <w:pStyle w:val="TableText"/>
              <w:ind w:left="140"/>
              <w:spacing w:before="50" w:line="191" w:lineRule="auto"/>
              <w:rPr/>
            </w:pPr>
            <w:r>
              <w:rPr>
                <w:spacing w:val="-3"/>
              </w:rPr>
              <w:t>角度</w:t>
            </w:r>
          </w:p>
        </w:tc>
        <w:tc>
          <w:tcPr>
            <w:tcW w:w="1619" w:type="dxa"/>
            <w:vAlign w:val="top"/>
            <w:gridSpan w:val="2"/>
          </w:tcPr>
          <w:p>
            <w:pPr>
              <w:spacing w:line="294" w:lineRule="auto"/>
              <w:rPr>
                <w:rFonts w:ascii="Arial"/>
                <w:sz w:val="21"/>
              </w:rPr>
            </w:pPr>
            <w:r/>
          </w:p>
          <w:p>
            <w:pPr>
              <w:pStyle w:val="TableText"/>
              <w:ind w:left="451"/>
              <w:spacing w:before="82" w:line="191" w:lineRule="auto"/>
              <w:rPr/>
            </w:pPr>
            <w:r>
              <w:rPr>
                <w:spacing w:val="-2"/>
              </w:rPr>
              <w:t>探头位置</w:t>
            </w:r>
          </w:p>
        </w:tc>
        <w:tc>
          <w:tcPr>
            <w:tcW w:w="593" w:type="dxa"/>
            <w:vAlign w:val="top"/>
            <w:vMerge w:val="continue"/>
            <w:tcBorders>
              <w:top w:val="nil"/>
              <w:bottom w:val="nil"/>
            </w:tcBorders>
          </w:tcPr>
          <w:p>
            <w:pPr>
              <w:rPr>
                <w:rFonts w:ascii="Arial"/>
                <w:sz w:val="21"/>
              </w:rPr>
            </w:pPr>
            <w:r/>
          </w:p>
        </w:tc>
        <w:tc>
          <w:tcPr>
            <w:tcW w:w="571" w:type="dxa"/>
            <w:vAlign w:val="top"/>
            <w:vMerge w:val="continue"/>
            <w:textDirection w:val="tbRlV"/>
            <w:tcBorders>
              <w:top w:val="nil"/>
              <w:bottom w:val="nil"/>
            </w:tcBorders>
          </w:tcPr>
          <w:p>
            <w:pPr>
              <w:rPr>
                <w:rFonts w:ascii="Arial"/>
                <w:sz w:val="21"/>
              </w:rPr>
            </w:pPr>
            <w:r/>
          </w:p>
        </w:tc>
      </w:tr>
      <w:tr>
        <w:trPr>
          <w:trHeight w:val="317" w:hRule="atLeast"/>
        </w:trPr>
        <w:tc>
          <w:tcPr>
            <w:tcW w:w="579" w:type="dxa"/>
            <w:vAlign w:val="top"/>
            <w:vMerge w:val="continue"/>
            <w:tcBorders>
              <w:top w:val="nil"/>
            </w:tcBorders>
          </w:tcPr>
          <w:p>
            <w:pPr>
              <w:rPr>
                <w:rFonts w:ascii="Arial"/>
                <w:sz w:val="21"/>
              </w:rPr>
            </w:pPr>
            <w:r/>
          </w:p>
        </w:tc>
        <w:tc>
          <w:tcPr>
            <w:tcW w:w="1059" w:type="dxa"/>
            <w:vAlign w:val="top"/>
            <w:vMerge w:val="continue"/>
            <w:tcBorders>
              <w:top w:val="nil"/>
            </w:tcBorders>
          </w:tcPr>
          <w:p>
            <w:pPr>
              <w:rPr>
                <w:rFonts w:ascii="Arial"/>
                <w:sz w:val="21"/>
              </w:rPr>
            </w:pPr>
            <w:r/>
          </w:p>
        </w:tc>
        <w:tc>
          <w:tcPr>
            <w:tcW w:w="2204" w:type="dxa"/>
            <w:vAlign w:val="top"/>
            <w:gridSpan w:val="3"/>
          </w:tcPr>
          <w:p>
            <w:pPr>
              <w:pStyle w:val="TableText"/>
              <w:ind w:left="829"/>
              <w:spacing w:before="66" w:line="176" w:lineRule="auto"/>
              <w:rPr/>
            </w:pPr>
            <w:r>
              <w:rPr>
                <w:spacing w:val="-10"/>
              </w:rPr>
              <w:t>L-扫查</w:t>
            </w:r>
          </w:p>
        </w:tc>
        <w:tc>
          <w:tcPr>
            <w:tcW w:w="1582" w:type="dxa"/>
            <w:vAlign w:val="top"/>
            <w:gridSpan w:val="3"/>
          </w:tcPr>
          <w:p>
            <w:pPr>
              <w:pStyle w:val="TableText"/>
              <w:ind w:left="515"/>
              <w:spacing w:before="66" w:line="176" w:lineRule="auto"/>
              <w:rPr/>
            </w:pPr>
            <w:r>
              <w:rPr>
                <w:spacing w:val="-15"/>
              </w:rPr>
              <w:t>N-扫查</w:t>
            </w:r>
          </w:p>
        </w:tc>
        <w:tc>
          <w:tcPr>
            <w:tcW w:w="894" w:type="dxa"/>
            <w:vAlign w:val="top"/>
            <w:vMerge w:val="continue"/>
            <w:tcBorders>
              <w:top w:val="nil"/>
            </w:tcBorders>
          </w:tcPr>
          <w:p>
            <w:pPr>
              <w:rPr>
                <w:rFonts w:ascii="Arial"/>
                <w:sz w:val="21"/>
              </w:rPr>
            </w:pPr>
            <w:r/>
          </w:p>
        </w:tc>
        <w:tc>
          <w:tcPr>
            <w:tcW w:w="2240" w:type="dxa"/>
            <w:vAlign w:val="top"/>
            <w:gridSpan w:val="3"/>
          </w:tcPr>
          <w:p>
            <w:pPr>
              <w:pStyle w:val="TableText"/>
              <w:ind w:left="858"/>
              <w:spacing w:before="66" w:line="176" w:lineRule="auto"/>
              <w:rPr/>
            </w:pPr>
            <w:r>
              <w:rPr>
                <w:spacing w:val="-11"/>
              </w:rPr>
              <w:t>T-扫查</w:t>
            </w:r>
          </w:p>
        </w:tc>
        <w:tc>
          <w:tcPr>
            <w:tcW w:w="593" w:type="dxa"/>
            <w:vAlign w:val="top"/>
            <w:vMerge w:val="continue"/>
            <w:tcBorders>
              <w:top w:val="nil"/>
            </w:tcBorders>
          </w:tcPr>
          <w:p>
            <w:pPr>
              <w:rPr>
                <w:rFonts w:ascii="Arial"/>
                <w:sz w:val="21"/>
              </w:rPr>
            </w:pPr>
            <w:r/>
          </w:p>
        </w:tc>
        <w:tc>
          <w:tcPr>
            <w:tcW w:w="571" w:type="dxa"/>
            <w:vAlign w:val="top"/>
            <w:vMerge w:val="continue"/>
            <w:textDirection w:val="tbRlV"/>
            <w:tcBorders>
              <w:top w:val="nil"/>
            </w:tcBorders>
          </w:tcPr>
          <w:p>
            <w:pPr>
              <w:rPr>
                <w:rFonts w:ascii="Arial"/>
                <w:sz w:val="21"/>
              </w:rPr>
            </w:pPr>
            <w:r/>
          </w:p>
        </w:tc>
      </w:tr>
      <w:tr>
        <w:trPr>
          <w:trHeight w:val="408" w:hRule="atLeast"/>
        </w:trPr>
        <w:tc>
          <w:tcPr>
            <w:tcW w:w="579" w:type="dxa"/>
            <w:vAlign w:val="top"/>
            <w:vMerge w:val="restart"/>
            <w:tcBorders>
              <w:bottom w:val="nil"/>
            </w:tcBorders>
          </w:tcPr>
          <w:p>
            <w:pPr>
              <w:spacing w:line="373" w:lineRule="auto"/>
              <w:rPr>
                <w:rFonts w:ascii="Arial"/>
                <w:sz w:val="21"/>
              </w:rPr>
            </w:pPr>
            <w:r/>
          </w:p>
          <w:p>
            <w:pPr>
              <w:pStyle w:val="TableText"/>
              <w:ind w:left="241"/>
              <w:spacing w:before="81" w:line="163" w:lineRule="auto"/>
              <w:rPr/>
            </w:pPr>
            <w:r>
              <w:rPr/>
              <w:t>A</w:t>
            </w:r>
          </w:p>
        </w:tc>
        <w:tc>
          <w:tcPr>
            <w:tcW w:w="1059" w:type="dxa"/>
            <w:vAlign w:val="top"/>
          </w:tcPr>
          <w:p>
            <w:pPr>
              <w:pStyle w:val="TableText"/>
              <w:ind w:left="167"/>
              <w:spacing w:before="111" w:line="203" w:lineRule="auto"/>
              <w:rPr/>
            </w:pPr>
            <w:r>
              <w:rPr>
                <w:spacing w:val="6"/>
              </w:rPr>
              <w:t>8≤</w:t>
            </w:r>
            <w:r>
              <w:rPr>
                <w:i/>
                <w:iCs/>
                <w:spacing w:val="6"/>
              </w:rPr>
              <w:t>t</w:t>
            </w:r>
            <w:r>
              <w:rPr>
                <w:spacing w:val="6"/>
              </w:rPr>
              <w:t>＜15</w:t>
            </w:r>
          </w:p>
        </w:tc>
        <w:tc>
          <w:tcPr>
            <w:tcW w:w="633" w:type="dxa"/>
            <w:vAlign w:val="top"/>
          </w:tcPr>
          <w:p>
            <w:pPr>
              <w:pStyle w:val="TableText"/>
              <w:ind w:left="282"/>
              <w:spacing w:before="112" w:line="204" w:lineRule="auto"/>
              <w:rPr/>
            </w:pPr>
            <w:r>
              <w:rPr/>
              <w:t>1</w:t>
            </w:r>
          </w:p>
        </w:tc>
        <w:tc>
          <w:tcPr>
            <w:tcW w:w="839" w:type="dxa"/>
            <w:vAlign w:val="top"/>
          </w:tcPr>
          <w:p>
            <w:pPr>
              <w:pStyle w:val="TableText"/>
              <w:ind w:left="387"/>
              <w:spacing w:before="140" w:line="163" w:lineRule="auto"/>
              <w:rPr/>
            </w:pPr>
            <w:r>
              <w:rPr/>
              <w:t>A</w:t>
            </w:r>
          </w:p>
        </w:tc>
        <w:tc>
          <w:tcPr>
            <w:tcW w:w="732" w:type="dxa"/>
            <w:vAlign w:val="top"/>
          </w:tcPr>
          <w:p>
            <w:pPr>
              <w:pStyle w:val="TableText"/>
              <w:ind w:left="150"/>
              <w:spacing w:before="111" w:line="188" w:lineRule="auto"/>
              <w:rPr/>
            </w:pPr>
            <w:r>
              <w:rPr>
                <w:spacing w:val="1"/>
              </w:rPr>
              <w:t>1.25</w:t>
            </w:r>
            <w:r>
              <w:rPr>
                <w:i/>
                <w:iCs/>
                <w:spacing w:val="1"/>
              </w:rPr>
              <w:t>p</w:t>
            </w:r>
          </w:p>
        </w:tc>
        <w:tc>
          <w:tcPr>
            <w:tcW w:w="739" w:type="dxa"/>
            <w:vAlign w:val="top"/>
          </w:tcPr>
          <w:p>
            <w:pPr>
              <w:pStyle w:val="TableText"/>
              <w:ind w:left="324"/>
              <w:spacing w:before="142" w:line="161" w:lineRule="auto"/>
              <w:rPr/>
            </w:pPr>
            <w:r>
              <w:rPr/>
              <w:t>C</w:t>
            </w:r>
          </w:p>
        </w:tc>
        <w:tc>
          <w:tcPr>
            <w:tcW w:w="843" w:type="dxa"/>
            <w:vAlign w:val="top"/>
            <w:gridSpan w:val="2"/>
          </w:tcPr>
          <w:p>
            <w:pPr>
              <w:pStyle w:val="TableText"/>
              <w:ind w:left="382"/>
              <w:spacing w:before="187" w:line="178" w:lineRule="exact"/>
              <w:rPr/>
            </w:pPr>
            <w:r>
              <w:rPr>
                <w:i/>
                <w:iCs/>
                <w:position w:val="-3"/>
              </w:rPr>
              <w:t>c</w:t>
            </w:r>
          </w:p>
        </w:tc>
        <w:tc>
          <w:tcPr>
            <w:tcW w:w="894" w:type="dxa"/>
            <w:vAlign w:val="top"/>
          </w:tcPr>
          <w:p>
            <w:pPr>
              <w:pStyle w:val="TableText"/>
              <w:ind w:left="411"/>
              <w:spacing w:before="112" w:line="204" w:lineRule="auto"/>
              <w:rPr/>
            </w:pPr>
            <w:r>
              <w:rPr/>
              <w:t>1</w:t>
            </w:r>
          </w:p>
        </w:tc>
        <w:tc>
          <w:tcPr>
            <w:tcW w:w="621" w:type="dxa"/>
            <w:vAlign w:val="top"/>
          </w:tcPr>
          <w:p>
            <w:pPr>
              <w:pStyle w:val="TableText"/>
              <w:ind w:left="261"/>
              <w:spacing w:before="197" w:line="146" w:lineRule="exact"/>
              <w:rPr/>
            </w:pPr>
            <w:r>
              <w:rPr>
                <w:position w:val="-7"/>
              </w:rPr>
              <w:t>-</w:t>
            </w:r>
          </w:p>
        </w:tc>
        <w:tc>
          <w:tcPr>
            <w:tcW w:w="1599" w:type="dxa"/>
            <w:vAlign w:val="top"/>
          </w:tcPr>
          <w:p>
            <w:pPr>
              <w:pStyle w:val="TableText"/>
              <w:ind w:left="756"/>
              <w:spacing w:before="197" w:line="146" w:lineRule="exact"/>
              <w:rPr/>
            </w:pPr>
            <w:r>
              <w:rPr>
                <w:position w:val="-7"/>
              </w:rPr>
              <w:t>-</w:t>
            </w:r>
          </w:p>
        </w:tc>
        <w:tc>
          <w:tcPr>
            <w:tcW w:w="613" w:type="dxa"/>
            <w:vAlign w:val="top"/>
            <w:gridSpan w:val="2"/>
          </w:tcPr>
          <w:p>
            <w:pPr>
              <w:pStyle w:val="TableText"/>
              <w:ind w:left="265"/>
              <w:spacing w:before="197" w:line="146" w:lineRule="exact"/>
              <w:rPr/>
            </w:pPr>
            <w:r>
              <w:rPr>
                <w:position w:val="-7"/>
              </w:rPr>
              <w:t>-</w:t>
            </w:r>
          </w:p>
        </w:tc>
        <w:tc>
          <w:tcPr>
            <w:tcW w:w="571" w:type="dxa"/>
            <w:vAlign w:val="top"/>
          </w:tcPr>
          <w:p>
            <w:pPr>
              <w:pStyle w:val="TableText"/>
              <w:ind w:left="233"/>
              <w:spacing w:before="111" w:line="203" w:lineRule="auto"/>
              <w:rPr/>
            </w:pPr>
            <w:r>
              <w:rPr/>
              <w:t>a</w:t>
            </w:r>
          </w:p>
        </w:tc>
      </w:tr>
      <w:tr>
        <w:trPr>
          <w:trHeight w:val="628" w:hRule="atLeast"/>
        </w:trPr>
        <w:tc>
          <w:tcPr>
            <w:tcW w:w="579" w:type="dxa"/>
            <w:vAlign w:val="top"/>
            <w:vMerge w:val="continue"/>
            <w:tcBorders>
              <w:top w:val="nil"/>
            </w:tcBorders>
          </w:tcPr>
          <w:p>
            <w:pPr>
              <w:rPr>
                <w:rFonts w:ascii="Arial"/>
                <w:sz w:val="21"/>
              </w:rPr>
            </w:pPr>
            <w:r/>
          </w:p>
        </w:tc>
        <w:tc>
          <w:tcPr>
            <w:tcW w:w="1059" w:type="dxa"/>
            <w:vAlign w:val="top"/>
          </w:tcPr>
          <w:p>
            <w:pPr>
              <w:pStyle w:val="TableText"/>
              <w:ind w:left="134"/>
              <w:spacing w:before="221" w:line="203" w:lineRule="auto"/>
              <w:rPr/>
            </w:pPr>
            <w:r>
              <w:rPr>
                <w:spacing w:val="9"/>
              </w:rPr>
              <w:t>15≤</w:t>
            </w:r>
            <w:r>
              <w:rPr>
                <w:i/>
                <w:iCs/>
                <w:spacing w:val="9"/>
              </w:rPr>
              <w:t>t</w:t>
            </w:r>
            <w:r>
              <w:rPr>
                <w:spacing w:val="9"/>
              </w:rPr>
              <w:t>≤40</w:t>
            </w:r>
          </w:p>
        </w:tc>
        <w:tc>
          <w:tcPr>
            <w:tcW w:w="633" w:type="dxa"/>
            <w:vAlign w:val="top"/>
          </w:tcPr>
          <w:p>
            <w:pPr>
              <w:pStyle w:val="TableText"/>
              <w:ind w:left="282"/>
              <w:spacing w:before="222" w:line="204" w:lineRule="auto"/>
              <w:rPr/>
            </w:pPr>
            <w:r>
              <w:rPr/>
              <w:t>1</w:t>
            </w:r>
          </w:p>
        </w:tc>
        <w:tc>
          <w:tcPr>
            <w:tcW w:w="839" w:type="dxa"/>
            <w:vAlign w:val="top"/>
          </w:tcPr>
          <w:p>
            <w:pPr>
              <w:pStyle w:val="TableText"/>
              <w:spacing w:before="222" w:line="191" w:lineRule="auto"/>
              <w:jc w:val="right"/>
              <w:rPr/>
            </w:pPr>
            <w:r>
              <w:rPr>
                <w:spacing w:val="19"/>
              </w:rPr>
              <w:t>A或F或D</w:t>
            </w:r>
          </w:p>
        </w:tc>
        <w:tc>
          <w:tcPr>
            <w:tcW w:w="732" w:type="dxa"/>
            <w:vAlign w:val="top"/>
          </w:tcPr>
          <w:p>
            <w:pPr>
              <w:pStyle w:val="TableText"/>
              <w:ind w:left="150"/>
              <w:spacing w:before="66" w:line="188" w:lineRule="auto"/>
              <w:rPr/>
            </w:pPr>
            <w:r>
              <w:rPr>
                <w:spacing w:val="1"/>
              </w:rPr>
              <w:t>1.25</w:t>
            </w:r>
            <w:r>
              <w:rPr>
                <w:i/>
                <w:iCs/>
                <w:spacing w:val="1"/>
              </w:rPr>
              <w:t>p</w:t>
            </w:r>
          </w:p>
          <w:p>
            <w:pPr>
              <w:pStyle w:val="TableText"/>
              <w:ind w:left="313"/>
              <w:spacing w:before="85" w:line="210" w:lineRule="exact"/>
              <w:rPr/>
            </w:pPr>
            <w:r>
              <w:rPr>
                <w:i/>
                <w:iCs/>
                <w:position w:val="-4"/>
              </w:rPr>
              <w:t>d</w:t>
            </w:r>
          </w:p>
        </w:tc>
        <w:tc>
          <w:tcPr>
            <w:tcW w:w="739" w:type="dxa"/>
            <w:vAlign w:val="top"/>
          </w:tcPr>
          <w:p>
            <w:pPr>
              <w:pStyle w:val="TableText"/>
              <w:ind w:left="324"/>
              <w:spacing w:before="252" w:line="161" w:lineRule="auto"/>
              <w:rPr/>
            </w:pPr>
            <w:r>
              <w:rPr/>
              <w:t>C</w:t>
            </w:r>
          </w:p>
        </w:tc>
        <w:tc>
          <w:tcPr>
            <w:tcW w:w="843" w:type="dxa"/>
            <w:vAlign w:val="top"/>
            <w:gridSpan w:val="2"/>
          </w:tcPr>
          <w:p>
            <w:pPr>
              <w:pStyle w:val="TableText"/>
              <w:ind w:left="382"/>
              <w:spacing w:before="297" w:line="178" w:lineRule="exact"/>
              <w:rPr/>
            </w:pPr>
            <w:r>
              <w:rPr>
                <w:i/>
                <w:iCs/>
                <w:position w:val="-3"/>
              </w:rPr>
              <w:t>c</w:t>
            </w:r>
          </w:p>
        </w:tc>
        <w:tc>
          <w:tcPr>
            <w:tcW w:w="894" w:type="dxa"/>
            <w:vAlign w:val="top"/>
          </w:tcPr>
          <w:p>
            <w:pPr>
              <w:pStyle w:val="TableText"/>
              <w:ind w:left="400"/>
              <w:spacing w:before="222" w:line="204" w:lineRule="auto"/>
              <w:rPr/>
            </w:pPr>
            <w:r>
              <w:rPr/>
              <w:t>2</w:t>
            </w:r>
          </w:p>
        </w:tc>
        <w:tc>
          <w:tcPr>
            <w:tcW w:w="621" w:type="dxa"/>
            <w:vAlign w:val="top"/>
          </w:tcPr>
          <w:p>
            <w:pPr>
              <w:pStyle w:val="TableText"/>
              <w:ind w:left="261"/>
              <w:spacing w:before="307" w:line="146" w:lineRule="exact"/>
              <w:rPr/>
            </w:pPr>
            <w:r>
              <w:rPr>
                <w:position w:val="-7"/>
              </w:rPr>
              <w:t>-</w:t>
            </w:r>
          </w:p>
        </w:tc>
        <w:tc>
          <w:tcPr>
            <w:tcW w:w="1599" w:type="dxa"/>
            <w:vAlign w:val="top"/>
          </w:tcPr>
          <w:p>
            <w:pPr>
              <w:pStyle w:val="TableText"/>
              <w:ind w:left="756"/>
              <w:spacing w:before="307" w:line="146" w:lineRule="exact"/>
              <w:rPr/>
            </w:pPr>
            <w:r>
              <w:rPr>
                <w:position w:val="-7"/>
              </w:rPr>
              <w:t>-</w:t>
            </w:r>
          </w:p>
        </w:tc>
        <w:tc>
          <w:tcPr>
            <w:tcW w:w="613" w:type="dxa"/>
            <w:vAlign w:val="top"/>
            <w:gridSpan w:val="2"/>
          </w:tcPr>
          <w:p>
            <w:pPr>
              <w:pStyle w:val="TableText"/>
              <w:ind w:left="265"/>
              <w:spacing w:before="307" w:line="146" w:lineRule="exact"/>
              <w:rPr/>
            </w:pPr>
            <w:r>
              <w:rPr>
                <w:position w:val="-7"/>
              </w:rPr>
              <w:t>-</w:t>
            </w:r>
          </w:p>
        </w:tc>
        <w:tc>
          <w:tcPr>
            <w:tcW w:w="571" w:type="dxa"/>
            <w:vAlign w:val="top"/>
          </w:tcPr>
          <w:p>
            <w:pPr>
              <w:pStyle w:val="TableText"/>
              <w:ind w:left="233"/>
              <w:spacing w:before="221" w:line="203" w:lineRule="auto"/>
              <w:rPr/>
            </w:pPr>
            <w:r>
              <w:rPr/>
              <w:t>a</w:t>
            </w:r>
          </w:p>
        </w:tc>
      </w:tr>
      <w:tr>
        <w:trPr>
          <w:trHeight w:val="628" w:hRule="atLeast"/>
        </w:trPr>
        <w:tc>
          <w:tcPr>
            <w:tcW w:w="579" w:type="dxa"/>
            <w:vAlign w:val="top"/>
            <w:vMerge w:val="restart"/>
            <w:tcBorders>
              <w:bottom w:val="nil"/>
            </w:tcBorders>
          </w:tcPr>
          <w:p>
            <w:pPr>
              <w:spacing w:line="285" w:lineRule="auto"/>
              <w:rPr>
                <w:rFonts w:ascii="Arial"/>
                <w:sz w:val="21"/>
              </w:rPr>
            </w:pPr>
            <w:r/>
          </w:p>
          <w:p>
            <w:pPr>
              <w:spacing w:line="285" w:lineRule="auto"/>
              <w:rPr>
                <w:rFonts w:ascii="Arial"/>
                <w:sz w:val="21"/>
              </w:rPr>
            </w:pPr>
            <w:r/>
          </w:p>
          <w:p>
            <w:pPr>
              <w:spacing w:line="286" w:lineRule="auto"/>
              <w:rPr>
                <w:rFonts w:ascii="Arial"/>
                <w:sz w:val="21"/>
              </w:rPr>
            </w:pPr>
            <w:r/>
          </w:p>
          <w:p>
            <w:pPr>
              <w:spacing w:line="286" w:lineRule="auto"/>
              <w:rPr>
                <w:rFonts w:ascii="Arial"/>
                <w:sz w:val="21"/>
              </w:rPr>
            </w:pPr>
            <w:r/>
          </w:p>
          <w:p>
            <w:pPr>
              <w:spacing w:line="286" w:lineRule="auto"/>
              <w:rPr>
                <w:rFonts w:ascii="Arial"/>
                <w:sz w:val="21"/>
              </w:rPr>
            </w:pPr>
            <w:r/>
          </w:p>
          <w:p>
            <w:pPr>
              <w:pStyle w:val="TableText"/>
              <w:ind w:left="242"/>
              <w:spacing w:before="81" w:line="161" w:lineRule="auto"/>
              <w:rPr/>
            </w:pPr>
            <w:r>
              <w:rPr/>
              <w:t>B</w:t>
            </w:r>
          </w:p>
        </w:tc>
        <w:tc>
          <w:tcPr>
            <w:tcW w:w="1059" w:type="dxa"/>
            <w:vAlign w:val="top"/>
          </w:tcPr>
          <w:p>
            <w:pPr>
              <w:pStyle w:val="TableText"/>
              <w:ind w:left="167"/>
              <w:spacing w:before="222" w:line="203" w:lineRule="auto"/>
              <w:rPr/>
            </w:pPr>
            <w:r>
              <w:rPr>
                <w:spacing w:val="9"/>
              </w:rPr>
              <w:t>8≤</w:t>
            </w:r>
            <w:r>
              <w:rPr>
                <w:i/>
                <w:iCs/>
                <w:spacing w:val="9"/>
              </w:rPr>
              <w:t>t</w:t>
            </w:r>
            <w:r>
              <w:rPr>
                <w:spacing w:val="9"/>
              </w:rPr>
              <w:t>＜15</w:t>
            </w:r>
          </w:p>
        </w:tc>
        <w:tc>
          <w:tcPr>
            <w:tcW w:w="633" w:type="dxa"/>
            <w:vAlign w:val="top"/>
          </w:tcPr>
          <w:p>
            <w:pPr>
              <w:pStyle w:val="TableText"/>
              <w:ind w:left="282"/>
              <w:spacing w:before="223" w:line="204" w:lineRule="auto"/>
              <w:rPr/>
            </w:pPr>
            <w:r>
              <w:rPr/>
              <w:t>1</w:t>
            </w:r>
          </w:p>
        </w:tc>
        <w:tc>
          <w:tcPr>
            <w:tcW w:w="839" w:type="dxa"/>
            <w:vAlign w:val="top"/>
          </w:tcPr>
          <w:p>
            <w:pPr>
              <w:pStyle w:val="TableText"/>
              <w:ind w:left="206"/>
              <w:spacing w:before="222" w:line="191" w:lineRule="auto"/>
              <w:rPr/>
            </w:pPr>
            <w:r>
              <w:rPr>
                <w:spacing w:val="22"/>
              </w:rPr>
              <w:t>A或D</w:t>
            </w:r>
          </w:p>
        </w:tc>
        <w:tc>
          <w:tcPr>
            <w:tcW w:w="732" w:type="dxa"/>
            <w:vAlign w:val="top"/>
          </w:tcPr>
          <w:p>
            <w:pPr>
              <w:pStyle w:val="TableText"/>
              <w:ind w:left="149"/>
              <w:spacing w:before="66" w:line="188" w:lineRule="auto"/>
              <w:rPr/>
            </w:pPr>
            <w:r>
              <w:rPr>
                <w:spacing w:val="1"/>
              </w:rPr>
              <w:t>1.25</w:t>
            </w:r>
            <w:r>
              <w:rPr>
                <w:i/>
                <w:iCs/>
                <w:spacing w:val="1"/>
              </w:rPr>
              <w:t>p</w:t>
            </w:r>
          </w:p>
          <w:p>
            <w:pPr>
              <w:pStyle w:val="TableText"/>
              <w:ind w:left="214"/>
              <w:spacing w:before="85" w:line="209" w:lineRule="exact"/>
              <w:rPr/>
            </w:pPr>
            <w:r>
              <w:rPr>
                <w:i/>
                <w:iCs/>
                <w:spacing w:val="-7"/>
                <w:position w:val="-4"/>
              </w:rPr>
              <w:t>d+e</w:t>
            </w:r>
          </w:p>
        </w:tc>
        <w:tc>
          <w:tcPr>
            <w:tcW w:w="739" w:type="dxa"/>
            <w:vAlign w:val="top"/>
          </w:tcPr>
          <w:p>
            <w:pPr>
              <w:pStyle w:val="TableText"/>
              <w:ind w:left="324"/>
              <w:spacing w:before="252" w:line="161" w:lineRule="auto"/>
              <w:rPr/>
            </w:pPr>
            <w:r>
              <w:rPr/>
              <w:t>C</w:t>
            </w:r>
          </w:p>
        </w:tc>
        <w:tc>
          <w:tcPr>
            <w:tcW w:w="843" w:type="dxa"/>
            <w:vAlign w:val="top"/>
            <w:gridSpan w:val="2"/>
          </w:tcPr>
          <w:p>
            <w:pPr>
              <w:pStyle w:val="TableText"/>
              <w:ind w:left="381"/>
              <w:spacing w:before="297" w:line="178" w:lineRule="exact"/>
              <w:rPr/>
            </w:pPr>
            <w:r>
              <w:rPr>
                <w:i/>
                <w:iCs/>
                <w:position w:val="-3"/>
              </w:rPr>
              <w:t>c</w:t>
            </w:r>
          </w:p>
        </w:tc>
        <w:tc>
          <w:tcPr>
            <w:tcW w:w="894" w:type="dxa"/>
            <w:vAlign w:val="top"/>
          </w:tcPr>
          <w:p>
            <w:pPr>
              <w:pStyle w:val="TableText"/>
              <w:ind w:left="399"/>
              <w:spacing w:before="223" w:line="204" w:lineRule="auto"/>
              <w:rPr/>
            </w:pPr>
            <w:r>
              <w:rPr/>
              <w:t>2</w:t>
            </w:r>
          </w:p>
        </w:tc>
        <w:tc>
          <w:tcPr>
            <w:tcW w:w="621" w:type="dxa"/>
            <w:vAlign w:val="top"/>
          </w:tcPr>
          <w:p>
            <w:pPr>
              <w:pStyle w:val="TableText"/>
              <w:ind w:left="275"/>
              <w:spacing w:before="223" w:line="204" w:lineRule="auto"/>
              <w:rPr/>
            </w:pPr>
            <w:r>
              <w:rPr/>
              <w:t>1</w:t>
            </w:r>
          </w:p>
        </w:tc>
        <w:tc>
          <w:tcPr>
            <w:tcW w:w="1599" w:type="dxa"/>
            <w:vAlign w:val="top"/>
          </w:tcPr>
          <w:p>
            <w:pPr>
              <w:pStyle w:val="TableText"/>
              <w:ind w:left="107" w:right="20" w:firstLine="71"/>
              <w:spacing w:before="66" w:line="202" w:lineRule="auto"/>
              <w:rPr/>
            </w:pPr>
            <w:r>
              <w:rPr>
                <w:spacing w:val="-8"/>
              </w:rPr>
              <w:t>（U 和V）或（X</w:t>
            </w:r>
            <w:r>
              <w:rPr/>
              <w:t xml:space="preserve">   </w:t>
            </w:r>
            <w:r>
              <w:rPr>
                <w:spacing w:val="-13"/>
              </w:rPr>
              <w:t>和 Y）或（W 和Z）</w:t>
            </w:r>
          </w:p>
        </w:tc>
        <w:tc>
          <w:tcPr>
            <w:tcW w:w="613" w:type="dxa"/>
            <w:vAlign w:val="top"/>
            <w:gridSpan w:val="2"/>
          </w:tcPr>
          <w:p>
            <w:pPr>
              <w:pStyle w:val="TableText"/>
              <w:ind w:left="269"/>
              <w:spacing w:before="223" w:line="204" w:lineRule="auto"/>
              <w:rPr/>
            </w:pPr>
            <w:r>
              <w:rPr/>
              <w:t>2</w:t>
            </w:r>
          </w:p>
        </w:tc>
        <w:tc>
          <w:tcPr>
            <w:tcW w:w="571" w:type="dxa"/>
            <w:vAlign w:val="top"/>
          </w:tcPr>
          <w:p>
            <w:pPr>
              <w:pStyle w:val="TableText"/>
              <w:ind w:left="229"/>
              <w:spacing w:before="222" w:line="203" w:lineRule="auto"/>
              <w:rPr/>
            </w:pPr>
            <w:r>
              <w:rPr/>
              <w:t>b</w:t>
            </w:r>
          </w:p>
        </w:tc>
      </w:tr>
      <w:tr>
        <w:trPr>
          <w:trHeight w:val="631" w:hRule="atLeast"/>
        </w:trPr>
        <w:tc>
          <w:tcPr>
            <w:tcW w:w="579" w:type="dxa"/>
            <w:vAlign w:val="top"/>
            <w:vMerge w:val="continue"/>
            <w:tcBorders>
              <w:top w:val="nil"/>
              <w:bottom w:val="nil"/>
            </w:tcBorders>
          </w:tcPr>
          <w:p>
            <w:pPr>
              <w:rPr>
                <w:rFonts w:ascii="Arial"/>
                <w:sz w:val="21"/>
              </w:rPr>
            </w:pPr>
            <w:r/>
          </w:p>
        </w:tc>
        <w:tc>
          <w:tcPr>
            <w:tcW w:w="1059" w:type="dxa"/>
            <w:vAlign w:val="top"/>
          </w:tcPr>
          <w:p>
            <w:pPr>
              <w:pStyle w:val="TableText"/>
              <w:ind w:left="134"/>
              <w:spacing w:before="225" w:line="203" w:lineRule="auto"/>
              <w:rPr/>
            </w:pPr>
            <w:r>
              <w:rPr>
                <w:spacing w:val="2"/>
              </w:rPr>
              <w:t>15≤</w:t>
            </w:r>
            <w:r>
              <w:rPr>
                <w:i/>
                <w:iCs/>
                <w:spacing w:val="2"/>
              </w:rPr>
              <w:t>t</w:t>
            </w:r>
            <w:r>
              <w:rPr>
                <w:spacing w:val="2"/>
              </w:rPr>
              <w:t>＜40</w:t>
            </w:r>
          </w:p>
        </w:tc>
        <w:tc>
          <w:tcPr>
            <w:tcW w:w="633" w:type="dxa"/>
            <w:vAlign w:val="top"/>
          </w:tcPr>
          <w:p>
            <w:pPr>
              <w:pStyle w:val="TableText"/>
              <w:ind w:left="282"/>
              <w:spacing w:before="226" w:line="204" w:lineRule="auto"/>
              <w:rPr/>
            </w:pPr>
            <w:r>
              <w:rPr/>
              <w:t>1</w:t>
            </w:r>
          </w:p>
        </w:tc>
        <w:tc>
          <w:tcPr>
            <w:tcW w:w="839" w:type="dxa"/>
            <w:vAlign w:val="top"/>
          </w:tcPr>
          <w:p>
            <w:pPr>
              <w:pStyle w:val="TableText"/>
              <w:ind w:left="274"/>
              <w:spacing w:before="69" w:line="191" w:lineRule="auto"/>
              <w:rPr/>
            </w:pPr>
            <w:r>
              <w:rPr>
                <w:spacing w:val="13"/>
              </w:rPr>
              <w:t>A或</w:t>
            </w:r>
          </w:p>
          <w:p>
            <w:pPr>
              <w:pStyle w:val="TableText"/>
              <w:spacing w:before="51" w:line="175" w:lineRule="auto"/>
              <w:jc w:val="right"/>
              <w:rPr/>
            </w:pPr>
            <w:r>
              <w:rPr>
                <w:spacing w:val="1"/>
              </w:rPr>
              <w:t>（D和E）</w:t>
            </w:r>
          </w:p>
        </w:tc>
        <w:tc>
          <w:tcPr>
            <w:tcW w:w="732" w:type="dxa"/>
            <w:vAlign w:val="top"/>
          </w:tcPr>
          <w:p>
            <w:pPr>
              <w:pStyle w:val="TableText"/>
              <w:ind w:left="150"/>
              <w:spacing w:before="69" w:line="188" w:lineRule="auto"/>
              <w:rPr/>
            </w:pPr>
            <w:r>
              <w:rPr>
                <w:spacing w:val="1"/>
              </w:rPr>
              <w:t>1.25</w:t>
            </w:r>
            <w:r>
              <w:rPr>
                <w:i/>
                <w:iCs/>
                <w:spacing w:val="1"/>
              </w:rPr>
              <w:t>p</w:t>
            </w:r>
          </w:p>
          <w:p>
            <w:pPr>
              <w:pStyle w:val="TableText"/>
              <w:ind w:left="214"/>
              <w:spacing w:before="85" w:line="209" w:lineRule="exact"/>
              <w:rPr/>
            </w:pPr>
            <w:r>
              <w:rPr>
                <w:i/>
                <w:iCs/>
                <w:spacing w:val="-7"/>
                <w:position w:val="-4"/>
              </w:rPr>
              <w:t>d+e</w:t>
            </w:r>
          </w:p>
        </w:tc>
        <w:tc>
          <w:tcPr>
            <w:tcW w:w="739" w:type="dxa"/>
            <w:vAlign w:val="top"/>
          </w:tcPr>
          <w:p>
            <w:pPr>
              <w:pStyle w:val="TableText"/>
              <w:ind w:left="324"/>
              <w:spacing w:before="255" w:line="161" w:lineRule="auto"/>
              <w:rPr/>
            </w:pPr>
            <w:r>
              <w:rPr/>
              <w:t>C</w:t>
            </w:r>
          </w:p>
        </w:tc>
        <w:tc>
          <w:tcPr>
            <w:tcW w:w="843" w:type="dxa"/>
            <w:vAlign w:val="top"/>
            <w:gridSpan w:val="2"/>
          </w:tcPr>
          <w:p>
            <w:pPr>
              <w:pStyle w:val="TableText"/>
              <w:ind w:left="381"/>
              <w:spacing w:before="300" w:line="178" w:lineRule="exact"/>
              <w:rPr/>
            </w:pPr>
            <w:r>
              <w:rPr>
                <w:i/>
                <w:iCs/>
                <w:position w:val="-3"/>
              </w:rPr>
              <w:t>c</w:t>
            </w:r>
          </w:p>
        </w:tc>
        <w:tc>
          <w:tcPr>
            <w:tcW w:w="894" w:type="dxa"/>
            <w:vAlign w:val="top"/>
          </w:tcPr>
          <w:p>
            <w:pPr>
              <w:pStyle w:val="TableText"/>
              <w:ind w:left="220"/>
              <w:spacing w:before="225" w:line="191" w:lineRule="auto"/>
              <w:rPr/>
            </w:pPr>
            <w:r>
              <w:rPr>
                <w:spacing w:val="25"/>
              </w:rPr>
              <w:t>2或3</w:t>
            </w:r>
          </w:p>
        </w:tc>
        <w:tc>
          <w:tcPr>
            <w:tcW w:w="621" w:type="dxa"/>
            <w:vAlign w:val="top"/>
          </w:tcPr>
          <w:p>
            <w:pPr>
              <w:pStyle w:val="TableText"/>
              <w:ind w:left="275"/>
              <w:spacing w:before="226" w:line="204" w:lineRule="auto"/>
              <w:rPr/>
            </w:pPr>
            <w:r>
              <w:rPr/>
              <w:t>1</w:t>
            </w:r>
          </w:p>
        </w:tc>
        <w:tc>
          <w:tcPr>
            <w:tcW w:w="1599" w:type="dxa"/>
            <w:vAlign w:val="top"/>
          </w:tcPr>
          <w:p>
            <w:pPr>
              <w:pStyle w:val="TableText"/>
              <w:ind w:left="107" w:right="20" w:firstLine="71"/>
              <w:spacing w:before="69" w:line="202" w:lineRule="auto"/>
              <w:rPr/>
            </w:pPr>
            <w:r>
              <w:rPr>
                <w:spacing w:val="-8"/>
              </w:rPr>
              <w:t>（U 和V）或（X</w:t>
            </w:r>
            <w:r>
              <w:rPr/>
              <w:t xml:space="preserve">   </w:t>
            </w:r>
            <w:r>
              <w:rPr>
                <w:spacing w:val="-13"/>
              </w:rPr>
              <w:t>和 Y）或（W 和Z）</w:t>
            </w:r>
          </w:p>
        </w:tc>
        <w:tc>
          <w:tcPr>
            <w:tcW w:w="613" w:type="dxa"/>
            <w:vAlign w:val="top"/>
            <w:gridSpan w:val="2"/>
          </w:tcPr>
          <w:p>
            <w:pPr>
              <w:pStyle w:val="TableText"/>
              <w:ind w:left="269"/>
              <w:spacing w:before="226" w:line="204" w:lineRule="auto"/>
              <w:rPr/>
            </w:pPr>
            <w:r>
              <w:rPr/>
              <w:t>2</w:t>
            </w:r>
          </w:p>
        </w:tc>
        <w:tc>
          <w:tcPr>
            <w:tcW w:w="571" w:type="dxa"/>
            <w:vAlign w:val="top"/>
          </w:tcPr>
          <w:p>
            <w:pPr>
              <w:pStyle w:val="TableText"/>
              <w:ind w:left="229"/>
              <w:spacing w:before="225" w:line="203" w:lineRule="auto"/>
              <w:rPr/>
            </w:pPr>
            <w:r>
              <w:rPr/>
              <w:t>b</w:t>
            </w:r>
          </w:p>
        </w:tc>
      </w:tr>
      <w:tr>
        <w:trPr>
          <w:trHeight w:val="940" w:hRule="atLeast"/>
        </w:trPr>
        <w:tc>
          <w:tcPr>
            <w:tcW w:w="579" w:type="dxa"/>
            <w:vAlign w:val="top"/>
            <w:vMerge w:val="continue"/>
            <w:tcBorders>
              <w:top w:val="nil"/>
              <w:bottom w:val="nil"/>
            </w:tcBorders>
          </w:tcPr>
          <w:p>
            <w:pPr>
              <w:rPr>
                <w:rFonts w:ascii="Arial"/>
                <w:sz w:val="21"/>
              </w:rPr>
            </w:pPr>
            <w:r/>
          </w:p>
        </w:tc>
        <w:tc>
          <w:tcPr>
            <w:tcW w:w="1059" w:type="dxa"/>
            <w:vAlign w:val="top"/>
          </w:tcPr>
          <w:p>
            <w:pPr>
              <w:spacing w:line="295" w:lineRule="auto"/>
              <w:rPr>
                <w:rFonts w:ascii="Arial"/>
                <w:sz w:val="21"/>
              </w:rPr>
            </w:pPr>
            <w:r/>
          </w:p>
          <w:p>
            <w:pPr>
              <w:pStyle w:val="TableText"/>
              <w:ind w:left="120"/>
              <w:spacing w:before="82" w:line="203" w:lineRule="auto"/>
              <w:rPr/>
            </w:pPr>
            <w:r>
              <w:rPr/>
              <w:t>40≤</w:t>
            </w:r>
            <w:r>
              <w:rPr>
                <w:i/>
                <w:iCs/>
              </w:rPr>
              <w:t>t</w:t>
            </w:r>
            <w:r>
              <w:rPr/>
              <w:t>＜60</w:t>
            </w:r>
          </w:p>
        </w:tc>
        <w:tc>
          <w:tcPr>
            <w:tcW w:w="633" w:type="dxa"/>
            <w:vAlign w:val="top"/>
          </w:tcPr>
          <w:p>
            <w:pPr>
              <w:spacing w:line="296" w:lineRule="auto"/>
              <w:rPr>
                <w:rFonts w:ascii="Arial"/>
                <w:sz w:val="21"/>
              </w:rPr>
            </w:pPr>
            <w:r/>
          </w:p>
          <w:p>
            <w:pPr>
              <w:pStyle w:val="TableText"/>
              <w:ind w:left="282"/>
              <w:spacing w:before="82" w:line="204" w:lineRule="auto"/>
              <w:rPr/>
            </w:pPr>
            <w:r>
              <w:rPr/>
              <w:t>1</w:t>
            </w:r>
          </w:p>
        </w:tc>
        <w:tc>
          <w:tcPr>
            <w:tcW w:w="839" w:type="dxa"/>
            <w:vAlign w:val="top"/>
          </w:tcPr>
          <w:p>
            <w:pPr>
              <w:pStyle w:val="TableText"/>
              <w:spacing w:before="68" w:line="190" w:lineRule="auto"/>
              <w:jc w:val="right"/>
              <w:rPr/>
            </w:pPr>
            <w:r>
              <w:rPr>
                <w:spacing w:val="1"/>
              </w:rPr>
              <w:t>（A或B）</w:t>
            </w:r>
          </w:p>
          <w:p>
            <w:pPr>
              <w:pStyle w:val="TableText"/>
              <w:ind w:left="347"/>
              <w:spacing w:before="52" w:line="192" w:lineRule="auto"/>
              <w:rPr/>
            </w:pPr>
            <w:r>
              <w:rPr/>
              <w:t>和</w:t>
            </w:r>
          </w:p>
          <w:p>
            <w:pPr>
              <w:pStyle w:val="TableText"/>
              <w:spacing w:before="49" w:line="175" w:lineRule="auto"/>
              <w:jc w:val="right"/>
              <w:rPr/>
            </w:pPr>
            <w:r>
              <w:rPr>
                <w:spacing w:val="1"/>
              </w:rPr>
              <w:t>（D和E）</w:t>
            </w:r>
          </w:p>
        </w:tc>
        <w:tc>
          <w:tcPr>
            <w:tcW w:w="732" w:type="dxa"/>
            <w:vAlign w:val="top"/>
          </w:tcPr>
          <w:p>
            <w:pPr>
              <w:pStyle w:val="TableText"/>
              <w:ind w:left="150"/>
              <w:spacing w:before="223" w:line="188" w:lineRule="auto"/>
              <w:rPr/>
            </w:pPr>
            <w:r>
              <w:rPr>
                <w:spacing w:val="1"/>
              </w:rPr>
              <w:t>1.25</w:t>
            </w:r>
            <w:r>
              <w:rPr>
                <w:i/>
                <w:iCs/>
                <w:spacing w:val="1"/>
              </w:rPr>
              <w:t>p</w:t>
            </w:r>
          </w:p>
          <w:p>
            <w:pPr>
              <w:pStyle w:val="TableText"/>
              <w:ind w:left="214"/>
              <w:spacing w:before="84" w:line="164" w:lineRule="auto"/>
              <w:rPr/>
            </w:pPr>
            <w:r>
              <w:rPr>
                <w:i/>
                <w:iCs/>
                <w:spacing w:val="-7"/>
              </w:rPr>
              <w:t>d+e</w:t>
            </w:r>
          </w:p>
        </w:tc>
        <w:tc>
          <w:tcPr>
            <w:tcW w:w="739" w:type="dxa"/>
            <w:vAlign w:val="top"/>
          </w:tcPr>
          <w:p>
            <w:pPr>
              <w:spacing w:line="325" w:lineRule="auto"/>
              <w:rPr>
                <w:rFonts w:ascii="Arial"/>
                <w:sz w:val="21"/>
              </w:rPr>
            </w:pPr>
            <w:r/>
          </w:p>
          <w:p>
            <w:pPr>
              <w:pStyle w:val="TableText"/>
              <w:ind w:left="324"/>
              <w:spacing w:before="82" w:line="161" w:lineRule="auto"/>
              <w:rPr/>
            </w:pPr>
            <w:r>
              <w:rPr/>
              <w:t>C</w:t>
            </w:r>
          </w:p>
        </w:tc>
        <w:tc>
          <w:tcPr>
            <w:tcW w:w="843" w:type="dxa"/>
            <w:vAlign w:val="top"/>
            <w:gridSpan w:val="2"/>
          </w:tcPr>
          <w:p>
            <w:pPr>
              <w:spacing w:line="370" w:lineRule="auto"/>
              <w:rPr>
                <w:rFonts w:ascii="Arial"/>
                <w:sz w:val="21"/>
              </w:rPr>
            </w:pPr>
            <w:r/>
          </w:p>
          <w:p>
            <w:pPr>
              <w:pStyle w:val="TableText"/>
              <w:ind w:left="381"/>
              <w:spacing w:before="82" w:line="178" w:lineRule="exact"/>
              <w:rPr/>
            </w:pPr>
            <w:r>
              <w:rPr>
                <w:i/>
                <w:iCs/>
                <w:position w:val="-3"/>
              </w:rPr>
              <w:t>c</w:t>
            </w:r>
          </w:p>
        </w:tc>
        <w:tc>
          <w:tcPr>
            <w:tcW w:w="894" w:type="dxa"/>
            <w:vAlign w:val="top"/>
          </w:tcPr>
          <w:p>
            <w:pPr>
              <w:spacing w:line="296" w:lineRule="auto"/>
              <w:rPr>
                <w:rFonts w:ascii="Arial"/>
                <w:sz w:val="21"/>
              </w:rPr>
            </w:pPr>
            <w:r/>
          </w:p>
          <w:p>
            <w:pPr>
              <w:pStyle w:val="TableText"/>
              <w:ind w:left="397"/>
              <w:spacing w:before="82" w:line="204" w:lineRule="auto"/>
              <w:rPr/>
            </w:pPr>
            <w:r>
              <w:rPr/>
              <w:t>4</w:t>
            </w:r>
          </w:p>
        </w:tc>
        <w:tc>
          <w:tcPr>
            <w:tcW w:w="621" w:type="dxa"/>
            <w:vAlign w:val="top"/>
          </w:tcPr>
          <w:p>
            <w:pPr>
              <w:spacing w:line="296" w:lineRule="auto"/>
              <w:rPr>
                <w:rFonts w:ascii="Arial"/>
                <w:sz w:val="21"/>
              </w:rPr>
            </w:pPr>
            <w:r/>
          </w:p>
          <w:p>
            <w:pPr>
              <w:pStyle w:val="TableText"/>
              <w:ind w:left="275"/>
              <w:spacing w:before="82" w:line="204" w:lineRule="auto"/>
              <w:rPr/>
            </w:pPr>
            <w:r>
              <w:rPr/>
              <w:t>1</w:t>
            </w:r>
          </w:p>
        </w:tc>
        <w:tc>
          <w:tcPr>
            <w:tcW w:w="1599" w:type="dxa"/>
            <w:vAlign w:val="top"/>
          </w:tcPr>
          <w:p>
            <w:pPr>
              <w:pStyle w:val="TableText"/>
              <w:ind w:left="179"/>
              <w:spacing w:before="223" w:line="190" w:lineRule="auto"/>
              <w:rPr/>
            </w:pPr>
            <w:r>
              <w:rPr>
                <w:spacing w:val="-12"/>
              </w:rPr>
              <w:t>（X 和</w:t>
            </w:r>
            <w:r>
              <w:rPr>
                <w:spacing w:val="-11"/>
              </w:rPr>
              <w:t xml:space="preserve"> </w:t>
            </w:r>
            <w:r>
              <w:rPr>
                <w:spacing w:val="-12"/>
              </w:rPr>
              <w:t>Y）和（W</w:t>
            </w:r>
          </w:p>
          <w:p>
            <w:pPr>
              <w:pStyle w:val="TableText"/>
              <w:ind w:left="556"/>
              <w:spacing w:before="52" w:line="190" w:lineRule="auto"/>
              <w:rPr/>
            </w:pPr>
            <w:r>
              <w:rPr>
                <w:spacing w:val="5"/>
              </w:rPr>
              <w:t>和Z）</w:t>
            </w:r>
          </w:p>
        </w:tc>
        <w:tc>
          <w:tcPr>
            <w:tcW w:w="613" w:type="dxa"/>
            <w:vAlign w:val="top"/>
            <w:gridSpan w:val="2"/>
          </w:tcPr>
          <w:p>
            <w:pPr>
              <w:spacing w:line="296" w:lineRule="auto"/>
              <w:rPr>
                <w:rFonts w:ascii="Arial"/>
                <w:sz w:val="21"/>
              </w:rPr>
            </w:pPr>
            <w:r/>
          </w:p>
          <w:p>
            <w:pPr>
              <w:pStyle w:val="TableText"/>
              <w:ind w:left="266"/>
              <w:spacing w:before="81" w:line="204" w:lineRule="auto"/>
              <w:rPr/>
            </w:pPr>
            <w:r>
              <w:rPr/>
              <w:t>4</w:t>
            </w:r>
          </w:p>
        </w:tc>
        <w:tc>
          <w:tcPr>
            <w:tcW w:w="571" w:type="dxa"/>
            <w:vAlign w:val="top"/>
          </w:tcPr>
          <w:p>
            <w:pPr>
              <w:spacing w:line="294" w:lineRule="auto"/>
              <w:rPr>
                <w:rFonts w:ascii="Arial"/>
                <w:sz w:val="21"/>
              </w:rPr>
            </w:pPr>
            <w:r/>
          </w:p>
          <w:p>
            <w:pPr>
              <w:pStyle w:val="TableText"/>
              <w:ind w:left="229"/>
              <w:spacing w:before="82" w:line="203" w:lineRule="auto"/>
              <w:rPr/>
            </w:pPr>
            <w:r>
              <w:rPr/>
              <w:t>b</w:t>
            </w:r>
          </w:p>
        </w:tc>
      </w:tr>
      <w:tr>
        <w:trPr>
          <w:trHeight w:val="940" w:hRule="atLeast"/>
        </w:trPr>
        <w:tc>
          <w:tcPr>
            <w:tcW w:w="579" w:type="dxa"/>
            <w:vAlign w:val="top"/>
            <w:vMerge w:val="continue"/>
            <w:tcBorders>
              <w:top w:val="nil"/>
            </w:tcBorders>
          </w:tcPr>
          <w:p>
            <w:pPr>
              <w:rPr>
                <w:rFonts w:ascii="Arial"/>
                <w:sz w:val="21"/>
              </w:rPr>
            </w:pPr>
            <w:r/>
          </w:p>
        </w:tc>
        <w:tc>
          <w:tcPr>
            <w:tcW w:w="1059" w:type="dxa"/>
            <w:vAlign w:val="top"/>
          </w:tcPr>
          <w:p>
            <w:pPr>
              <w:spacing w:line="295" w:lineRule="auto"/>
              <w:rPr>
                <w:rFonts w:ascii="Arial"/>
                <w:sz w:val="21"/>
              </w:rPr>
            </w:pPr>
            <w:r/>
          </w:p>
          <w:p>
            <w:pPr>
              <w:pStyle w:val="TableText"/>
              <w:ind w:left="43"/>
              <w:spacing w:before="82" w:line="203" w:lineRule="auto"/>
              <w:rPr/>
            </w:pPr>
            <w:r>
              <w:rPr>
                <w:spacing w:val="7"/>
              </w:rPr>
              <w:t>60≤</w:t>
            </w:r>
            <w:r>
              <w:rPr>
                <w:i/>
                <w:iCs/>
                <w:spacing w:val="7"/>
              </w:rPr>
              <w:t>t</w:t>
            </w:r>
            <w:r>
              <w:rPr>
                <w:spacing w:val="7"/>
              </w:rPr>
              <w:t>≤100</w:t>
            </w:r>
          </w:p>
        </w:tc>
        <w:tc>
          <w:tcPr>
            <w:tcW w:w="633" w:type="dxa"/>
            <w:vAlign w:val="top"/>
          </w:tcPr>
          <w:p>
            <w:pPr>
              <w:pStyle w:val="TableText"/>
              <w:ind w:left="271"/>
              <w:spacing w:before="224" w:line="204" w:lineRule="auto"/>
              <w:rPr/>
            </w:pPr>
            <w:r>
              <w:rPr/>
              <w:t>2</w:t>
            </w:r>
          </w:p>
          <w:p>
            <w:pPr>
              <w:pStyle w:val="TableText"/>
              <w:ind w:left="282"/>
              <w:spacing w:before="33" w:line="204" w:lineRule="auto"/>
              <w:rPr/>
            </w:pPr>
            <w:r>
              <w:rPr/>
              <w:t>1</w:t>
            </w:r>
          </w:p>
        </w:tc>
        <w:tc>
          <w:tcPr>
            <w:tcW w:w="839" w:type="dxa"/>
            <w:vAlign w:val="top"/>
          </w:tcPr>
          <w:p>
            <w:pPr>
              <w:pStyle w:val="TableText"/>
              <w:spacing w:before="68" w:line="190" w:lineRule="auto"/>
              <w:jc w:val="right"/>
              <w:rPr/>
            </w:pPr>
            <w:r>
              <w:rPr>
                <w:spacing w:val="1"/>
              </w:rPr>
              <w:t>（A和B）</w:t>
            </w:r>
          </w:p>
          <w:p>
            <w:pPr>
              <w:pStyle w:val="TableText"/>
              <w:ind w:left="347"/>
              <w:spacing w:before="52" w:line="192" w:lineRule="auto"/>
              <w:rPr/>
            </w:pPr>
            <w:r>
              <w:rPr/>
              <w:t>和</w:t>
            </w:r>
          </w:p>
          <w:p>
            <w:pPr>
              <w:pStyle w:val="TableText"/>
              <w:spacing w:before="50" w:line="174" w:lineRule="auto"/>
              <w:jc w:val="right"/>
              <w:rPr/>
            </w:pPr>
            <w:r>
              <w:rPr>
                <w:spacing w:val="1"/>
              </w:rPr>
              <w:t>（D和E）</w:t>
            </w:r>
          </w:p>
        </w:tc>
        <w:tc>
          <w:tcPr>
            <w:tcW w:w="732" w:type="dxa"/>
            <w:vAlign w:val="top"/>
          </w:tcPr>
          <w:p>
            <w:pPr>
              <w:pStyle w:val="TableText"/>
              <w:ind w:left="183"/>
              <w:spacing w:before="223" w:line="188" w:lineRule="auto"/>
              <w:rPr/>
            </w:pPr>
            <w:r>
              <w:rPr/>
              <w:t>0.5</w:t>
            </w:r>
            <w:r>
              <w:rPr>
                <w:i/>
                <w:iCs/>
              </w:rPr>
              <w:t>p</w:t>
            </w:r>
          </w:p>
          <w:p>
            <w:pPr>
              <w:pStyle w:val="TableText"/>
              <w:ind w:left="214"/>
              <w:spacing w:before="84" w:line="164" w:lineRule="auto"/>
              <w:rPr/>
            </w:pPr>
            <w:r>
              <w:rPr>
                <w:i/>
                <w:iCs/>
                <w:spacing w:val="-7"/>
              </w:rPr>
              <w:t>d+e</w:t>
            </w:r>
          </w:p>
        </w:tc>
        <w:tc>
          <w:tcPr>
            <w:tcW w:w="739" w:type="dxa"/>
            <w:vAlign w:val="top"/>
          </w:tcPr>
          <w:p>
            <w:pPr>
              <w:spacing w:line="326" w:lineRule="auto"/>
              <w:rPr>
                <w:rFonts w:ascii="Arial"/>
                <w:sz w:val="21"/>
              </w:rPr>
            </w:pPr>
            <w:r/>
          </w:p>
          <w:p>
            <w:pPr>
              <w:pStyle w:val="TableText"/>
              <w:ind w:left="324"/>
              <w:spacing w:before="81" w:line="161" w:lineRule="auto"/>
              <w:rPr/>
            </w:pPr>
            <w:r>
              <w:rPr/>
              <w:t>C</w:t>
            </w:r>
          </w:p>
        </w:tc>
        <w:tc>
          <w:tcPr>
            <w:tcW w:w="843" w:type="dxa"/>
            <w:vAlign w:val="top"/>
            <w:gridSpan w:val="2"/>
          </w:tcPr>
          <w:p>
            <w:pPr>
              <w:spacing w:line="370" w:lineRule="auto"/>
              <w:rPr>
                <w:rFonts w:ascii="Arial"/>
                <w:sz w:val="21"/>
              </w:rPr>
            </w:pPr>
            <w:r/>
          </w:p>
          <w:p>
            <w:pPr>
              <w:pStyle w:val="TableText"/>
              <w:ind w:left="382"/>
              <w:spacing w:before="82" w:line="178" w:lineRule="exact"/>
              <w:rPr/>
            </w:pPr>
            <w:r>
              <w:rPr>
                <w:i/>
                <w:iCs/>
                <w:position w:val="-3"/>
              </w:rPr>
              <w:t>c</w:t>
            </w:r>
          </w:p>
        </w:tc>
        <w:tc>
          <w:tcPr>
            <w:tcW w:w="894" w:type="dxa"/>
            <w:vAlign w:val="top"/>
          </w:tcPr>
          <w:p>
            <w:pPr>
              <w:spacing w:line="296" w:lineRule="auto"/>
              <w:rPr>
                <w:rFonts w:ascii="Arial"/>
                <w:sz w:val="21"/>
              </w:rPr>
            </w:pPr>
            <w:r/>
          </w:p>
          <w:p>
            <w:pPr>
              <w:pStyle w:val="TableText"/>
              <w:ind w:left="402"/>
              <w:spacing w:before="82" w:line="204" w:lineRule="auto"/>
              <w:rPr/>
            </w:pPr>
            <w:r>
              <w:rPr/>
              <w:t>7</w:t>
            </w:r>
          </w:p>
        </w:tc>
        <w:tc>
          <w:tcPr>
            <w:tcW w:w="621" w:type="dxa"/>
            <w:vAlign w:val="top"/>
          </w:tcPr>
          <w:p>
            <w:pPr>
              <w:spacing w:line="296" w:lineRule="auto"/>
              <w:rPr>
                <w:rFonts w:ascii="Arial"/>
                <w:sz w:val="21"/>
              </w:rPr>
            </w:pPr>
            <w:r/>
          </w:p>
          <w:p>
            <w:pPr>
              <w:pStyle w:val="TableText"/>
              <w:ind w:left="264"/>
              <w:spacing w:before="82" w:line="204" w:lineRule="auto"/>
              <w:rPr/>
            </w:pPr>
            <w:r>
              <w:rPr/>
              <w:t>2</w:t>
            </w:r>
          </w:p>
        </w:tc>
        <w:tc>
          <w:tcPr>
            <w:tcW w:w="1599" w:type="dxa"/>
            <w:vAlign w:val="top"/>
          </w:tcPr>
          <w:p>
            <w:pPr>
              <w:pStyle w:val="TableText"/>
              <w:ind w:left="179"/>
              <w:spacing w:before="224" w:line="190" w:lineRule="auto"/>
              <w:rPr/>
            </w:pPr>
            <w:r>
              <w:rPr>
                <w:spacing w:val="-12"/>
              </w:rPr>
              <w:t>（X 和</w:t>
            </w:r>
            <w:r>
              <w:rPr>
                <w:spacing w:val="-11"/>
              </w:rPr>
              <w:t xml:space="preserve"> </w:t>
            </w:r>
            <w:r>
              <w:rPr>
                <w:spacing w:val="-12"/>
              </w:rPr>
              <w:t>Y）和（W</w:t>
            </w:r>
          </w:p>
          <w:p>
            <w:pPr>
              <w:pStyle w:val="TableText"/>
              <w:ind w:left="556"/>
              <w:spacing w:before="52" w:line="190" w:lineRule="auto"/>
              <w:rPr/>
            </w:pPr>
            <w:r>
              <w:rPr>
                <w:spacing w:val="5"/>
              </w:rPr>
              <w:t>和Z）</w:t>
            </w:r>
          </w:p>
        </w:tc>
        <w:tc>
          <w:tcPr>
            <w:tcW w:w="613" w:type="dxa"/>
            <w:vAlign w:val="top"/>
            <w:gridSpan w:val="2"/>
          </w:tcPr>
          <w:p>
            <w:pPr>
              <w:spacing w:line="295" w:lineRule="auto"/>
              <w:rPr>
                <w:rFonts w:ascii="Arial"/>
                <w:sz w:val="21"/>
              </w:rPr>
            </w:pPr>
            <w:r/>
          </w:p>
          <w:p>
            <w:pPr>
              <w:pStyle w:val="TableText"/>
              <w:ind w:left="268"/>
              <w:spacing w:before="82" w:line="203" w:lineRule="auto"/>
              <w:rPr/>
            </w:pPr>
            <w:r>
              <w:rPr/>
              <w:t>8</w:t>
            </w:r>
          </w:p>
        </w:tc>
        <w:tc>
          <w:tcPr>
            <w:tcW w:w="571" w:type="dxa"/>
            <w:vAlign w:val="top"/>
          </w:tcPr>
          <w:p>
            <w:pPr>
              <w:spacing w:line="295" w:lineRule="auto"/>
              <w:rPr>
                <w:rFonts w:ascii="Arial"/>
                <w:sz w:val="21"/>
              </w:rPr>
            </w:pPr>
            <w:r/>
          </w:p>
          <w:p>
            <w:pPr>
              <w:pStyle w:val="TableText"/>
              <w:ind w:left="229"/>
              <w:spacing w:before="82" w:line="203" w:lineRule="auto"/>
              <w:rPr/>
            </w:pPr>
            <w:r>
              <w:rPr/>
              <w:t>b</w:t>
            </w:r>
          </w:p>
        </w:tc>
      </w:tr>
      <w:tr>
        <w:trPr>
          <w:trHeight w:val="940" w:hRule="atLeast"/>
        </w:trPr>
        <w:tc>
          <w:tcPr>
            <w:tcW w:w="579" w:type="dxa"/>
            <w:vAlign w:val="top"/>
            <w:vMerge w:val="restart"/>
            <w:tcBorders>
              <w:bottom w:val="nil"/>
            </w:tcBorders>
          </w:tcPr>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pStyle w:val="TableText"/>
              <w:ind w:left="245"/>
              <w:spacing w:before="82" w:line="161" w:lineRule="auto"/>
              <w:rPr/>
            </w:pPr>
            <w:r>
              <w:rPr/>
              <w:t>C</w:t>
            </w:r>
          </w:p>
        </w:tc>
        <w:tc>
          <w:tcPr>
            <w:tcW w:w="1059" w:type="dxa"/>
            <w:vAlign w:val="top"/>
          </w:tcPr>
          <w:p>
            <w:pPr>
              <w:spacing w:line="296" w:lineRule="auto"/>
              <w:rPr>
                <w:rFonts w:ascii="Arial"/>
                <w:sz w:val="21"/>
              </w:rPr>
            </w:pPr>
            <w:r/>
          </w:p>
          <w:p>
            <w:pPr>
              <w:pStyle w:val="TableText"/>
              <w:ind w:left="131"/>
              <w:spacing w:before="82" w:line="203" w:lineRule="auto"/>
              <w:rPr/>
            </w:pPr>
            <w:r>
              <w:rPr>
                <w:spacing w:val="6"/>
              </w:rPr>
              <w:t>8≤</w:t>
            </w:r>
            <w:r>
              <w:rPr>
                <w:i/>
                <w:iCs/>
                <w:spacing w:val="6"/>
              </w:rPr>
              <w:t>t</w:t>
            </w:r>
            <w:r>
              <w:rPr>
                <w:spacing w:val="6"/>
              </w:rPr>
              <w:t>＜15</w:t>
            </w:r>
          </w:p>
        </w:tc>
        <w:tc>
          <w:tcPr>
            <w:tcW w:w="633" w:type="dxa"/>
            <w:vAlign w:val="top"/>
          </w:tcPr>
          <w:p>
            <w:pPr>
              <w:spacing w:line="297" w:lineRule="auto"/>
              <w:rPr>
                <w:rFonts w:ascii="Arial"/>
                <w:sz w:val="21"/>
              </w:rPr>
            </w:pPr>
            <w:r/>
          </w:p>
          <w:p>
            <w:pPr>
              <w:pStyle w:val="TableText"/>
              <w:ind w:left="282"/>
              <w:spacing w:before="82" w:line="204" w:lineRule="auto"/>
              <w:rPr/>
            </w:pPr>
            <w:r>
              <w:rPr/>
              <w:t>1</w:t>
            </w:r>
          </w:p>
        </w:tc>
        <w:tc>
          <w:tcPr>
            <w:tcW w:w="839" w:type="dxa"/>
            <w:vAlign w:val="top"/>
          </w:tcPr>
          <w:p>
            <w:pPr>
              <w:pStyle w:val="TableText"/>
              <w:spacing w:before="69" w:line="190" w:lineRule="auto"/>
              <w:jc w:val="right"/>
              <w:rPr/>
            </w:pPr>
            <w:r>
              <w:rPr>
                <w:spacing w:val="1"/>
              </w:rPr>
              <w:t>（A或B）</w:t>
            </w:r>
          </w:p>
          <w:p>
            <w:pPr>
              <w:pStyle w:val="TableText"/>
              <w:ind w:left="347"/>
              <w:spacing w:before="52" w:line="192" w:lineRule="auto"/>
              <w:rPr/>
            </w:pPr>
            <w:r>
              <w:rPr/>
              <w:t>和</w:t>
            </w:r>
          </w:p>
          <w:p>
            <w:pPr>
              <w:pStyle w:val="TableText"/>
              <w:spacing w:before="49" w:line="174" w:lineRule="auto"/>
              <w:jc w:val="right"/>
              <w:rPr/>
            </w:pPr>
            <w:r>
              <w:rPr>
                <w:spacing w:val="1"/>
              </w:rPr>
              <w:t>（D或E）</w:t>
            </w:r>
          </w:p>
        </w:tc>
        <w:tc>
          <w:tcPr>
            <w:tcW w:w="732" w:type="dxa"/>
            <w:vAlign w:val="top"/>
          </w:tcPr>
          <w:p>
            <w:pPr>
              <w:pStyle w:val="TableText"/>
              <w:ind w:left="140" w:right="144" w:firstLine="9"/>
              <w:spacing w:before="224" w:line="241" w:lineRule="auto"/>
              <w:rPr/>
            </w:pPr>
            <w:r>
              <w:rPr>
                <w:spacing w:val="-2"/>
              </w:rPr>
              <w:t>1.25</w:t>
            </w:r>
            <w:r>
              <w:rPr>
                <w:i/>
                <w:iCs/>
                <w:spacing w:val="-2"/>
              </w:rPr>
              <w:t>p</w:t>
            </w:r>
            <w:r>
              <w:rPr/>
              <w:t xml:space="preserve"> </w:t>
            </w:r>
            <w:r>
              <w:rPr>
                <w:i/>
                <w:iCs/>
                <w:spacing w:val="-13"/>
                <w:w w:val="98"/>
              </w:rPr>
              <w:t>d</w:t>
            </w:r>
            <w:r>
              <w:rPr>
                <w:spacing w:val="-12"/>
              </w:rPr>
              <w:t xml:space="preserve"> </w:t>
            </w:r>
            <w:r>
              <w:rPr>
                <w:spacing w:val="-13"/>
                <w:w w:val="98"/>
              </w:rPr>
              <w:t>或</w:t>
            </w:r>
            <w:r>
              <w:rPr>
                <w:spacing w:val="-9"/>
              </w:rPr>
              <w:t xml:space="preserve"> </w:t>
            </w:r>
            <w:r>
              <w:rPr>
                <w:i/>
                <w:iCs/>
                <w:spacing w:val="-13"/>
                <w:w w:val="98"/>
              </w:rPr>
              <w:t>e</w:t>
            </w:r>
          </w:p>
        </w:tc>
        <w:tc>
          <w:tcPr>
            <w:tcW w:w="739" w:type="dxa"/>
            <w:vAlign w:val="top"/>
          </w:tcPr>
          <w:p>
            <w:pPr>
              <w:spacing w:line="326" w:lineRule="auto"/>
              <w:rPr>
                <w:rFonts w:ascii="Arial"/>
                <w:sz w:val="21"/>
              </w:rPr>
            </w:pPr>
            <w:r/>
          </w:p>
          <w:p>
            <w:pPr>
              <w:pStyle w:val="TableText"/>
              <w:ind w:left="324"/>
              <w:spacing w:before="82" w:line="161" w:lineRule="auto"/>
              <w:rPr/>
            </w:pPr>
            <w:r>
              <w:rPr/>
              <w:t>C</w:t>
            </w:r>
          </w:p>
        </w:tc>
        <w:tc>
          <w:tcPr>
            <w:tcW w:w="843" w:type="dxa"/>
            <w:vAlign w:val="top"/>
            <w:gridSpan w:val="2"/>
          </w:tcPr>
          <w:p>
            <w:pPr>
              <w:spacing w:line="371" w:lineRule="auto"/>
              <w:rPr>
                <w:rFonts w:ascii="Arial"/>
                <w:sz w:val="21"/>
              </w:rPr>
            </w:pPr>
            <w:r/>
          </w:p>
          <w:p>
            <w:pPr>
              <w:pStyle w:val="TableText"/>
              <w:ind w:left="381"/>
              <w:spacing w:before="82" w:line="178" w:lineRule="exact"/>
              <w:rPr/>
            </w:pPr>
            <w:r>
              <w:rPr>
                <w:i/>
                <w:iCs/>
                <w:position w:val="-3"/>
              </w:rPr>
              <w:t>c</w:t>
            </w:r>
          </w:p>
        </w:tc>
        <w:tc>
          <w:tcPr>
            <w:tcW w:w="894" w:type="dxa"/>
            <w:vAlign w:val="top"/>
          </w:tcPr>
          <w:p>
            <w:pPr>
              <w:spacing w:line="296" w:lineRule="auto"/>
              <w:rPr>
                <w:rFonts w:ascii="Arial"/>
                <w:sz w:val="21"/>
              </w:rPr>
            </w:pPr>
            <w:r/>
          </w:p>
          <w:p>
            <w:pPr>
              <w:pStyle w:val="TableText"/>
              <w:ind w:left="401"/>
              <w:spacing w:before="82" w:line="203" w:lineRule="auto"/>
              <w:rPr/>
            </w:pPr>
            <w:r>
              <w:rPr/>
              <w:t>3</w:t>
            </w:r>
          </w:p>
        </w:tc>
        <w:tc>
          <w:tcPr>
            <w:tcW w:w="621" w:type="dxa"/>
            <w:vAlign w:val="top"/>
          </w:tcPr>
          <w:p>
            <w:pPr>
              <w:spacing w:line="297" w:lineRule="auto"/>
              <w:rPr>
                <w:rFonts w:ascii="Arial"/>
                <w:sz w:val="21"/>
              </w:rPr>
            </w:pPr>
            <w:r/>
          </w:p>
          <w:p>
            <w:pPr>
              <w:pStyle w:val="TableText"/>
              <w:ind w:left="275"/>
              <w:spacing w:before="82" w:line="204" w:lineRule="auto"/>
              <w:rPr/>
            </w:pPr>
            <w:r>
              <w:rPr/>
              <w:t>1</w:t>
            </w:r>
          </w:p>
        </w:tc>
        <w:tc>
          <w:tcPr>
            <w:tcW w:w="1599" w:type="dxa"/>
            <w:vAlign w:val="top"/>
          </w:tcPr>
          <w:p>
            <w:pPr>
              <w:pStyle w:val="TableText"/>
              <w:ind w:left="107" w:right="20" w:firstLine="71"/>
              <w:spacing w:before="224" w:line="247" w:lineRule="auto"/>
              <w:rPr/>
            </w:pPr>
            <w:r>
              <w:rPr>
                <w:spacing w:val="-8"/>
              </w:rPr>
              <w:t>（U 和V）或（X</w:t>
            </w:r>
            <w:r>
              <w:rPr/>
              <w:t xml:space="preserve">   </w:t>
            </w:r>
            <w:r>
              <w:rPr>
                <w:spacing w:val="-17"/>
              </w:rPr>
              <w:t>和 Y）和（W 和</w:t>
            </w:r>
            <w:r>
              <w:rPr>
                <w:spacing w:val="-7"/>
              </w:rPr>
              <w:t xml:space="preserve"> </w:t>
            </w:r>
            <w:r>
              <w:rPr>
                <w:spacing w:val="-17"/>
              </w:rPr>
              <w:t>Z）</w:t>
            </w:r>
          </w:p>
        </w:tc>
        <w:tc>
          <w:tcPr>
            <w:tcW w:w="613" w:type="dxa"/>
            <w:vAlign w:val="top"/>
            <w:gridSpan w:val="2"/>
          </w:tcPr>
          <w:p>
            <w:pPr>
              <w:pStyle w:val="TableText"/>
              <w:ind w:left="265" w:right="143" w:hanging="109"/>
              <w:spacing w:before="224" w:line="254" w:lineRule="auto"/>
              <w:rPr/>
            </w:pPr>
            <w:r>
              <w:rPr>
                <w:spacing w:val="9"/>
              </w:rPr>
              <w:t>2或</w:t>
            </w:r>
            <w:r>
              <w:rPr/>
              <w:t xml:space="preserve"> </w:t>
            </w:r>
            <w:r>
              <w:rPr/>
              <w:t>4</w:t>
            </w:r>
          </w:p>
        </w:tc>
        <w:tc>
          <w:tcPr>
            <w:tcW w:w="571" w:type="dxa"/>
            <w:vAlign w:val="top"/>
          </w:tcPr>
          <w:p>
            <w:pPr>
              <w:spacing w:line="296" w:lineRule="auto"/>
              <w:rPr>
                <w:rFonts w:ascii="Arial"/>
                <w:sz w:val="21"/>
              </w:rPr>
            </w:pPr>
            <w:r/>
          </w:p>
          <w:p>
            <w:pPr>
              <w:pStyle w:val="TableText"/>
              <w:ind w:left="229"/>
              <w:spacing w:before="82" w:line="203" w:lineRule="auto"/>
              <w:rPr/>
            </w:pPr>
            <w:r>
              <w:rPr/>
              <w:t>b</w:t>
            </w:r>
          </w:p>
        </w:tc>
      </w:tr>
      <w:tr>
        <w:trPr>
          <w:trHeight w:val="940" w:hRule="atLeast"/>
        </w:trPr>
        <w:tc>
          <w:tcPr>
            <w:tcW w:w="579" w:type="dxa"/>
            <w:vAlign w:val="top"/>
            <w:vMerge w:val="continue"/>
            <w:tcBorders>
              <w:top w:val="nil"/>
              <w:bottom w:val="nil"/>
            </w:tcBorders>
          </w:tcPr>
          <w:p>
            <w:pPr>
              <w:rPr>
                <w:rFonts w:ascii="Arial"/>
                <w:sz w:val="21"/>
              </w:rPr>
            </w:pPr>
            <w:r/>
          </w:p>
        </w:tc>
        <w:tc>
          <w:tcPr>
            <w:tcW w:w="1059" w:type="dxa"/>
            <w:vAlign w:val="top"/>
          </w:tcPr>
          <w:p>
            <w:pPr>
              <w:spacing w:line="297" w:lineRule="auto"/>
              <w:rPr>
                <w:rFonts w:ascii="Arial"/>
                <w:sz w:val="21"/>
              </w:rPr>
            </w:pPr>
            <w:r/>
          </w:p>
          <w:p>
            <w:pPr>
              <w:pStyle w:val="TableText"/>
              <w:ind w:left="98"/>
              <w:spacing w:before="81" w:line="203" w:lineRule="auto"/>
              <w:rPr/>
            </w:pPr>
            <w:r>
              <w:rPr>
                <w:spacing w:val="9"/>
              </w:rPr>
              <w:t>15≤</w:t>
            </w:r>
            <w:r>
              <w:rPr>
                <w:i/>
                <w:iCs/>
                <w:spacing w:val="9"/>
              </w:rPr>
              <w:t>t</w:t>
            </w:r>
            <w:r>
              <w:rPr>
                <w:spacing w:val="9"/>
              </w:rPr>
              <w:t>≤40</w:t>
            </w:r>
          </w:p>
        </w:tc>
        <w:tc>
          <w:tcPr>
            <w:tcW w:w="633" w:type="dxa"/>
            <w:vAlign w:val="top"/>
          </w:tcPr>
          <w:p>
            <w:pPr>
              <w:spacing w:line="298" w:lineRule="auto"/>
              <w:rPr>
                <w:rFonts w:ascii="Arial"/>
                <w:sz w:val="21"/>
              </w:rPr>
            </w:pPr>
            <w:r/>
          </w:p>
          <w:p>
            <w:pPr>
              <w:pStyle w:val="TableText"/>
              <w:ind w:left="271"/>
              <w:spacing w:before="82" w:line="204" w:lineRule="auto"/>
              <w:rPr/>
            </w:pPr>
            <w:r>
              <w:rPr/>
              <w:t>2</w:t>
            </w:r>
          </w:p>
        </w:tc>
        <w:tc>
          <w:tcPr>
            <w:tcW w:w="839" w:type="dxa"/>
            <w:vAlign w:val="top"/>
          </w:tcPr>
          <w:p>
            <w:pPr>
              <w:pStyle w:val="TableText"/>
              <w:spacing w:before="69" w:line="190" w:lineRule="auto"/>
              <w:jc w:val="right"/>
              <w:rPr/>
            </w:pPr>
            <w:r>
              <w:rPr>
                <w:spacing w:val="1"/>
              </w:rPr>
              <w:t>（A或B）</w:t>
            </w:r>
          </w:p>
          <w:p>
            <w:pPr>
              <w:pStyle w:val="TableText"/>
              <w:ind w:left="347"/>
              <w:spacing w:before="52" w:line="192" w:lineRule="auto"/>
              <w:rPr/>
            </w:pPr>
            <w:r>
              <w:rPr/>
              <w:t>和</w:t>
            </w:r>
          </w:p>
          <w:p>
            <w:pPr>
              <w:pStyle w:val="TableText"/>
              <w:spacing w:before="50" w:line="173" w:lineRule="auto"/>
              <w:jc w:val="right"/>
              <w:rPr/>
            </w:pPr>
            <w:r>
              <w:rPr>
                <w:spacing w:val="1"/>
              </w:rPr>
              <w:t>（D或E）</w:t>
            </w:r>
          </w:p>
        </w:tc>
        <w:tc>
          <w:tcPr>
            <w:tcW w:w="732" w:type="dxa"/>
            <w:vAlign w:val="top"/>
          </w:tcPr>
          <w:p>
            <w:pPr>
              <w:pStyle w:val="TableText"/>
              <w:ind w:left="140" w:right="147" w:firstLine="43"/>
              <w:spacing w:before="225" w:line="241" w:lineRule="auto"/>
              <w:rPr/>
            </w:pPr>
            <w:r>
              <w:rPr>
                <w:spacing w:val="-5"/>
              </w:rPr>
              <w:t>0.5</w:t>
            </w:r>
            <w:r>
              <w:rPr>
                <w:i/>
                <w:iCs/>
                <w:spacing w:val="-5"/>
              </w:rPr>
              <w:t>p</w:t>
            </w:r>
            <w:r>
              <w:rPr>
                <w:spacing w:val="1"/>
              </w:rPr>
              <w:t xml:space="preserve">  </w:t>
            </w:r>
            <w:r>
              <w:rPr>
                <w:i/>
                <w:iCs/>
                <w:spacing w:val="-13"/>
                <w:w w:val="98"/>
              </w:rPr>
              <w:t>d</w:t>
            </w:r>
            <w:r>
              <w:rPr>
                <w:spacing w:val="-12"/>
              </w:rPr>
              <w:t xml:space="preserve"> </w:t>
            </w:r>
            <w:r>
              <w:rPr>
                <w:spacing w:val="-13"/>
                <w:w w:val="98"/>
              </w:rPr>
              <w:t>或</w:t>
            </w:r>
            <w:r>
              <w:rPr>
                <w:spacing w:val="-9"/>
              </w:rPr>
              <w:t xml:space="preserve"> </w:t>
            </w:r>
            <w:r>
              <w:rPr>
                <w:i/>
                <w:iCs/>
                <w:spacing w:val="-13"/>
                <w:w w:val="98"/>
              </w:rPr>
              <w:t>e</w:t>
            </w:r>
          </w:p>
        </w:tc>
        <w:tc>
          <w:tcPr>
            <w:tcW w:w="739" w:type="dxa"/>
            <w:vAlign w:val="top"/>
          </w:tcPr>
          <w:p>
            <w:pPr>
              <w:spacing w:line="327" w:lineRule="auto"/>
              <w:rPr>
                <w:rFonts w:ascii="Arial"/>
                <w:sz w:val="21"/>
              </w:rPr>
            </w:pPr>
            <w:r/>
          </w:p>
          <w:p>
            <w:pPr>
              <w:pStyle w:val="TableText"/>
              <w:ind w:left="325"/>
              <w:spacing w:before="82" w:line="161" w:lineRule="auto"/>
              <w:rPr/>
            </w:pPr>
            <w:r>
              <w:rPr/>
              <w:t>C</w:t>
            </w:r>
          </w:p>
        </w:tc>
        <w:tc>
          <w:tcPr>
            <w:tcW w:w="843" w:type="dxa"/>
            <w:vAlign w:val="top"/>
            <w:gridSpan w:val="2"/>
          </w:tcPr>
          <w:p>
            <w:pPr>
              <w:spacing w:line="372" w:lineRule="auto"/>
              <w:rPr>
                <w:rFonts w:ascii="Arial"/>
                <w:sz w:val="21"/>
              </w:rPr>
            </w:pPr>
            <w:r/>
          </w:p>
          <w:p>
            <w:pPr>
              <w:pStyle w:val="TableText"/>
              <w:ind w:left="382"/>
              <w:spacing w:before="82" w:line="178" w:lineRule="exact"/>
              <w:rPr/>
            </w:pPr>
            <w:r>
              <w:rPr>
                <w:i/>
                <w:iCs/>
                <w:position w:val="-3"/>
              </w:rPr>
              <w:t>c</w:t>
            </w:r>
          </w:p>
        </w:tc>
        <w:tc>
          <w:tcPr>
            <w:tcW w:w="894" w:type="dxa"/>
            <w:vAlign w:val="top"/>
          </w:tcPr>
          <w:p>
            <w:pPr>
              <w:spacing w:line="296" w:lineRule="auto"/>
              <w:rPr>
                <w:rFonts w:ascii="Arial"/>
                <w:sz w:val="21"/>
              </w:rPr>
            </w:pPr>
            <w:r/>
          </w:p>
          <w:p>
            <w:pPr>
              <w:pStyle w:val="TableText"/>
              <w:ind w:left="401"/>
              <w:spacing w:before="82" w:line="203" w:lineRule="auto"/>
              <w:rPr/>
            </w:pPr>
            <w:r>
              <w:rPr/>
              <w:t>5</w:t>
            </w:r>
          </w:p>
        </w:tc>
        <w:tc>
          <w:tcPr>
            <w:tcW w:w="621" w:type="dxa"/>
            <w:vAlign w:val="top"/>
          </w:tcPr>
          <w:p>
            <w:pPr>
              <w:spacing w:line="298" w:lineRule="auto"/>
              <w:rPr>
                <w:rFonts w:ascii="Arial"/>
                <w:sz w:val="21"/>
              </w:rPr>
            </w:pPr>
            <w:r/>
          </w:p>
          <w:p>
            <w:pPr>
              <w:pStyle w:val="TableText"/>
              <w:ind w:left="264"/>
              <w:spacing w:before="81" w:line="204" w:lineRule="auto"/>
              <w:rPr/>
            </w:pPr>
            <w:r>
              <w:rPr/>
              <w:t>2</w:t>
            </w:r>
          </w:p>
        </w:tc>
        <w:tc>
          <w:tcPr>
            <w:tcW w:w="1599" w:type="dxa"/>
            <w:vAlign w:val="top"/>
          </w:tcPr>
          <w:p>
            <w:pPr>
              <w:pStyle w:val="TableText"/>
              <w:ind w:left="179"/>
              <w:spacing w:before="225" w:line="190" w:lineRule="auto"/>
              <w:rPr/>
            </w:pPr>
            <w:r>
              <w:rPr>
                <w:spacing w:val="-12"/>
              </w:rPr>
              <w:t>（X 和</w:t>
            </w:r>
            <w:r>
              <w:rPr>
                <w:spacing w:val="-11"/>
              </w:rPr>
              <w:t xml:space="preserve"> </w:t>
            </w:r>
            <w:r>
              <w:rPr>
                <w:spacing w:val="-12"/>
              </w:rPr>
              <w:t>Y）和（W</w:t>
            </w:r>
          </w:p>
          <w:p>
            <w:pPr>
              <w:pStyle w:val="TableText"/>
              <w:ind w:left="556"/>
              <w:spacing w:before="52" w:line="190" w:lineRule="auto"/>
              <w:rPr/>
            </w:pPr>
            <w:r>
              <w:rPr>
                <w:spacing w:val="5"/>
              </w:rPr>
              <w:t>和Z）</w:t>
            </w:r>
          </w:p>
        </w:tc>
        <w:tc>
          <w:tcPr>
            <w:tcW w:w="613" w:type="dxa"/>
            <w:vAlign w:val="top"/>
            <w:gridSpan w:val="2"/>
          </w:tcPr>
          <w:p>
            <w:pPr>
              <w:spacing w:line="296" w:lineRule="auto"/>
              <w:rPr>
                <w:rFonts w:ascii="Arial"/>
                <w:sz w:val="21"/>
              </w:rPr>
            </w:pPr>
            <w:r/>
          </w:p>
          <w:p>
            <w:pPr>
              <w:pStyle w:val="TableText"/>
              <w:ind w:left="268"/>
              <w:spacing w:before="82" w:line="203" w:lineRule="auto"/>
              <w:rPr/>
            </w:pPr>
            <w:r>
              <w:rPr/>
              <w:t>8</w:t>
            </w:r>
          </w:p>
        </w:tc>
        <w:tc>
          <w:tcPr>
            <w:tcW w:w="571" w:type="dxa"/>
            <w:vAlign w:val="top"/>
          </w:tcPr>
          <w:p>
            <w:pPr>
              <w:spacing w:line="296" w:lineRule="auto"/>
              <w:rPr>
                <w:rFonts w:ascii="Arial"/>
                <w:sz w:val="21"/>
              </w:rPr>
            </w:pPr>
            <w:r/>
          </w:p>
          <w:p>
            <w:pPr>
              <w:pStyle w:val="TableText"/>
              <w:ind w:left="230"/>
              <w:spacing w:before="82" w:line="203" w:lineRule="auto"/>
              <w:rPr/>
            </w:pPr>
            <w:r>
              <w:rPr/>
              <w:t>b</w:t>
            </w:r>
          </w:p>
        </w:tc>
      </w:tr>
      <w:tr>
        <w:trPr>
          <w:trHeight w:val="940" w:hRule="atLeast"/>
        </w:trPr>
        <w:tc>
          <w:tcPr>
            <w:tcW w:w="579" w:type="dxa"/>
            <w:vAlign w:val="top"/>
            <w:vMerge w:val="continue"/>
            <w:tcBorders>
              <w:top w:val="nil"/>
            </w:tcBorders>
          </w:tcPr>
          <w:p>
            <w:pPr>
              <w:rPr>
                <w:rFonts w:ascii="Arial"/>
                <w:sz w:val="21"/>
              </w:rPr>
            </w:pPr>
            <w:r/>
          </w:p>
        </w:tc>
        <w:tc>
          <w:tcPr>
            <w:tcW w:w="1059" w:type="dxa"/>
            <w:vAlign w:val="top"/>
          </w:tcPr>
          <w:p>
            <w:pPr>
              <w:spacing w:line="297" w:lineRule="auto"/>
              <w:rPr>
                <w:rFonts w:ascii="Arial"/>
                <w:sz w:val="21"/>
              </w:rPr>
            </w:pPr>
            <w:r/>
          </w:p>
          <w:p>
            <w:pPr>
              <w:pStyle w:val="TableText"/>
              <w:ind w:left="327"/>
              <w:spacing w:before="82" w:line="203" w:lineRule="auto"/>
              <w:rPr/>
            </w:pPr>
            <w:r>
              <w:rPr>
                <w:spacing w:val="9"/>
              </w:rPr>
              <w:t>&gt;40</w:t>
            </w:r>
          </w:p>
        </w:tc>
        <w:tc>
          <w:tcPr>
            <w:tcW w:w="633" w:type="dxa"/>
            <w:vAlign w:val="top"/>
          </w:tcPr>
          <w:p>
            <w:pPr>
              <w:spacing w:line="298" w:lineRule="auto"/>
              <w:rPr>
                <w:rFonts w:ascii="Arial"/>
                <w:sz w:val="21"/>
              </w:rPr>
            </w:pPr>
            <w:r/>
          </w:p>
          <w:p>
            <w:pPr>
              <w:pStyle w:val="TableText"/>
              <w:ind w:left="271"/>
              <w:spacing w:before="82" w:line="204" w:lineRule="auto"/>
              <w:rPr/>
            </w:pPr>
            <w:r>
              <w:rPr/>
              <w:t>2</w:t>
            </w:r>
          </w:p>
        </w:tc>
        <w:tc>
          <w:tcPr>
            <w:tcW w:w="839" w:type="dxa"/>
            <w:vAlign w:val="top"/>
          </w:tcPr>
          <w:p>
            <w:pPr>
              <w:pStyle w:val="TableText"/>
              <w:spacing w:before="70" w:line="190" w:lineRule="auto"/>
              <w:jc w:val="right"/>
              <w:rPr/>
            </w:pPr>
            <w:r>
              <w:rPr>
                <w:spacing w:val="1"/>
              </w:rPr>
              <w:t>（A或B）</w:t>
            </w:r>
          </w:p>
          <w:p>
            <w:pPr>
              <w:pStyle w:val="TableText"/>
              <w:ind w:left="347"/>
              <w:spacing w:before="52" w:line="192" w:lineRule="auto"/>
              <w:rPr/>
            </w:pPr>
            <w:r>
              <w:rPr/>
              <w:t>和</w:t>
            </w:r>
          </w:p>
          <w:p>
            <w:pPr>
              <w:pStyle w:val="TableText"/>
              <w:spacing w:before="49" w:line="173" w:lineRule="auto"/>
              <w:jc w:val="right"/>
              <w:rPr/>
            </w:pPr>
            <w:r>
              <w:rPr>
                <w:spacing w:val="1"/>
              </w:rPr>
              <w:t>（D或E）</w:t>
            </w:r>
          </w:p>
        </w:tc>
        <w:tc>
          <w:tcPr>
            <w:tcW w:w="732" w:type="dxa"/>
            <w:vAlign w:val="top"/>
          </w:tcPr>
          <w:p>
            <w:pPr>
              <w:pStyle w:val="TableText"/>
              <w:ind w:left="183"/>
              <w:spacing w:before="225" w:line="188" w:lineRule="auto"/>
              <w:rPr/>
            </w:pPr>
            <w:r>
              <w:rPr/>
              <w:t>0.5</w:t>
            </w:r>
            <w:r>
              <w:rPr>
                <w:i/>
                <w:iCs/>
              </w:rPr>
              <w:t>p</w:t>
            </w:r>
          </w:p>
          <w:p>
            <w:pPr>
              <w:pStyle w:val="TableText"/>
              <w:ind w:left="214"/>
              <w:spacing w:before="84" w:line="164" w:lineRule="auto"/>
              <w:rPr/>
            </w:pPr>
            <w:r>
              <w:rPr>
                <w:i/>
                <w:iCs/>
                <w:spacing w:val="-7"/>
              </w:rPr>
              <w:t>d+e</w:t>
            </w:r>
          </w:p>
        </w:tc>
        <w:tc>
          <w:tcPr>
            <w:tcW w:w="739" w:type="dxa"/>
            <w:vAlign w:val="top"/>
          </w:tcPr>
          <w:p>
            <w:pPr>
              <w:spacing w:line="327" w:lineRule="auto"/>
              <w:rPr>
                <w:rFonts w:ascii="Arial"/>
                <w:sz w:val="21"/>
              </w:rPr>
            </w:pPr>
            <w:r/>
          </w:p>
          <w:p>
            <w:pPr>
              <w:pStyle w:val="TableText"/>
              <w:ind w:left="324"/>
              <w:spacing w:before="82" w:line="161" w:lineRule="auto"/>
              <w:rPr/>
            </w:pPr>
            <w:r>
              <w:rPr/>
              <w:t>C</w:t>
            </w:r>
          </w:p>
        </w:tc>
        <w:tc>
          <w:tcPr>
            <w:tcW w:w="843" w:type="dxa"/>
            <w:vAlign w:val="top"/>
            <w:gridSpan w:val="2"/>
          </w:tcPr>
          <w:p>
            <w:pPr>
              <w:spacing w:line="372" w:lineRule="auto"/>
              <w:rPr>
                <w:rFonts w:ascii="Arial"/>
                <w:sz w:val="21"/>
              </w:rPr>
            </w:pPr>
            <w:r/>
          </w:p>
          <w:p>
            <w:pPr>
              <w:pStyle w:val="TableText"/>
              <w:ind w:left="382"/>
              <w:spacing w:before="82" w:line="178" w:lineRule="exact"/>
              <w:rPr/>
            </w:pPr>
            <w:r>
              <w:rPr>
                <w:i/>
                <w:iCs/>
                <w:position w:val="-3"/>
              </w:rPr>
              <w:t>c</w:t>
            </w:r>
          </w:p>
        </w:tc>
        <w:tc>
          <w:tcPr>
            <w:tcW w:w="894" w:type="dxa"/>
            <w:vAlign w:val="top"/>
          </w:tcPr>
          <w:p>
            <w:pPr>
              <w:spacing w:line="297" w:lineRule="auto"/>
              <w:rPr>
                <w:rFonts w:ascii="Arial"/>
                <w:sz w:val="21"/>
              </w:rPr>
            </w:pPr>
            <w:r/>
          </w:p>
          <w:p>
            <w:pPr>
              <w:pStyle w:val="TableText"/>
              <w:ind w:left="398"/>
              <w:spacing w:before="82" w:line="203" w:lineRule="auto"/>
              <w:rPr/>
            </w:pPr>
            <w:r>
              <w:rPr/>
              <w:t>9</w:t>
            </w:r>
          </w:p>
        </w:tc>
        <w:tc>
          <w:tcPr>
            <w:tcW w:w="621" w:type="dxa"/>
            <w:vAlign w:val="top"/>
          </w:tcPr>
          <w:p>
            <w:pPr>
              <w:spacing w:line="298" w:lineRule="auto"/>
              <w:rPr>
                <w:rFonts w:ascii="Arial"/>
                <w:sz w:val="21"/>
              </w:rPr>
            </w:pPr>
            <w:r/>
          </w:p>
          <w:p>
            <w:pPr>
              <w:pStyle w:val="TableText"/>
              <w:ind w:left="264"/>
              <w:spacing w:before="82" w:line="204" w:lineRule="auto"/>
              <w:rPr/>
            </w:pPr>
            <w:r>
              <w:rPr/>
              <w:t>2</w:t>
            </w:r>
          </w:p>
        </w:tc>
        <w:tc>
          <w:tcPr>
            <w:tcW w:w="1599" w:type="dxa"/>
            <w:vAlign w:val="top"/>
          </w:tcPr>
          <w:p>
            <w:pPr>
              <w:pStyle w:val="TableText"/>
              <w:ind w:left="179"/>
              <w:spacing w:before="226" w:line="190" w:lineRule="auto"/>
              <w:rPr/>
            </w:pPr>
            <w:r>
              <w:rPr>
                <w:spacing w:val="-12"/>
              </w:rPr>
              <w:t>（X 和</w:t>
            </w:r>
            <w:r>
              <w:rPr>
                <w:spacing w:val="-11"/>
              </w:rPr>
              <w:t xml:space="preserve"> </w:t>
            </w:r>
            <w:r>
              <w:rPr>
                <w:spacing w:val="-12"/>
              </w:rPr>
              <w:t>Y）和（W</w:t>
            </w:r>
          </w:p>
          <w:p>
            <w:pPr>
              <w:pStyle w:val="TableText"/>
              <w:ind w:left="556"/>
              <w:spacing w:before="52" w:line="190" w:lineRule="auto"/>
              <w:rPr/>
            </w:pPr>
            <w:r>
              <w:rPr>
                <w:spacing w:val="5"/>
              </w:rPr>
              <w:t>和Z）</w:t>
            </w:r>
          </w:p>
        </w:tc>
        <w:tc>
          <w:tcPr>
            <w:tcW w:w="613" w:type="dxa"/>
            <w:vAlign w:val="top"/>
            <w:gridSpan w:val="2"/>
          </w:tcPr>
          <w:p>
            <w:pPr>
              <w:spacing w:line="297" w:lineRule="auto"/>
              <w:rPr>
                <w:rFonts w:ascii="Arial"/>
                <w:sz w:val="21"/>
              </w:rPr>
            </w:pPr>
            <w:r/>
          </w:p>
          <w:p>
            <w:pPr>
              <w:pStyle w:val="TableText"/>
              <w:ind w:left="268"/>
              <w:spacing w:before="82" w:line="203" w:lineRule="auto"/>
              <w:rPr/>
            </w:pPr>
            <w:r>
              <w:rPr/>
              <w:t>8</w:t>
            </w:r>
          </w:p>
        </w:tc>
        <w:tc>
          <w:tcPr>
            <w:tcW w:w="571" w:type="dxa"/>
            <w:vAlign w:val="top"/>
          </w:tcPr>
          <w:p>
            <w:pPr>
              <w:spacing w:line="297" w:lineRule="auto"/>
              <w:rPr>
                <w:rFonts w:ascii="Arial"/>
                <w:sz w:val="21"/>
              </w:rPr>
            </w:pPr>
            <w:r/>
          </w:p>
          <w:p>
            <w:pPr>
              <w:pStyle w:val="TableText"/>
              <w:ind w:left="229"/>
              <w:spacing w:before="82" w:line="203" w:lineRule="auto"/>
              <w:rPr/>
            </w:pPr>
            <w:r>
              <w:rPr/>
              <w:t>b</w:t>
            </w:r>
          </w:p>
        </w:tc>
      </w:tr>
      <w:tr>
        <w:trPr>
          <w:trHeight w:val="1878" w:hRule="atLeast"/>
        </w:trPr>
        <w:tc>
          <w:tcPr>
            <w:tcW w:w="9722" w:type="dxa"/>
            <w:vAlign w:val="top"/>
            <w:gridSpan w:val="14"/>
          </w:tcPr>
          <w:p>
            <w:pPr>
              <w:pStyle w:val="TableText"/>
              <w:ind w:left="474"/>
              <w:spacing w:before="151" w:line="191" w:lineRule="auto"/>
              <w:rPr/>
            </w:pPr>
            <w:r>
              <w:rPr>
                <w:spacing w:val="-3"/>
              </w:rPr>
              <w:t>注：</w:t>
            </w:r>
            <w:r>
              <w:rPr>
                <w:rFonts w:ascii="Times New Roman" w:hAnsi="Times New Roman" w:eastAsia="Times New Roman" w:cs="Times New Roman"/>
                <w:spacing w:val="-3"/>
              </w:rPr>
              <w:t>L-</w:t>
            </w:r>
            <w:r>
              <w:rPr>
                <w:spacing w:val="-3"/>
              </w:rPr>
              <w:t>扫查：使用斜探头扫查纵向显示；</w:t>
            </w:r>
          </w:p>
          <w:p>
            <w:pPr>
              <w:pStyle w:val="TableText"/>
              <w:ind w:left="825"/>
              <w:spacing w:before="207" w:line="191" w:lineRule="auto"/>
              <w:rPr/>
            </w:pPr>
            <w:r>
              <w:rPr>
                <w:rFonts w:ascii="Times New Roman" w:hAnsi="Times New Roman" w:eastAsia="Times New Roman" w:cs="Times New Roman"/>
              </w:rPr>
              <w:t>N-</w:t>
            </w:r>
            <w:r>
              <w:rPr/>
              <w:t>扫查：使用直探头扫查；</w:t>
            </w:r>
          </w:p>
          <w:p>
            <w:pPr>
              <w:pStyle w:val="TableText"/>
              <w:ind w:left="833"/>
              <w:spacing w:before="207" w:line="191" w:lineRule="auto"/>
              <w:rPr/>
            </w:pPr>
            <w:r>
              <w:rPr>
                <w:rFonts w:ascii="Times New Roman" w:hAnsi="Times New Roman" w:eastAsia="Times New Roman" w:cs="Times New Roman"/>
                <w:spacing w:val="-3"/>
              </w:rPr>
              <w:t>T-</w:t>
            </w:r>
            <w:r>
              <w:rPr>
                <w:spacing w:val="-3"/>
              </w:rPr>
              <w:t>扫查：使用斜探头扫查横向显示；</w:t>
            </w:r>
          </w:p>
          <w:p>
            <w:pPr>
              <w:pStyle w:val="TableText"/>
              <w:ind w:left="810"/>
              <w:spacing w:before="207" w:line="188" w:lineRule="auto"/>
              <w:rPr/>
            </w:pPr>
            <w:r>
              <w:rPr>
                <w:i/>
                <w:iCs/>
              </w:rPr>
              <w:t>p</w:t>
            </w:r>
            <w:r>
              <w:rPr/>
              <w:t>：全跨距。</w:t>
            </w:r>
          </w:p>
        </w:tc>
      </w:tr>
      <w:tr>
        <w:trPr>
          <w:trHeight w:val="945" w:hRule="atLeast"/>
        </w:trPr>
        <w:tc>
          <w:tcPr>
            <w:tcW w:w="9722" w:type="dxa"/>
            <w:vAlign w:val="top"/>
            <w:gridSpan w:val="14"/>
          </w:tcPr>
          <w:p>
            <w:pPr>
              <w:pStyle w:val="TableText"/>
              <w:ind w:left="475"/>
              <w:spacing w:before="150" w:line="190" w:lineRule="auto"/>
              <w:rPr/>
            </w:pPr>
            <w:r>
              <w:rPr>
                <w:spacing w:val="-6"/>
              </w:rPr>
              <w:t>a 不适用。</w:t>
            </w:r>
          </w:p>
          <w:p>
            <w:pPr>
              <w:pStyle w:val="TableText"/>
              <w:ind w:left="471"/>
              <w:spacing w:before="208" w:line="190" w:lineRule="auto"/>
              <w:rPr/>
            </w:pPr>
            <w:r>
              <w:rPr>
                <w:spacing w:val="-3"/>
              </w:rPr>
              <w:t>b 仅在检测合同特别规定时执行。</w:t>
            </w:r>
          </w:p>
        </w:tc>
      </w:tr>
    </w:tbl>
    <w:p>
      <w:pPr>
        <w:rPr>
          <w:rFonts w:ascii="Arial"/>
          <w:sz w:val="21"/>
        </w:rPr>
      </w:pPr>
      <w:r/>
    </w:p>
    <w:p>
      <w:pPr>
        <w:sectPr>
          <w:headerReference w:type="default" r:id="rId44"/>
          <w:footerReference w:type="default" r:id="rId45"/>
          <w:pgSz w:w="11907" w:h="16839"/>
          <w:pgMar w:top="1717" w:right="948" w:bottom="1342" w:left="1231" w:header="1392" w:footer="1066" w:gutter="0"/>
        </w:sectPr>
        <w:rPr>
          <w:rFonts w:ascii="Arial" w:hAnsi="Arial" w:eastAsia="Arial" w:cs="Arial"/>
          <w:sz w:val="21"/>
          <w:szCs w:val="21"/>
        </w:rPr>
      </w:pP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ind w:firstLine="268"/>
        <w:spacing w:line="4553" w:lineRule="exact"/>
        <w:rPr/>
      </w:pPr>
      <w:r>
        <w:rPr>
          <w:position w:val="-91"/>
        </w:rPr>
        <w:drawing>
          <wp:inline distT="0" distB="0" distL="0" distR="0">
            <wp:extent cx="5130164" cy="2891154"/>
            <wp:effectExtent l="0" t="0" r="0" b="0"/>
            <wp:docPr id="20" name="IM 20"/>
            <wp:cNvGraphicFramePr/>
            <a:graphic>
              <a:graphicData uri="http://schemas.openxmlformats.org/drawingml/2006/picture">
                <pic:pic>
                  <pic:nvPicPr>
                    <pic:cNvPr id="20" name="IM 20"/>
                    <pic:cNvPicPr/>
                  </pic:nvPicPr>
                  <pic:blipFill>
                    <a:blip r:embed="rId47"/>
                    <a:stretch>
                      <a:fillRect/>
                    </a:stretch>
                  </pic:blipFill>
                  <pic:spPr>
                    <a:xfrm rot="0">
                      <a:off x="0" y="0"/>
                      <a:ext cx="5130164" cy="2891154"/>
                    </a:xfrm>
                    <a:prstGeom prst="rect">
                      <a:avLst/>
                    </a:prstGeom>
                  </pic:spPr>
                </pic:pic>
              </a:graphicData>
            </a:graphic>
          </wp:inline>
        </w:drawing>
      </w:r>
    </w:p>
    <w:p>
      <w:pPr>
        <w:pStyle w:val="BodyText"/>
        <w:ind w:left="167" w:right="2073" w:firstLine="1542"/>
        <w:spacing w:before="206" w:line="257" w:lineRule="auto"/>
        <w:rPr>
          <w:sz w:val="18"/>
          <w:szCs w:val="18"/>
        </w:rPr>
      </w:pPr>
      <w:r>
        <w:rPr>
          <w:rFonts w:ascii="Times New Roman" w:hAnsi="Times New Roman" w:eastAsia="Times New Roman" w:cs="Times New Roman"/>
          <w:sz w:val="18"/>
          <w:szCs w:val="18"/>
          <w:spacing w:val="-2"/>
        </w:rPr>
        <w:t>a</w:t>
      </w:r>
      <w:r>
        <w:rPr>
          <w:sz w:val="18"/>
          <w:szCs w:val="18"/>
          <w:spacing w:val="-2"/>
        </w:rPr>
        <w:t>）横截面</w:t>
      </w:r>
      <w:r>
        <w:rPr>
          <w:sz w:val="18"/>
          <w:szCs w:val="18"/>
        </w:rPr>
        <w:t xml:space="preserve">                                                               </w:t>
      </w:r>
      <w:r>
        <w:rPr>
          <w:rFonts w:ascii="Times New Roman" w:hAnsi="Times New Roman" w:eastAsia="Times New Roman" w:cs="Times New Roman"/>
          <w:sz w:val="18"/>
          <w:szCs w:val="18"/>
          <w:spacing w:val="-2"/>
        </w:rPr>
        <w:t>b</w:t>
      </w:r>
      <w:r>
        <w:rPr>
          <w:sz w:val="18"/>
          <w:szCs w:val="18"/>
          <w:spacing w:val="-2"/>
        </w:rPr>
        <w:t>）端视</w:t>
      </w:r>
      <w:r>
        <w:rPr>
          <w:sz w:val="18"/>
          <w:szCs w:val="18"/>
          <w:spacing w:val="15"/>
        </w:rPr>
        <w:t xml:space="preserve"> </w:t>
      </w:r>
      <w:r>
        <w:rPr>
          <w:sz w:val="18"/>
          <w:szCs w:val="18"/>
          <w:spacing w:val="-12"/>
        </w:rPr>
        <w:t>说明：</w:t>
      </w:r>
    </w:p>
    <w:p>
      <w:pPr>
        <w:pStyle w:val="BodyText"/>
        <w:ind w:left="361"/>
        <w:spacing w:line="183" w:lineRule="auto"/>
        <w:rPr>
          <w:sz w:val="18"/>
          <w:szCs w:val="18"/>
        </w:rPr>
      </w:pPr>
      <w:r>
        <w:rPr>
          <w:sz w:val="18"/>
          <w:szCs w:val="18"/>
          <w:spacing w:val="1"/>
        </w:rPr>
        <w:t>1：部件1，接件</w:t>
      </w:r>
    </w:p>
    <w:p>
      <w:pPr>
        <w:pStyle w:val="BodyText"/>
        <w:ind w:left="356"/>
        <w:spacing w:before="62" w:line="183" w:lineRule="auto"/>
        <w:rPr>
          <w:sz w:val="18"/>
          <w:szCs w:val="18"/>
        </w:rPr>
      </w:pPr>
      <w:r>
        <w:rPr>
          <w:rFonts w:ascii="Times New Roman" w:hAnsi="Times New Roman" w:eastAsia="Times New Roman" w:cs="Times New Roman"/>
          <w:sz w:val="18"/>
          <w:szCs w:val="18"/>
          <w:spacing w:val="-2"/>
        </w:rPr>
        <w:t>2</w:t>
      </w:r>
      <w:r>
        <w:rPr>
          <w:sz w:val="18"/>
          <w:szCs w:val="18"/>
          <w:spacing w:val="-2"/>
        </w:rPr>
        <w:t>：部件 </w:t>
      </w:r>
      <w:r>
        <w:rPr>
          <w:rFonts w:ascii="Times New Roman" w:hAnsi="Times New Roman" w:eastAsia="Times New Roman" w:cs="Times New Roman"/>
          <w:sz w:val="18"/>
          <w:szCs w:val="18"/>
          <w:spacing w:val="-2"/>
        </w:rPr>
        <w:t>2</w:t>
      </w:r>
      <w:r>
        <w:rPr>
          <w:sz w:val="18"/>
          <w:szCs w:val="18"/>
          <w:spacing w:val="-2"/>
        </w:rPr>
        <w:t>，主件</w:t>
      </w:r>
    </w:p>
    <w:p>
      <w:pPr>
        <w:pStyle w:val="BodyText"/>
        <w:ind w:left="356" w:right="4889" w:hanging="2"/>
        <w:spacing w:before="61" w:line="229" w:lineRule="auto"/>
        <w:rPr>
          <w:sz w:val="18"/>
          <w:szCs w:val="18"/>
        </w:rPr>
      </w:pPr>
      <w:r>
        <w:rPr>
          <w:rFonts w:ascii="Times New Roman" w:hAnsi="Times New Roman" w:eastAsia="Times New Roman" w:cs="Times New Roman"/>
          <w:sz w:val="18"/>
          <w:szCs w:val="18"/>
          <w:spacing w:val="-9"/>
        </w:rPr>
        <w:t>A</w:t>
      </w:r>
      <w:r>
        <w:rPr>
          <w:rFonts w:ascii="Times New Roman" w:hAnsi="Times New Roman" w:eastAsia="Times New Roman" w:cs="Times New Roman"/>
          <w:sz w:val="18"/>
          <w:szCs w:val="18"/>
          <w:spacing w:val="-11"/>
        </w:rPr>
        <w:t xml:space="preserve"> </w:t>
      </w:r>
      <w:r>
        <w:rPr>
          <w:sz w:val="18"/>
          <w:szCs w:val="18"/>
          <w:spacing w:val="-9"/>
        </w:rPr>
        <w:t>，</w:t>
      </w:r>
      <w:r>
        <w:rPr>
          <w:rFonts w:ascii="Times New Roman" w:hAnsi="Times New Roman" w:eastAsia="Times New Roman" w:cs="Times New Roman"/>
          <w:sz w:val="18"/>
          <w:szCs w:val="18"/>
          <w:spacing w:val="-9"/>
        </w:rPr>
        <w:t>B</w:t>
      </w:r>
      <w:r>
        <w:rPr>
          <w:rFonts w:ascii="Times New Roman" w:hAnsi="Times New Roman" w:eastAsia="Times New Roman" w:cs="Times New Roman"/>
          <w:sz w:val="18"/>
          <w:szCs w:val="18"/>
          <w:spacing w:val="-23"/>
        </w:rPr>
        <w:t xml:space="preserve"> </w:t>
      </w:r>
      <w:r>
        <w:rPr>
          <w:sz w:val="18"/>
          <w:szCs w:val="18"/>
          <w:spacing w:val="-9"/>
        </w:rPr>
        <w:t>，</w:t>
      </w:r>
      <w:r>
        <w:rPr>
          <w:rFonts w:ascii="Times New Roman" w:hAnsi="Times New Roman" w:eastAsia="Times New Roman" w:cs="Times New Roman"/>
          <w:sz w:val="18"/>
          <w:szCs w:val="18"/>
          <w:spacing w:val="-9"/>
        </w:rPr>
        <w:t>C</w:t>
      </w:r>
      <w:r>
        <w:rPr>
          <w:rFonts w:ascii="Times New Roman" w:hAnsi="Times New Roman" w:eastAsia="Times New Roman" w:cs="Times New Roman"/>
          <w:sz w:val="18"/>
          <w:szCs w:val="18"/>
          <w:spacing w:val="-23"/>
        </w:rPr>
        <w:t xml:space="preserve"> </w:t>
      </w:r>
      <w:r>
        <w:rPr>
          <w:sz w:val="18"/>
          <w:szCs w:val="18"/>
          <w:spacing w:val="-9"/>
        </w:rPr>
        <w:t>，</w:t>
      </w:r>
      <w:r>
        <w:rPr>
          <w:rFonts w:ascii="Times New Roman" w:hAnsi="Times New Roman" w:eastAsia="Times New Roman" w:cs="Times New Roman"/>
          <w:sz w:val="18"/>
          <w:szCs w:val="18"/>
          <w:spacing w:val="-9"/>
        </w:rPr>
        <w:t>D</w:t>
      </w:r>
      <w:r>
        <w:rPr>
          <w:rFonts w:ascii="Times New Roman" w:hAnsi="Times New Roman" w:eastAsia="Times New Roman" w:cs="Times New Roman"/>
          <w:sz w:val="18"/>
          <w:szCs w:val="18"/>
          <w:spacing w:val="-24"/>
        </w:rPr>
        <w:t xml:space="preserve"> </w:t>
      </w:r>
      <w:r>
        <w:rPr>
          <w:sz w:val="18"/>
          <w:szCs w:val="18"/>
          <w:spacing w:val="-9"/>
        </w:rPr>
        <w:t>，</w:t>
      </w:r>
      <w:r>
        <w:rPr>
          <w:rFonts w:ascii="Times New Roman" w:hAnsi="Times New Roman" w:eastAsia="Times New Roman" w:cs="Times New Roman"/>
          <w:sz w:val="18"/>
          <w:szCs w:val="18"/>
          <w:spacing w:val="-9"/>
        </w:rPr>
        <w:t>E</w:t>
      </w:r>
      <w:r>
        <w:rPr>
          <w:rFonts w:ascii="Times New Roman" w:hAnsi="Times New Roman" w:eastAsia="Times New Roman" w:cs="Times New Roman"/>
          <w:sz w:val="18"/>
          <w:szCs w:val="18"/>
          <w:spacing w:val="-23"/>
        </w:rPr>
        <w:t xml:space="preserve"> </w:t>
      </w:r>
      <w:r>
        <w:rPr>
          <w:sz w:val="18"/>
          <w:szCs w:val="18"/>
          <w:spacing w:val="-9"/>
        </w:rPr>
        <w:t>，</w:t>
      </w:r>
      <w:r>
        <w:rPr>
          <w:rFonts w:ascii="Times New Roman" w:hAnsi="Times New Roman" w:eastAsia="Times New Roman" w:cs="Times New Roman"/>
          <w:sz w:val="18"/>
          <w:szCs w:val="18"/>
          <w:spacing w:val="-9"/>
        </w:rPr>
        <w:t>F</w:t>
      </w:r>
      <w:r>
        <w:rPr>
          <w:rFonts w:ascii="Times New Roman" w:hAnsi="Times New Roman" w:eastAsia="Times New Roman" w:cs="Times New Roman"/>
          <w:sz w:val="18"/>
          <w:szCs w:val="18"/>
          <w:spacing w:val="-23"/>
        </w:rPr>
        <w:t xml:space="preserve"> </w:t>
      </w:r>
      <w:r>
        <w:rPr>
          <w:sz w:val="18"/>
          <w:szCs w:val="18"/>
          <w:spacing w:val="-9"/>
        </w:rPr>
        <w:t>，</w:t>
      </w:r>
      <w:r>
        <w:rPr>
          <w:rFonts w:ascii="Times New Roman" w:hAnsi="Times New Roman" w:eastAsia="Times New Roman" w:cs="Times New Roman"/>
          <w:sz w:val="18"/>
          <w:szCs w:val="18"/>
          <w:spacing w:val="-9"/>
        </w:rPr>
        <w:t>G</w:t>
      </w:r>
      <w:r>
        <w:rPr>
          <w:rFonts w:ascii="Times New Roman" w:hAnsi="Times New Roman" w:eastAsia="Times New Roman" w:cs="Times New Roman"/>
          <w:sz w:val="18"/>
          <w:szCs w:val="18"/>
          <w:spacing w:val="-26"/>
        </w:rPr>
        <w:t xml:space="preserve"> </w:t>
      </w:r>
      <w:r>
        <w:rPr>
          <w:sz w:val="18"/>
          <w:szCs w:val="18"/>
          <w:spacing w:val="-9"/>
        </w:rPr>
        <w:t>，</w:t>
      </w:r>
      <w:r>
        <w:rPr>
          <w:rFonts w:ascii="Times New Roman" w:hAnsi="Times New Roman" w:eastAsia="Times New Roman" w:cs="Times New Roman"/>
          <w:sz w:val="18"/>
          <w:szCs w:val="18"/>
          <w:spacing w:val="-9"/>
        </w:rPr>
        <w:t>H</w:t>
      </w:r>
      <w:r>
        <w:rPr>
          <w:rFonts w:ascii="Times New Roman" w:hAnsi="Times New Roman" w:eastAsia="Times New Roman" w:cs="Times New Roman"/>
          <w:sz w:val="18"/>
          <w:szCs w:val="18"/>
          <w:spacing w:val="-23"/>
        </w:rPr>
        <w:t xml:space="preserve"> </w:t>
      </w:r>
      <w:r>
        <w:rPr>
          <w:sz w:val="18"/>
          <w:szCs w:val="18"/>
          <w:spacing w:val="-9"/>
        </w:rPr>
        <w:t>，</w:t>
      </w:r>
      <w:r>
        <w:rPr>
          <w:rFonts w:ascii="Times New Roman" w:hAnsi="Times New Roman" w:eastAsia="Times New Roman" w:cs="Times New Roman"/>
          <w:sz w:val="18"/>
          <w:szCs w:val="18"/>
          <w:spacing w:val="-9"/>
        </w:rPr>
        <w:t>X</w:t>
      </w:r>
      <w:r>
        <w:rPr>
          <w:rFonts w:ascii="Times New Roman" w:hAnsi="Times New Roman" w:eastAsia="Times New Roman" w:cs="Times New Roman"/>
          <w:sz w:val="18"/>
          <w:szCs w:val="18"/>
          <w:spacing w:val="-21"/>
        </w:rPr>
        <w:t xml:space="preserve"> </w:t>
      </w:r>
      <w:r>
        <w:rPr>
          <w:sz w:val="18"/>
          <w:szCs w:val="18"/>
          <w:spacing w:val="-9"/>
        </w:rPr>
        <w:t>，</w:t>
      </w:r>
      <w:r>
        <w:rPr>
          <w:rFonts w:ascii="Times New Roman" w:hAnsi="Times New Roman" w:eastAsia="Times New Roman" w:cs="Times New Roman"/>
          <w:sz w:val="18"/>
          <w:szCs w:val="18"/>
          <w:spacing w:val="-9"/>
        </w:rPr>
        <w:t>Y</w:t>
      </w:r>
      <w:r>
        <w:rPr>
          <w:sz w:val="18"/>
          <w:szCs w:val="18"/>
          <w:spacing w:val="-9"/>
        </w:rPr>
        <w:t>：探头位置</w:t>
      </w:r>
      <w:r>
        <w:rPr>
          <w:sz w:val="18"/>
          <w:szCs w:val="18"/>
        </w:rPr>
        <w:t xml:space="preserve"> </w:t>
      </w:r>
      <w:r>
        <w:rPr>
          <w:sz w:val="18"/>
          <w:szCs w:val="18"/>
          <w:i/>
          <w:iCs/>
          <w:spacing w:val="-8"/>
        </w:rPr>
        <w:t>a</w:t>
      </w:r>
      <w:r>
        <w:rPr>
          <w:sz w:val="18"/>
          <w:szCs w:val="18"/>
          <w:spacing w:val="-33"/>
        </w:rPr>
        <w:t xml:space="preserve"> </w:t>
      </w:r>
      <w:r>
        <w:rPr>
          <w:sz w:val="18"/>
          <w:szCs w:val="18"/>
          <w:i/>
          <w:iCs/>
          <w:spacing w:val="-8"/>
        </w:rPr>
        <w:t>，b</w:t>
      </w:r>
      <w:r>
        <w:rPr>
          <w:sz w:val="18"/>
          <w:szCs w:val="18"/>
          <w:spacing w:val="-32"/>
        </w:rPr>
        <w:t xml:space="preserve"> </w:t>
      </w:r>
      <w:r>
        <w:rPr>
          <w:sz w:val="18"/>
          <w:szCs w:val="18"/>
          <w:i/>
          <w:iCs/>
          <w:spacing w:val="-8"/>
        </w:rPr>
        <w:t>，c</w:t>
      </w:r>
      <w:r>
        <w:rPr>
          <w:sz w:val="18"/>
          <w:szCs w:val="18"/>
          <w:spacing w:val="-8"/>
        </w:rPr>
        <w:t>：探头移动区宽度</w:t>
      </w:r>
    </w:p>
    <w:p>
      <w:pPr>
        <w:pStyle w:val="BodyText"/>
        <w:ind w:left="359"/>
        <w:spacing w:line="190" w:lineRule="auto"/>
        <w:rPr>
          <w:sz w:val="18"/>
          <w:szCs w:val="18"/>
        </w:rPr>
      </w:pPr>
      <w:r>
        <w:rPr>
          <w:sz w:val="18"/>
          <w:szCs w:val="18"/>
          <w:i/>
          <w:iCs/>
          <w:spacing w:val="-7"/>
        </w:rPr>
        <w:t>t</w:t>
      </w:r>
      <w:r>
        <w:rPr>
          <w:sz w:val="18"/>
          <w:szCs w:val="18"/>
          <w:spacing w:val="-7"/>
        </w:rPr>
        <w:t>：厚度</w:t>
      </w:r>
    </w:p>
    <w:p>
      <w:pPr>
        <w:pStyle w:val="BodyText"/>
        <w:ind w:left="3567"/>
        <w:spacing w:before="194" w:line="193" w:lineRule="auto"/>
        <w:rPr>
          <w:sz w:val="21"/>
          <w:szCs w:val="21"/>
        </w:rPr>
      </w:pPr>
      <w:r>
        <w:rPr>
          <w:sz w:val="21"/>
          <w:szCs w:val="21"/>
          <w:spacing w:val="-8"/>
        </w:rPr>
        <w:t>图A.4</w:t>
      </w:r>
      <w:r>
        <w:rPr>
          <w:sz w:val="21"/>
          <w:szCs w:val="21"/>
          <w:spacing w:val="3"/>
        </w:rPr>
        <w:t xml:space="preserve">   </w:t>
      </w:r>
      <w:r>
        <w:rPr>
          <w:sz w:val="21"/>
          <w:szCs w:val="21"/>
          <w:spacing w:val="-8"/>
        </w:rPr>
        <w:t>L 型接头</w:t>
      </w:r>
    </w:p>
    <w:p>
      <w:pPr>
        <w:spacing w:line="193" w:lineRule="auto"/>
        <w:sectPr>
          <w:headerReference w:type="default" r:id="rId33"/>
          <w:footerReference w:type="default" r:id="rId46"/>
          <w:pgSz w:w="11907" w:h="16839"/>
          <w:pgMar w:top="1717" w:right="1132" w:bottom="1342" w:left="1785" w:header="1392" w:footer="1063" w:gutter="0"/>
        </w:sectPr>
        <w:rPr>
          <w:sz w:val="21"/>
          <w:szCs w:val="21"/>
        </w:rPr>
      </w:pP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pStyle w:val="BodyText"/>
        <w:ind w:left="3323"/>
        <w:spacing w:before="96" w:line="186" w:lineRule="auto"/>
        <w:rPr>
          <w:sz w:val="21"/>
          <w:szCs w:val="21"/>
        </w:rPr>
      </w:pPr>
      <w:r>
        <w:rPr>
          <w:sz w:val="21"/>
          <w:szCs w:val="21"/>
          <w:spacing w:val="-3"/>
        </w:rPr>
        <w:t>表A.4   L 型接头（典型结构，见图</w:t>
      </w:r>
      <w:r>
        <w:rPr>
          <w:sz w:val="21"/>
          <w:szCs w:val="21"/>
          <w:spacing w:val="1"/>
        </w:rPr>
        <w:t xml:space="preserve"> </w:t>
      </w:r>
      <w:r>
        <w:rPr>
          <w:sz w:val="21"/>
          <w:szCs w:val="21"/>
          <w:spacing w:val="-3"/>
        </w:rPr>
        <w:t>A.4）</w:t>
      </w:r>
    </w:p>
    <w:p>
      <w:pPr>
        <w:spacing w:line="120" w:lineRule="exact"/>
        <w:rPr/>
      </w:pPr>
      <w:r/>
    </w:p>
    <w:tbl>
      <w:tblPr>
        <w:tblStyle w:val="TableNormal"/>
        <w:tblW w:w="10398"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530"/>
        <w:gridCol w:w="895"/>
        <w:gridCol w:w="775"/>
        <w:gridCol w:w="65"/>
        <w:gridCol w:w="1221"/>
        <w:gridCol w:w="684"/>
        <w:gridCol w:w="631"/>
        <w:gridCol w:w="81"/>
        <w:gridCol w:w="755"/>
        <w:gridCol w:w="708"/>
        <w:gridCol w:w="1005"/>
        <w:gridCol w:w="1769"/>
        <w:gridCol w:w="619"/>
        <w:gridCol w:w="660"/>
      </w:tblGrid>
      <w:tr>
        <w:trPr>
          <w:trHeight w:val="321" w:hRule="atLeast"/>
        </w:trPr>
        <w:tc>
          <w:tcPr>
            <w:tcW w:w="530" w:type="dxa"/>
            <w:vAlign w:val="top"/>
            <w:vMerge w:val="restart"/>
            <w:textDirection w:val="tbRlV"/>
            <w:tcBorders>
              <w:bottom w:val="nil"/>
            </w:tcBorders>
          </w:tcPr>
          <w:p>
            <w:pPr>
              <w:pStyle w:val="TableText"/>
              <w:ind w:left="574"/>
              <w:spacing w:before="171" w:line="183" w:lineRule="auto"/>
              <w:rPr/>
            </w:pPr>
            <w:r>
              <w:rPr>
                <w:spacing w:val="-1"/>
              </w:rPr>
              <w:t>检</w:t>
            </w:r>
            <w:r>
              <w:rPr>
                <w:spacing w:val="7"/>
              </w:rPr>
              <w:t xml:space="preserve">  </w:t>
            </w:r>
            <w:r>
              <w:rPr>
                <w:spacing w:val="-1"/>
              </w:rPr>
              <w:t>测</w:t>
            </w:r>
            <w:r>
              <w:rPr>
                <w:spacing w:val="6"/>
              </w:rPr>
              <w:t xml:space="preserve">  </w:t>
            </w:r>
            <w:r>
              <w:rPr>
                <w:spacing w:val="-1"/>
              </w:rPr>
              <w:t>等</w:t>
            </w:r>
            <w:r>
              <w:rPr>
                <w:spacing w:val="6"/>
              </w:rPr>
              <w:t xml:space="preserve">  </w:t>
            </w:r>
            <w:r>
              <w:rPr>
                <w:spacing w:val="-1"/>
              </w:rPr>
              <w:t>级</w:t>
            </w:r>
          </w:p>
        </w:tc>
        <w:tc>
          <w:tcPr>
            <w:tcW w:w="895" w:type="dxa"/>
            <w:vAlign w:val="top"/>
            <w:vMerge w:val="restart"/>
            <w:tcBorders>
              <w:bottom w:val="nil"/>
            </w:tcBorders>
          </w:tcPr>
          <w:p>
            <w:pPr>
              <w:spacing w:line="322" w:lineRule="auto"/>
              <w:rPr>
                <w:rFonts w:ascii="Arial"/>
                <w:sz w:val="21"/>
              </w:rPr>
            </w:pPr>
            <w:r/>
          </w:p>
          <w:p>
            <w:pPr>
              <w:spacing w:line="322" w:lineRule="auto"/>
              <w:rPr>
                <w:rFonts w:ascii="Arial"/>
                <w:sz w:val="21"/>
              </w:rPr>
            </w:pPr>
            <w:r/>
          </w:p>
          <w:p>
            <w:pPr>
              <w:pStyle w:val="TableText"/>
              <w:ind w:left="266"/>
              <w:spacing w:before="82" w:line="192" w:lineRule="auto"/>
              <w:rPr/>
            </w:pPr>
            <w:r>
              <w:rPr>
                <w:spacing w:val="-2"/>
              </w:rPr>
              <w:t>母材</w:t>
            </w:r>
          </w:p>
          <w:p>
            <w:pPr>
              <w:pStyle w:val="TableText"/>
              <w:ind w:left="270"/>
              <w:spacing w:before="49" w:line="191" w:lineRule="auto"/>
              <w:rPr/>
            </w:pPr>
            <w:r>
              <w:rPr>
                <w:spacing w:val="-3"/>
              </w:rPr>
              <w:t>厚度</w:t>
            </w:r>
          </w:p>
          <w:p>
            <w:pPr>
              <w:pStyle w:val="TableText"/>
              <w:ind w:left="352"/>
              <w:spacing w:before="52" w:line="204" w:lineRule="auto"/>
              <w:rPr/>
            </w:pPr>
            <w:r>
              <w:rPr>
                <w:spacing w:val="-20"/>
                <w:w w:val="92"/>
              </w:rPr>
              <w:t>mm</w:t>
            </w:r>
          </w:p>
        </w:tc>
        <w:tc>
          <w:tcPr>
            <w:tcW w:w="4920" w:type="dxa"/>
            <w:vAlign w:val="top"/>
            <w:gridSpan w:val="8"/>
          </w:tcPr>
          <w:p>
            <w:pPr>
              <w:pStyle w:val="TableText"/>
              <w:ind w:left="2108"/>
              <w:spacing w:before="70" w:line="176" w:lineRule="auto"/>
              <w:rPr/>
            </w:pPr>
            <w:r>
              <w:rPr>
                <w:spacing w:val="-3"/>
              </w:rPr>
              <w:t>纵向显示</w:t>
            </w:r>
          </w:p>
        </w:tc>
        <w:tc>
          <w:tcPr>
            <w:tcW w:w="4053" w:type="dxa"/>
            <w:vAlign w:val="top"/>
            <w:gridSpan w:val="4"/>
          </w:tcPr>
          <w:p>
            <w:pPr>
              <w:pStyle w:val="TableText"/>
              <w:ind w:left="1670"/>
              <w:spacing w:before="70" w:line="176" w:lineRule="auto"/>
              <w:rPr/>
            </w:pPr>
            <w:r>
              <w:rPr>
                <w:spacing w:val="-2"/>
              </w:rPr>
              <w:t>横向显示</w:t>
            </w:r>
          </w:p>
        </w:tc>
      </w:tr>
      <w:tr>
        <w:trPr>
          <w:trHeight w:val="360" w:hRule="atLeast"/>
        </w:trPr>
        <w:tc>
          <w:tcPr>
            <w:tcW w:w="530" w:type="dxa"/>
            <w:vAlign w:val="top"/>
            <w:vMerge w:val="continue"/>
            <w:textDirection w:val="tbRlV"/>
            <w:tcBorders>
              <w:top w:val="nil"/>
              <w:bottom w:val="nil"/>
            </w:tcBorders>
          </w:tcPr>
          <w:p>
            <w:pPr>
              <w:rPr>
                <w:rFonts w:ascii="Arial"/>
                <w:sz w:val="21"/>
              </w:rPr>
            </w:pPr>
            <w:r/>
          </w:p>
        </w:tc>
        <w:tc>
          <w:tcPr>
            <w:tcW w:w="895" w:type="dxa"/>
            <w:vAlign w:val="top"/>
            <w:vMerge w:val="continue"/>
            <w:tcBorders>
              <w:top w:val="nil"/>
              <w:bottom w:val="nil"/>
            </w:tcBorders>
          </w:tcPr>
          <w:p>
            <w:pPr>
              <w:rPr>
                <w:rFonts w:ascii="Arial"/>
                <w:sz w:val="21"/>
              </w:rPr>
            </w:pPr>
            <w:r/>
          </w:p>
        </w:tc>
        <w:tc>
          <w:tcPr>
            <w:tcW w:w="4212" w:type="dxa"/>
            <w:vAlign w:val="top"/>
            <w:gridSpan w:val="7"/>
          </w:tcPr>
          <w:p>
            <w:pPr>
              <w:pStyle w:val="TableText"/>
              <w:ind w:left="1751"/>
              <w:spacing w:before="88" w:line="190" w:lineRule="auto"/>
              <w:rPr/>
            </w:pPr>
            <w:r>
              <w:rPr>
                <w:spacing w:val="-2"/>
              </w:rPr>
              <w:t>数量要求</w:t>
            </w:r>
          </w:p>
        </w:tc>
        <w:tc>
          <w:tcPr>
            <w:tcW w:w="708" w:type="dxa"/>
            <w:vAlign w:val="top"/>
            <w:vMerge w:val="restart"/>
            <w:tcBorders>
              <w:bottom w:val="nil"/>
            </w:tcBorders>
          </w:tcPr>
          <w:p>
            <w:pPr>
              <w:rPr>
                <w:rFonts w:ascii="Arial"/>
                <w:sz w:val="21"/>
              </w:rPr>
            </w:pPr>
            <w:r/>
          </w:p>
          <w:p>
            <w:pPr>
              <w:rPr>
                <w:rFonts w:ascii="Arial"/>
                <w:sz w:val="21"/>
              </w:rPr>
            </w:pPr>
            <w:r/>
          </w:p>
          <w:p>
            <w:pPr>
              <w:pStyle w:val="TableText"/>
              <w:ind w:left="180"/>
              <w:spacing w:before="82" w:line="191" w:lineRule="auto"/>
              <w:rPr/>
            </w:pPr>
            <w:r>
              <w:rPr>
                <w:spacing w:val="-2"/>
              </w:rPr>
              <w:t>合计</w:t>
            </w:r>
          </w:p>
          <w:p>
            <w:pPr>
              <w:pStyle w:val="TableText"/>
              <w:ind w:left="182"/>
              <w:spacing w:before="50" w:line="193" w:lineRule="auto"/>
              <w:rPr/>
            </w:pPr>
            <w:r>
              <w:rPr>
                <w:spacing w:val="-3"/>
              </w:rPr>
              <w:t>扫查</w:t>
            </w:r>
          </w:p>
          <w:p>
            <w:pPr>
              <w:pStyle w:val="TableText"/>
              <w:ind w:left="185"/>
              <w:spacing w:before="48" w:line="191" w:lineRule="auto"/>
              <w:rPr/>
            </w:pPr>
            <w:r>
              <w:rPr>
                <w:spacing w:val="-3"/>
              </w:rPr>
              <w:t>次数</w:t>
            </w:r>
          </w:p>
        </w:tc>
        <w:tc>
          <w:tcPr>
            <w:tcW w:w="2774" w:type="dxa"/>
            <w:vAlign w:val="top"/>
            <w:gridSpan w:val="2"/>
          </w:tcPr>
          <w:p>
            <w:pPr>
              <w:pStyle w:val="TableText"/>
              <w:ind w:left="1036"/>
              <w:spacing w:before="88" w:line="190" w:lineRule="auto"/>
              <w:rPr/>
            </w:pPr>
            <w:r>
              <w:rPr>
                <w:spacing w:val="-2"/>
              </w:rPr>
              <w:t>数量要求</w:t>
            </w:r>
          </w:p>
        </w:tc>
        <w:tc>
          <w:tcPr>
            <w:tcW w:w="619" w:type="dxa"/>
            <w:vAlign w:val="top"/>
            <w:vMerge w:val="restart"/>
            <w:tcBorders>
              <w:bottom w:val="nil"/>
            </w:tcBorders>
          </w:tcPr>
          <w:p>
            <w:pPr>
              <w:rPr>
                <w:rFonts w:ascii="Arial"/>
                <w:sz w:val="21"/>
              </w:rPr>
            </w:pPr>
            <w:r/>
          </w:p>
          <w:p>
            <w:pPr>
              <w:rPr>
                <w:rFonts w:ascii="Arial"/>
                <w:sz w:val="21"/>
              </w:rPr>
            </w:pPr>
            <w:r/>
          </w:p>
          <w:p>
            <w:pPr>
              <w:pStyle w:val="TableText"/>
              <w:ind w:left="138"/>
              <w:spacing w:before="82" w:line="191" w:lineRule="auto"/>
              <w:rPr/>
            </w:pPr>
            <w:r>
              <w:rPr>
                <w:spacing w:val="-2"/>
              </w:rPr>
              <w:t>合计</w:t>
            </w:r>
          </w:p>
          <w:p>
            <w:pPr>
              <w:pStyle w:val="TableText"/>
              <w:ind w:left="139"/>
              <w:spacing w:before="50" w:line="193" w:lineRule="auto"/>
              <w:rPr/>
            </w:pPr>
            <w:r>
              <w:rPr>
                <w:spacing w:val="-3"/>
              </w:rPr>
              <w:t>扫查</w:t>
            </w:r>
          </w:p>
          <w:p>
            <w:pPr>
              <w:pStyle w:val="TableText"/>
              <w:ind w:left="142"/>
              <w:spacing w:before="48" w:line="191" w:lineRule="auto"/>
              <w:rPr/>
            </w:pPr>
            <w:r>
              <w:rPr>
                <w:spacing w:val="-3"/>
              </w:rPr>
              <w:t>次数</w:t>
            </w:r>
          </w:p>
        </w:tc>
        <w:tc>
          <w:tcPr>
            <w:tcW w:w="660" w:type="dxa"/>
            <w:vAlign w:val="top"/>
            <w:vMerge w:val="restart"/>
            <w:tcBorders>
              <w:bottom w:val="nil"/>
            </w:tcBorders>
          </w:tcPr>
          <w:p>
            <w:pPr>
              <w:spacing w:line="263" w:lineRule="auto"/>
              <w:rPr>
                <w:rFonts w:ascii="Arial"/>
                <w:sz w:val="21"/>
              </w:rPr>
            </w:pPr>
            <w:r/>
          </w:p>
          <w:p>
            <w:pPr>
              <w:spacing w:line="263" w:lineRule="auto"/>
              <w:rPr>
                <w:rFonts w:ascii="Arial"/>
                <w:sz w:val="21"/>
              </w:rPr>
            </w:pPr>
            <w:r/>
          </w:p>
          <w:p>
            <w:pPr>
              <w:spacing w:line="264" w:lineRule="auto"/>
              <w:rPr>
                <w:rFonts w:ascii="Arial"/>
                <w:sz w:val="21"/>
              </w:rPr>
            </w:pPr>
            <w:r/>
          </w:p>
          <w:p>
            <w:pPr>
              <w:pStyle w:val="TableText"/>
              <w:ind w:left="156"/>
              <w:spacing w:before="82" w:line="191" w:lineRule="auto"/>
              <w:rPr/>
            </w:pPr>
            <w:r>
              <w:rPr>
                <w:spacing w:val="-3"/>
              </w:rPr>
              <w:t>备注</w:t>
            </w:r>
          </w:p>
        </w:tc>
      </w:tr>
      <w:tr>
        <w:trPr>
          <w:trHeight w:val="1252" w:hRule="atLeast"/>
        </w:trPr>
        <w:tc>
          <w:tcPr>
            <w:tcW w:w="530" w:type="dxa"/>
            <w:vAlign w:val="top"/>
            <w:vMerge w:val="continue"/>
            <w:textDirection w:val="tbRlV"/>
            <w:tcBorders>
              <w:top w:val="nil"/>
              <w:bottom w:val="nil"/>
            </w:tcBorders>
          </w:tcPr>
          <w:p>
            <w:pPr>
              <w:rPr>
                <w:rFonts w:ascii="Arial"/>
                <w:sz w:val="21"/>
              </w:rPr>
            </w:pPr>
            <w:r/>
          </w:p>
        </w:tc>
        <w:tc>
          <w:tcPr>
            <w:tcW w:w="895" w:type="dxa"/>
            <w:vAlign w:val="top"/>
            <w:vMerge w:val="continue"/>
            <w:tcBorders>
              <w:top w:val="nil"/>
              <w:bottom w:val="nil"/>
            </w:tcBorders>
          </w:tcPr>
          <w:p>
            <w:pPr>
              <w:rPr>
                <w:rFonts w:ascii="Arial"/>
                <w:sz w:val="21"/>
              </w:rPr>
            </w:pPr>
            <w:r/>
          </w:p>
        </w:tc>
        <w:tc>
          <w:tcPr>
            <w:tcW w:w="840" w:type="dxa"/>
            <w:vAlign w:val="top"/>
            <w:gridSpan w:val="2"/>
          </w:tcPr>
          <w:p>
            <w:pPr>
              <w:spacing w:line="294" w:lineRule="auto"/>
              <w:rPr>
                <w:rFonts w:ascii="Arial"/>
                <w:sz w:val="21"/>
              </w:rPr>
            </w:pPr>
            <w:r/>
          </w:p>
          <w:p>
            <w:pPr>
              <w:pStyle w:val="TableText"/>
              <w:ind w:left="241"/>
              <w:spacing w:before="82" w:line="191" w:lineRule="auto"/>
              <w:rPr/>
            </w:pPr>
            <w:r>
              <w:rPr>
                <w:spacing w:val="-2"/>
              </w:rPr>
              <w:t>探头</w:t>
            </w:r>
          </w:p>
          <w:p>
            <w:pPr>
              <w:pStyle w:val="TableText"/>
              <w:ind w:left="245"/>
              <w:spacing w:before="50" w:line="191" w:lineRule="auto"/>
              <w:rPr/>
            </w:pPr>
            <w:r>
              <w:rPr>
                <w:spacing w:val="-3"/>
              </w:rPr>
              <w:t>角度</w:t>
            </w:r>
          </w:p>
        </w:tc>
        <w:tc>
          <w:tcPr>
            <w:tcW w:w="1221" w:type="dxa"/>
            <w:vAlign w:val="top"/>
          </w:tcPr>
          <w:p>
            <w:pPr>
              <w:spacing w:line="294" w:lineRule="auto"/>
              <w:rPr>
                <w:rFonts w:ascii="Arial"/>
                <w:sz w:val="21"/>
              </w:rPr>
            </w:pPr>
            <w:r/>
          </w:p>
          <w:p>
            <w:pPr>
              <w:pStyle w:val="TableText"/>
              <w:ind w:left="441"/>
              <w:spacing w:before="82" w:line="191" w:lineRule="auto"/>
              <w:rPr/>
            </w:pPr>
            <w:r>
              <w:rPr>
                <w:spacing w:val="-2"/>
              </w:rPr>
              <w:t>探头</w:t>
            </w:r>
          </w:p>
          <w:p>
            <w:pPr>
              <w:pStyle w:val="TableText"/>
              <w:ind w:left="441"/>
              <w:spacing w:before="50" w:line="191" w:lineRule="auto"/>
              <w:rPr/>
            </w:pPr>
            <w:r>
              <w:rPr>
                <w:spacing w:val="-2"/>
              </w:rPr>
              <w:t>位置</w:t>
            </w:r>
          </w:p>
        </w:tc>
        <w:tc>
          <w:tcPr>
            <w:tcW w:w="684" w:type="dxa"/>
            <w:vAlign w:val="top"/>
          </w:tcPr>
          <w:p>
            <w:pPr>
              <w:pStyle w:val="TableText"/>
              <w:ind w:left="218"/>
              <w:spacing w:before="222" w:line="191" w:lineRule="auto"/>
              <w:rPr/>
            </w:pPr>
            <w:r>
              <w:rPr>
                <w:spacing w:val="-2"/>
              </w:rPr>
              <w:t>探头</w:t>
            </w:r>
          </w:p>
          <w:p>
            <w:pPr>
              <w:pStyle w:val="TableText"/>
              <w:ind w:left="143" w:right="15" w:firstLine="76"/>
              <w:spacing w:before="50" w:line="247" w:lineRule="auto"/>
              <w:rPr/>
            </w:pPr>
            <w:r>
              <w:rPr>
                <w:spacing w:val="-4"/>
              </w:rPr>
              <w:t>移动</w:t>
            </w:r>
            <w:r>
              <w:rPr/>
              <w:t xml:space="preserve">  </w:t>
            </w:r>
            <w:r>
              <w:rPr>
                <w:spacing w:val="-7"/>
              </w:rPr>
              <w:t>区宽度</w:t>
            </w:r>
          </w:p>
        </w:tc>
        <w:tc>
          <w:tcPr>
            <w:tcW w:w="631" w:type="dxa"/>
            <w:vAlign w:val="top"/>
          </w:tcPr>
          <w:p>
            <w:pPr>
              <w:spacing w:line="294" w:lineRule="auto"/>
              <w:rPr>
                <w:rFonts w:ascii="Arial"/>
                <w:sz w:val="21"/>
              </w:rPr>
            </w:pPr>
            <w:r/>
          </w:p>
          <w:p>
            <w:pPr>
              <w:pStyle w:val="TableText"/>
              <w:ind w:left="165"/>
              <w:spacing w:before="82" w:line="191" w:lineRule="auto"/>
              <w:rPr/>
            </w:pPr>
            <w:r>
              <w:rPr>
                <w:spacing w:val="-2"/>
              </w:rPr>
              <w:t>探头</w:t>
            </w:r>
          </w:p>
          <w:p>
            <w:pPr>
              <w:pStyle w:val="TableText"/>
              <w:ind w:left="166"/>
              <w:spacing w:before="50" w:line="191" w:lineRule="auto"/>
              <w:rPr/>
            </w:pPr>
            <w:r>
              <w:rPr>
                <w:spacing w:val="-2"/>
              </w:rPr>
              <w:t>位置</w:t>
            </w:r>
          </w:p>
        </w:tc>
        <w:tc>
          <w:tcPr>
            <w:tcW w:w="836" w:type="dxa"/>
            <w:vAlign w:val="top"/>
            <w:gridSpan w:val="2"/>
          </w:tcPr>
          <w:p>
            <w:pPr>
              <w:pStyle w:val="TableText"/>
              <w:ind w:left="257"/>
              <w:spacing w:before="66" w:line="191" w:lineRule="auto"/>
              <w:rPr/>
            </w:pPr>
            <w:r>
              <w:rPr>
                <w:spacing w:val="-2"/>
              </w:rPr>
              <w:t>探头</w:t>
            </w:r>
          </w:p>
          <w:p>
            <w:pPr>
              <w:pStyle w:val="TableText"/>
              <w:ind w:left="258"/>
              <w:spacing w:before="50" w:line="191" w:lineRule="auto"/>
              <w:rPr/>
            </w:pPr>
            <w:r>
              <w:rPr>
                <w:spacing w:val="-2"/>
              </w:rPr>
              <w:t>移动</w:t>
            </w:r>
          </w:p>
          <w:p>
            <w:pPr>
              <w:pStyle w:val="TableText"/>
              <w:ind w:left="345" w:right="220" w:hanging="74"/>
              <w:spacing w:before="51" w:line="202" w:lineRule="auto"/>
              <w:rPr/>
            </w:pPr>
            <w:r>
              <w:rPr>
                <w:spacing w:val="-11"/>
              </w:rPr>
              <w:t>区宽</w:t>
            </w:r>
            <w:r>
              <w:rPr/>
              <w:t xml:space="preserve"> </w:t>
            </w:r>
            <w:r>
              <w:rPr/>
              <w:t>度</w:t>
            </w:r>
          </w:p>
        </w:tc>
        <w:tc>
          <w:tcPr>
            <w:tcW w:w="708" w:type="dxa"/>
            <w:vAlign w:val="top"/>
            <w:vMerge w:val="continue"/>
            <w:tcBorders>
              <w:top w:val="nil"/>
              <w:bottom w:val="nil"/>
            </w:tcBorders>
          </w:tcPr>
          <w:p>
            <w:pPr>
              <w:rPr>
                <w:rFonts w:ascii="Arial"/>
                <w:sz w:val="21"/>
              </w:rPr>
            </w:pPr>
            <w:r/>
          </w:p>
        </w:tc>
        <w:tc>
          <w:tcPr>
            <w:tcW w:w="1005" w:type="dxa"/>
            <w:vAlign w:val="top"/>
          </w:tcPr>
          <w:p>
            <w:pPr>
              <w:spacing w:line="448" w:lineRule="auto"/>
              <w:rPr>
                <w:rFonts w:ascii="Arial"/>
                <w:sz w:val="21"/>
              </w:rPr>
            </w:pPr>
            <w:r/>
          </w:p>
          <w:p>
            <w:pPr>
              <w:pStyle w:val="TableText"/>
              <w:ind w:left="145"/>
              <w:spacing w:before="82" w:line="191" w:lineRule="auto"/>
              <w:rPr/>
            </w:pPr>
            <w:r>
              <w:rPr>
                <w:spacing w:val="-2"/>
              </w:rPr>
              <w:t>探头角度</w:t>
            </w:r>
          </w:p>
        </w:tc>
        <w:tc>
          <w:tcPr>
            <w:tcW w:w="1769" w:type="dxa"/>
            <w:vAlign w:val="top"/>
          </w:tcPr>
          <w:p>
            <w:pPr>
              <w:spacing w:line="449" w:lineRule="auto"/>
              <w:rPr>
                <w:rFonts w:ascii="Arial"/>
                <w:sz w:val="21"/>
              </w:rPr>
            </w:pPr>
            <w:r/>
          </w:p>
          <w:p>
            <w:pPr>
              <w:pStyle w:val="TableText"/>
              <w:ind w:left="528"/>
              <w:spacing w:before="82" w:line="191" w:lineRule="auto"/>
              <w:rPr/>
            </w:pPr>
            <w:r>
              <w:rPr>
                <w:spacing w:val="-2"/>
              </w:rPr>
              <w:t>探头位置</w:t>
            </w:r>
          </w:p>
        </w:tc>
        <w:tc>
          <w:tcPr>
            <w:tcW w:w="619" w:type="dxa"/>
            <w:vAlign w:val="top"/>
            <w:vMerge w:val="continue"/>
            <w:tcBorders>
              <w:top w:val="nil"/>
              <w:bottom w:val="nil"/>
            </w:tcBorders>
          </w:tcPr>
          <w:p>
            <w:pPr>
              <w:rPr>
                <w:rFonts w:ascii="Arial"/>
                <w:sz w:val="21"/>
              </w:rPr>
            </w:pPr>
            <w:r/>
          </w:p>
        </w:tc>
        <w:tc>
          <w:tcPr>
            <w:tcW w:w="660" w:type="dxa"/>
            <w:vAlign w:val="top"/>
            <w:vMerge w:val="continue"/>
            <w:tcBorders>
              <w:top w:val="nil"/>
              <w:bottom w:val="nil"/>
            </w:tcBorders>
          </w:tcPr>
          <w:p>
            <w:pPr>
              <w:rPr>
                <w:rFonts w:ascii="Arial"/>
                <w:sz w:val="21"/>
              </w:rPr>
            </w:pPr>
            <w:r/>
          </w:p>
        </w:tc>
      </w:tr>
      <w:tr>
        <w:trPr>
          <w:trHeight w:val="319" w:hRule="atLeast"/>
        </w:trPr>
        <w:tc>
          <w:tcPr>
            <w:tcW w:w="530" w:type="dxa"/>
            <w:vAlign w:val="top"/>
            <w:vMerge w:val="continue"/>
            <w:textDirection w:val="tbRlV"/>
            <w:tcBorders>
              <w:top w:val="nil"/>
            </w:tcBorders>
          </w:tcPr>
          <w:p>
            <w:pPr>
              <w:rPr>
                <w:rFonts w:ascii="Arial"/>
                <w:sz w:val="21"/>
              </w:rPr>
            </w:pPr>
            <w:r/>
          </w:p>
        </w:tc>
        <w:tc>
          <w:tcPr>
            <w:tcW w:w="895" w:type="dxa"/>
            <w:vAlign w:val="top"/>
            <w:vMerge w:val="continue"/>
            <w:tcBorders>
              <w:top w:val="nil"/>
            </w:tcBorders>
          </w:tcPr>
          <w:p>
            <w:pPr>
              <w:rPr>
                <w:rFonts w:ascii="Arial"/>
                <w:sz w:val="21"/>
              </w:rPr>
            </w:pPr>
            <w:r/>
          </w:p>
        </w:tc>
        <w:tc>
          <w:tcPr>
            <w:tcW w:w="2745" w:type="dxa"/>
            <w:vAlign w:val="top"/>
            <w:gridSpan w:val="4"/>
          </w:tcPr>
          <w:p>
            <w:pPr>
              <w:pStyle w:val="TableText"/>
              <w:ind w:left="1102"/>
              <w:spacing w:before="68" w:line="176" w:lineRule="auto"/>
              <w:rPr/>
            </w:pPr>
            <w:r>
              <w:rPr>
                <w:spacing w:val="-10"/>
              </w:rPr>
              <w:t>L-扫查</w:t>
            </w:r>
          </w:p>
        </w:tc>
        <w:tc>
          <w:tcPr>
            <w:tcW w:w="1467" w:type="dxa"/>
            <w:vAlign w:val="top"/>
            <w:gridSpan w:val="3"/>
          </w:tcPr>
          <w:p>
            <w:pPr>
              <w:pStyle w:val="TableText"/>
              <w:ind w:left="461"/>
              <w:spacing w:before="68" w:line="176" w:lineRule="auto"/>
              <w:rPr/>
            </w:pPr>
            <w:r>
              <w:rPr>
                <w:spacing w:val="-15"/>
              </w:rPr>
              <w:t>N-扫查</w:t>
            </w:r>
          </w:p>
        </w:tc>
        <w:tc>
          <w:tcPr>
            <w:tcW w:w="708" w:type="dxa"/>
            <w:vAlign w:val="top"/>
            <w:vMerge w:val="continue"/>
            <w:tcBorders>
              <w:top w:val="nil"/>
            </w:tcBorders>
          </w:tcPr>
          <w:p>
            <w:pPr>
              <w:rPr>
                <w:rFonts w:ascii="Arial"/>
                <w:sz w:val="21"/>
              </w:rPr>
            </w:pPr>
            <w:r/>
          </w:p>
        </w:tc>
        <w:tc>
          <w:tcPr>
            <w:tcW w:w="2774" w:type="dxa"/>
            <w:vAlign w:val="top"/>
            <w:gridSpan w:val="2"/>
          </w:tcPr>
          <w:p>
            <w:pPr>
              <w:pStyle w:val="TableText"/>
              <w:ind w:left="1121"/>
              <w:spacing w:before="68" w:line="176" w:lineRule="auto"/>
              <w:rPr/>
            </w:pPr>
            <w:r>
              <w:rPr>
                <w:spacing w:val="-11"/>
              </w:rPr>
              <w:t>T-扫查</w:t>
            </w:r>
          </w:p>
        </w:tc>
        <w:tc>
          <w:tcPr>
            <w:tcW w:w="619" w:type="dxa"/>
            <w:vAlign w:val="top"/>
            <w:vMerge w:val="continue"/>
            <w:tcBorders>
              <w:top w:val="nil"/>
            </w:tcBorders>
          </w:tcPr>
          <w:p>
            <w:pPr>
              <w:rPr>
                <w:rFonts w:ascii="Arial"/>
                <w:sz w:val="21"/>
              </w:rPr>
            </w:pPr>
            <w:r/>
          </w:p>
        </w:tc>
        <w:tc>
          <w:tcPr>
            <w:tcW w:w="660" w:type="dxa"/>
            <w:vAlign w:val="top"/>
            <w:vMerge w:val="continue"/>
            <w:tcBorders>
              <w:top w:val="nil"/>
            </w:tcBorders>
          </w:tcPr>
          <w:p>
            <w:pPr>
              <w:rPr>
                <w:rFonts w:ascii="Arial"/>
                <w:sz w:val="21"/>
              </w:rPr>
            </w:pPr>
            <w:r/>
          </w:p>
        </w:tc>
      </w:tr>
      <w:tr>
        <w:trPr>
          <w:trHeight w:val="408" w:hRule="atLeast"/>
        </w:trPr>
        <w:tc>
          <w:tcPr>
            <w:tcW w:w="530" w:type="dxa"/>
            <w:vAlign w:val="top"/>
            <w:vMerge w:val="restart"/>
            <w:tcBorders>
              <w:bottom w:val="nil"/>
            </w:tcBorders>
          </w:tcPr>
          <w:p>
            <w:pPr>
              <w:pStyle w:val="TableText"/>
              <w:ind w:left="217"/>
              <w:spacing w:before="301" w:line="163" w:lineRule="auto"/>
              <w:rPr/>
            </w:pPr>
            <w:r>
              <w:rPr/>
              <w:t>A</w:t>
            </w:r>
          </w:p>
        </w:tc>
        <w:tc>
          <w:tcPr>
            <w:tcW w:w="895" w:type="dxa"/>
            <w:vAlign w:val="top"/>
          </w:tcPr>
          <w:p>
            <w:pPr>
              <w:pStyle w:val="TableText"/>
              <w:ind w:left="94"/>
              <w:spacing w:before="111" w:line="203" w:lineRule="auto"/>
              <w:rPr/>
            </w:pPr>
            <w:r>
              <w:rPr>
                <w:spacing w:val="6"/>
              </w:rPr>
              <w:t>8≤</w:t>
            </w:r>
            <w:r>
              <w:rPr>
                <w:i/>
                <w:iCs/>
                <w:spacing w:val="6"/>
              </w:rPr>
              <w:t>t</w:t>
            </w:r>
            <w:r>
              <w:rPr>
                <w:spacing w:val="6"/>
              </w:rPr>
              <w:t>＜15</w:t>
            </w:r>
          </w:p>
        </w:tc>
        <w:tc>
          <w:tcPr>
            <w:tcW w:w="775" w:type="dxa"/>
            <w:vAlign w:val="top"/>
          </w:tcPr>
          <w:p>
            <w:pPr>
              <w:pStyle w:val="TableText"/>
              <w:ind w:left="356"/>
              <w:spacing w:before="112" w:line="204" w:lineRule="auto"/>
              <w:rPr/>
            </w:pPr>
            <w:r>
              <w:rPr/>
              <w:t>1</w:t>
            </w:r>
          </w:p>
        </w:tc>
        <w:tc>
          <w:tcPr>
            <w:tcW w:w="1286" w:type="dxa"/>
            <w:vAlign w:val="top"/>
            <w:gridSpan w:val="2"/>
          </w:tcPr>
          <w:p>
            <w:pPr>
              <w:pStyle w:val="TableText"/>
              <w:ind w:left="232"/>
              <w:spacing w:before="112" w:line="191" w:lineRule="auto"/>
              <w:rPr/>
            </w:pPr>
            <w:r>
              <w:rPr>
                <w:spacing w:val="24"/>
              </w:rPr>
              <w:t>A或B或H</w:t>
            </w:r>
          </w:p>
        </w:tc>
        <w:tc>
          <w:tcPr>
            <w:tcW w:w="684" w:type="dxa"/>
            <w:vAlign w:val="top"/>
          </w:tcPr>
          <w:p>
            <w:pPr>
              <w:pStyle w:val="TableText"/>
              <w:ind w:left="129"/>
              <w:spacing w:before="112" w:line="188" w:lineRule="auto"/>
              <w:rPr/>
            </w:pPr>
            <w:r>
              <w:rPr>
                <w:spacing w:val="1"/>
              </w:rPr>
              <w:t>1.25</w:t>
            </w:r>
            <w:r>
              <w:rPr>
                <w:i/>
                <w:iCs/>
                <w:spacing w:val="1"/>
              </w:rPr>
              <w:t>p</w:t>
            </w:r>
          </w:p>
        </w:tc>
        <w:tc>
          <w:tcPr>
            <w:tcW w:w="712" w:type="dxa"/>
            <w:vAlign w:val="top"/>
            <w:gridSpan w:val="2"/>
          </w:tcPr>
          <w:p>
            <w:pPr>
              <w:pStyle w:val="TableText"/>
              <w:ind w:left="308"/>
              <w:spacing w:before="142" w:line="161" w:lineRule="auto"/>
              <w:rPr/>
            </w:pPr>
            <w:r>
              <w:rPr/>
              <w:t>C</w:t>
            </w:r>
          </w:p>
        </w:tc>
        <w:tc>
          <w:tcPr>
            <w:tcW w:w="755" w:type="dxa"/>
            <w:vAlign w:val="top"/>
          </w:tcPr>
          <w:p>
            <w:pPr>
              <w:pStyle w:val="TableText"/>
              <w:ind w:left="356"/>
              <w:spacing w:before="111" w:line="203" w:lineRule="auto"/>
              <w:rPr/>
            </w:pPr>
            <w:r>
              <w:rPr>
                <w:i/>
                <w:iCs/>
              </w:rPr>
              <w:t>c</w:t>
            </w:r>
          </w:p>
        </w:tc>
        <w:tc>
          <w:tcPr>
            <w:tcW w:w="708" w:type="dxa"/>
            <w:vAlign w:val="top"/>
          </w:tcPr>
          <w:p>
            <w:pPr>
              <w:pStyle w:val="TableText"/>
              <w:ind w:left="327"/>
              <w:spacing w:before="112" w:line="204" w:lineRule="auto"/>
              <w:rPr/>
            </w:pPr>
            <w:r>
              <w:rPr/>
              <w:t>1</w:t>
            </w:r>
          </w:p>
        </w:tc>
        <w:tc>
          <w:tcPr>
            <w:tcW w:w="1005" w:type="dxa"/>
            <w:vAlign w:val="top"/>
          </w:tcPr>
          <w:p>
            <w:pPr>
              <w:pStyle w:val="TableText"/>
              <w:ind w:left="461"/>
              <w:spacing w:before="198" w:line="145" w:lineRule="exact"/>
              <w:rPr/>
            </w:pPr>
            <w:r>
              <w:rPr>
                <w:position w:val="-7"/>
              </w:rPr>
              <w:t>-</w:t>
            </w:r>
          </w:p>
        </w:tc>
        <w:tc>
          <w:tcPr>
            <w:tcW w:w="1769" w:type="dxa"/>
            <w:vAlign w:val="top"/>
          </w:tcPr>
          <w:p>
            <w:pPr>
              <w:pStyle w:val="TableText"/>
              <w:ind w:left="844"/>
              <w:spacing w:before="198" w:line="145" w:lineRule="exact"/>
              <w:rPr/>
            </w:pPr>
            <w:r>
              <w:rPr>
                <w:position w:val="-7"/>
              </w:rPr>
              <w:t>-</w:t>
            </w:r>
          </w:p>
        </w:tc>
        <w:tc>
          <w:tcPr>
            <w:tcW w:w="619" w:type="dxa"/>
            <w:vAlign w:val="top"/>
          </w:tcPr>
          <w:p>
            <w:pPr>
              <w:pStyle w:val="TableText"/>
              <w:ind w:left="270"/>
              <w:spacing w:before="198" w:line="145" w:lineRule="exact"/>
              <w:rPr/>
            </w:pPr>
            <w:r>
              <w:rPr>
                <w:position w:val="-7"/>
              </w:rPr>
              <w:t>-</w:t>
            </w:r>
          </w:p>
        </w:tc>
        <w:tc>
          <w:tcPr>
            <w:tcW w:w="660" w:type="dxa"/>
            <w:vAlign w:val="top"/>
          </w:tcPr>
          <w:p>
            <w:pPr>
              <w:pStyle w:val="TableText"/>
              <w:ind w:left="289"/>
              <w:spacing w:before="111" w:line="203" w:lineRule="auto"/>
              <w:rPr/>
            </w:pPr>
            <w:r>
              <w:rPr/>
              <w:t>a</w:t>
            </w:r>
          </w:p>
        </w:tc>
      </w:tr>
      <w:tr>
        <w:trPr>
          <w:trHeight w:val="316" w:hRule="atLeast"/>
        </w:trPr>
        <w:tc>
          <w:tcPr>
            <w:tcW w:w="530" w:type="dxa"/>
            <w:vAlign w:val="top"/>
            <w:vMerge w:val="continue"/>
            <w:tcBorders>
              <w:top w:val="nil"/>
            </w:tcBorders>
          </w:tcPr>
          <w:p>
            <w:pPr>
              <w:rPr>
                <w:rFonts w:ascii="Arial"/>
                <w:sz w:val="21"/>
              </w:rPr>
            </w:pPr>
            <w:r/>
          </w:p>
        </w:tc>
        <w:tc>
          <w:tcPr>
            <w:tcW w:w="895" w:type="dxa"/>
            <w:vAlign w:val="top"/>
          </w:tcPr>
          <w:p>
            <w:pPr>
              <w:pStyle w:val="TableText"/>
              <w:ind w:left="61"/>
              <w:spacing w:before="67" w:line="175" w:lineRule="auto"/>
              <w:rPr/>
            </w:pPr>
            <w:r>
              <w:rPr>
                <w:spacing w:val="9"/>
              </w:rPr>
              <w:t>15≤</w:t>
            </w:r>
            <w:r>
              <w:rPr>
                <w:i/>
                <w:iCs/>
                <w:spacing w:val="9"/>
              </w:rPr>
              <w:t>t</w:t>
            </w:r>
            <w:r>
              <w:rPr>
                <w:spacing w:val="9"/>
              </w:rPr>
              <w:t>≤40</w:t>
            </w:r>
          </w:p>
        </w:tc>
        <w:tc>
          <w:tcPr>
            <w:tcW w:w="775" w:type="dxa"/>
            <w:vAlign w:val="top"/>
          </w:tcPr>
          <w:p>
            <w:pPr>
              <w:pStyle w:val="TableText"/>
              <w:ind w:left="356"/>
              <w:spacing w:before="67" w:line="175" w:lineRule="auto"/>
              <w:rPr/>
            </w:pPr>
            <w:r>
              <w:rPr/>
              <w:t>1</w:t>
            </w:r>
          </w:p>
        </w:tc>
        <w:tc>
          <w:tcPr>
            <w:tcW w:w="1286" w:type="dxa"/>
            <w:vAlign w:val="top"/>
            <w:gridSpan w:val="2"/>
          </w:tcPr>
          <w:p>
            <w:pPr>
              <w:pStyle w:val="TableText"/>
              <w:ind w:left="232"/>
              <w:spacing w:before="67" w:line="175" w:lineRule="auto"/>
              <w:rPr/>
            </w:pPr>
            <w:r>
              <w:rPr>
                <w:spacing w:val="24"/>
              </w:rPr>
              <w:t>A或B或H</w:t>
            </w:r>
          </w:p>
        </w:tc>
        <w:tc>
          <w:tcPr>
            <w:tcW w:w="684" w:type="dxa"/>
            <w:vAlign w:val="top"/>
          </w:tcPr>
          <w:p>
            <w:pPr>
              <w:pStyle w:val="TableText"/>
              <w:ind w:left="129"/>
              <w:spacing w:before="67" w:line="175" w:lineRule="auto"/>
              <w:rPr/>
            </w:pPr>
            <w:r>
              <w:rPr>
                <w:spacing w:val="1"/>
              </w:rPr>
              <w:t>1.25</w:t>
            </w:r>
            <w:r>
              <w:rPr>
                <w:i/>
                <w:iCs/>
                <w:spacing w:val="1"/>
              </w:rPr>
              <w:t>p</w:t>
            </w:r>
          </w:p>
        </w:tc>
        <w:tc>
          <w:tcPr>
            <w:tcW w:w="712" w:type="dxa"/>
            <w:vAlign w:val="top"/>
            <w:gridSpan w:val="2"/>
          </w:tcPr>
          <w:p>
            <w:pPr>
              <w:pStyle w:val="TableText"/>
              <w:ind w:left="308"/>
              <w:spacing w:before="96" w:line="209" w:lineRule="exact"/>
              <w:rPr/>
            </w:pPr>
            <w:r>
              <w:rPr>
                <w:position w:val="-4"/>
              </w:rPr>
              <w:t>C</w:t>
            </w:r>
          </w:p>
        </w:tc>
        <w:tc>
          <w:tcPr>
            <w:tcW w:w="755" w:type="dxa"/>
            <w:vAlign w:val="top"/>
          </w:tcPr>
          <w:p>
            <w:pPr>
              <w:pStyle w:val="TableText"/>
              <w:ind w:left="356"/>
              <w:spacing w:before="67" w:line="175" w:lineRule="auto"/>
              <w:rPr/>
            </w:pPr>
            <w:r>
              <w:rPr>
                <w:i/>
                <w:iCs/>
              </w:rPr>
              <w:t>c</w:t>
            </w:r>
          </w:p>
        </w:tc>
        <w:tc>
          <w:tcPr>
            <w:tcW w:w="708" w:type="dxa"/>
            <w:vAlign w:val="top"/>
          </w:tcPr>
          <w:p>
            <w:pPr>
              <w:pStyle w:val="TableText"/>
              <w:ind w:left="316"/>
              <w:spacing w:before="67" w:line="175" w:lineRule="auto"/>
              <w:rPr/>
            </w:pPr>
            <w:r>
              <w:rPr/>
              <w:t>2</w:t>
            </w:r>
          </w:p>
        </w:tc>
        <w:tc>
          <w:tcPr>
            <w:tcW w:w="1005" w:type="dxa"/>
            <w:vAlign w:val="top"/>
          </w:tcPr>
          <w:p>
            <w:pPr>
              <w:pStyle w:val="TableText"/>
              <w:ind w:left="461"/>
              <w:spacing w:before="152" w:line="146" w:lineRule="exact"/>
              <w:rPr/>
            </w:pPr>
            <w:r>
              <w:rPr>
                <w:position w:val="-7"/>
              </w:rPr>
              <w:t>-</w:t>
            </w:r>
          </w:p>
        </w:tc>
        <w:tc>
          <w:tcPr>
            <w:tcW w:w="1769" w:type="dxa"/>
            <w:vAlign w:val="top"/>
          </w:tcPr>
          <w:p>
            <w:pPr>
              <w:pStyle w:val="TableText"/>
              <w:ind w:left="844"/>
              <w:spacing w:before="152" w:line="146" w:lineRule="exact"/>
              <w:rPr/>
            </w:pPr>
            <w:r>
              <w:rPr>
                <w:position w:val="-7"/>
              </w:rPr>
              <w:t>-</w:t>
            </w:r>
          </w:p>
        </w:tc>
        <w:tc>
          <w:tcPr>
            <w:tcW w:w="619" w:type="dxa"/>
            <w:vAlign w:val="top"/>
          </w:tcPr>
          <w:p>
            <w:pPr>
              <w:pStyle w:val="TableText"/>
              <w:ind w:left="270"/>
              <w:spacing w:before="152" w:line="146" w:lineRule="exact"/>
              <w:rPr/>
            </w:pPr>
            <w:r>
              <w:rPr>
                <w:position w:val="-7"/>
              </w:rPr>
              <w:t>-</w:t>
            </w:r>
          </w:p>
        </w:tc>
        <w:tc>
          <w:tcPr>
            <w:tcW w:w="660" w:type="dxa"/>
            <w:vAlign w:val="top"/>
          </w:tcPr>
          <w:p>
            <w:pPr>
              <w:pStyle w:val="TableText"/>
              <w:ind w:left="289"/>
              <w:spacing w:before="67" w:line="175" w:lineRule="auto"/>
              <w:rPr/>
            </w:pPr>
            <w:r>
              <w:rPr/>
              <w:t>a</w:t>
            </w:r>
          </w:p>
        </w:tc>
      </w:tr>
      <w:tr>
        <w:trPr>
          <w:trHeight w:val="316" w:hRule="atLeast"/>
        </w:trPr>
        <w:tc>
          <w:tcPr>
            <w:tcW w:w="530" w:type="dxa"/>
            <w:vAlign w:val="top"/>
            <w:vMerge w:val="restart"/>
            <w:tcBorders>
              <w:bottom w:val="nil"/>
            </w:tcBorders>
          </w:tcPr>
          <w:p>
            <w:pPr>
              <w:spacing w:line="335" w:lineRule="auto"/>
              <w:rPr>
                <w:rFonts w:ascii="Arial"/>
                <w:sz w:val="21"/>
              </w:rPr>
            </w:pPr>
            <w:r/>
          </w:p>
          <w:p>
            <w:pPr>
              <w:pStyle w:val="TableText"/>
              <w:ind w:left="218"/>
              <w:spacing w:before="82" w:line="161" w:lineRule="auto"/>
              <w:rPr/>
            </w:pPr>
            <w:r>
              <w:rPr/>
              <w:t>B</w:t>
            </w:r>
          </w:p>
        </w:tc>
        <w:tc>
          <w:tcPr>
            <w:tcW w:w="895" w:type="dxa"/>
            <w:vAlign w:val="top"/>
          </w:tcPr>
          <w:p>
            <w:pPr>
              <w:pStyle w:val="TableText"/>
              <w:ind w:left="94"/>
              <w:spacing w:before="67" w:line="175" w:lineRule="auto"/>
              <w:rPr/>
            </w:pPr>
            <w:r>
              <w:rPr>
                <w:spacing w:val="6"/>
              </w:rPr>
              <w:t>8≤</w:t>
            </w:r>
            <w:r>
              <w:rPr>
                <w:i/>
                <w:iCs/>
                <w:spacing w:val="6"/>
              </w:rPr>
              <w:t>t</w:t>
            </w:r>
            <w:r>
              <w:rPr>
                <w:spacing w:val="6"/>
              </w:rPr>
              <w:t>＜15</w:t>
            </w:r>
          </w:p>
        </w:tc>
        <w:tc>
          <w:tcPr>
            <w:tcW w:w="775" w:type="dxa"/>
            <w:vAlign w:val="top"/>
          </w:tcPr>
          <w:p>
            <w:pPr>
              <w:pStyle w:val="TableText"/>
              <w:ind w:left="356"/>
              <w:spacing w:before="67" w:line="175" w:lineRule="auto"/>
              <w:rPr/>
            </w:pPr>
            <w:r>
              <w:rPr/>
              <w:t>1</w:t>
            </w:r>
          </w:p>
        </w:tc>
        <w:tc>
          <w:tcPr>
            <w:tcW w:w="1286" w:type="dxa"/>
            <w:vAlign w:val="top"/>
            <w:gridSpan w:val="2"/>
          </w:tcPr>
          <w:p>
            <w:pPr>
              <w:pStyle w:val="TableText"/>
              <w:ind w:left="232"/>
              <w:spacing w:before="67" w:line="175" w:lineRule="auto"/>
              <w:rPr/>
            </w:pPr>
            <w:r>
              <w:rPr>
                <w:spacing w:val="24"/>
              </w:rPr>
              <w:t>A或B或H</w:t>
            </w:r>
          </w:p>
        </w:tc>
        <w:tc>
          <w:tcPr>
            <w:tcW w:w="684" w:type="dxa"/>
            <w:vAlign w:val="top"/>
          </w:tcPr>
          <w:p>
            <w:pPr>
              <w:pStyle w:val="TableText"/>
              <w:ind w:left="129"/>
              <w:spacing w:before="67" w:line="175" w:lineRule="auto"/>
              <w:rPr/>
            </w:pPr>
            <w:r>
              <w:rPr>
                <w:spacing w:val="1"/>
              </w:rPr>
              <w:t>1.25</w:t>
            </w:r>
            <w:r>
              <w:rPr>
                <w:i/>
                <w:iCs/>
                <w:spacing w:val="1"/>
              </w:rPr>
              <w:t>p</w:t>
            </w:r>
          </w:p>
        </w:tc>
        <w:tc>
          <w:tcPr>
            <w:tcW w:w="712" w:type="dxa"/>
            <w:vAlign w:val="top"/>
            <w:gridSpan w:val="2"/>
          </w:tcPr>
          <w:p>
            <w:pPr>
              <w:pStyle w:val="TableText"/>
              <w:ind w:left="308"/>
              <w:spacing w:before="97" w:line="208" w:lineRule="exact"/>
              <w:rPr/>
            </w:pPr>
            <w:r>
              <w:rPr>
                <w:position w:val="-4"/>
              </w:rPr>
              <w:t>C</w:t>
            </w:r>
          </w:p>
        </w:tc>
        <w:tc>
          <w:tcPr>
            <w:tcW w:w="755" w:type="dxa"/>
            <w:vAlign w:val="top"/>
          </w:tcPr>
          <w:p>
            <w:pPr>
              <w:pStyle w:val="TableText"/>
              <w:ind w:left="356"/>
              <w:spacing w:before="67" w:line="175" w:lineRule="auto"/>
              <w:rPr/>
            </w:pPr>
            <w:r>
              <w:rPr>
                <w:i/>
                <w:iCs/>
              </w:rPr>
              <w:t>c</w:t>
            </w:r>
          </w:p>
        </w:tc>
        <w:tc>
          <w:tcPr>
            <w:tcW w:w="708" w:type="dxa"/>
            <w:vAlign w:val="top"/>
          </w:tcPr>
          <w:p>
            <w:pPr>
              <w:pStyle w:val="TableText"/>
              <w:ind w:left="327"/>
              <w:spacing w:before="67" w:line="175" w:lineRule="auto"/>
              <w:rPr/>
            </w:pPr>
            <w:r>
              <w:rPr/>
              <w:t>1</w:t>
            </w:r>
          </w:p>
        </w:tc>
        <w:tc>
          <w:tcPr>
            <w:tcW w:w="1005" w:type="dxa"/>
            <w:vAlign w:val="top"/>
          </w:tcPr>
          <w:p>
            <w:pPr>
              <w:pStyle w:val="TableText"/>
              <w:ind w:left="476"/>
              <w:spacing w:before="67" w:line="175" w:lineRule="auto"/>
              <w:rPr/>
            </w:pPr>
            <w:r>
              <w:rPr/>
              <w:t>1</w:t>
            </w:r>
          </w:p>
        </w:tc>
        <w:tc>
          <w:tcPr>
            <w:tcW w:w="1769" w:type="dxa"/>
            <w:vAlign w:val="top"/>
          </w:tcPr>
          <w:p>
            <w:pPr>
              <w:pStyle w:val="TableText"/>
              <w:ind w:right="12"/>
              <w:spacing w:before="67" w:line="175" w:lineRule="auto"/>
              <w:jc w:val="right"/>
              <w:rPr/>
            </w:pPr>
            <w:r>
              <w:rPr>
                <w:spacing w:val="-23"/>
              </w:rPr>
              <w:t>（F 和 G）或（X 和 Y）</w:t>
            </w:r>
          </w:p>
        </w:tc>
        <w:tc>
          <w:tcPr>
            <w:tcW w:w="619" w:type="dxa"/>
            <w:vAlign w:val="top"/>
          </w:tcPr>
          <w:p>
            <w:pPr>
              <w:pStyle w:val="TableText"/>
              <w:ind w:left="274"/>
              <w:spacing w:before="67" w:line="175" w:lineRule="auto"/>
              <w:rPr/>
            </w:pPr>
            <w:r>
              <w:rPr/>
              <w:t>2</w:t>
            </w:r>
          </w:p>
        </w:tc>
        <w:tc>
          <w:tcPr>
            <w:tcW w:w="660" w:type="dxa"/>
            <w:vAlign w:val="top"/>
          </w:tcPr>
          <w:p>
            <w:pPr>
              <w:pStyle w:val="TableText"/>
              <w:ind w:left="286"/>
              <w:spacing w:before="67" w:line="175" w:lineRule="auto"/>
              <w:rPr/>
            </w:pPr>
            <w:r>
              <w:rPr/>
              <w:t>b</w:t>
            </w:r>
          </w:p>
        </w:tc>
      </w:tr>
      <w:tr>
        <w:trPr>
          <w:trHeight w:val="316" w:hRule="atLeast"/>
        </w:trPr>
        <w:tc>
          <w:tcPr>
            <w:tcW w:w="530" w:type="dxa"/>
            <w:vAlign w:val="top"/>
            <w:vMerge w:val="continue"/>
            <w:tcBorders>
              <w:top w:val="nil"/>
              <w:bottom w:val="nil"/>
            </w:tcBorders>
          </w:tcPr>
          <w:p>
            <w:pPr>
              <w:rPr>
                <w:rFonts w:ascii="Arial"/>
                <w:sz w:val="21"/>
              </w:rPr>
            </w:pPr>
            <w:r/>
          </w:p>
        </w:tc>
        <w:tc>
          <w:tcPr>
            <w:tcW w:w="895" w:type="dxa"/>
            <w:vAlign w:val="top"/>
          </w:tcPr>
          <w:p>
            <w:pPr>
              <w:pStyle w:val="TableText"/>
              <w:ind w:left="61"/>
              <w:spacing w:before="67" w:line="175" w:lineRule="auto"/>
              <w:rPr/>
            </w:pPr>
            <w:r>
              <w:rPr>
                <w:spacing w:val="2"/>
              </w:rPr>
              <w:t>15≤</w:t>
            </w:r>
            <w:r>
              <w:rPr>
                <w:i/>
                <w:iCs/>
                <w:spacing w:val="2"/>
              </w:rPr>
              <w:t>t</w:t>
            </w:r>
            <w:r>
              <w:rPr>
                <w:spacing w:val="2"/>
              </w:rPr>
              <w:t>＜40</w:t>
            </w:r>
          </w:p>
        </w:tc>
        <w:tc>
          <w:tcPr>
            <w:tcW w:w="775" w:type="dxa"/>
            <w:vAlign w:val="top"/>
          </w:tcPr>
          <w:p>
            <w:pPr>
              <w:pStyle w:val="TableText"/>
              <w:ind w:left="345"/>
              <w:spacing w:before="67" w:line="175" w:lineRule="auto"/>
              <w:rPr/>
            </w:pPr>
            <w:r>
              <w:rPr/>
              <w:t>2</w:t>
            </w:r>
          </w:p>
        </w:tc>
        <w:tc>
          <w:tcPr>
            <w:tcW w:w="1286" w:type="dxa"/>
            <w:vAlign w:val="top"/>
            <w:gridSpan w:val="2"/>
          </w:tcPr>
          <w:p>
            <w:pPr>
              <w:pStyle w:val="TableText"/>
              <w:ind w:left="232"/>
              <w:spacing w:before="67" w:line="175" w:lineRule="auto"/>
              <w:rPr/>
            </w:pPr>
            <w:r>
              <w:rPr>
                <w:spacing w:val="24"/>
              </w:rPr>
              <w:t>A或B或H</w:t>
            </w:r>
          </w:p>
        </w:tc>
        <w:tc>
          <w:tcPr>
            <w:tcW w:w="684" w:type="dxa"/>
            <w:vAlign w:val="top"/>
          </w:tcPr>
          <w:p>
            <w:pPr>
              <w:pStyle w:val="TableText"/>
              <w:ind w:left="129"/>
              <w:spacing w:before="67" w:line="175" w:lineRule="auto"/>
              <w:rPr/>
            </w:pPr>
            <w:r>
              <w:rPr>
                <w:spacing w:val="1"/>
              </w:rPr>
              <w:t>1.25</w:t>
            </w:r>
            <w:r>
              <w:rPr>
                <w:i/>
                <w:iCs/>
                <w:spacing w:val="1"/>
              </w:rPr>
              <w:t>p</w:t>
            </w:r>
          </w:p>
        </w:tc>
        <w:tc>
          <w:tcPr>
            <w:tcW w:w="712" w:type="dxa"/>
            <w:vAlign w:val="top"/>
            <w:gridSpan w:val="2"/>
          </w:tcPr>
          <w:p>
            <w:pPr>
              <w:pStyle w:val="TableText"/>
              <w:ind w:left="308"/>
              <w:spacing w:before="98" w:line="207" w:lineRule="exact"/>
              <w:rPr/>
            </w:pPr>
            <w:r>
              <w:rPr>
                <w:position w:val="-4"/>
              </w:rPr>
              <w:t>C</w:t>
            </w:r>
          </w:p>
        </w:tc>
        <w:tc>
          <w:tcPr>
            <w:tcW w:w="755" w:type="dxa"/>
            <w:vAlign w:val="top"/>
          </w:tcPr>
          <w:p>
            <w:pPr>
              <w:pStyle w:val="TableText"/>
              <w:ind w:left="356"/>
              <w:spacing w:before="67" w:line="175" w:lineRule="auto"/>
              <w:rPr/>
            </w:pPr>
            <w:r>
              <w:rPr>
                <w:i/>
                <w:iCs/>
              </w:rPr>
              <w:t>c</w:t>
            </w:r>
          </w:p>
        </w:tc>
        <w:tc>
          <w:tcPr>
            <w:tcW w:w="708" w:type="dxa"/>
            <w:vAlign w:val="top"/>
          </w:tcPr>
          <w:p>
            <w:pPr>
              <w:pStyle w:val="TableText"/>
              <w:ind w:left="318"/>
              <w:spacing w:before="67" w:line="175" w:lineRule="auto"/>
              <w:rPr/>
            </w:pPr>
            <w:r>
              <w:rPr/>
              <w:t>3</w:t>
            </w:r>
          </w:p>
        </w:tc>
        <w:tc>
          <w:tcPr>
            <w:tcW w:w="1005" w:type="dxa"/>
            <w:vAlign w:val="top"/>
          </w:tcPr>
          <w:p>
            <w:pPr>
              <w:pStyle w:val="TableText"/>
              <w:ind w:left="465"/>
              <w:spacing w:before="67" w:line="175" w:lineRule="auto"/>
              <w:rPr/>
            </w:pPr>
            <w:r>
              <w:rPr/>
              <w:t>2</w:t>
            </w:r>
          </w:p>
        </w:tc>
        <w:tc>
          <w:tcPr>
            <w:tcW w:w="1769" w:type="dxa"/>
            <w:vAlign w:val="top"/>
          </w:tcPr>
          <w:p>
            <w:pPr>
              <w:pStyle w:val="TableText"/>
              <w:ind w:right="12"/>
              <w:spacing w:before="67" w:line="175" w:lineRule="auto"/>
              <w:jc w:val="right"/>
              <w:rPr/>
            </w:pPr>
            <w:r>
              <w:rPr>
                <w:spacing w:val="-23"/>
              </w:rPr>
              <w:t>（F 和 G）或（X 和 Y）</w:t>
            </w:r>
          </w:p>
        </w:tc>
        <w:tc>
          <w:tcPr>
            <w:tcW w:w="619" w:type="dxa"/>
            <w:vAlign w:val="top"/>
          </w:tcPr>
          <w:p>
            <w:pPr>
              <w:pStyle w:val="TableText"/>
              <w:ind w:left="271"/>
              <w:spacing w:before="67" w:line="175" w:lineRule="auto"/>
              <w:rPr/>
            </w:pPr>
            <w:r>
              <w:rPr/>
              <w:t>4</w:t>
            </w:r>
          </w:p>
        </w:tc>
        <w:tc>
          <w:tcPr>
            <w:tcW w:w="660" w:type="dxa"/>
            <w:vAlign w:val="top"/>
          </w:tcPr>
          <w:p>
            <w:pPr>
              <w:pStyle w:val="TableText"/>
              <w:ind w:left="286"/>
              <w:spacing w:before="67" w:line="175" w:lineRule="auto"/>
              <w:rPr/>
            </w:pPr>
            <w:r>
              <w:rPr/>
              <w:t>b</w:t>
            </w:r>
          </w:p>
        </w:tc>
      </w:tr>
      <w:tr>
        <w:trPr>
          <w:trHeight w:val="316" w:hRule="atLeast"/>
        </w:trPr>
        <w:tc>
          <w:tcPr>
            <w:tcW w:w="530" w:type="dxa"/>
            <w:vAlign w:val="top"/>
            <w:vMerge w:val="continue"/>
            <w:tcBorders>
              <w:top w:val="nil"/>
            </w:tcBorders>
          </w:tcPr>
          <w:p>
            <w:pPr>
              <w:rPr>
                <w:rFonts w:ascii="Arial"/>
                <w:sz w:val="21"/>
              </w:rPr>
            </w:pPr>
            <w:r/>
          </w:p>
        </w:tc>
        <w:tc>
          <w:tcPr>
            <w:tcW w:w="895" w:type="dxa"/>
            <w:vAlign w:val="top"/>
          </w:tcPr>
          <w:p>
            <w:pPr>
              <w:pStyle w:val="TableText"/>
              <w:spacing w:before="68" w:line="174" w:lineRule="auto"/>
              <w:jc w:val="right"/>
              <w:rPr/>
            </w:pPr>
            <w:r>
              <w:rPr>
                <w:spacing w:val="4"/>
              </w:rPr>
              <w:t>40≤</w:t>
            </w:r>
            <w:r>
              <w:rPr>
                <w:i/>
                <w:iCs/>
                <w:spacing w:val="4"/>
              </w:rPr>
              <w:t>t</w:t>
            </w:r>
            <w:r>
              <w:rPr>
                <w:spacing w:val="4"/>
              </w:rPr>
              <w:t>≤100</w:t>
            </w:r>
          </w:p>
        </w:tc>
        <w:tc>
          <w:tcPr>
            <w:tcW w:w="775" w:type="dxa"/>
            <w:vAlign w:val="top"/>
          </w:tcPr>
          <w:p>
            <w:pPr>
              <w:pStyle w:val="TableText"/>
              <w:ind w:left="345"/>
              <w:spacing w:before="68" w:line="174" w:lineRule="auto"/>
              <w:rPr/>
            </w:pPr>
            <w:r>
              <w:rPr/>
              <w:t>2</w:t>
            </w:r>
          </w:p>
        </w:tc>
        <w:tc>
          <w:tcPr>
            <w:tcW w:w="1286" w:type="dxa"/>
            <w:vAlign w:val="top"/>
            <w:gridSpan w:val="2"/>
          </w:tcPr>
          <w:p>
            <w:pPr>
              <w:pStyle w:val="TableText"/>
              <w:ind w:left="115"/>
              <w:spacing w:before="68" w:line="174" w:lineRule="auto"/>
              <w:rPr/>
            </w:pPr>
            <w:r>
              <w:rPr>
                <w:spacing w:val="-18"/>
              </w:rPr>
              <w:t>（H 或 A）和 B</w:t>
            </w:r>
          </w:p>
        </w:tc>
        <w:tc>
          <w:tcPr>
            <w:tcW w:w="684" w:type="dxa"/>
            <w:vAlign w:val="top"/>
          </w:tcPr>
          <w:p>
            <w:pPr>
              <w:pStyle w:val="TableText"/>
              <w:ind w:left="117"/>
              <w:spacing w:before="68" w:line="174" w:lineRule="auto"/>
              <w:rPr/>
            </w:pPr>
            <w:r>
              <w:rPr>
                <w:spacing w:val="-2"/>
              </w:rPr>
              <w:t>0.75</w:t>
            </w:r>
            <w:r>
              <w:rPr>
                <w:i/>
                <w:iCs/>
                <w:spacing w:val="-2"/>
              </w:rPr>
              <w:t>p</w:t>
            </w:r>
          </w:p>
        </w:tc>
        <w:tc>
          <w:tcPr>
            <w:tcW w:w="712" w:type="dxa"/>
            <w:vAlign w:val="top"/>
            <w:gridSpan w:val="2"/>
          </w:tcPr>
          <w:p>
            <w:pPr>
              <w:pStyle w:val="TableText"/>
              <w:ind w:left="308"/>
              <w:spacing w:before="98" w:line="207" w:lineRule="exact"/>
              <w:rPr/>
            </w:pPr>
            <w:r>
              <w:rPr>
                <w:position w:val="-4"/>
              </w:rPr>
              <w:t>C</w:t>
            </w:r>
          </w:p>
        </w:tc>
        <w:tc>
          <w:tcPr>
            <w:tcW w:w="755" w:type="dxa"/>
            <w:vAlign w:val="top"/>
          </w:tcPr>
          <w:p>
            <w:pPr>
              <w:pStyle w:val="TableText"/>
              <w:ind w:left="356"/>
              <w:spacing w:before="68" w:line="174" w:lineRule="auto"/>
              <w:rPr/>
            </w:pPr>
            <w:r>
              <w:rPr>
                <w:i/>
                <w:iCs/>
              </w:rPr>
              <w:t>c</w:t>
            </w:r>
          </w:p>
        </w:tc>
        <w:tc>
          <w:tcPr>
            <w:tcW w:w="708" w:type="dxa"/>
            <w:vAlign w:val="top"/>
          </w:tcPr>
          <w:p>
            <w:pPr>
              <w:pStyle w:val="TableText"/>
              <w:ind w:left="318"/>
              <w:spacing w:before="68" w:line="174" w:lineRule="auto"/>
              <w:rPr/>
            </w:pPr>
            <w:r>
              <w:rPr/>
              <w:t>5</w:t>
            </w:r>
          </w:p>
        </w:tc>
        <w:tc>
          <w:tcPr>
            <w:tcW w:w="1005" w:type="dxa"/>
            <w:vAlign w:val="top"/>
          </w:tcPr>
          <w:p>
            <w:pPr>
              <w:pStyle w:val="TableText"/>
              <w:ind w:left="465"/>
              <w:spacing w:before="68" w:line="174" w:lineRule="auto"/>
              <w:rPr/>
            </w:pPr>
            <w:r>
              <w:rPr/>
              <w:t>2</w:t>
            </w:r>
          </w:p>
        </w:tc>
        <w:tc>
          <w:tcPr>
            <w:tcW w:w="1769" w:type="dxa"/>
            <w:vAlign w:val="top"/>
          </w:tcPr>
          <w:p>
            <w:pPr>
              <w:pStyle w:val="TableText"/>
              <w:ind w:left="662"/>
              <w:spacing w:before="68" w:line="174" w:lineRule="auto"/>
              <w:rPr/>
            </w:pPr>
            <w:r>
              <w:rPr>
                <w:spacing w:val="18"/>
              </w:rPr>
              <w:t>D和E</w:t>
            </w:r>
          </w:p>
        </w:tc>
        <w:tc>
          <w:tcPr>
            <w:tcW w:w="619" w:type="dxa"/>
            <w:vAlign w:val="top"/>
          </w:tcPr>
          <w:p>
            <w:pPr>
              <w:pStyle w:val="TableText"/>
              <w:ind w:left="270"/>
              <w:spacing w:before="68" w:line="174" w:lineRule="auto"/>
              <w:rPr/>
            </w:pPr>
            <w:r>
              <w:rPr/>
              <w:t>4</w:t>
            </w:r>
          </w:p>
        </w:tc>
        <w:tc>
          <w:tcPr>
            <w:tcW w:w="660" w:type="dxa"/>
            <w:vAlign w:val="top"/>
          </w:tcPr>
          <w:p>
            <w:pPr>
              <w:pStyle w:val="TableText"/>
              <w:ind w:left="197"/>
              <w:spacing w:before="68" w:line="174" w:lineRule="auto"/>
              <w:rPr/>
            </w:pPr>
            <w:r>
              <w:rPr>
                <w:spacing w:val="8"/>
              </w:rPr>
              <w:t>b,c</w:t>
            </w:r>
          </w:p>
        </w:tc>
      </w:tr>
      <w:tr>
        <w:trPr>
          <w:trHeight w:val="316" w:hRule="atLeast"/>
        </w:trPr>
        <w:tc>
          <w:tcPr>
            <w:tcW w:w="530" w:type="dxa"/>
            <w:vAlign w:val="top"/>
            <w:vMerge w:val="restart"/>
            <w:tcBorders>
              <w:bottom w:val="nil"/>
            </w:tcBorders>
          </w:tcPr>
          <w:p>
            <w:pPr>
              <w:spacing w:line="249" w:lineRule="auto"/>
              <w:rPr>
                <w:rFonts w:ascii="Arial"/>
                <w:sz w:val="21"/>
              </w:rPr>
            </w:pPr>
            <w:r/>
          </w:p>
          <w:p>
            <w:pPr>
              <w:spacing w:line="249" w:lineRule="auto"/>
              <w:rPr>
                <w:rFonts w:ascii="Arial"/>
                <w:sz w:val="21"/>
              </w:rPr>
            </w:pPr>
            <w:r/>
          </w:p>
          <w:p>
            <w:pPr>
              <w:pStyle w:val="TableText"/>
              <w:ind w:left="221"/>
              <w:spacing w:before="82" w:line="161" w:lineRule="auto"/>
              <w:rPr/>
            </w:pPr>
            <w:r>
              <w:rPr/>
              <w:t>C</w:t>
            </w:r>
          </w:p>
        </w:tc>
        <w:tc>
          <w:tcPr>
            <w:tcW w:w="895" w:type="dxa"/>
            <w:vAlign w:val="top"/>
          </w:tcPr>
          <w:p>
            <w:pPr>
              <w:pStyle w:val="TableText"/>
              <w:ind w:left="94"/>
              <w:spacing w:before="68" w:line="174" w:lineRule="auto"/>
              <w:rPr/>
            </w:pPr>
            <w:r>
              <w:rPr>
                <w:spacing w:val="6"/>
              </w:rPr>
              <w:t>8≤</w:t>
            </w:r>
            <w:r>
              <w:rPr>
                <w:i/>
                <w:iCs/>
                <w:spacing w:val="6"/>
              </w:rPr>
              <w:t>t</w:t>
            </w:r>
            <w:r>
              <w:rPr>
                <w:spacing w:val="6"/>
              </w:rPr>
              <w:t>＜15</w:t>
            </w:r>
          </w:p>
        </w:tc>
        <w:tc>
          <w:tcPr>
            <w:tcW w:w="775" w:type="dxa"/>
            <w:vAlign w:val="top"/>
          </w:tcPr>
          <w:p>
            <w:pPr>
              <w:pStyle w:val="TableText"/>
              <w:ind w:left="356"/>
              <w:spacing w:before="68" w:line="174" w:lineRule="auto"/>
              <w:rPr/>
            </w:pPr>
            <w:r>
              <w:rPr/>
              <w:t>1</w:t>
            </w:r>
          </w:p>
        </w:tc>
        <w:tc>
          <w:tcPr>
            <w:tcW w:w="1286" w:type="dxa"/>
            <w:vAlign w:val="top"/>
            <w:gridSpan w:val="2"/>
          </w:tcPr>
          <w:p>
            <w:pPr>
              <w:pStyle w:val="TableText"/>
              <w:ind w:left="115"/>
              <w:spacing w:before="68" w:line="174" w:lineRule="auto"/>
              <w:rPr/>
            </w:pPr>
            <w:r>
              <w:rPr>
                <w:spacing w:val="-18"/>
              </w:rPr>
              <w:t>（H 或 A）和 B</w:t>
            </w:r>
          </w:p>
        </w:tc>
        <w:tc>
          <w:tcPr>
            <w:tcW w:w="684" w:type="dxa"/>
            <w:vAlign w:val="top"/>
          </w:tcPr>
          <w:p>
            <w:pPr>
              <w:pStyle w:val="TableText"/>
              <w:ind w:left="129"/>
              <w:spacing w:before="68" w:line="174" w:lineRule="auto"/>
              <w:rPr/>
            </w:pPr>
            <w:r>
              <w:rPr>
                <w:spacing w:val="1"/>
              </w:rPr>
              <w:t>1.25</w:t>
            </w:r>
            <w:r>
              <w:rPr>
                <w:i/>
                <w:iCs/>
                <w:spacing w:val="1"/>
              </w:rPr>
              <w:t>p</w:t>
            </w:r>
          </w:p>
        </w:tc>
        <w:tc>
          <w:tcPr>
            <w:tcW w:w="712" w:type="dxa"/>
            <w:vAlign w:val="top"/>
            <w:gridSpan w:val="2"/>
          </w:tcPr>
          <w:p>
            <w:pPr>
              <w:pStyle w:val="TableText"/>
              <w:ind w:left="308"/>
              <w:spacing w:before="99" w:line="206" w:lineRule="exact"/>
              <w:rPr/>
            </w:pPr>
            <w:r>
              <w:rPr>
                <w:position w:val="-4"/>
              </w:rPr>
              <w:t>C</w:t>
            </w:r>
          </w:p>
        </w:tc>
        <w:tc>
          <w:tcPr>
            <w:tcW w:w="755" w:type="dxa"/>
            <w:vAlign w:val="top"/>
          </w:tcPr>
          <w:p>
            <w:pPr>
              <w:pStyle w:val="TableText"/>
              <w:ind w:left="356"/>
              <w:spacing w:before="68" w:line="174" w:lineRule="auto"/>
              <w:rPr/>
            </w:pPr>
            <w:r>
              <w:rPr>
                <w:i/>
                <w:iCs/>
              </w:rPr>
              <w:t>c</w:t>
            </w:r>
          </w:p>
        </w:tc>
        <w:tc>
          <w:tcPr>
            <w:tcW w:w="708" w:type="dxa"/>
            <w:vAlign w:val="top"/>
          </w:tcPr>
          <w:p>
            <w:pPr>
              <w:pStyle w:val="TableText"/>
              <w:ind w:left="318"/>
              <w:spacing w:before="68" w:line="174" w:lineRule="auto"/>
              <w:rPr/>
            </w:pPr>
            <w:r>
              <w:rPr/>
              <w:t>3</w:t>
            </w:r>
          </w:p>
        </w:tc>
        <w:tc>
          <w:tcPr>
            <w:tcW w:w="1005" w:type="dxa"/>
            <w:vAlign w:val="top"/>
          </w:tcPr>
          <w:p>
            <w:pPr>
              <w:pStyle w:val="TableText"/>
              <w:ind w:left="476"/>
              <w:spacing w:before="68" w:line="174" w:lineRule="auto"/>
              <w:rPr/>
            </w:pPr>
            <w:r>
              <w:rPr/>
              <w:t>1</w:t>
            </w:r>
          </w:p>
        </w:tc>
        <w:tc>
          <w:tcPr>
            <w:tcW w:w="1769" w:type="dxa"/>
            <w:vAlign w:val="top"/>
          </w:tcPr>
          <w:p>
            <w:pPr>
              <w:pStyle w:val="TableText"/>
              <w:ind w:left="662"/>
              <w:spacing w:before="68" w:line="174" w:lineRule="auto"/>
              <w:rPr/>
            </w:pPr>
            <w:r>
              <w:rPr>
                <w:spacing w:val="18"/>
              </w:rPr>
              <w:t>D和E</w:t>
            </w:r>
          </w:p>
        </w:tc>
        <w:tc>
          <w:tcPr>
            <w:tcW w:w="619" w:type="dxa"/>
            <w:vAlign w:val="top"/>
          </w:tcPr>
          <w:p>
            <w:pPr>
              <w:pStyle w:val="TableText"/>
              <w:ind w:left="273"/>
              <w:spacing w:before="68" w:line="174" w:lineRule="auto"/>
              <w:rPr/>
            </w:pPr>
            <w:r>
              <w:rPr/>
              <w:t>2</w:t>
            </w:r>
          </w:p>
        </w:tc>
        <w:tc>
          <w:tcPr>
            <w:tcW w:w="660" w:type="dxa"/>
            <w:vAlign w:val="top"/>
          </w:tcPr>
          <w:p>
            <w:pPr>
              <w:pStyle w:val="TableText"/>
              <w:ind w:left="197"/>
              <w:spacing w:before="68" w:line="174" w:lineRule="auto"/>
              <w:rPr/>
            </w:pPr>
            <w:r>
              <w:rPr>
                <w:spacing w:val="8"/>
              </w:rPr>
              <w:t>b,c</w:t>
            </w:r>
          </w:p>
        </w:tc>
      </w:tr>
      <w:tr>
        <w:trPr>
          <w:trHeight w:val="319" w:hRule="atLeast"/>
        </w:trPr>
        <w:tc>
          <w:tcPr>
            <w:tcW w:w="530" w:type="dxa"/>
            <w:vAlign w:val="top"/>
            <w:vMerge w:val="continue"/>
            <w:tcBorders>
              <w:top w:val="nil"/>
              <w:bottom w:val="nil"/>
            </w:tcBorders>
          </w:tcPr>
          <w:p>
            <w:pPr>
              <w:rPr>
                <w:rFonts w:ascii="Arial"/>
                <w:sz w:val="21"/>
              </w:rPr>
            </w:pPr>
            <w:r/>
          </w:p>
        </w:tc>
        <w:tc>
          <w:tcPr>
            <w:tcW w:w="895" w:type="dxa"/>
            <w:vAlign w:val="top"/>
          </w:tcPr>
          <w:p>
            <w:pPr>
              <w:pStyle w:val="TableText"/>
              <w:ind w:left="61"/>
              <w:spacing w:before="71" w:line="174" w:lineRule="auto"/>
              <w:rPr/>
            </w:pPr>
            <w:r>
              <w:rPr>
                <w:spacing w:val="2"/>
              </w:rPr>
              <w:t>15≤</w:t>
            </w:r>
            <w:r>
              <w:rPr>
                <w:i/>
                <w:iCs/>
                <w:spacing w:val="2"/>
              </w:rPr>
              <w:t>t</w:t>
            </w:r>
            <w:r>
              <w:rPr>
                <w:spacing w:val="2"/>
              </w:rPr>
              <w:t>＜40</w:t>
            </w:r>
          </w:p>
        </w:tc>
        <w:tc>
          <w:tcPr>
            <w:tcW w:w="775" w:type="dxa"/>
            <w:vAlign w:val="top"/>
          </w:tcPr>
          <w:p>
            <w:pPr>
              <w:pStyle w:val="TableText"/>
              <w:ind w:left="345"/>
              <w:spacing w:before="71" w:line="174" w:lineRule="auto"/>
              <w:rPr/>
            </w:pPr>
            <w:r>
              <w:rPr/>
              <w:t>2</w:t>
            </w:r>
          </w:p>
        </w:tc>
        <w:tc>
          <w:tcPr>
            <w:tcW w:w="1286" w:type="dxa"/>
            <w:vAlign w:val="top"/>
            <w:gridSpan w:val="2"/>
          </w:tcPr>
          <w:p>
            <w:pPr>
              <w:pStyle w:val="TableText"/>
              <w:ind w:left="115"/>
              <w:spacing w:before="71" w:line="174" w:lineRule="auto"/>
              <w:rPr/>
            </w:pPr>
            <w:r>
              <w:rPr>
                <w:spacing w:val="-18"/>
              </w:rPr>
              <w:t>（H 或 A）和 B</w:t>
            </w:r>
          </w:p>
        </w:tc>
        <w:tc>
          <w:tcPr>
            <w:tcW w:w="684" w:type="dxa"/>
            <w:vAlign w:val="top"/>
          </w:tcPr>
          <w:p>
            <w:pPr>
              <w:pStyle w:val="TableText"/>
              <w:ind w:left="129"/>
              <w:spacing w:before="71" w:line="174" w:lineRule="auto"/>
              <w:rPr/>
            </w:pPr>
            <w:r>
              <w:rPr>
                <w:spacing w:val="1"/>
              </w:rPr>
              <w:t>1.25</w:t>
            </w:r>
            <w:r>
              <w:rPr>
                <w:i/>
                <w:iCs/>
                <w:spacing w:val="1"/>
              </w:rPr>
              <w:t>p</w:t>
            </w:r>
          </w:p>
        </w:tc>
        <w:tc>
          <w:tcPr>
            <w:tcW w:w="712" w:type="dxa"/>
            <w:vAlign w:val="top"/>
            <w:gridSpan w:val="2"/>
          </w:tcPr>
          <w:p>
            <w:pPr>
              <w:pStyle w:val="TableText"/>
              <w:ind w:left="308"/>
              <w:spacing w:before="102" w:line="207" w:lineRule="exact"/>
              <w:rPr/>
            </w:pPr>
            <w:r>
              <w:rPr>
                <w:position w:val="-4"/>
              </w:rPr>
              <w:t>C</w:t>
            </w:r>
          </w:p>
        </w:tc>
        <w:tc>
          <w:tcPr>
            <w:tcW w:w="755" w:type="dxa"/>
            <w:vAlign w:val="top"/>
          </w:tcPr>
          <w:p>
            <w:pPr>
              <w:pStyle w:val="TableText"/>
              <w:ind w:left="356"/>
              <w:spacing w:before="71" w:line="174" w:lineRule="auto"/>
              <w:rPr/>
            </w:pPr>
            <w:r>
              <w:rPr>
                <w:i/>
                <w:iCs/>
              </w:rPr>
              <w:t>c</w:t>
            </w:r>
          </w:p>
        </w:tc>
        <w:tc>
          <w:tcPr>
            <w:tcW w:w="708" w:type="dxa"/>
            <w:vAlign w:val="top"/>
          </w:tcPr>
          <w:p>
            <w:pPr>
              <w:pStyle w:val="TableText"/>
              <w:ind w:left="318"/>
              <w:spacing w:before="71" w:line="174" w:lineRule="auto"/>
              <w:rPr/>
            </w:pPr>
            <w:r>
              <w:rPr/>
              <w:t>5</w:t>
            </w:r>
          </w:p>
        </w:tc>
        <w:tc>
          <w:tcPr>
            <w:tcW w:w="1005" w:type="dxa"/>
            <w:vAlign w:val="top"/>
          </w:tcPr>
          <w:p>
            <w:pPr>
              <w:pStyle w:val="TableText"/>
              <w:ind w:left="476"/>
              <w:spacing w:before="71" w:line="174" w:lineRule="auto"/>
              <w:rPr/>
            </w:pPr>
            <w:r>
              <w:rPr/>
              <w:t>1</w:t>
            </w:r>
          </w:p>
        </w:tc>
        <w:tc>
          <w:tcPr>
            <w:tcW w:w="1769" w:type="dxa"/>
            <w:vAlign w:val="top"/>
          </w:tcPr>
          <w:p>
            <w:pPr>
              <w:pStyle w:val="TableText"/>
              <w:ind w:left="662"/>
              <w:spacing w:before="71" w:line="174" w:lineRule="auto"/>
              <w:rPr/>
            </w:pPr>
            <w:r>
              <w:rPr>
                <w:spacing w:val="18"/>
              </w:rPr>
              <w:t>D和E</w:t>
            </w:r>
          </w:p>
        </w:tc>
        <w:tc>
          <w:tcPr>
            <w:tcW w:w="619" w:type="dxa"/>
            <w:vAlign w:val="top"/>
          </w:tcPr>
          <w:p>
            <w:pPr>
              <w:pStyle w:val="TableText"/>
              <w:ind w:left="273"/>
              <w:spacing w:before="71" w:line="174" w:lineRule="auto"/>
              <w:rPr/>
            </w:pPr>
            <w:r>
              <w:rPr/>
              <w:t>2</w:t>
            </w:r>
          </w:p>
        </w:tc>
        <w:tc>
          <w:tcPr>
            <w:tcW w:w="660" w:type="dxa"/>
            <w:vAlign w:val="top"/>
          </w:tcPr>
          <w:p>
            <w:pPr>
              <w:pStyle w:val="TableText"/>
              <w:ind w:left="197"/>
              <w:spacing w:before="71" w:line="174" w:lineRule="auto"/>
              <w:rPr/>
            </w:pPr>
            <w:r>
              <w:rPr>
                <w:spacing w:val="8"/>
              </w:rPr>
              <w:t>b,c</w:t>
            </w:r>
          </w:p>
        </w:tc>
      </w:tr>
      <w:tr>
        <w:trPr>
          <w:trHeight w:val="316" w:hRule="atLeast"/>
        </w:trPr>
        <w:tc>
          <w:tcPr>
            <w:tcW w:w="530" w:type="dxa"/>
            <w:vAlign w:val="top"/>
            <w:vMerge w:val="continue"/>
            <w:tcBorders>
              <w:top w:val="nil"/>
              <w:bottom w:val="nil"/>
            </w:tcBorders>
          </w:tcPr>
          <w:p>
            <w:pPr>
              <w:rPr>
                <w:rFonts w:ascii="Arial"/>
                <w:sz w:val="21"/>
              </w:rPr>
            </w:pPr>
            <w:r/>
          </w:p>
        </w:tc>
        <w:tc>
          <w:tcPr>
            <w:tcW w:w="895" w:type="dxa"/>
            <w:vAlign w:val="top"/>
          </w:tcPr>
          <w:p>
            <w:pPr>
              <w:pStyle w:val="TableText"/>
              <w:spacing w:before="69" w:line="173" w:lineRule="auto"/>
              <w:jc w:val="right"/>
              <w:rPr/>
            </w:pPr>
            <w:r>
              <w:rPr>
                <w:spacing w:val="4"/>
              </w:rPr>
              <w:t>40≤</w:t>
            </w:r>
            <w:r>
              <w:rPr>
                <w:i/>
                <w:iCs/>
                <w:spacing w:val="4"/>
              </w:rPr>
              <w:t>t</w:t>
            </w:r>
            <w:r>
              <w:rPr>
                <w:spacing w:val="4"/>
              </w:rPr>
              <w:t>≤100</w:t>
            </w:r>
          </w:p>
        </w:tc>
        <w:tc>
          <w:tcPr>
            <w:tcW w:w="775" w:type="dxa"/>
            <w:vAlign w:val="top"/>
          </w:tcPr>
          <w:p>
            <w:pPr>
              <w:pStyle w:val="TableText"/>
              <w:ind w:left="347"/>
              <w:spacing w:before="69" w:line="173" w:lineRule="auto"/>
              <w:rPr/>
            </w:pPr>
            <w:r>
              <w:rPr/>
              <w:t>3</w:t>
            </w:r>
          </w:p>
        </w:tc>
        <w:tc>
          <w:tcPr>
            <w:tcW w:w="1286" w:type="dxa"/>
            <w:vAlign w:val="top"/>
            <w:gridSpan w:val="2"/>
          </w:tcPr>
          <w:p>
            <w:pPr>
              <w:pStyle w:val="TableText"/>
              <w:ind w:left="115"/>
              <w:spacing w:before="69" w:line="173" w:lineRule="auto"/>
              <w:rPr/>
            </w:pPr>
            <w:r>
              <w:rPr>
                <w:spacing w:val="-18"/>
              </w:rPr>
              <w:t>（H 或 A）和 B</w:t>
            </w:r>
          </w:p>
        </w:tc>
        <w:tc>
          <w:tcPr>
            <w:tcW w:w="684" w:type="dxa"/>
            <w:vAlign w:val="top"/>
          </w:tcPr>
          <w:p>
            <w:pPr>
              <w:pStyle w:val="TableText"/>
              <w:ind w:left="129"/>
              <w:spacing w:before="69" w:line="173" w:lineRule="auto"/>
              <w:rPr/>
            </w:pPr>
            <w:r>
              <w:rPr>
                <w:spacing w:val="1"/>
              </w:rPr>
              <w:t>1.25</w:t>
            </w:r>
            <w:r>
              <w:rPr>
                <w:i/>
                <w:iCs/>
                <w:spacing w:val="1"/>
              </w:rPr>
              <w:t>p</w:t>
            </w:r>
          </w:p>
        </w:tc>
        <w:tc>
          <w:tcPr>
            <w:tcW w:w="712" w:type="dxa"/>
            <w:vAlign w:val="top"/>
            <w:gridSpan w:val="2"/>
          </w:tcPr>
          <w:p>
            <w:pPr>
              <w:pStyle w:val="TableText"/>
              <w:ind w:left="309"/>
              <w:spacing w:before="99" w:line="206" w:lineRule="exact"/>
              <w:rPr/>
            </w:pPr>
            <w:r>
              <w:rPr>
                <w:position w:val="-4"/>
              </w:rPr>
              <w:t>C</w:t>
            </w:r>
          </w:p>
        </w:tc>
        <w:tc>
          <w:tcPr>
            <w:tcW w:w="755" w:type="dxa"/>
            <w:vAlign w:val="top"/>
          </w:tcPr>
          <w:p>
            <w:pPr>
              <w:pStyle w:val="TableText"/>
              <w:ind w:left="356"/>
              <w:spacing w:before="69" w:line="173" w:lineRule="auto"/>
              <w:rPr/>
            </w:pPr>
            <w:r>
              <w:rPr>
                <w:i/>
                <w:iCs/>
              </w:rPr>
              <w:t>c</w:t>
            </w:r>
          </w:p>
        </w:tc>
        <w:tc>
          <w:tcPr>
            <w:tcW w:w="708" w:type="dxa"/>
            <w:vAlign w:val="top"/>
          </w:tcPr>
          <w:p>
            <w:pPr>
              <w:pStyle w:val="TableText"/>
              <w:ind w:left="318"/>
              <w:spacing w:before="69" w:line="173" w:lineRule="auto"/>
              <w:rPr/>
            </w:pPr>
            <w:r>
              <w:rPr/>
              <w:t>7</w:t>
            </w:r>
          </w:p>
        </w:tc>
        <w:tc>
          <w:tcPr>
            <w:tcW w:w="1005" w:type="dxa"/>
            <w:vAlign w:val="top"/>
          </w:tcPr>
          <w:p>
            <w:pPr>
              <w:pStyle w:val="TableText"/>
              <w:ind w:left="465"/>
              <w:spacing w:before="69" w:line="173" w:lineRule="auto"/>
              <w:rPr/>
            </w:pPr>
            <w:r>
              <w:rPr/>
              <w:t>2</w:t>
            </w:r>
          </w:p>
        </w:tc>
        <w:tc>
          <w:tcPr>
            <w:tcW w:w="1769" w:type="dxa"/>
            <w:vAlign w:val="top"/>
          </w:tcPr>
          <w:p>
            <w:pPr>
              <w:pStyle w:val="TableText"/>
              <w:ind w:left="662"/>
              <w:spacing w:before="69" w:line="173" w:lineRule="auto"/>
              <w:rPr/>
            </w:pPr>
            <w:r>
              <w:rPr>
                <w:spacing w:val="18"/>
              </w:rPr>
              <w:t>D和E</w:t>
            </w:r>
          </w:p>
        </w:tc>
        <w:tc>
          <w:tcPr>
            <w:tcW w:w="619" w:type="dxa"/>
            <w:vAlign w:val="top"/>
          </w:tcPr>
          <w:p>
            <w:pPr>
              <w:pStyle w:val="TableText"/>
              <w:ind w:left="270"/>
              <w:spacing w:before="69" w:line="173" w:lineRule="auto"/>
              <w:rPr/>
            </w:pPr>
            <w:r>
              <w:rPr/>
              <w:t>4</w:t>
            </w:r>
          </w:p>
        </w:tc>
        <w:tc>
          <w:tcPr>
            <w:tcW w:w="660" w:type="dxa"/>
            <w:vAlign w:val="top"/>
          </w:tcPr>
          <w:p>
            <w:pPr>
              <w:pStyle w:val="TableText"/>
              <w:ind w:left="197"/>
              <w:spacing w:before="69" w:line="173" w:lineRule="auto"/>
              <w:rPr/>
            </w:pPr>
            <w:r>
              <w:rPr>
                <w:spacing w:val="8"/>
              </w:rPr>
              <w:t>b,c</w:t>
            </w:r>
          </w:p>
        </w:tc>
      </w:tr>
      <w:tr>
        <w:trPr>
          <w:trHeight w:val="316" w:hRule="atLeast"/>
        </w:trPr>
        <w:tc>
          <w:tcPr>
            <w:tcW w:w="530" w:type="dxa"/>
            <w:vAlign w:val="top"/>
            <w:vMerge w:val="continue"/>
            <w:tcBorders>
              <w:top w:val="nil"/>
            </w:tcBorders>
          </w:tcPr>
          <w:p>
            <w:pPr>
              <w:rPr>
                <w:rFonts w:ascii="Arial"/>
                <w:sz w:val="21"/>
              </w:rPr>
            </w:pPr>
            <w:r/>
          </w:p>
        </w:tc>
        <w:tc>
          <w:tcPr>
            <w:tcW w:w="895" w:type="dxa"/>
            <w:vAlign w:val="top"/>
          </w:tcPr>
          <w:p>
            <w:pPr>
              <w:pStyle w:val="TableText"/>
              <w:ind w:left="244"/>
              <w:spacing w:before="69" w:line="173" w:lineRule="auto"/>
              <w:rPr/>
            </w:pPr>
            <w:r>
              <w:rPr>
                <w:spacing w:val="12"/>
              </w:rPr>
              <w:t>&gt;100</w:t>
            </w:r>
          </w:p>
        </w:tc>
        <w:tc>
          <w:tcPr>
            <w:tcW w:w="775" w:type="dxa"/>
            <w:vAlign w:val="top"/>
          </w:tcPr>
          <w:p>
            <w:pPr>
              <w:pStyle w:val="TableText"/>
              <w:ind w:left="347"/>
              <w:spacing w:before="69" w:line="173" w:lineRule="auto"/>
              <w:rPr/>
            </w:pPr>
            <w:r>
              <w:rPr/>
              <w:t>3</w:t>
            </w:r>
          </w:p>
        </w:tc>
        <w:tc>
          <w:tcPr>
            <w:tcW w:w="1286" w:type="dxa"/>
            <w:vAlign w:val="top"/>
            <w:gridSpan w:val="2"/>
          </w:tcPr>
          <w:p>
            <w:pPr>
              <w:pStyle w:val="TableText"/>
              <w:ind w:left="115"/>
              <w:spacing w:before="69" w:line="173" w:lineRule="auto"/>
              <w:rPr/>
            </w:pPr>
            <w:r>
              <w:rPr>
                <w:spacing w:val="-18"/>
              </w:rPr>
              <w:t>（H 或 A）和 B</w:t>
            </w:r>
          </w:p>
        </w:tc>
        <w:tc>
          <w:tcPr>
            <w:tcW w:w="684" w:type="dxa"/>
            <w:vAlign w:val="top"/>
          </w:tcPr>
          <w:p>
            <w:pPr>
              <w:pStyle w:val="TableText"/>
              <w:ind w:left="163"/>
              <w:spacing w:before="69" w:line="173" w:lineRule="auto"/>
              <w:rPr/>
            </w:pPr>
            <w:r>
              <w:rPr/>
              <w:t>0.5</w:t>
            </w:r>
            <w:r>
              <w:rPr>
                <w:i/>
                <w:iCs/>
              </w:rPr>
              <w:t>p</w:t>
            </w:r>
          </w:p>
        </w:tc>
        <w:tc>
          <w:tcPr>
            <w:tcW w:w="712" w:type="dxa"/>
            <w:vAlign w:val="top"/>
            <w:gridSpan w:val="2"/>
          </w:tcPr>
          <w:p>
            <w:pPr>
              <w:pStyle w:val="TableText"/>
              <w:ind w:left="309"/>
              <w:spacing w:before="100" w:line="205" w:lineRule="exact"/>
              <w:rPr/>
            </w:pPr>
            <w:r>
              <w:rPr>
                <w:position w:val="-4"/>
              </w:rPr>
              <w:t>C</w:t>
            </w:r>
          </w:p>
        </w:tc>
        <w:tc>
          <w:tcPr>
            <w:tcW w:w="755" w:type="dxa"/>
            <w:vAlign w:val="top"/>
          </w:tcPr>
          <w:p>
            <w:pPr>
              <w:pStyle w:val="TableText"/>
              <w:ind w:left="356"/>
              <w:spacing w:before="69" w:line="173" w:lineRule="auto"/>
              <w:rPr/>
            </w:pPr>
            <w:r>
              <w:rPr>
                <w:i/>
                <w:iCs/>
              </w:rPr>
              <w:t>c</w:t>
            </w:r>
          </w:p>
        </w:tc>
        <w:tc>
          <w:tcPr>
            <w:tcW w:w="708" w:type="dxa"/>
            <w:vAlign w:val="top"/>
          </w:tcPr>
          <w:p>
            <w:pPr>
              <w:pStyle w:val="TableText"/>
              <w:ind w:left="318"/>
              <w:spacing w:before="69" w:line="173" w:lineRule="auto"/>
              <w:rPr/>
            </w:pPr>
            <w:r>
              <w:rPr/>
              <w:t>7</w:t>
            </w:r>
          </w:p>
        </w:tc>
        <w:tc>
          <w:tcPr>
            <w:tcW w:w="1005" w:type="dxa"/>
            <w:vAlign w:val="top"/>
          </w:tcPr>
          <w:p>
            <w:pPr>
              <w:pStyle w:val="TableText"/>
              <w:ind w:left="465"/>
              <w:spacing w:before="69" w:line="173" w:lineRule="auto"/>
              <w:rPr/>
            </w:pPr>
            <w:r>
              <w:rPr/>
              <w:t>2</w:t>
            </w:r>
          </w:p>
        </w:tc>
        <w:tc>
          <w:tcPr>
            <w:tcW w:w="1769" w:type="dxa"/>
            <w:vAlign w:val="top"/>
          </w:tcPr>
          <w:p>
            <w:pPr>
              <w:pStyle w:val="TableText"/>
              <w:ind w:left="662"/>
              <w:spacing w:before="69" w:line="173" w:lineRule="auto"/>
              <w:rPr/>
            </w:pPr>
            <w:r>
              <w:rPr>
                <w:spacing w:val="18"/>
              </w:rPr>
              <w:t>D和E</w:t>
            </w:r>
          </w:p>
        </w:tc>
        <w:tc>
          <w:tcPr>
            <w:tcW w:w="619" w:type="dxa"/>
            <w:vAlign w:val="top"/>
          </w:tcPr>
          <w:p>
            <w:pPr>
              <w:pStyle w:val="TableText"/>
              <w:ind w:left="270"/>
              <w:spacing w:before="69" w:line="173" w:lineRule="auto"/>
              <w:rPr/>
            </w:pPr>
            <w:r>
              <w:rPr/>
              <w:t>4</w:t>
            </w:r>
          </w:p>
        </w:tc>
        <w:tc>
          <w:tcPr>
            <w:tcW w:w="660" w:type="dxa"/>
            <w:vAlign w:val="top"/>
          </w:tcPr>
          <w:p>
            <w:pPr>
              <w:pStyle w:val="TableText"/>
              <w:ind w:left="197"/>
              <w:spacing w:before="69" w:line="173" w:lineRule="auto"/>
              <w:rPr/>
            </w:pPr>
            <w:r>
              <w:rPr>
                <w:spacing w:val="8"/>
              </w:rPr>
              <w:t>b,c</w:t>
            </w:r>
          </w:p>
        </w:tc>
      </w:tr>
      <w:tr>
        <w:trPr>
          <w:trHeight w:val="1876" w:hRule="atLeast"/>
        </w:trPr>
        <w:tc>
          <w:tcPr>
            <w:tcW w:w="10398" w:type="dxa"/>
            <w:vAlign w:val="top"/>
            <w:gridSpan w:val="14"/>
          </w:tcPr>
          <w:p>
            <w:pPr>
              <w:pStyle w:val="TableText"/>
              <w:ind w:left="474"/>
              <w:spacing w:before="149" w:line="191" w:lineRule="auto"/>
              <w:rPr/>
            </w:pPr>
            <w:r>
              <w:rPr>
                <w:spacing w:val="-3"/>
              </w:rPr>
              <w:t>注：</w:t>
            </w:r>
            <w:r>
              <w:rPr>
                <w:rFonts w:ascii="Times New Roman" w:hAnsi="Times New Roman" w:eastAsia="Times New Roman" w:cs="Times New Roman"/>
                <w:spacing w:val="-3"/>
              </w:rPr>
              <w:t>L-</w:t>
            </w:r>
            <w:r>
              <w:rPr>
                <w:spacing w:val="-3"/>
              </w:rPr>
              <w:t>扫查：使用斜探头扫查纵向显示；</w:t>
            </w:r>
          </w:p>
          <w:p>
            <w:pPr>
              <w:pStyle w:val="TableText"/>
              <w:ind w:left="825"/>
              <w:spacing w:before="207" w:line="191" w:lineRule="auto"/>
              <w:rPr/>
            </w:pPr>
            <w:r>
              <w:rPr>
                <w:rFonts w:ascii="Times New Roman" w:hAnsi="Times New Roman" w:eastAsia="Times New Roman" w:cs="Times New Roman"/>
              </w:rPr>
              <w:t>N-</w:t>
            </w:r>
            <w:r>
              <w:rPr/>
              <w:t>扫查：使用直探头扫查；</w:t>
            </w:r>
          </w:p>
          <w:p>
            <w:pPr>
              <w:pStyle w:val="TableText"/>
              <w:ind w:left="833"/>
              <w:spacing w:before="207" w:line="191" w:lineRule="auto"/>
              <w:rPr/>
            </w:pPr>
            <w:r>
              <w:rPr>
                <w:rFonts w:ascii="Times New Roman" w:hAnsi="Times New Roman" w:eastAsia="Times New Roman" w:cs="Times New Roman"/>
                <w:spacing w:val="-3"/>
              </w:rPr>
              <w:t>T-</w:t>
            </w:r>
            <w:r>
              <w:rPr>
                <w:spacing w:val="-3"/>
              </w:rPr>
              <w:t>扫查：使用斜探头扫查横向显示；</w:t>
            </w:r>
          </w:p>
          <w:p>
            <w:pPr>
              <w:pStyle w:val="TableText"/>
              <w:ind w:left="810"/>
              <w:spacing w:before="207" w:line="188" w:lineRule="auto"/>
              <w:rPr/>
            </w:pPr>
            <w:r>
              <w:rPr>
                <w:i/>
                <w:iCs/>
              </w:rPr>
              <w:t>p</w:t>
            </w:r>
            <w:r>
              <w:rPr/>
              <w:t>：全跨距。</w:t>
            </w:r>
          </w:p>
        </w:tc>
      </w:tr>
      <w:tr>
        <w:trPr>
          <w:trHeight w:val="1413" w:hRule="atLeast"/>
        </w:trPr>
        <w:tc>
          <w:tcPr>
            <w:tcW w:w="10398" w:type="dxa"/>
            <w:vAlign w:val="top"/>
            <w:gridSpan w:val="14"/>
          </w:tcPr>
          <w:p>
            <w:pPr>
              <w:pStyle w:val="TableText"/>
              <w:ind w:left="475"/>
              <w:spacing w:before="150" w:line="190" w:lineRule="auto"/>
              <w:rPr/>
            </w:pPr>
            <w:r>
              <w:rPr>
                <w:spacing w:val="-6"/>
              </w:rPr>
              <w:t>a</w:t>
            </w:r>
            <w:r>
              <w:rPr>
                <w:spacing w:val="4"/>
              </w:rPr>
              <w:t xml:space="preserve">   </w:t>
            </w:r>
            <w:r>
              <w:rPr>
                <w:spacing w:val="-6"/>
              </w:rPr>
              <w:t>不适用。</w:t>
            </w:r>
          </w:p>
          <w:p>
            <w:pPr>
              <w:pStyle w:val="TableText"/>
              <w:ind w:left="471"/>
              <w:spacing w:before="208" w:line="190" w:lineRule="auto"/>
              <w:rPr/>
            </w:pPr>
            <w:r>
              <w:rPr>
                <w:spacing w:val="-2"/>
              </w:rPr>
              <w:t>b   仅在检测合同特别规定时执行。</w:t>
            </w:r>
          </w:p>
          <w:p>
            <w:pPr>
              <w:pStyle w:val="TableText"/>
              <w:ind w:left="478"/>
              <w:spacing w:before="208" w:line="190" w:lineRule="auto"/>
              <w:rPr/>
            </w:pPr>
            <w:r>
              <w:rPr>
                <w:spacing w:val="-2"/>
              </w:rPr>
              <w:t>c   焊缝表面应符合第 </w:t>
            </w:r>
            <w:r>
              <w:rPr>
                <w:rFonts w:ascii="Times New Roman" w:hAnsi="Times New Roman" w:eastAsia="Times New Roman" w:cs="Times New Roman"/>
                <w:spacing w:val="-2"/>
              </w:rPr>
              <w:t>8 </w:t>
            </w:r>
            <w:r>
              <w:rPr>
                <w:spacing w:val="-2"/>
              </w:rPr>
              <w:t>条要求。焊缝表面可要求磨平。</w:t>
            </w:r>
          </w:p>
        </w:tc>
      </w:tr>
    </w:tbl>
    <w:p>
      <w:pPr>
        <w:rPr>
          <w:rFonts w:ascii="Arial"/>
          <w:sz w:val="21"/>
        </w:rPr>
      </w:pPr>
      <w:r/>
    </w:p>
    <w:p>
      <w:pPr>
        <w:sectPr>
          <w:headerReference w:type="default" r:id="rId48"/>
          <w:footerReference w:type="default" r:id="rId49"/>
          <w:pgSz w:w="11907" w:h="16839"/>
          <w:pgMar w:top="1717" w:right="609" w:bottom="1342" w:left="892" w:header="1392" w:footer="1066" w:gutter="0"/>
        </w:sectPr>
        <w:rPr>
          <w:rFonts w:ascii="Arial" w:hAnsi="Arial" w:eastAsia="Arial" w:cs="Arial"/>
          <w:sz w:val="21"/>
          <w:szCs w:val="21"/>
        </w:rPr>
      </w:pP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ind w:firstLine="1216"/>
        <w:spacing w:line="4767" w:lineRule="exact"/>
        <w:rPr/>
      </w:pPr>
      <w:r>
        <w:rPr>
          <w:position w:val="-95"/>
        </w:rPr>
        <w:drawing>
          <wp:inline distT="0" distB="0" distL="0" distR="0">
            <wp:extent cx="4326877" cy="3027043"/>
            <wp:effectExtent l="0" t="0" r="0" b="0"/>
            <wp:docPr id="22" name="IM 22"/>
            <wp:cNvGraphicFramePr/>
            <a:graphic>
              <a:graphicData uri="http://schemas.openxmlformats.org/drawingml/2006/picture">
                <pic:pic>
                  <pic:nvPicPr>
                    <pic:cNvPr id="22" name="IM 22"/>
                    <pic:cNvPicPr/>
                  </pic:nvPicPr>
                  <pic:blipFill>
                    <a:blip r:embed="rId51"/>
                    <a:stretch>
                      <a:fillRect/>
                    </a:stretch>
                  </pic:blipFill>
                  <pic:spPr>
                    <a:xfrm rot="0">
                      <a:off x="0" y="0"/>
                      <a:ext cx="4326877" cy="3027043"/>
                    </a:xfrm>
                    <a:prstGeom prst="rect">
                      <a:avLst/>
                    </a:prstGeom>
                  </pic:spPr>
                </pic:pic>
              </a:graphicData>
            </a:graphic>
          </wp:inline>
        </w:drawing>
      </w:r>
    </w:p>
    <w:p>
      <w:pPr>
        <w:pStyle w:val="BodyText"/>
        <w:ind w:left="167" w:right="1902" w:firstLine="1811"/>
        <w:spacing w:before="256" w:line="257" w:lineRule="auto"/>
        <w:rPr>
          <w:sz w:val="18"/>
          <w:szCs w:val="18"/>
        </w:rPr>
      </w:pPr>
      <w:r>
        <w:rPr>
          <w:rFonts w:ascii="Times New Roman" w:hAnsi="Times New Roman" w:eastAsia="Times New Roman" w:cs="Times New Roman"/>
          <w:sz w:val="18"/>
          <w:szCs w:val="18"/>
        </w:rPr>
        <w:t>a</w:t>
      </w:r>
      <w:r>
        <w:rPr>
          <w:sz w:val="18"/>
          <w:szCs w:val="18"/>
        </w:rPr>
        <w:t>）横截面                        </w:t>
      </w:r>
      <w:r>
        <w:rPr>
          <w:sz w:val="18"/>
          <w:szCs w:val="18"/>
          <w:spacing w:val="-1"/>
        </w:rPr>
        <w:t xml:space="preserve">                                      </w:t>
      </w:r>
      <w:r>
        <w:rPr>
          <w:rFonts w:ascii="Times New Roman" w:hAnsi="Times New Roman" w:eastAsia="Times New Roman" w:cs="Times New Roman"/>
          <w:sz w:val="18"/>
          <w:szCs w:val="18"/>
          <w:spacing w:val="-1"/>
        </w:rPr>
        <w:t>b</w:t>
      </w:r>
      <w:r>
        <w:rPr>
          <w:sz w:val="18"/>
          <w:szCs w:val="18"/>
          <w:spacing w:val="-1"/>
        </w:rPr>
        <w:t>）俯视</w:t>
      </w:r>
      <w:r>
        <w:rPr>
          <w:sz w:val="18"/>
          <w:szCs w:val="18"/>
        </w:rPr>
        <w:t xml:space="preserve"> </w:t>
      </w:r>
      <w:r>
        <w:rPr>
          <w:sz w:val="18"/>
          <w:szCs w:val="18"/>
          <w:spacing w:val="-12"/>
        </w:rPr>
        <w:t>说明：</w:t>
      </w:r>
    </w:p>
    <w:p>
      <w:pPr>
        <w:pStyle w:val="BodyText"/>
        <w:ind w:left="361"/>
        <w:spacing w:line="183" w:lineRule="auto"/>
        <w:rPr>
          <w:sz w:val="18"/>
          <w:szCs w:val="18"/>
        </w:rPr>
      </w:pPr>
      <w:r>
        <w:rPr>
          <w:sz w:val="18"/>
          <w:szCs w:val="18"/>
          <w:spacing w:val="1"/>
        </w:rPr>
        <w:t>1：部件1，支管</w:t>
      </w:r>
    </w:p>
    <w:p>
      <w:pPr>
        <w:pStyle w:val="BodyText"/>
        <w:ind w:left="356"/>
        <w:spacing w:before="62" w:line="183" w:lineRule="auto"/>
        <w:rPr>
          <w:sz w:val="18"/>
          <w:szCs w:val="18"/>
        </w:rPr>
      </w:pPr>
      <w:r>
        <w:rPr>
          <w:rFonts w:ascii="Times New Roman" w:hAnsi="Times New Roman" w:eastAsia="Times New Roman" w:cs="Times New Roman"/>
          <w:sz w:val="18"/>
          <w:szCs w:val="18"/>
          <w:spacing w:val="-3"/>
        </w:rPr>
        <w:t>2</w:t>
      </w:r>
      <w:r>
        <w:rPr>
          <w:sz w:val="18"/>
          <w:szCs w:val="18"/>
          <w:spacing w:val="-3"/>
        </w:rPr>
        <w:t>：部件 </w:t>
      </w:r>
      <w:r>
        <w:rPr>
          <w:rFonts w:ascii="Times New Roman" w:hAnsi="Times New Roman" w:eastAsia="Times New Roman" w:cs="Times New Roman"/>
          <w:sz w:val="18"/>
          <w:szCs w:val="18"/>
          <w:spacing w:val="-3"/>
        </w:rPr>
        <w:t>2</w:t>
      </w:r>
      <w:r>
        <w:rPr>
          <w:sz w:val="18"/>
          <w:szCs w:val="18"/>
          <w:spacing w:val="-3"/>
        </w:rPr>
        <w:t>，主管</w:t>
      </w:r>
    </w:p>
    <w:p>
      <w:pPr>
        <w:pStyle w:val="BodyText"/>
        <w:ind w:left="356" w:right="6045" w:hanging="2"/>
        <w:spacing w:before="61" w:line="241" w:lineRule="auto"/>
        <w:jc w:val="both"/>
        <w:rPr>
          <w:sz w:val="18"/>
          <w:szCs w:val="18"/>
        </w:rPr>
      </w:pPr>
      <w:r>
        <w:rPr>
          <w:rFonts w:ascii="Times New Roman" w:hAnsi="Times New Roman" w:eastAsia="Times New Roman" w:cs="Times New Roman"/>
          <w:sz w:val="18"/>
          <w:szCs w:val="18"/>
          <w:spacing w:val="-7"/>
        </w:rPr>
        <w:t>A</w:t>
      </w:r>
      <w:r>
        <w:rPr>
          <w:rFonts w:ascii="Times New Roman" w:hAnsi="Times New Roman" w:eastAsia="Times New Roman" w:cs="Times New Roman"/>
          <w:sz w:val="18"/>
          <w:szCs w:val="18"/>
          <w:spacing w:val="-24"/>
        </w:rPr>
        <w:t xml:space="preserve"> </w:t>
      </w:r>
      <w:r>
        <w:rPr>
          <w:sz w:val="18"/>
          <w:szCs w:val="18"/>
          <w:spacing w:val="-7"/>
        </w:rPr>
        <w:t>，</w:t>
      </w:r>
      <w:r>
        <w:rPr>
          <w:rFonts w:ascii="Times New Roman" w:hAnsi="Times New Roman" w:eastAsia="Times New Roman" w:cs="Times New Roman"/>
          <w:sz w:val="18"/>
          <w:szCs w:val="18"/>
          <w:spacing w:val="-7"/>
        </w:rPr>
        <w:t>B</w:t>
      </w:r>
      <w:r>
        <w:rPr>
          <w:rFonts w:ascii="Times New Roman" w:hAnsi="Times New Roman" w:eastAsia="Times New Roman" w:cs="Times New Roman"/>
          <w:sz w:val="18"/>
          <w:szCs w:val="18"/>
          <w:spacing w:val="-23"/>
        </w:rPr>
        <w:t xml:space="preserve"> </w:t>
      </w:r>
      <w:r>
        <w:rPr>
          <w:sz w:val="18"/>
          <w:szCs w:val="18"/>
          <w:spacing w:val="-7"/>
        </w:rPr>
        <w:t>，</w:t>
      </w:r>
      <w:r>
        <w:rPr>
          <w:rFonts w:ascii="Times New Roman" w:hAnsi="Times New Roman" w:eastAsia="Times New Roman" w:cs="Times New Roman"/>
          <w:sz w:val="18"/>
          <w:szCs w:val="18"/>
          <w:spacing w:val="-7"/>
        </w:rPr>
        <w:t>C</w:t>
      </w:r>
      <w:r>
        <w:rPr>
          <w:rFonts w:ascii="Times New Roman" w:hAnsi="Times New Roman" w:eastAsia="Times New Roman" w:cs="Times New Roman"/>
          <w:sz w:val="18"/>
          <w:szCs w:val="18"/>
          <w:spacing w:val="-23"/>
        </w:rPr>
        <w:t xml:space="preserve"> </w:t>
      </w:r>
      <w:r>
        <w:rPr>
          <w:sz w:val="18"/>
          <w:szCs w:val="18"/>
          <w:spacing w:val="-7"/>
        </w:rPr>
        <w:t>，</w:t>
      </w:r>
      <w:r>
        <w:rPr>
          <w:rFonts w:ascii="Times New Roman" w:hAnsi="Times New Roman" w:eastAsia="Times New Roman" w:cs="Times New Roman"/>
          <w:sz w:val="18"/>
          <w:szCs w:val="18"/>
          <w:spacing w:val="-7"/>
        </w:rPr>
        <w:t>D</w:t>
      </w:r>
      <w:r>
        <w:rPr>
          <w:rFonts w:ascii="Times New Roman" w:hAnsi="Times New Roman" w:eastAsia="Times New Roman" w:cs="Times New Roman"/>
          <w:sz w:val="18"/>
          <w:szCs w:val="18"/>
          <w:spacing w:val="-24"/>
        </w:rPr>
        <w:t xml:space="preserve"> </w:t>
      </w:r>
      <w:r>
        <w:rPr>
          <w:sz w:val="18"/>
          <w:szCs w:val="18"/>
          <w:spacing w:val="-7"/>
        </w:rPr>
        <w:t>，</w:t>
      </w:r>
      <w:r>
        <w:rPr>
          <w:rFonts w:ascii="Times New Roman" w:hAnsi="Times New Roman" w:eastAsia="Times New Roman" w:cs="Times New Roman"/>
          <w:sz w:val="18"/>
          <w:szCs w:val="18"/>
          <w:spacing w:val="-7"/>
        </w:rPr>
        <w:t>X</w:t>
      </w:r>
      <w:r>
        <w:rPr>
          <w:rFonts w:ascii="Times New Roman" w:hAnsi="Times New Roman" w:eastAsia="Times New Roman" w:cs="Times New Roman"/>
          <w:sz w:val="18"/>
          <w:szCs w:val="18"/>
          <w:spacing w:val="-21"/>
        </w:rPr>
        <w:t xml:space="preserve"> </w:t>
      </w:r>
      <w:r>
        <w:rPr>
          <w:sz w:val="18"/>
          <w:szCs w:val="18"/>
          <w:spacing w:val="-7"/>
        </w:rPr>
        <w:t>，</w:t>
      </w:r>
      <w:r>
        <w:rPr>
          <w:rFonts w:ascii="Times New Roman" w:hAnsi="Times New Roman" w:eastAsia="Times New Roman" w:cs="Times New Roman"/>
          <w:sz w:val="18"/>
          <w:szCs w:val="18"/>
          <w:spacing w:val="-7"/>
        </w:rPr>
        <w:t>Y</w:t>
      </w:r>
      <w:r>
        <w:rPr>
          <w:sz w:val="18"/>
          <w:szCs w:val="18"/>
          <w:spacing w:val="-7"/>
        </w:rPr>
        <w:t>：探头位置</w:t>
      </w:r>
      <w:r>
        <w:rPr>
          <w:sz w:val="18"/>
          <w:szCs w:val="18"/>
        </w:rPr>
        <w:t xml:space="preserve"> </w:t>
      </w:r>
      <w:r>
        <w:rPr>
          <w:sz w:val="18"/>
          <w:szCs w:val="18"/>
          <w:i/>
          <w:iCs/>
          <w:spacing w:val="-10"/>
        </w:rPr>
        <w:t>a</w:t>
      </w:r>
      <w:r>
        <w:rPr>
          <w:sz w:val="18"/>
          <w:szCs w:val="18"/>
          <w:spacing w:val="-22"/>
        </w:rPr>
        <w:t xml:space="preserve"> </w:t>
      </w:r>
      <w:r>
        <w:rPr>
          <w:sz w:val="18"/>
          <w:szCs w:val="18"/>
          <w:i/>
          <w:iCs/>
          <w:spacing w:val="-10"/>
        </w:rPr>
        <w:t>，b</w:t>
      </w:r>
      <w:r>
        <w:rPr>
          <w:sz w:val="18"/>
          <w:szCs w:val="18"/>
          <w:spacing w:val="-32"/>
        </w:rPr>
        <w:t xml:space="preserve"> </w:t>
      </w:r>
      <w:r>
        <w:rPr>
          <w:sz w:val="18"/>
          <w:szCs w:val="18"/>
          <w:i/>
          <w:iCs/>
          <w:spacing w:val="-10"/>
        </w:rPr>
        <w:t>，c</w:t>
      </w:r>
      <w:r>
        <w:rPr>
          <w:sz w:val="18"/>
          <w:szCs w:val="18"/>
          <w:spacing w:val="-34"/>
        </w:rPr>
        <w:t xml:space="preserve"> </w:t>
      </w:r>
      <w:r>
        <w:rPr>
          <w:sz w:val="18"/>
          <w:szCs w:val="18"/>
          <w:i/>
          <w:iCs/>
          <w:spacing w:val="-10"/>
        </w:rPr>
        <w:t>，d，x</w:t>
      </w:r>
      <w:r>
        <w:rPr>
          <w:sz w:val="18"/>
          <w:szCs w:val="18"/>
          <w:spacing w:val="-10"/>
        </w:rPr>
        <w:t>：探头移动区宽度</w:t>
      </w:r>
      <w:r>
        <w:rPr>
          <w:sz w:val="18"/>
          <w:szCs w:val="18"/>
        </w:rPr>
        <w:t xml:space="preserve"> </w:t>
      </w:r>
      <w:r>
        <w:rPr>
          <w:sz w:val="18"/>
          <w:szCs w:val="18"/>
          <w:i/>
          <w:iCs/>
          <w:spacing w:val="-7"/>
        </w:rPr>
        <w:t>t</w:t>
      </w:r>
      <w:r>
        <w:rPr>
          <w:sz w:val="18"/>
          <w:szCs w:val="18"/>
          <w:spacing w:val="-7"/>
        </w:rPr>
        <w:t>：厚度</w:t>
      </w:r>
    </w:p>
    <w:p>
      <w:pPr>
        <w:pStyle w:val="BodyText"/>
        <w:ind w:left="3121"/>
        <w:spacing w:before="91" w:line="193" w:lineRule="auto"/>
        <w:rPr>
          <w:sz w:val="21"/>
          <w:szCs w:val="21"/>
        </w:rPr>
      </w:pPr>
      <w:r>
        <w:rPr>
          <w:sz w:val="21"/>
          <w:szCs w:val="21"/>
          <w:spacing w:val="-2"/>
        </w:rPr>
        <w:t>图A.5   骑坐式管座角接头</w:t>
      </w:r>
    </w:p>
    <w:p>
      <w:pPr>
        <w:spacing w:line="193" w:lineRule="auto"/>
        <w:sectPr>
          <w:headerReference w:type="default" r:id="rId33"/>
          <w:footerReference w:type="default" r:id="rId50"/>
          <w:pgSz w:w="11907" w:h="16839"/>
          <w:pgMar w:top="1717" w:right="1132" w:bottom="1342" w:left="1785" w:header="1392" w:footer="1066" w:gutter="0"/>
        </w:sectPr>
        <w:rPr>
          <w:sz w:val="21"/>
          <w:szCs w:val="21"/>
        </w:rPr>
      </w:pPr>
    </w:p>
    <w:p>
      <w:pPr>
        <w:pStyle w:val="BodyText"/>
        <w:ind w:left="2164"/>
        <w:spacing w:before="243" w:line="186" w:lineRule="auto"/>
        <w:rPr>
          <w:sz w:val="21"/>
          <w:szCs w:val="21"/>
        </w:rPr>
      </w:pPr>
      <w:r>
        <w:rPr>
          <w:sz w:val="21"/>
          <w:szCs w:val="21"/>
          <w:spacing w:val="-1"/>
        </w:rPr>
        <w:t>表A.5   骑坐式管座角接头（典型结构，</w:t>
      </w:r>
      <w:r>
        <w:rPr>
          <w:sz w:val="21"/>
          <w:szCs w:val="21"/>
          <w:spacing w:val="-2"/>
        </w:rPr>
        <w:t>见图 A.5）</w:t>
      </w:r>
    </w:p>
    <w:p>
      <w:pPr>
        <w:spacing w:line="120" w:lineRule="exact"/>
        <w:rPr/>
      </w:pPr>
      <w:r/>
    </w:p>
    <w:tbl>
      <w:tblPr>
        <w:tblStyle w:val="TableNormal"/>
        <w:tblW w:w="8973"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513"/>
        <w:gridCol w:w="940"/>
        <w:gridCol w:w="628"/>
        <w:gridCol w:w="983"/>
        <w:gridCol w:w="1163"/>
        <w:gridCol w:w="801"/>
        <w:gridCol w:w="48"/>
        <w:gridCol w:w="612"/>
        <w:gridCol w:w="667"/>
        <w:gridCol w:w="698"/>
        <w:gridCol w:w="768"/>
        <w:gridCol w:w="624"/>
        <w:gridCol w:w="528"/>
      </w:tblGrid>
      <w:tr>
        <w:trPr>
          <w:trHeight w:val="477" w:hRule="atLeast"/>
        </w:trPr>
        <w:tc>
          <w:tcPr>
            <w:tcW w:w="513" w:type="dxa"/>
            <w:vAlign w:val="top"/>
            <w:vMerge w:val="restart"/>
            <w:tcBorders>
              <w:bottom w:val="nil"/>
            </w:tcBorders>
          </w:tcPr>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TableText"/>
              <w:ind w:left="93"/>
              <w:spacing w:before="82" w:line="191" w:lineRule="auto"/>
              <w:rPr/>
            </w:pPr>
            <w:r>
              <w:rPr>
                <w:spacing w:val="-4"/>
              </w:rPr>
              <w:t>检测</w:t>
            </w:r>
          </w:p>
          <w:p>
            <w:pPr>
              <w:pStyle w:val="TableText"/>
              <w:ind w:left="94"/>
              <w:spacing w:before="207" w:line="191" w:lineRule="auto"/>
              <w:rPr/>
            </w:pPr>
            <w:r>
              <w:rPr>
                <w:spacing w:val="-3"/>
              </w:rPr>
              <w:t>等级</w:t>
            </w:r>
          </w:p>
        </w:tc>
        <w:tc>
          <w:tcPr>
            <w:tcW w:w="940" w:type="dxa"/>
            <w:vAlign w:val="top"/>
            <w:vMerge w:val="restart"/>
            <w:tcBorders>
              <w:bottom w:val="nil"/>
            </w:tcBorders>
          </w:tcPr>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pStyle w:val="TableText"/>
              <w:ind w:left="290"/>
              <w:spacing w:before="82" w:line="192" w:lineRule="auto"/>
              <w:rPr/>
            </w:pPr>
            <w:r>
              <w:rPr>
                <w:spacing w:val="-2"/>
              </w:rPr>
              <w:t>母材</w:t>
            </w:r>
          </w:p>
          <w:p>
            <w:pPr>
              <w:pStyle w:val="TableText"/>
              <w:ind w:left="294"/>
              <w:spacing w:before="205" w:line="191" w:lineRule="auto"/>
              <w:rPr/>
            </w:pPr>
            <w:r>
              <w:rPr>
                <w:spacing w:val="-3"/>
              </w:rPr>
              <w:t>厚度</w:t>
            </w:r>
          </w:p>
          <w:p>
            <w:pPr>
              <w:pStyle w:val="TableText"/>
              <w:ind w:left="377"/>
              <w:spacing w:before="208" w:line="204" w:lineRule="auto"/>
              <w:rPr/>
            </w:pPr>
            <w:r>
              <w:rPr>
                <w:spacing w:val="-20"/>
                <w:w w:val="92"/>
              </w:rPr>
              <w:t>mm</w:t>
            </w:r>
          </w:p>
        </w:tc>
        <w:tc>
          <w:tcPr>
            <w:tcW w:w="4902" w:type="dxa"/>
            <w:vAlign w:val="top"/>
            <w:gridSpan w:val="7"/>
          </w:tcPr>
          <w:p>
            <w:pPr>
              <w:pStyle w:val="TableText"/>
              <w:ind w:left="2099"/>
              <w:spacing w:before="150" w:line="191" w:lineRule="auto"/>
              <w:rPr/>
            </w:pPr>
            <w:r>
              <w:rPr>
                <w:spacing w:val="-3"/>
              </w:rPr>
              <w:t>纵向显示</w:t>
            </w:r>
          </w:p>
        </w:tc>
        <w:tc>
          <w:tcPr>
            <w:tcW w:w="2618" w:type="dxa"/>
            <w:vAlign w:val="top"/>
            <w:gridSpan w:val="4"/>
          </w:tcPr>
          <w:p>
            <w:pPr>
              <w:pStyle w:val="TableText"/>
              <w:ind w:left="952"/>
              <w:spacing w:before="149" w:line="191" w:lineRule="auto"/>
              <w:rPr/>
            </w:pPr>
            <w:r>
              <w:rPr>
                <w:spacing w:val="-2"/>
              </w:rPr>
              <w:t>横向显示</w:t>
            </w:r>
          </w:p>
        </w:tc>
      </w:tr>
      <w:tr>
        <w:trPr>
          <w:trHeight w:val="472" w:hRule="atLeast"/>
        </w:trPr>
        <w:tc>
          <w:tcPr>
            <w:tcW w:w="513" w:type="dxa"/>
            <w:vAlign w:val="top"/>
            <w:vMerge w:val="continue"/>
            <w:tcBorders>
              <w:top w:val="nil"/>
              <w:bottom w:val="nil"/>
            </w:tcBorders>
          </w:tcPr>
          <w:p>
            <w:pPr>
              <w:rPr>
                <w:rFonts w:ascii="Arial"/>
                <w:sz w:val="21"/>
              </w:rPr>
            </w:pPr>
            <w:r/>
          </w:p>
        </w:tc>
        <w:tc>
          <w:tcPr>
            <w:tcW w:w="940" w:type="dxa"/>
            <w:vAlign w:val="top"/>
            <w:vMerge w:val="continue"/>
            <w:tcBorders>
              <w:top w:val="nil"/>
              <w:bottom w:val="nil"/>
            </w:tcBorders>
          </w:tcPr>
          <w:p>
            <w:pPr>
              <w:rPr>
                <w:rFonts w:ascii="Arial"/>
                <w:sz w:val="21"/>
              </w:rPr>
            </w:pPr>
            <w:r/>
          </w:p>
        </w:tc>
        <w:tc>
          <w:tcPr>
            <w:tcW w:w="4235" w:type="dxa"/>
            <w:vAlign w:val="top"/>
            <w:gridSpan w:val="6"/>
          </w:tcPr>
          <w:p>
            <w:pPr>
              <w:pStyle w:val="TableText"/>
              <w:ind w:left="1764"/>
              <w:spacing w:before="146" w:line="190" w:lineRule="auto"/>
              <w:rPr/>
            </w:pPr>
            <w:r>
              <w:rPr>
                <w:spacing w:val="-2"/>
              </w:rPr>
              <w:t>数量要求</w:t>
            </w:r>
          </w:p>
        </w:tc>
        <w:tc>
          <w:tcPr>
            <w:tcW w:w="667" w:type="dxa"/>
            <w:vAlign w:val="top"/>
            <w:vMerge w:val="restart"/>
            <w:tcBorders>
              <w:bottom w:val="nil"/>
            </w:tcBorders>
          </w:tcPr>
          <w:p>
            <w:pPr>
              <w:spacing w:line="268" w:lineRule="auto"/>
              <w:rPr>
                <w:rFonts w:ascii="Arial"/>
                <w:sz w:val="21"/>
              </w:rPr>
            </w:pPr>
            <w:r/>
          </w:p>
          <w:p>
            <w:pPr>
              <w:spacing w:line="269" w:lineRule="auto"/>
              <w:rPr>
                <w:rFonts w:ascii="Arial"/>
                <w:sz w:val="21"/>
              </w:rPr>
            </w:pPr>
            <w:r/>
          </w:p>
          <w:p>
            <w:pPr>
              <w:pStyle w:val="TableText"/>
              <w:ind w:left="161"/>
              <w:spacing w:before="82" w:line="191" w:lineRule="auto"/>
              <w:rPr/>
            </w:pPr>
            <w:r>
              <w:rPr>
                <w:spacing w:val="-2"/>
              </w:rPr>
              <w:t>合计</w:t>
            </w:r>
          </w:p>
          <w:p>
            <w:pPr>
              <w:pStyle w:val="TableText"/>
              <w:ind w:left="155"/>
              <w:spacing w:before="206" w:line="193" w:lineRule="auto"/>
              <w:rPr/>
            </w:pPr>
            <w:r>
              <w:rPr>
                <w:spacing w:val="-5"/>
              </w:rPr>
              <w:t>扫查</w:t>
            </w:r>
          </w:p>
          <w:p>
            <w:pPr>
              <w:pStyle w:val="TableText"/>
              <w:ind w:left="158"/>
              <w:spacing w:before="204" w:line="191" w:lineRule="auto"/>
              <w:rPr/>
            </w:pPr>
            <w:r>
              <w:rPr>
                <w:spacing w:val="-3"/>
              </w:rPr>
              <w:t>次数</w:t>
            </w:r>
          </w:p>
        </w:tc>
        <w:tc>
          <w:tcPr>
            <w:tcW w:w="1466" w:type="dxa"/>
            <w:vAlign w:val="top"/>
            <w:gridSpan w:val="2"/>
          </w:tcPr>
          <w:p>
            <w:pPr>
              <w:pStyle w:val="TableText"/>
              <w:ind w:left="380"/>
              <w:spacing w:before="146" w:line="190" w:lineRule="auto"/>
              <w:rPr/>
            </w:pPr>
            <w:r>
              <w:rPr>
                <w:spacing w:val="-2"/>
              </w:rPr>
              <w:t>数量要求</w:t>
            </w:r>
          </w:p>
        </w:tc>
        <w:tc>
          <w:tcPr>
            <w:tcW w:w="624" w:type="dxa"/>
            <w:vAlign w:val="top"/>
            <w:vMerge w:val="restart"/>
            <w:tcBorders>
              <w:bottom w:val="nil"/>
            </w:tcBorders>
          </w:tcPr>
          <w:p>
            <w:pPr>
              <w:spacing w:line="268" w:lineRule="auto"/>
              <w:rPr>
                <w:rFonts w:ascii="Arial"/>
                <w:sz w:val="21"/>
              </w:rPr>
            </w:pPr>
            <w:r/>
          </w:p>
          <w:p>
            <w:pPr>
              <w:spacing w:line="269" w:lineRule="auto"/>
              <w:rPr>
                <w:rFonts w:ascii="Arial"/>
                <w:sz w:val="21"/>
              </w:rPr>
            </w:pPr>
            <w:r/>
          </w:p>
          <w:p>
            <w:pPr>
              <w:pStyle w:val="TableText"/>
              <w:ind w:left="140"/>
              <w:spacing w:before="82" w:line="191" w:lineRule="auto"/>
              <w:rPr/>
            </w:pPr>
            <w:r>
              <w:rPr>
                <w:spacing w:val="-2"/>
              </w:rPr>
              <w:t>合计</w:t>
            </w:r>
          </w:p>
          <w:p>
            <w:pPr>
              <w:pStyle w:val="TableText"/>
              <w:ind w:left="141"/>
              <w:spacing w:before="206" w:line="193" w:lineRule="auto"/>
              <w:rPr/>
            </w:pPr>
            <w:r>
              <w:rPr>
                <w:spacing w:val="-3"/>
              </w:rPr>
              <w:t>扫查</w:t>
            </w:r>
          </w:p>
          <w:p>
            <w:pPr>
              <w:pStyle w:val="TableText"/>
              <w:ind w:left="144"/>
              <w:spacing w:before="204" w:line="191" w:lineRule="auto"/>
              <w:rPr/>
            </w:pPr>
            <w:r>
              <w:rPr>
                <w:spacing w:val="-3"/>
              </w:rPr>
              <w:t>次数</w:t>
            </w:r>
          </w:p>
        </w:tc>
        <w:tc>
          <w:tcPr>
            <w:tcW w:w="528" w:type="dxa"/>
            <w:vAlign w:val="top"/>
            <w:vMerge w:val="restart"/>
            <w:textDirection w:val="tbRlV"/>
            <w:tcBorders>
              <w:bottom w:val="nil"/>
            </w:tcBorders>
          </w:tcPr>
          <w:p>
            <w:pPr>
              <w:pStyle w:val="TableText"/>
              <w:ind w:left="858"/>
              <w:spacing w:before="171" w:line="183" w:lineRule="auto"/>
              <w:rPr/>
            </w:pPr>
            <w:r>
              <w:rPr>
                <w:spacing w:val="-1"/>
              </w:rPr>
              <w:t>备</w:t>
            </w:r>
            <w:r>
              <w:rPr>
                <w:spacing w:val="12"/>
              </w:rPr>
              <w:t xml:space="preserve">    </w:t>
            </w:r>
            <w:r>
              <w:rPr>
                <w:spacing w:val="-1"/>
              </w:rPr>
              <w:t>注</w:t>
            </w:r>
          </w:p>
        </w:tc>
      </w:tr>
      <w:tr>
        <w:trPr>
          <w:trHeight w:val="1408" w:hRule="atLeast"/>
        </w:trPr>
        <w:tc>
          <w:tcPr>
            <w:tcW w:w="513" w:type="dxa"/>
            <w:vAlign w:val="top"/>
            <w:vMerge w:val="continue"/>
            <w:tcBorders>
              <w:top w:val="nil"/>
              <w:bottom w:val="nil"/>
            </w:tcBorders>
          </w:tcPr>
          <w:p>
            <w:pPr>
              <w:rPr>
                <w:rFonts w:ascii="Arial"/>
                <w:sz w:val="21"/>
              </w:rPr>
            </w:pPr>
            <w:r/>
          </w:p>
        </w:tc>
        <w:tc>
          <w:tcPr>
            <w:tcW w:w="940" w:type="dxa"/>
            <w:vAlign w:val="top"/>
            <w:vMerge w:val="continue"/>
            <w:tcBorders>
              <w:top w:val="nil"/>
              <w:bottom w:val="nil"/>
            </w:tcBorders>
          </w:tcPr>
          <w:p>
            <w:pPr>
              <w:rPr>
                <w:rFonts w:ascii="Arial"/>
                <w:sz w:val="21"/>
              </w:rPr>
            </w:pPr>
            <w:r/>
          </w:p>
        </w:tc>
        <w:tc>
          <w:tcPr>
            <w:tcW w:w="628" w:type="dxa"/>
            <w:vAlign w:val="top"/>
          </w:tcPr>
          <w:p>
            <w:pPr>
              <w:spacing w:line="298" w:lineRule="auto"/>
              <w:rPr>
                <w:rFonts w:ascii="Arial"/>
                <w:sz w:val="21"/>
              </w:rPr>
            </w:pPr>
            <w:r/>
          </w:p>
          <w:p>
            <w:pPr>
              <w:pStyle w:val="TableText"/>
              <w:ind w:left="137"/>
              <w:spacing w:before="82" w:line="191" w:lineRule="auto"/>
              <w:rPr/>
            </w:pPr>
            <w:r>
              <w:rPr>
                <w:spacing w:val="-2"/>
              </w:rPr>
              <w:t>探头</w:t>
            </w:r>
          </w:p>
          <w:p>
            <w:pPr>
              <w:pStyle w:val="TableText"/>
              <w:ind w:left="140"/>
              <w:spacing w:before="206" w:line="191" w:lineRule="auto"/>
              <w:rPr/>
            </w:pPr>
            <w:r>
              <w:rPr>
                <w:spacing w:val="-3"/>
              </w:rPr>
              <w:t>角度</w:t>
            </w:r>
          </w:p>
        </w:tc>
        <w:tc>
          <w:tcPr>
            <w:tcW w:w="983" w:type="dxa"/>
            <w:vAlign w:val="top"/>
          </w:tcPr>
          <w:p>
            <w:pPr>
              <w:spacing w:line="298" w:lineRule="auto"/>
              <w:rPr>
                <w:rFonts w:ascii="Arial"/>
                <w:sz w:val="21"/>
              </w:rPr>
            </w:pPr>
            <w:r/>
          </w:p>
          <w:p>
            <w:pPr>
              <w:pStyle w:val="TableText"/>
              <w:ind w:left="315"/>
              <w:spacing w:before="82" w:line="191" w:lineRule="auto"/>
              <w:rPr/>
            </w:pPr>
            <w:r>
              <w:rPr>
                <w:spacing w:val="-2"/>
              </w:rPr>
              <w:t>探头</w:t>
            </w:r>
          </w:p>
          <w:p>
            <w:pPr>
              <w:pStyle w:val="TableText"/>
              <w:ind w:left="316"/>
              <w:spacing w:before="206" w:line="191" w:lineRule="auto"/>
              <w:rPr/>
            </w:pPr>
            <w:r>
              <w:rPr>
                <w:spacing w:val="-2"/>
              </w:rPr>
              <w:t>位置</w:t>
            </w:r>
          </w:p>
        </w:tc>
        <w:tc>
          <w:tcPr>
            <w:tcW w:w="1163" w:type="dxa"/>
            <w:vAlign w:val="top"/>
          </w:tcPr>
          <w:p>
            <w:pPr>
              <w:pStyle w:val="TableText"/>
              <w:ind w:left="405"/>
              <w:spacing w:before="146" w:line="191" w:lineRule="auto"/>
              <w:rPr/>
            </w:pPr>
            <w:r>
              <w:rPr>
                <w:spacing w:val="-2"/>
              </w:rPr>
              <w:t>探头</w:t>
            </w:r>
          </w:p>
          <w:p>
            <w:pPr>
              <w:pStyle w:val="TableText"/>
              <w:ind w:left="330" w:right="307" w:firstLine="76"/>
              <w:spacing w:before="207" w:line="287" w:lineRule="auto"/>
              <w:rPr/>
            </w:pPr>
            <w:r>
              <w:rPr>
                <w:spacing w:val="-4"/>
              </w:rPr>
              <w:t>移动</w:t>
            </w:r>
            <w:r>
              <w:rPr/>
              <w:t xml:space="preserve">  </w:t>
            </w:r>
            <w:r>
              <w:rPr>
                <w:spacing w:val="-7"/>
              </w:rPr>
              <w:t>区宽度</w:t>
            </w:r>
          </w:p>
        </w:tc>
        <w:tc>
          <w:tcPr>
            <w:tcW w:w="801" w:type="dxa"/>
            <w:vAlign w:val="top"/>
          </w:tcPr>
          <w:p>
            <w:pPr>
              <w:spacing w:line="298" w:lineRule="auto"/>
              <w:rPr>
                <w:rFonts w:ascii="Arial"/>
                <w:sz w:val="21"/>
              </w:rPr>
            </w:pPr>
            <w:r/>
          </w:p>
          <w:p>
            <w:pPr>
              <w:pStyle w:val="TableText"/>
              <w:ind w:left="235"/>
              <w:spacing w:before="82" w:line="191" w:lineRule="auto"/>
              <w:rPr/>
            </w:pPr>
            <w:r>
              <w:rPr>
                <w:spacing w:val="-2"/>
              </w:rPr>
              <w:t>探头</w:t>
            </w:r>
          </w:p>
          <w:p>
            <w:pPr>
              <w:pStyle w:val="TableText"/>
              <w:ind w:left="236"/>
              <w:spacing w:before="206" w:line="191" w:lineRule="auto"/>
              <w:rPr/>
            </w:pPr>
            <w:r>
              <w:rPr>
                <w:spacing w:val="-2"/>
              </w:rPr>
              <w:t>位置</w:t>
            </w:r>
          </w:p>
        </w:tc>
        <w:tc>
          <w:tcPr>
            <w:tcW w:w="660" w:type="dxa"/>
            <w:vAlign w:val="top"/>
            <w:gridSpan w:val="2"/>
          </w:tcPr>
          <w:p>
            <w:pPr>
              <w:pStyle w:val="TableText"/>
              <w:ind w:left="169"/>
              <w:spacing w:before="146" w:line="191" w:lineRule="auto"/>
              <w:rPr/>
            </w:pPr>
            <w:r>
              <w:rPr>
                <w:spacing w:val="-2"/>
              </w:rPr>
              <w:t>探头</w:t>
            </w:r>
          </w:p>
          <w:p>
            <w:pPr>
              <w:pStyle w:val="TableText"/>
              <w:ind w:left="92" w:right="43" w:firstLine="78"/>
              <w:spacing w:before="207" w:line="287" w:lineRule="auto"/>
              <w:rPr/>
            </w:pPr>
            <w:r>
              <w:rPr>
                <w:spacing w:val="-4"/>
              </w:rPr>
              <w:t>移动</w:t>
            </w:r>
            <w:r>
              <w:rPr/>
              <w:t xml:space="preserve">  </w:t>
            </w:r>
            <w:r>
              <w:rPr>
                <w:spacing w:val="-7"/>
              </w:rPr>
              <w:t>区宽度</w:t>
            </w:r>
          </w:p>
        </w:tc>
        <w:tc>
          <w:tcPr>
            <w:tcW w:w="667" w:type="dxa"/>
            <w:vAlign w:val="top"/>
            <w:vMerge w:val="continue"/>
            <w:tcBorders>
              <w:top w:val="nil"/>
              <w:bottom w:val="nil"/>
            </w:tcBorders>
          </w:tcPr>
          <w:p>
            <w:pPr>
              <w:rPr>
                <w:rFonts w:ascii="Arial"/>
                <w:sz w:val="21"/>
              </w:rPr>
            </w:pPr>
            <w:r/>
          </w:p>
        </w:tc>
        <w:tc>
          <w:tcPr>
            <w:tcW w:w="698" w:type="dxa"/>
            <w:vAlign w:val="top"/>
          </w:tcPr>
          <w:p>
            <w:pPr>
              <w:spacing w:line="298" w:lineRule="auto"/>
              <w:rPr>
                <w:rFonts w:ascii="Arial"/>
                <w:sz w:val="21"/>
              </w:rPr>
            </w:pPr>
            <w:r/>
          </w:p>
          <w:p>
            <w:pPr>
              <w:pStyle w:val="TableText"/>
              <w:ind w:left="174"/>
              <w:spacing w:before="82" w:line="191" w:lineRule="auto"/>
              <w:rPr/>
            </w:pPr>
            <w:r>
              <w:rPr>
                <w:spacing w:val="-2"/>
              </w:rPr>
              <w:t>探头</w:t>
            </w:r>
          </w:p>
          <w:p>
            <w:pPr>
              <w:pStyle w:val="TableText"/>
              <w:ind w:left="177"/>
              <w:spacing w:before="206" w:line="191" w:lineRule="auto"/>
              <w:rPr/>
            </w:pPr>
            <w:r>
              <w:rPr>
                <w:spacing w:val="-3"/>
              </w:rPr>
              <w:t>角度</w:t>
            </w:r>
          </w:p>
        </w:tc>
        <w:tc>
          <w:tcPr>
            <w:tcW w:w="768" w:type="dxa"/>
            <w:vAlign w:val="top"/>
          </w:tcPr>
          <w:p>
            <w:pPr>
              <w:spacing w:line="298" w:lineRule="auto"/>
              <w:rPr>
                <w:rFonts w:ascii="Arial"/>
                <w:sz w:val="21"/>
              </w:rPr>
            </w:pPr>
            <w:r/>
          </w:p>
          <w:p>
            <w:pPr>
              <w:pStyle w:val="TableText"/>
              <w:ind w:left="210"/>
              <w:spacing w:before="82" w:line="191" w:lineRule="auto"/>
              <w:rPr/>
            </w:pPr>
            <w:r>
              <w:rPr>
                <w:spacing w:val="-2"/>
              </w:rPr>
              <w:t>探头</w:t>
            </w:r>
          </w:p>
          <w:p>
            <w:pPr>
              <w:pStyle w:val="TableText"/>
              <w:ind w:left="211"/>
              <w:spacing w:before="206" w:line="191" w:lineRule="auto"/>
              <w:rPr/>
            </w:pPr>
            <w:r>
              <w:rPr>
                <w:spacing w:val="-2"/>
              </w:rPr>
              <w:t>位置</w:t>
            </w:r>
          </w:p>
        </w:tc>
        <w:tc>
          <w:tcPr>
            <w:tcW w:w="624" w:type="dxa"/>
            <w:vAlign w:val="top"/>
            <w:vMerge w:val="continue"/>
            <w:tcBorders>
              <w:top w:val="nil"/>
              <w:bottom w:val="nil"/>
            </w:tcBorders>
          </w:tcPr>
          <w:p>
            <w:pPr>
              <w:rPr>
                <w:rFonts w:ascii="Arial"/>
                <w:sz w:val="21"/>
              </w:rPr>
            </w:pPr>
            <w:r/>
          </w:p>
        </w:tc>
        <w:tc>
          <w:tcPr>
            <w:tcW w:w="528" w:type="dxa"/>
            <w:vAlign w:val="top"/>
            <w:vMerge w:val="continue"/>
            <w:textDirection w:val="tbRlV"/>
            <w:tcBorders>
              <w:top w:val="nil"/>
              <w:bottom w:val="nil"/>
            </w:tcBorders>
          </w:tcPr>
          <w:p>
            <w:pPr>
              <w:rPr>
                <w:rFonts w:ascii="Arial"/>
                <w:sz w:val="21"/>
              </w:rPr>
            </w:pPr>
            <w:r/>
          </w:p>
        </w:tc>
      </w:tr>
      <w:tr>
        <w:trPr>
          <w:trHeight w:val="475" w:hRule="atLeast"/>
        </w:trPr>
        <w:tc>
          <w:tcPr>
            <w:tcW w:w="513" w:type="dxa"/>
            <w:vAlign w:val="top"/>
            <w:vMerge w:val="continue"/>
            <w:tcBorders>
              <w:top w:val="nil"/>
            </w:tcBorders>
          </w:tcPr>
          <w:p>
            <w:pPr>
              <w:rPr>
                <w:rFonts w:ascii="Arial"/>
                <w:sz w:val="21"/>
              </w:rPr>
            </w:pPr>
            <w:r/>
          </w:p>
        </w:tc>
        <w:tc>
          <w:tcPr>
            <w:tcW w:w="940" w:type="dxa"/>
            <w:vAlign w:val="top"/>
            <w:vMerge w:val="continue"/>
            <w:tcBorders>
              <w:top w:val="nil"/>
            </w:tcBorders>
          </w:tcPr>
          <w:p>
            <w:pPr>
              <w:rPr>
                <w:rFonts w:ascii="Arial"/>
                <w:sz w:val="21"/>
              </w:rPr>
            </w:pPr>
            <w:r/>
          </w:p>
        </w:tc>
        <w:tc>
          <w:tcPr>
            <w:tcW w:w="2774" w:type="dxa"/>
            <w:vAlign w:val="top"/>
            <w:gridSpan w:val="3"/>
          </w:tcPr>
          <w:p>
            <w:pPr>
              <w:pStyle w:val="TableText"/>
              <w:ind w:left="1120"/>
              <w:spacing w:before="148" w:line="193" w:lineRule="auto"/>
              <w:rPr/>
            </w:pPr>
            <w:r>
              <w:rPr>
                <w:spacing w:val="-10"/>
              </w:rPr>
              <w:t>L-扫查</w:t>
            </w:r>
          </w:p>
        </w:tc>
        <w:tc>
          <w:tcPr>
            <w:tcW w:w="1461" w:type="dxa"/>
            <w:vAlign w:val="top"/>
            <w:gridSpan w:val="3"/>
          </w:tcPr>
          <w:p>
            <w:pPr>
              <w:pStyle w:val="TableText"/>
              <w:ind w:left="461"/>
              <w:spacing w:before="148" w:line="193" w:lineRule="auto"/>
              <w:rPr/>
            </w:pPr>
            <w:r>
              <w:rPr>
                <w:spacing w:val="-15"/>
              </w:rPr>
              <w:t>N-扫查</w:t>
            </w:r>
          </w:p>
        </w:tc>
        <w:tc>
          <w:tcPr>
            <w:tcW w:w="667" w:type="dxa"/>
            <w:vAlign w:val="top"/>
            <w:vMerge w:val="continue"/>
            <w:tcBorders>
              <w:top w:val="nil"/>
            </w:tcBorders>
          </w:tcPr>
          <w:p>
            <w:pPr>
              <w:rPr>
                <w:rFonts w:ascii="Arial"/>
                <w:sz w:val="21"/>
              </w:rPr>
            </w:pPr>
            <w:r/>
          </w:p>
        </w:tc>
        <w:tc>
          <w:tcPr>
            <w:tcW w:w="1466" w:type="dxa"/>
            <w:vAlign w:val="top"/>
            <w:gridSpan w:val="2"/>
          </w:tcPr>
          <w:p>
            <w:pPr>
              <w:pStyle w:val="TableText"/>
              <w:ind w:left="468"/>
              <w:spacing w:before="148" w:line="193" w:lineRule="auto"/>
              <w:rPr/>
            </w:pPr>
            <w:r>
              <w:rPr>
                <w:spacing w:val="-11"/>
              </w:rPr>
              <w:t>T-扫查</w:t>
            </w:r>
          </w:p>
        </w:tc>
        <w:tc>
          <w:tcPr>
            <w:tcW w:w="624" w:type="dxa"/>
            <w:vAlign w:val="top"/>
            <w:vMerge w:val="continue"/>
            <w:tcBorders>
              <w:top w:val="nil"/>
            </w:tcBorders>
          </w:tcPr>
          <w:p>
            <w:pPr>
              <w:rPr>
                <w:rFonts w:ascii="Arial"/>
                <w:sz w:val="21"/>
              </w:rPr>
            </w:pPr>
            <w:r/>
          </w:p>
        </w:tc>
        <w:tc>
          <w:tcPr>
            <w:tcW w:w="528" w:type="dxa"/>
            <w:vAlign w:val="top"/>
            <w:vMerge w:val="continue"/>
            <w:textDirection w:val="tbRlV"/>
            <w:tcBorders>
              <w:top w:val="nil"/>
            </w:tcBorders>
          </w:tcPr>
          <w:p>
            <w:pPr>
              <w:rPr>
                <w:rFonts w:ascii="Arial"/>
                <w:sz w:val="21"/>
              </w:rPr>
            </w:pPr>
            <w:r/>
          </w:p>
        </w:tc>
      </w:tr>
      <w:tr>
        <w:trPr>
          <w:trHeight w:val="473" w:hRule="atLeast"/>
        </w:trPr>
        <w:tc>
          <w:tcPr>
            <w:tcW w:w="513" w:type="dxa"/>
            <w:vAlign w:val="top"/>
            <w:vMerge w:val="restart"/>
            <w:tcBorders>
              <w:bottom w:val="nil"/>
            </w:tcBorders>
          </w:tcPr>
          <w:p>
            <w:pPr>
              <w:spacing w:line="328" w:lineRule="auto"/>
              <w:rPr>
                <w:rFonts w:ascii="Arial"/>
                <w:sz w:val="21"/>
              </w:rPr>
            </w:pPr>
            <w:r/>
          </w:p>
          <w:p>
            <w:pPr>
              <w:pStyle w:val="TableText"/>
              <w:ind w:left="210"/>
              <w:spacing w:before="82" w:line="163" w:lineRule="auto"/>
              <w:rPr/>
            </w:pPr>
            <w:r>
              <w:rPr/>
              <w:t>A</w:t>
            </w:r>
          </w:p>
        </w:tc>
        <w:tc>
          <w:tcPr>
            <w:tcW w:w="940" w:type="dxa"/>
            <w:vAlign w:val="top"/>
          </w:tcPr>
          <w:p>
            <w:pPr>
              <w:pStyle w:val="TableText"/>
              <w:ind w:left="133"/>
              <w:spacing w:before="146" w:line="203" w:lineRule="auto"/>
              <w:rPr/>
            </w:pPr>
            <w:r>
              <w:rPr>
                <w:spacing w:val="6"/>
              </w:rPr>
              <w:t>8≤</w:t>
            </w:r>
            <w:r>
              <w:rPr>
                <w:i/>
                <w:iCs/>
                <w:spacing w:val="6"/>
              </w:rPr>
              <w:t>t</w:t>
            </w:r>
            <w:r>
              <w:rPr>
                <w:spacing w:val="6"/>
              </w:rPr>
              <w:t>＜15</w:t>
            </w:r>
          </w:p>
        </w:tc>
        <w:tc>
          <w:tcPr>
            <w:tcW w:w="628" w:type="dxa"/>
            <w:vAlign w:val="top"/>
          </w:tcPr>
          <w:p>
            <w:pPr>
              <w:pStyle w:val="TableText"/>
              <w:ind w:left="285"/>
              <w:spacing w:before="147" w:line="204" w:lineRule="auto"/>
              <w:rPr/>
            </w:pPr>
            <w:r>
              <w:rPr/>
              <w:t>1</w:t>
            </w:r>
          </w:p>
        </w:tc>
        <w:tc>
          <w:tcPr>
            <w:tcW w:w="983" w:type="dxa"/>
            <w:vAlign w:val="top"/>
          </w:tcPr>
          <w:p>
            <w:pPr>
              <w:pStyle w:val="TableText"/>
              <w:ind w:left="269"/>
              <w:spacing w:before="146" w:line="191" w:lineRule="auto"/>
              <w:rPr/>
            </w:pPr>
            <w:r>
              <w:rPr>
                <w:spacing w:val="21"/>
              </w:rPr>
              <w:t>A或B</w:t>
            </w:r>
          </w:p>
        </w:tc>
        <w:tc>
          <w:tcPr>
            <w:tcW w:w="1163" w:type="dxa"/>
            <w:vAlign w:val="top"/>
          </w:tcPr>
          <w:p>
            <w:pPr>
              <w:pStyle w:val="TableText"/>
              <w:ind w:left="54"/>
              <w:spacing w:before="146" w:line="188" w:lineRule="auto"/>
              <w:rPr/>
            </w:pPr>
            <w:r>
              <w:rPr>
                <w:spacing w:val="-3"/>
              </w:rPr>
              <w:t>1.25</w:t>
            </w:r>
            <w:r>
              <w:rPr>
                <w:i/>
                <w:iCs/>
                <w:spacing w:val="-3"/>
              </w:rPr>
              <w:t>p</w:t>
            </w:r>
            <w:r>
              <w:rPr>
                <w:spacing w:val="2"/>
              </w:rPr>
              <w:t xml:space="preserve">   </w:t>
            </w:r>
            <w:r>
              <w:rPr>
                <w:spacing w:val="-3"/>
              </w:rPr>
              <w:t>0.50</w:t>
            </w:r>
            <w:r>
              <w:rPr>
                <w:i/>
                <w:iCs/>
                <w:spacing w:val="-3"/>
              </w:rPr>
              <w:t>p</w:t>
            </w:r>
          </w:p>
        </w:tc>
        <w:tc>
          <w:tcPr>
            <w:tcW w:w="849" w:type="dxa"/>
            <w:vAlign w:val="top"/>
            <w:gridSpan w:val="2"/>
          </w:tcPr>
          <w:p>
            <w:pPr>
              <w:pStyle w:val="TableText"/>
              <w:ind w:left="383"/>
              <w:spacing w:before="232" w:line="146" w:lineRule="exact"/>
              <w:rPr/>
            </w:pPr>
            <w:r>
              <w:rPr>
                <w:position w:val="-7"/>
              </w:rPr>
              <w:t>-</w:t>
            </w:r>
          </w:p>
        </w:tc>
        <w:tc>
          <w:tcPr>
            <w:tcW w:w="612" w:type="dxa"/>
            <w:vAlign w:val="top"/>
          </w:tcPr>
          <w:p>
            <w:pPr>
              <w:pStyle w:val="TableText"/>
              <w:ind w:left="264"/>
              <w:spacing w:before="232" w:line="146" w:lineRule="exact"/>
              <w:rPr/>
            </w:pPr>
            <w:r>
              <w:rPr>
                <w:position w:val="-7"/>
              </w:rPr>
              <w:t>-</w:t>
            </w:r>
          </w:p>
        </w:tc>
        <w:tc>
          <w:tcPr>
            <w:tcW w:w="667" w:type="dxa"/>
            <w:vAlign w:val="top"/>
          </w:tcPr>
          <w:p>
            <w:pPr>
              <w:pStyle w:val="TableText"/>
              <w:ind w:left="308"/>
              <w:spacing w:before="147" w:line="204" w:lineRule="auto"/>
              <w:rPr/>
            </w:pPr>
            <w:r>
              <w:rPr/>
              <w:t>1</w:t>
            </w:r>
          </w:p>
        </w:tc>
        <w:tc>
          <w:tcPr>
            <w:tcW w:w="698" w:type="dxa"/>
            <w:vAlign w:val="top"/>
          </w:tcPr>
          <w:p>
            <w:pPr>
              <w:pStyle w:val="TableText"/>
              <w:ind w:left="308"/>
              <w:spacing w:before="230" w:line="145" w:lineRule="exact"/>
              <w:rPr/>
            </w:pPr>
            <w:r>
              <w:rPr>
                <w:position w:val="-7"/>
              </w:rPr>
              <w:t>-</w:t>
            </w:r>
          </w:p>
        </w:tc>
        <w:tc>
          <w:tcPr>
            <w:tcW w:w="768" w:type="dxa"/>
            <w:vAlign w:val="top"/>
          </w:tcPr>
          <w:p>
            <w:pPr>
              <w:pStyle w:val="TableText"/>
              <w:ind w:left="344"/>
              <w:spacing w:before="230" w:line="145" w:lineRule="exact"/>
              <w:rPr/>
            </w:pPr>
            <w:r>
              <w:rPr>
                <w:position w:val="-7"/>
              </w:rPr>
              <w:t>-</w:t>
            </w:r>
          </w:p>
        </w:tc>
        <w:tc>
          <w:tcPr>
            <w:tcW w:w="624" w:type="dxa"/>
            <w:vAlign w:val="top"/>
          </w:tcPr>
          <w:p>
            <w:pPr>
              <w:pStyle w:val="TableText"/>
              <w:ind w:left="272"/>
              <w:spacing w:before="230" w:line="145" w:lineRule="exact"/>
              <w:rPr/>
            </w:pPr>
            <w:r>
              <w:rPr>
                <w:position w:val="-7"/>
              </w:rPr>
              <w:t>-</w:t>
            </w:r>
          </w:p>
        </w:tc>
        <w:tc>
          <w:tcPr>
            <w:tcW w:w="528" w:type="dxa"/>
            <w:vAlign w:val="top"/>
          </w:tcPr>
          <w:p>
            <w:pPr>
              <w:pStyle w:val="TableText"/>
              <w:ind w:left="224"/>
              <w:spacing w:before="146" w:line="203" w:lineRule="auto"/>
              <w:rPr/>
            </w:pPr>
            <w:r>
              <w:rPr/>
              <w:t>a</w:t>
            </w:r>
          </w:p>
        </w:tc>
      </w:tr>
      <w:tr>
        <w:trPr>
          <w:trHeight w:val="472" w:hRule="atLeast"/>
        </w:trPr>
        <w:tc>
          <w:tcPr>
            <w:tcW w:w="513" w:type="dxa"/>
            <w:vAlign w:val="top"/>
            <w:vMerge w:val="continue"/>
            <w:tcBorders>
              <w:top w:val="nil"/>
            </w:tcBorders>
          </w:tcPr>
          <w:p>
            <w:pPr>
              <w:rPr>
                <w:rFonts w:ascii="Arial"/>
                <w:sz w:val="21"/>
              </w:rPr>
            </w:pPr>
            <w:r/>
          </w:p>
        </w:tc>
        <w:tc>
          <w:tcPr>
            <w:tcW w:w="940" w:type="dxa"/>
            <w:vAlign w:val="top"/>
          </w:tcPr>
          <w:p>
            <w:pPr>
              <w:pStyle w:val="TableText"/>
              <w:ind w:left="99"/>
              <w:spacing w:before="145" w:line="203" w:lineRule="auto"/>
              <w:rPr/>
            </w:pPr>
            <w:r>
              <w:rPr>
                <w:spacing w:val="9"/>
              </w:rPr>
              <w:t>15≤</w:t>
            </w:r>
            <w:r>
              <w:rPr>
                <w:i/>
                <w:iCs/>
                <w:spacing w:val="9"/>
              </w:rPr>
              <w:t>t</w:t>
            </w:r>
            <w:r>
              <w:rPr>
                <w:spacing w:val="9"/>
              </w:rPr>
              <w:t>≤40</w:t>
            </w:r>
          </w:p>
        </w:tc>
        <w:tc>
          <w:tcPr>
            <w:tcW w:w="628" w:type="dxa"/>
            <w:vAlign w:val="top"/>
          </w:tcPr>
          <w:p>
            <w:pPr>
              <w:pStyle w:val="TableText"/>
              <w:ind w:left="285"/>
              <w:spacing w:before="146" w:line="204" w:lineRule="auto"/>
              <w:rPr/>
            </w:pPr>
            <w:r>
              <w:rPr/>
              <w:t>1</w:t>
            </w:r>
          </w:p>
        </w:tc>
        <w:tc>
          <w:tcPr>
            <w:tcW w:w="983" w:type="dxa"/>
            <w:vAlign w:val="top"/>
          </w:tcPr>
          <w:p>
            <w:pPr>
              <w:pStyle w:val="TableText"/>
              <w:ind w:left="269"/>
              <w:spacing w:before="146" w:line="191" w:lineRule="auto"/>
              <w:rPr/>
            </w:pPr>
            <w:r>
              <w:rPr>
                <w:spacing w:val="21"/>
              </w:rPr>
              <w:t>A或B</w:t>
            </w:r>
          </w:p>
        </w:tc>
        <w:tc>
          <w:tcPr>
            <w:tcW w:w="1163" w:type="dxa"/>
            <w:vAlign w:val="top"/>
          </w:tcPr>
          <w:p>
            <w:pPr>
              <w:pStyle w:val="TableText"/>
              <w:ind w:left="54"/>
              <w:spacing w:before="146" w:line="188" w:lineRule="auto"/>
              <w:rPr/>
            </w:pPr>
            <w:r>
              <w:rPr>
                <w:spacing w:val="-3"/>
              </w:rPr>
              <w:t>1.25</w:t>
            </w:r>
            <w:r>
              <w:rPr>
                <w:i/>
                <w:iCs/>
                <w:spacing w:val="-3"/>
              </w:rPr>
              <w:t>p</w:t>
            </w:r>
            <w:r>
              <w:rPr>
                <w:spacing w:val="2"/>
              </w:rPr>
              <w:t xml:space="preserve">   </w:t>
            </w:r>
            <w:r>
              <w:rPr>
                <w:spacing w:val="-3"/>
              </w:rPr>
              <w:t>0.50</w:t>
            </w:r>
            <w:r>
              <w:rPr>
                <w:i/>
                <w:iCs/>
                <w:spacing w:val="-3"/>
              </w:rPr>
              <w:t>p</w:t>
            </w:r>
          </w:p>
        </w:tc>
        <w:tc>
          <w:tcPr>
            <w:tcW w:w="849" w:type="dxa"/>
            <w:vAlign w:val="top"/>
            <w:gridSpan w:val="2"/>
          </w:tcPr>
          <w:p>
            <w:pPr>
              <w:pStyle w:val="TableText"/>
              <w:ind w:left="383"/>
              <w:spacing w:before="176" w:line="161" w:lineRule="auto"/>
              <w:rPr/>
            </w:pPr>
            <w:r>
              <w:rPr/>
              <w:t>C</w:t>
            </w:r>
          </w:p>
        </w:tc>
        <w:tc>
          <w:tcPr>
            <w:tcW w:w="612" w:type="dxa"/>
            <w:vAlign w:val="top"/>
          </w:tcPr>
          <w:p>
            <w:pPr>
              <w:pStyle w:val="TableText"/>
              <w:ind w:left="286"/>
              <w:spacing w:before="145" w:line="203" w:lineRule="auto"/>
              <w:rPr/>
            </w:pPr>
            <w:r>
              <w:rPr>
                <w:i/>
                <w:iCs/>
              </w:rPr>
              <w:t>c</w:t>
            </w:r>
          </w:p>
        </w:tc>
        <w:tc>
          <w:tcPr>
            <w:tcW w:w="667" w:type="dxa"/>
            <w:vAlign w:val="top"/>
          </w:tcPr>
          <w:p>
            <w:pPr>
              <w:pStyle w:val="TableText"/>
              <w:ind w:left="296"/>
              <w:spacing w:before="146" w:line="204" w:lineRule="auto"/>
              <w:rPr/>
            </w:pPr>
            <w:r>
              <w:rPr/>
              <w:t>2</w:t>
            </w:r>
          </w:p>
        </w:tc>
        <w:tc>
          <w:tcPr>
            <w:tcW w:w="698" w:type="dxa"/>
            <w:vAlign w:val="top"/>
          </w:tcPr>
          <w:p>
            <w:pPr>
              <w:pStyle w:val="TableText"/>
              <w:ind w:left="308"/>
              <w:spacing w:before="229" w:line="146" w:lineRule="exact"/>
              <w:rPr/>
            </w:pPr>
            <w:r>
              <w:rPr>
                <w:position w:val="-7"/>
              </w:rPr>
              <w:t>-</w:t>
            </w:r>
          </w:p>
        </w:tc>
        <w:tc>
          <w:tcPr>
            <w:tcW w:w="768" w:type="dxa"/>
            <w:vAlign w:val="top"/>
          </w:tcPr>
          <w:p>
            <w:pPr>
              <w:pStyle w:val="TableText"/>
              <w:ind w:left="344"/>
              <w:spacing w:before="229" w:line="146" w:lineRule="exact"/>
              <w:rPr/>
            </w:pPr>
            <w:r>
              <w:rPr>
                <w:position w:val="-7"/>
              </w:rPr>
              <w:t>-</w:t>
            </w:r>
          </w:p>
        </w:tc>
        <w:tc>
          <w:tcPr>
            <w:tcW w:w="624" w:type="dxa"/>
            <w:vAlign w:val="top"/>
          </w:tcPr>
          <w:p>
            <w:pPr>
              <w:pStyle w:val="TableText"/>
              <w:ind w:left="272"/>
              <w:spacing w:before="229" w:line="146" w:lineRule="exact"/>
              <w:rPr/>
            </w:pPr>
            <w:r>
              <w:rPr>
                <w:position w:val="-7"/>
              </w:rPr>
              <w:t>-</w:t>
            </w:r>
          </w:p>
        </w:tc>
        <w:tc>
          <w:tcPr>
            <w:tcW w:w="528" w:type="dxa"/>
            <w:vAlign w:val="top"/>
          </w:tcPr>
          <w:p>
            <w:pPr>
              <w:pStyle w:val="TableText"/>
              <w:ind w:left="224"/>
              <w:spacing w:before="145" w:line="203" w:lineRule="auto"/>
              <w:rPr/>
            </w:pPr>
            <w:r>
              <w:rPr/>
              <w:t>a</w:t>
            </w:r>
          </w:p>
        </w:tc>
      </w:tr>
      <w:tr>
        <w:trPr>
          <w:trHeight w:val="472" w:hRule="atLeast"/>
        </w:trPr>
        <w:tc>
          <w:tcPr>
            <w:tcW w:w="513" w:type="dxa"/>
            <w:vAlign w:val="top"/>
            <w:vMerge w:val="restart"/>
            <w:tcBorders>
              <w:bottom w:val="nil"/>
            </w:tcBorders>
          </w:tcPr>
          <w:p>
            <w:pPr>
              <w:spacing w:line="287" w:lineRule="auto"/>
              <w:rPr>
                <w:rFonts w:ascii="Arial"/>
                <w:sz w:val="21"/>
              </w:rPr>
            </w:pPr>
            <w:r/>
          </w:p>
          <w:p>
            <w:pPr>
              <w:spacing w:line="288" w:lineRule="auto"/>
              <w:rPr>
                <w:rFonts w:ascii="Arial"/>
                <w:sz w:val="21"/>
              </w:rPr>
            </w:pPr>
            <w:r/>
          </w:p>
          <w:p>
            <w:pPr>
              <w:spacing w:line="288" w:lineRule="auto"/>
              <w:rPr>
                <w:rFonts w:ascii="Arial"/>
                <w:sz w:val="21"/>
              </w:rPr>
            </w:pPr>
            <w:r/>
          </w:p>
          <w:p>
            <w:pPr>
              <w:pStyle w:val="TableText"/>
              <w:ind w:left="211"/>
              <w:spacing w:before="82" w:line="161" w:lineRule="auto"/>
              <w:rPr/>
            </w:pPr>
            <w:r>
              <w:rPr/>
              <w:t>B</w:t>
            </w:r>
          </w:p>
        </w:tc>
        <w:tc>
          <w:tcPr>
            <w:tcW w:w="940" w:type="dxa"/>
            <w:vAlign w:val="top"/>
          </w:tcPr>
          <w:p>
            <w:pPr>
              <w:pStyle w:val="TableText"/>
              <w:ind w:left="133"/>
              <w:spacing w:before="146" w:line="203" w:lineRule="auto"/>
              <w:rPr/>
            </w:pPr>
            <w:r>
              <w:rPr>
                <w:spacing w:val="6"/>
              </w:rPr>
              <w:t>8≤</w:t>
            </w:r>
            <w:r>
              <w:rPr>
                <w:i/>
                <w:iCs/>
                <w:spacing w:val="6"/>
              </w:rPr>
              <w:t>t</w:t>
            </w:r>
            <w:r>
              <w:rPr>
                <w:spacing w:val="6"/>
              </w:rPr>
              <w:t>＜15</w:t>
            </w:r>
          </w:p>
        </w:tc>
        <w:tc>
          <w:tcPr>
            <w:tcW w:w="628" w:type="dxa"/>
            <w:vAlign w:val="top"/>
          </w:tcPr>
          <w:p>
            <w:pPr>
              <w:pStyle w:val="TableText"/>
              <w:ind w:left="274"/>
              <w:spacing w:before="147" w:line="204" w:lineRule="auto"/>
              <w:rPr/>
            </w:pPr>
            <w:r>
              <w:rPr/>
              <w:t>2</w:t>
            </w:r>
          </w:p>
        </w:tc>
        <w:tc>
          <w:tcPr>
            <w:tcW w:w="983" w:type="dxa"/>
            <w:vAlign w:val="top"/>
          </w:tcPr>
          <w:p>
            <w:pPr>
              <w:pStyle w:val="TableText"/>
              <w:ind w:left="269"/>
              <w:spacing w:before="146" w:line="191" w:lineRule="auto"/>
              <w:rPr/>
            </w:pPr>
            <w:r>
              <w:rPr>
                <w:spacing w:val="21"/>
              </w:rPr>
              <w:t>A或B</w:t>
            </w:r>
          </w:p>
        </w:tc>
        <w:tc>
          <w:tcPr>
            <w:tcW w:w="1163" w:type="dxa"/>
            <w:vAlign w:val="top"/>
          </w:tcPr>
          <w:p>
            <w:pPr>
              <w:pStyle w:val="TableText"/>
              <w:ind w:left="54"/>
              <w:spacing w:before="146" w:line="188" w:lineRule="auto"/>
              <w:rPr/>
            </w:pPr>
            <w:r>
              <w:rPr>
                <w:spacing w:val="-3"/>
              </w:rPr>
              <w:t>1.25</w:t>
            </w:r>
            <w:r>
              <w:rPr>
                <w:i/>
                <w:iCs/>
                <w:spacing w:val="-3"/>
              </w:rPr>
              <w:t>p</w:t>
            </w:r>
            <w:r>
              <w:rPr>
                <w:spacing w:val="2"/>
              </w:rPr>
              <w:t xml:space="preserve">   </w:t>
            </w:r>
            <w:r>
              <w:rPr>
                <w:spacing w:val="-3"/>
              </w:rPr>
              <w:t>0.50</w:t>
            </w:r>
            <w:r>
              <w:rPr>
                <w:i/>
                <w:iCs/>
                <w:spacing w:val="-3"/>
              </w:rPr>
              <w:t>p</w:t>
            </w:r>
          </w:p>
        </w:tc>
        <w:tc>
          <w:tcPr>
            <w:tcW w:w="849" w:type="dxa"/>
            <w:vAlign w:val="top"/>
            <w:gridSpan w:val="2"/>
          </w:tcPr>
          <w:p>
            <w:pPr>
              <w:pStyle w:val="TableText"/>
              <w:ind w:left="383"/>
              <w:spacing w:before="232" w:line="146" w:lineRule="exact"/>
              <w:rPr/>
            </w:pPr>
            <w:r>
              <w:rPr>
                <w:position w:val="-7"/>
              </w:rPr>
              <w:t>-</w:t>
            </w:r>
          </w:p>
        </w:tc>
        <w:tc>
          <w:tcPr>
            <w:tcW w:w="612" w:type="dxa"/>
            <w:vAlign w:val="top"/>
          </w:tcPr>
          <w:p>
            <w:pPr>
              <w:pStyle w:val="TableText"/>
              <w:ind w:left="264"/>
              <w:spacing w:before="232" w:line="146" w:lineRule="exact"/>
              <w:rPr/>
            </w:pPr>
            <w:r>
              <w:rPr>
                <w:position w:val="-7"/>
              </w:rPr>
              <w:t>-</w:t>
            </w:r>
          </w:p>
        </w:tc>
        <w:tc>
          <w:tcPr>
            <w:tcW w:w="667" w:type="dxa"/>
            <w:vAlign w:val="top"/>
          </w:tcPr>
          <w:p>
            <w:pPr>
              <w:pStyle w:val="TableText"/>
              <w:ind w:left="297"/>
              <w:spacing w:before="147" w:line="204" w:lineRule="auto"/>
              <w:rPr/>
            </w:pPr>
            <w:r>
              <w:rPr/>
              <w:t>2</w:t>
            </w:r>
          </w:p>
        </w:tc>
        <w:tc>
          <w:tcPr>
            <w:tcW w:w="698" w:type="dxa"/>
            <w:vAlign w:val="top"/>
          </w:tcPr>
          <w:p>
            <w:pPr>
              <w:pStyle w:val="TableText"/>
              <w:ind w:left="322"/>
              <w:spacing w:before="147" w:line="204" w:lineRule="auto"/>
              <w:rPr/>
            </w:pPr>
            <w:r>
              <w:rPr/>
              <w:t>1</w:t>
            </w:r>
          </w:p>
        </w:tc>
        <w:tc>
          <w:tcPr>
            <w:tcW w:w="768" w:type="dxa"/>
            <w:vAlign w:val="top"/>
          </w:tcPr>
          <w:p>
            <w:pPr>
              <w:pStyle w:val="TableText"/>
              <w:ind w:left="163"/>
              <w:spacing w:before="147" w:line="192" w:lineRule="auto"/>
              <w:rPr/>
            </w:pPr>
            <w:r>
              <w:rPr>
                <w:spacing w:val="22"/>
              </w:rPr>
              <w:t>X和Y</w:t>
            </w:r>
          </w:p>
        </w:tc>
        <w:tc>
          <w:tcPr>
            <w:tcW w:w="624" w:type="dxa"/>
            <w:vAlign w:val="top"/>
          </w:tcPr>
          <w:p>
            <w:pPr>
              <w:pStyle w:val="TableText"/>
              <w:ind w:left="276"/>
              <w:spacing w:before="147" w:line="204" w:lineRule="auto"/>
              <w:rPr/>
            </w:pPr>
            <w:r>
              <w:rPr/>
              <w:t>2</w:t>
            </w:r>
          </w:p>
        </w:tc>
        <w:tc>
          <w:tcPr>
            <w:tcW w:w="528" w:type="dxa"/>
            <w:vAlign w:val="top"/>
          </w:tcPr>
          <w:p>
            <w:pPr>
              <w:pStyle w:val="TableText"/>
              <w:ind w:left="129"/>
              <w:spacing w:before="147" w:line="183" w:lineRule="auto"/>
              <w:rPr/>
            </w:pPr>
            <w:r>
              <w:rPr>
                <w:spacing w:val="8"/>
              </w:rPr>
              <w:t>b,c</w:t>
            </w:r>
          </w:p>
        </w:tc>
      </w:tr>
      <w:tr>
        <w:trPr>
          <w:trHeight w:val="472" w:hRule="atLeast"/>
        </w:trPr>
        <w:tc>
          <w:tcPr>
            <w:tcW w:w="513" w:type="dxa"/>
            <w:vAlign w:val="top"/>
            <w:vMerge w:val="continue"/>
            <w:tcBorders>
              <w:top w:val="nil"/>
              <w:bottom w:val="nil"/>
            </w:tcBorders>
          </w:tcPr>
          <w:p>
            <w:pPr>
              <w:rPr>
                <w:rFonts w:ascii="Arial"/>
                <w:sz w:val="21"/>
              </w:rPr>
            </w:pPr>
            <w:r/>
          </w:p>
        </w:tc>
        <w:tc>
          <w:tcPr>
            <w:tcW w:w="940" w:type="dxa"/>
            <w:vAlign w:val="top"/>
          </w:tcPr>
          <w:p>
            <w:pPr>
              <w:pStyle w:val="TableText"/>
              <w:ind w:left="99"/>
              <w:spacing w:before="146" w:line="203" w:lineRule="auto"/>
              <w:rPr/>
            </w:pPr>
            <w:r>
              <w:rPr>
                <w:spacing w:val="2"/>
              </w:rPr>
              <w:t>15≤</w:t>
            </w:r>
            <w:r>
              <w:rPr>
                <w:i/>
                <w:iCs/>
                <w:spacing w:val="2"/>
              </w:rPr>
              <w:t>t</w:t>
            </w:r>
            <w:r>
              <w:rPr>
                <w:spacing w:val="2"/>
              </w:rPr>
              <w:t>＜40</w:t>
            </w:r>
          </w:p>
        </w:tc>
        <w:tc>
          <w:tcPr>
            <w:tcW w:w="628" w:type="dxa"/>
            <w:vAlign w:val="top"/>
          </w:tcPr>
          <w:p>
            <w:pPr>
              <w:pStyle w:val="TableText"/>
              <w:ind w:left="274"/>
              <w:spacing w:before="148" w:line="204" w:lineRule="auto"/>
              <w:rPr/>
            </w:pPr>
            <w:r>
              <w:rPr/>
              <w:t>2</w:t>
            </w:r>
          </w:p>
        </w:tc>
        <w:tc>
          <w:tcPr>
            <w:tcW w:w="983" w:type="dxa"/>
            <w:vAlign w:val="top"/>
          </w:tcPr>
          <w:p>
            <w:pPr>
              <w:pStyle w:val="TableText"/>
              <w:ind w:left="269"/>
              <w:spacing w:before="147" w:line="191" w:lineRule="auto"/>
              <w:rPr/>
            </w:pPr>
            <w:r>
              <w:rPr>
                <w:spacing w:val="21"/>
              </w:rPr>
              <w:t>A或B</w:t>
            </w:r>
          </w:p>
        </w:tc>
        <w:tc>
          <w:tcPr>
            <w:tcW w:w="1163" w:type="dxa"/>
            <w:vAlign w:val="top"/>
          </w:tcPr>
          <w:p>
            <w:pPr>
              <w:pStyle w:val="TableText"/>
              <w:ind w:left="54"/>
              <w:spacing w:before="147" w:line="188" w:lineRule="auto"/>
              <w:rPr/>
            </w:pPr>
            <w:r>
              <w:rPr>
                <w:spacing w:val="-3"/>
              </w:rPr>
              <w:t>1.25</w:t>
            </w:r>
            <w:r>
              <w:rPr>
                <w:i/>
                <w:iCs/>
                <w:spacing w:val="-3"/>
              </w:rPr>
              <w:t>p</w:t>
            </w:r>
            <w:r>
              <w:rPr>
                <w:spacing w:val="2"/>
              </w:rPr>
              <w:t xml:space="preserve">   </w:t>
            </w:r>
            <w:r>
              <w:rPr>
                <w:spacing w:val="-3"/>
              </w:rPr>
              <w:t>0.50</w:t>
            </w:r>
            <w:r>
              <w:rPr>
                <w:i/>
                <w:iCs/>
                <w:spacing w:val="-3"/>
              </w:rPr>
              <w:t>p</w:t>
            </w:r>
          </w:p>
        </w:tc>
        <w:tc>
          <w:tcPr>
            <w:tcW w:w="849" w:type="dxa"/>
            <w:vAlign w:val="top"/>
            <w:gridSpan w:val="2"/>
          </w:tcPr>
          <w:p>
            <w:pPr>
              <w:pStyle w:val="TableText"/>
              <w:ind w:left="383"/>
              <w:spacing w:before="177" w:line="161" w:lineRule="auto"/>
              <w:rPr/>
            </w:pPr>
            <w:r>
              <w:rPr/>
              <w:t>C</w:t>
            </w:r>
          </w:p>
        </w:tc>
        <w:tc>
          <w:tcPr>
            <w:tcW w:w="612" w:type="dxa"/>
            <w:vAlign w:val="top"/>
          </w:tcPr>
          <w:p>
            <w:pPr>
              <w:pStyle w:val="TableText"/>
              <w:ind w:left="286"/>
              <w:spacing w:before="146" w:line="203" w:lineRule="auto"/>
              <w:rPr/>
            </w:pPr>
            <w:r>
              <w:rPr>
                <w:i/>
                <w:iCs/>
              </w:rPr>
              <w:t>c</w:t>
            </w:r>
          </w:p>
        </w:tc>
        <w:tc>
          <w:tcPr>
            <w:tcW w:w="667" w:type="dxa"/>
            <w:vAlign w:val="top"/>
          </w:tcPr>
          <w:p>
            <w:pPr>
              <w:pStyle w:val="TableText"/>
              <w:ind w:left="298"/>
              <w:spacing w:before="146" w:line="203" w:lineRule="auto"/>
              <w:rPr/>
            </w:pPr>
            <w:r>
              <w:rPr/>
              <w:t>3</w:t>
            </w:r>
          </w:p>
        </w:tc>
        <w:tc>
          <w:tcPr>
            <w:tcW w:w="698" w:type="dxa"/>
            <w:vAlign w:val="top"/>
          </w:tcPr>
          <w:p>
            <w:pPr>
              <w:pStyle w:val="TableText"/>
              <w:ind w:left="322"/>
              <w:spacing w:before="148" w:line="204" w:lineRule="auto"/>
              <w:rPr/>
            </w:pPr>
            <w:r>
              <w:rPr/>
              <w:t>1</w:t>
            </w:r>
          </w:p>
        </w:tc>
        <w:tc>
          <w:tcPr>
            <w:tcW w:w="768" w:type="dxa"/>
            <w:vAlign w:val="top"/>
          </w:tcPr>
          <w:p>
            <w:pPr>
              <w:pStyle w:val="TableText"/>
              <w:ind w:left="163"/>
              <w:spacing w:before="147" w:line="192" w:lineRule="auto"/>
              <w:rPr/>
            </w:pPr>
            <w:r>
              <w:rPr>
                <w:spacing w:val="22"/>
              </w:rPr>
              <w:t>X和Y</w:t>
            </w:r>
          </w:p>
        </w:tc>
        <w:tc>
          <w:tcPr>
            <w:tcW w:w="624" w:type="dxa"/>
            <w:vAlign w:val="top"/>
          </w:tcPr>
          <w:p>
            <w:pPr>
              <w:pStyle w:val="TableText"/>
              <w:ind w:left="275"/>
              <w:spacing w:before="148" w:line="204" w:lineRule="auto"/>
              <w:rPr/>
            </w:pPr>
            <w:r>
              <w:rPr/>
              <w:t>2</w:t>
            </w:r>
          </w:p>
        </w:tc>
        <w:tc>
          <w:tcPr>
            <w:tcW w:w="528" w:type="dxa"/>
            <w:vAlign w:val="top"/>
          </w:tcPr>
          <w:p>
            <w:pPr>
              <w:pStyle w:val="TableText"/>
              <w:ind w:left="129"/>
              <w:spacing w:before="147" w:line="183" w:lineRule="auto"/>
              <w:rPr/>
            </w:pPr>
            <w:r>
              <w:rPr>
                <w:spacing w:val="8"/>
              </w:rPr>
              <w:t>b,c</w:t>
            </w:r>
          </w:p>
        </w:tc>
      </w:tr>
      <w:tr>
        <w:trPr>
          <w:trHeight w:val="472" w:hRule="atLeast"/>
        </w:trPr>
        <w:tc>
          <w:tcPr>
            <w:tcW w:w="513" w:type="dxa"/>
            <w:vAlign w:val="top"/>
            <w:vMerge w:val="continue"/>
            <w:tcBorders>
              <w:top w:val="nil"/>
              <w:bottom w:val="nil"/>
            </w:tcBorders>
          </w:tcPr>
          <w:p>
            <w:pPr>
              <w:rPr>
                <w:rFonts w:ascii="Arial"/>
                <w:sz w:val="21"/>
              </w:rPr>
            </w:pPr>
            <w:r/>
          </w:p>
        </w:tc>
        <w:tc>
          <w:tcPr>
            <w:tcW w:w="940" w:type="dxa"/>
            <w:vAlign w:val="top"/>
          </w:tcPr>
          <w:p>
            <w:pPr>
              <w:pStyle w:val="TableText"/>
              <w:ind w:left="85"/>
              <w:spacing w:before="147" w:line="203" w:lineRule="auto"/>
              <w:rPr/>
            </w:pPr>
            <w:r>
              <w:rPr/>
              <w:t>40≤</w:t>
            </w:r>
            <w:r>
              <w:rPr>
                <w:i/>
                <w:iCs/>
              </w:rPr>
              <w:t>t</w:t>
            </w:r>
            <w:r>
              <w:rPr/>
              <w:t>＜60</w:t>
            </w:r>
          </w:p>
        </w:tc>
        <w:tc>
          <w:tcPr>
            <w:tcW w:w="628" w:type="dxa"/>
            <w:vAlign w:val="top"/>
          </w:tcPr>
          <w:p>
            <w:pPr>
              <w:pStyle w:val="TableText"/>
              <w:ind w:left="274"/>
              <w:spacing w:before="148" w:line="204" w:lineRule="auto"/>
              <w:rPr/>
            </w:pPr>
            <w:r>
              <w:rPr/>
              <w:t>2</w:t>
            </w:r>
          </w:p>
        </w:tc>
        <w:tc>
          <w:tcPr>
            <w:tcW w:w="983" w:type="dxa"/>
            <w:vAlign w:val="top"/>
          </w:tcPr>
          <w:p>
            <w:pPr>
              <w:pStyle w:val="TableText"/>
              <w:spacing w:before="148" w:line="190" w:lineRule="auto"/>
              <w:jc w:val="right"/>
              <w:rPr/>
            </w:pPr>
            <w:r>
              <w:rPr>
                <w:spacing w:val="-14"/>
                <w:w w:val="84"/>
              </w:rPr>
              <w:t>A</w:t>
            </w:r>
            <w:r>
              <w:rPr>
                <w:spacing w:val="-15"/>
              </w:rPr>
              <w:t xml:space="preserve"> </w:t>
            </w:r>
            <w:r>
              <w:rPr>
                <w:spacing w:val="-14"/>
                <w:w w:val="84"/>
              </w:rPr>
              <w:t>和（B</w:t>
            </w:r>
            <w:r>
              <w:rPr>
                <w:spacing w:val="-18"/>
              </w:rPr>
              <w:t xml:space="preserve"> </w:t>
            </w:r>
            <w:r>
              <w:rPr>
                <w:spacing w:val="-14"/>
                <w:w w:val="84"/>
              </w:rPr>
              <w:t>或</w:t>
            </w:r>
            <w:r>
              <w:rPr>
                <w:spacing w:val="-25"/>
              </w:rPr>
              <w:t xml:space="preserve"> </w:t>
            </w:r>
            <w:r>
              <w:rPr>
                <w:spacing w:val="-14"/>
                <w:w w:val="84"/>
              </w:rPr>
              <w:t>D）</w:t>
            </w:r>
          </w:p>
        </w:tc>
        <w:tc>
          <w:tcPr>
            <w:tcW w:w="1163" w:type="dxa"/>
            <w:vAlign w:val="top"/>
          </w:tcPr>
          <w:p>
            <w:pPr>
              <w:pStyle w:val="TableText"/>
              <w:ind w:left="54"/>
              <w:spacing w:before="147" w:line="188" w:lineRule="auto"/>
              <w:rPr/>
            </w:pPr>
            <w:r>
              <w:rPr>
                <w:spacing w:val="-3"/>
              </w:rPr>
              <w:t>1.25</w:t>
            </w:r>
            <w:r>
              <w:rPr>
                <w:i/>
                <w:iCs/>
                <w:spacing w:val="-3"/>
              </w:rPr>
              <w:t>p</w:t>
            </w:r>
            <w:r>
              <w:rPr>
                <w:spacing w:val="2"/>
              </w:rPr>
              <w:t xml:space="preserve">   </w:t>
            </w:r>
            <w:r>
              <w:rPr>
                <w:spacing w:val="-3"/>
              </w:rPr>
              <w:t>0.50</w:t>
            </w:r>
            <w:r>
              <w:rPr>
                <w:i/>
                <w:iCs/>
                <w:spacing w:val="-3"/>
              </w:rPr>
              <w:t>p</w:t>
            </w:r>
          </w:p>
        </w:tc>
        <w:tc>
          <w:tcPr>
            <w:tcW w:w="849" w:type="dxa"/>
            <w:vAlign w:val="top"/>
            <w:gridSpan w:val="2"/>
          </w:tcPr>
          <w:p>
            <w:pPr>
              <w:pStyle w:val="TableText"/>
              <w:ind w:left="383"/>
              <w:spacing w:before="178" w:line="161" w:lineRule="auto"/>
              <w:rPr/>
            </w:pPr>
            <w:r>
              <w:rPr/>
              <w:t>C</w:t>
            </w:r>
          </w:p>
        </w:tc>
        <w:tc>
          <w:tcPr>
            <w:tcW w:w="612" w:type="dxa"/>
            <w:vAlign w:val="top"/>
          </w:tcPr>
          <w:p>
            <w:pPr>
              <w:pStyle w:val="TableText"/>
              <w:ind w:left="286"/>
              <w:spacing w:before="147" w:line="203" w:lineRule="auto"/>
              <w:rPr/>
            </w:pPr>
            <w:r>
              <w:rPr>
                <w:i/>
                <w:iCs/>
              </w:rPr>
              <w:t>c</w:t>
            </w:r>
          </w:p>
        </w:tc>
        <w:tc>
          <w:tcPr>
            <w:tcW w:w="667" w:type="dxa"/>
            <w:vAlign w:val="top"/>
          </w:tcPr>
          <w:p>
            <w:pPr>
              <w:pStyle w:val="TableText"/>
              <w:ind w:left="298"/>
              <w:spacing w:before="147" w:line="203" w:lineRule="auto"/>
              <w:rPr/>
            </w:pPr>
            <w:r>
              <w:rPr/>
              <w:t>5</w:t>
            </w:r>
          </w:p>
        </w:tc>
        <w:tc>
          <w:tcPr>
            <w:tcW w:w="698" w:type="dxa"/>
            <w:vAlign w:val="top"/>
          </w:tcPr>
          <w:p>
            <w:pPr>
              <w:pStyle w:val="TableText"/>
              <w:ind w:left="311"/>
              <w:spacing w:before="148" w:line="204" w:lineRule="auto"/>
              <w:rPr/>
            </w:pPr>
            <w:r>
              <w:rPr/>
              <w:t>2</w:t>
            </w:r>
          </w:p>
        </w:tc>
        <w:tc>
          <w:tcPr>
            <w:tcW w:w="768" w:type="dxa"/>
            <w:vAlign w:val="top"/>
          </w:tcPr>
          <w:p>
            <w:pPr>
              <w:pStyle w:val="TableText"/>
              <w:ind w:left="163"/>
              <w:spacing w:before="148" w:line="192" w:lineRule="auto"/>
              <w:rPr/>
            </w:pPr>
            <w:r>
              <w:rPr>
                <w:spacing w:val="22"/>
              </w:rPr>
              <w:t>X和Y</w:t>
            </w:r>
          </w:p>
        </w:tc>
        <w:tc>
          <w:tcPr>
            <w:tcW w:w="624" w:type="dxa"/>
            <w:vAlign w:val="top"/>
          </w:tcPr>
          <w:p>
            <w:pPr>
              <w:pStyle w:val="TableText"/>
              <w:ind w:left="273"/>
              <w:spacing w:before="148" w:line="204" w:lineRule="auto"/>
              <w:rPr/>
            </w:pPr>
            <w:r>
              <w:rPr/>
              <w:t>4</w:t>
            </w:r>
          </w:p>
        </w:tc>
        <w:tc>
          <w:tcPr>
            <w:tcW w:w="528" w:type="dxa"/>
            <w:vAlign w:val="top"/>
          </w:tcPr>
          <w:p>
            <w:pPr>
              <w:pStyle w:val="TableText"/>
              <w:ind w:left="129"/>
              <w:spacing w:before="148" w:line="183" w:lineRule="auto"/>
              <w:rPr/>
            </w:pPr>
            <w:r>
              <w:rPr>
                <w:spacing w:val="8"/>
              </w:rPr>
              <w:t>b,c</w:t>
            </w:r>
          </w:p>
        </w:tc>
      </w:tr>
      <w:tr>
        <w:trPr>
          <w:trHeight w:val="583" w:hRule="atLeast"/>
        </w:trPr>
        <w:tc>
          <w:tcPr>
            <w:tcW w:w="513" w:type="dxa"/>
            <w:vAlign w:val="top"/>
            <w:vMerge w:val="continue"/>
            <w:tcBorders>
              <w:top w:val="nil"/>
            </w:tcBorders>
          </w:tcPr>
          <w:p>
            <w:pPr>
              <w:rPr>
                <w:rFonts w:ascii="Arial"/>
                <w:sz w:val="21"/>
              </w:rPr>
            </w:pPr>
            <w:r/>
          </w:p>
        </w:tc>
        <w:tc>
          <w:tcPr>
            <w:tcW w:w="940" w:type="dxa"/>
            <w:vAlign w:val="top"/>
          </w:tcPr>
          <w:p>
            <w:pPr>
              <w:pStyle w:val="TableText"/>
              <w:spacing w:before="205" w:line="203" w:lineRule="auto"/>
              <w:jc w:val="right"/>
              <w:rPr/>
            </w:pPr>
            <w:r>
              <w:rPr>
                <w:spacing w:val="4"/>
              </w:rPr>
              <w:t>60≤</w:t>
            </w:r>
            <w:r>
              <w:rPr>
                <w:i/>
                <w:iCs/>
                <w:spacing w:val="4"/>
              </w:rPr>
              <w:t>t</w:t>
            </w:r>
            <w:r>
              <w:rPr>
                <w:spacing w:val="4"/>
              </w:rPr>
              <w:t>≤100</w:t>
            </w:r>
          </w:p>
        </w:tc>
        <w:tc>
          <w:tcPr>
            <w:tcW w:w="628" w:type="dxa"/>
            <w:vAlign w:val="top"/>
          </w:tcPr>
          <w:p>
            <w:pPr>
              <w:pStyle w:val="TableText"/>
              <w:ind w:left="274"/>
              <w:spacing w:before="206" w:line="204" w:lineRule="auto"/>
              <w:rPr/>
            </w:pPr>
            <w:r>
              <w:rPr/>
              <w:t>2</w:t>
            </w:r>
          </w:p>
        </w:tc>
        <w:tc>
          <w:tcPr>
            <w:tcW w:w="983" w:type="dxa"/>
            <w:vAlign w:val="top"/>
          </w:tcPr>
          <w:p>
            <w:pPr>
              <w:pStyle w:val="TableText"/>
              <w:spacing w:before="206" w:line="190" w:lineRule="auto"/>
              <w:jc w:val="right"/>
              <w:rPr/>
            </w:pPr>
            <w:r>
              <w:rPr>
                <w:spacing w:val="-14"/>
                <w:w w:val="84"/>
              </w:rPr>
              <w:t>A</w:t>
            </w:r>
            <w:r>
              <w:rPr>
                <w:spacing w:val="-15"/>
              </w:rPr>
              <w:t xml:space="preserve"> </w:t>
            </w:r>
            <w:r>
              <w:rPr>
                <w:spacing w:val="-14"/>
                <w:w w:val="84"/>
              </w:rPr>
              <w:t>和（B</w:t>
            </w:r>
            <w:r>
              <w:rPr>
                <w:spacing w:val="-18"/>
              </w:rPr>
              <w:t xml:space="preserve"> </w:t>
            </w:r>
            <w:r>
              <w:rPr>
                <w:spacing w:val="-14"/>
                <w:w w:val="84"/>
              </w:rPr>
              <w:t>或</w:t>
            </w:r>
            <w:r>
              <w:rPr>
                <w:spacing w:val="-25"/>
              </w:rPr>
              <w:t xml:space="preserve"> </w:t>
            </w:r>
            <w:r>
              <w:rPr>
                <w:spacing w:val="-14"/>
                <w:w w:val="84"/>
              </w:rPr>
              <w:t>D）</w:t>
            </w:r>
          </w:p>
        </w:tc>
        <w:tc>
          <w:tcPr>
            <w:tcW w:w="1163" w:type="dxa"/>
            <w:vAlign w:val="top"/>
          </w:tcPr>
          <w:p>
            <w:pPr>
              <w:pStyle w:val="TableText"/>
              <w:ind w:left="54"/>
              <w:spacing w:before="206" w:line="188" w:lineRule="auto"/>
              <w:rPr/>
            </w:pPr>
            <w:r>
              <w:rPr>
                <w:spacing w:val="-3"/>
              </w:rPr>
              <w:t>1.25</w:t>
            </w:r>
            <w:r>
              <w:rPr>
                <w:i/>
                <w:iCs/>
                <w:spacing w:val="-3"/>
              </w:rPr>
              <w:t>p</w:t>
            </w:r>
            <w:r>
              <w:rPr>
                <w:spacing w:val="2"/>
              </w:rPr>
              <w:t xml:space="preserve">   </w:t>
            </w:r>
            <w:r>
              <w:rPr>
                <w:spacing w:val="-3"/>
              </w:rPr>
              <w:t>0.50</w:t>
            </w:r>
            <w:r>
              <w:rPr>
                <w:i/>
                <w:iCs/>
                <w:spacing w:val="-3"/>
              </w:rPr>
              <w:t>p</w:t>
            </w:r>
          </w:p>
        </w:tc>
        <w:tc>
          <w:tcPr>
            <w:tcW w:w="849" w:type="dxa"/>
            <w:vAlign w:val="top"/>
            <w:gridSpan w:val="2"/>
          </w:tcPr>
          <w:p>
            <w:pPr>
              <w:pStyle w:val="TableText"/>
              <w:ind w:left="383"/>
              <w:spacing w:before="236" w:line="161" w:lineRule="auto"/>
              <w:rPr/>
            </w:pPr>
            <w:r>
              <w:rPr/>
              <w:t>C</w:t>
            </w:r>
          </w:p>
        </w:tc>
        <w:tc>
          <w:tcPr>
            <w:tcW w:w="612" w:type="dxa"/>
            <w:vAlign w:val="top"/>
          </w:tcPr>
          <w:p>
            <w:pPr>
              <w:pStyle w:val="TableText"/>
              <w:ind w:left="286"/>
              <w:spacing w:before="205" w:line="203" w:lineRule="auto"/>
              <w:rPr/>
            </w:pPr>
            <w:r>
              <w:rPr>
                <w:i/>
                <w:iCs/>
              </w:rPr>
              <w:t>c</w:t>
            </w:r>
          </w:p>
        </w:tc>
        <w:tc>
          <w:tcPr>
            <w:tcW w:w="667" w:type="dxa"/>
            <w:vAlign w:val="top"/>
          </w:tcPr>
          <w:p>
            <w:pPr>
              <w:pStyle w:val="TableText"/>
              <w:ind w:left="298"/>
              <w:spacing w:before="205" w:line="203" w:lineRule="auto"/>
              <w:rPr/>
            </w:pPr>
            <w:r>
              <w:rPr/>
              <w:t>5</w:t>
            </w:r>
          </w:p>
        </w:tc>
        <w:tc>
          <w:tcPr>
            <w:tcW w:w="698" w:type="dxa"/>
            <w:vAlign w:val="top"/>
          </w:tcPr>
          <w:p>
            <w:pPr>
              <w:pStyle w:val="TableText"/>
              <w:ind w:left="311"/>
              <w:spacing w:before="206" w:line="204" w:lineRule="auto"/>
              <w:rPr/>
            </w:pPr>
            <w:r>
              <w:rPr/>
              <w:t>2</w:t>
            </w:r>
          </w:p>
        </w:tc>
        <w:tc>
          <w:tcPr>
            <w:tcW w:w="768" w:type="dxa"/>
            <w:vAlign w:val="top"/>
          </w:tcPr>
          <w:p>
            <w:pPr>
              <w:pStyle w:val="TableText"/>
              <w:ind w:left="163"/>
              <w:spacing w:before="206" w:line="192" w:lineRule="auto"/>
              <w:rPr/>
            </w:pPr>
            <w:r>
              <w:rPr>
                <w:spacing w:val="22"/>
              </w:rPr>
              <w:t>X和Y</w:t>
            </w:r>
          </w:p>
        </w:tc>
        <w:tc>
          <w:tcPr>
            <w:tcW w:w="624" w:type="dxa"/>
            <w:vAlign w:val="top"/>
          </w:tcPr>
          <w:p>
            <w:pPr>
              <w:pStyle w:val="TableText"/>
              <w:ind w:left="273"/>
              <w:spacing w:before="206" w:line="204" w:lineRule="auto"/>
              <w:rPr/>
            </w:pPr>
            <w:r>
              <w:rPr/>
              <w:t>4</w:t>
            </w:r>
          </w:p>
        </w:tc>
        <w:tc>
          <w:tcPr>
            <w:tcW w:w="528" w:type="dxa"/>
            <w:vAlign w:val="top"/>
          </w:tcPr>
          <w:p>
            <w:pPr>
              <w:pStyle w:val="TableText"/>
              <w:ind w:left="129"/>
              <w:spacing w:before="206" w:line="183" w:lineRule="auto"/>
              <w:rPr/>
            </w:pPr>
            <w:r>
              <w:rPr>
                <w:spacing w:val="8"/>
              </w:rPr>
              <w:t>b,c</w:t>
            </w:r>
          </w:p>
        </w:tc>
      </w:tr>
      <w:tr>
        <w:trPr>
          <w:trHeight w:val="475" w:hRule="atLeast"/>
        </w:trPr>
        <w:tc>
          <w:tcPr>
            <w:tcW w:w="513" w:type="dxa"/>
            <w:vAlign w:val="top"/>
            <w:vMerge w:val="restart"/>
            <w:tcBorders>
              <w:bottom w:val="nil"/>
            </w:tcBorders>
          </w:tcPr>
          <w:p>
            <w:pPr>
              <w:spacing w:line="269" w:lineRule="auto"/>
              <w:rPr>
                <w:rFonts w:ascii="Arial"/>
                <w:sz w:val="21"/>
              </w:rPr>
            </w:pPr>
            <w:r/>
          </w:p>
          <w:p>
            <w:pPr>
              <w:spacing w:line="270" w:lineRule="auto"/>
              <w:rPr>
                <w:rFonts w:ascii="Arial"/>
                <w:sz w:val="21"/>
              </w:rPr>
            </w:pPr>
            <w:r/>
          </w:p>
          <w:p>
            <w:pPr>
              <w:spacing w:line="270" w:lineRule="auto"/>
              <w:rPr>
                <w:rFonts w:ascii="Arial"/>
                <w:sz w:val="21"/>
              </w:rPr>
            </w:pPr>
            <w:r/>
          </w:p>
          <w:p>
            <w:pPr>
              <w:pStyle w:val="TableText"/>
              <w:ind w:left="214"/>
              <w:spacing w:before="82" w:line="161" w:lineRule="auto"/>
              <w:rPr/>
            </w:pPr>
            <w:r>
              <w:rPr/>
              <w:t>C</w:t>
            </w:r>
          </w:p>
        </w:tc>
        <w:tc>
          <w:tcPr>
            <w:tcW w:w="940" w:type="dxa"/>
            <w:vAlign w:val="top"/>
          </w:tcPr>
          <w:p>
            <w:pPr>
              <w:pStyle w:val="TableText"/>
              <w:ind w:left="133"/>
              <w:spacing w:before="150" w:line="203" w:lineRule="auto"/>
              <w:rPr/>
            </w:pPr>
            <w:r>
              <w:rPr>
                <w:spacing w:val="6"/>
              </w:rPr>
              <w:t>8≤</w:t>
            </w:r>
            <w:r>
              <w:rPr>
                <w:i/>
                <w:iCs/>
                <w:spacing w:val="6"/>
              </w:rPr>
              <w:t>t</w:t>
            </w:r>
            <w:r>
              <w:rPr>
                <w:spacing w:val="6"/>
              </w:rPr>
              <w:t>＜15</w:t>
            </w:r>
          </w:p>
        </w:tc>
        <w:tc>
          <w:tcPr>
            <w:tcW w:w="628" w:type="dxa"/>
            <w:vAlign w:val="top"/>
          </w:tcPr>
          <w:p>
            <w:pPr>
              <w:pStyle w:val="TableText"/>
              <w:ind w:left="275"/>
              <w:spacing w:before="150" w:line="203" w:lineRule="auto"/>
              <w:rPr/>
            </w:pPr>
            <w:r>
              <w:rPr/>
              <w:t>3</w:t>
            </w:r>
          </w:p>
        </w:tc>
        <w:tc>
          <w:tcPr>
            <w:tcW w:w="983" w:type="dxa"/>
            <w:vAlign w:val="top"/>
          </w:tcPr>
          <w:p>
            <w:pPr>
              <w:pStyle w:val="TableText"/>
              <w:ind w:left="269"/>
              <w:spacing w:before="151" w:line="191" w:lineRule="auto"/>
              <w:rPr/>
            </w:pPr>
            <w:r>
              <w:rPr>
                <w:spacing w:val="21"/>
              </w:rPr>
              <w:t>A或B</w:t>
            </w:r>
          </w:p>
        </w:tc>
        <w:tc>
          <w:tcPr>
            <w:tcW w:w="1163" w:type="dxa"/>
            <w:vAlign w:val="top"/>
          </w:tcPr>
          <w:p>
            <w:pPr>
              <w:pStyle w:val="TableText"/>
              <w:ind w:left="54"/>
              <w:spacing w:before="150" w:line="188" w:lineRule="auto"/>
              <w:rPr/>
            </w:pPr>
            <w:r>
              <w:rPr>
                <w:spacing w:val="-3"/>
              </w:rPr>
              <w:t>1.25</w:t>
            </w:r>
            <w:r>
              <w:rPr>
                <w:i/>
                <w:iCs/>
                <w:spacing w:val="-3"/>
              </w:rPr>
              <w:t>p</w:t>
            </w:r>
            <w:r>
              <w:rPr>
                <w:spacing w:val="2"/>
              </w:rPr>
              <w:t xml:space="preserve">   </w:t>
            </w:r>
            <w:r>
              <w:rPr>
                <w:spacing w:val="-3"/>
              </w:rPr>
              <w:t>0.50</w:t>
            </w:r>
            <w:r>
              <w:rPr>
                <w:i/>
                <w:iCs/>
                <w:spacing w:val="-3"/>
              </w:rPr>
              <w:t>p</w:t>
            </w:r>
          </w:p>
        </w:tc>
        <w:tc>
          <w:tcPr>
            <w:tcW w:w="849" w:type="dxa"/>
            <w:vAlign w:val="top"/>
            <w:gridSpan w:val="2"/>
          </w:tcPr>
          <w:p>
            <w:pPr>
              <w:pStyle w:val="TableText"/>
              <w:ind w:left="383"/>
              <w:spacing w:before="181" w:line="161" w:lineRule="auto"/>
              <w:rPr/>
            </w:pPr>
            <w:r>
              <w:rPr/>
              <w:t>C</w:t>
            </w:r>
          </w:p>
        </w:tc>
        <w:tc>
          <w:tcPr>
            <w:tcW w:w="612" w:type="dxa"/>
            <w:vAlign w:val="top"/>
          </w:tcPr>
          <w:p>
            <w:pPr>
              <w:pStyle w:val="TableText"/>
              <w:ind w:left="286"/>
              <w:spacing w:before="150" w:line="203" w:lineRule="auto"/>
              <w:rPr/>
            </w:pPr>
            <w:r>
              <w:rPr>
                <w:i/>
                <w:iCs/>
              </w:rPr>
              <w:t>c</w:t>
            </w:r>
          </w:p>
        </w:tc>
        <w:tc>
          <w:tcPr>
            <w:tcW w:w="667" w:type="dxa"/>
            <w:vAlign w:val="top"/>
          </w:tcPr>
          <w:p>
            <w:pPr>
              <w:pStyle w:val="TableText"/>
              <w:ind w:left="294"/>
              <w:spacing w:before="151" w:line="204" w:lineRule="auto"/>
              <w:rPr/>
            </w:pPr>
            <w:r>
              <w:rPr/>
              <w:t>4</w:t>
            </w:r>
          </w:p>
        </w:tc>
        <w:tc>
          <w:tcPr>
            <w:tcW w:w="698" w:type="dxa"/>
            <w:vAlign w:val="top"/>
          </w:tcPr>
          <w:p>
            <w:pPr>
              <w:pStyle w:val="TableText"/>
              <w:ind w:left="322"/>
              <w:spacing w:before="151" w:line="204" w:lineRule="auto"/>
              <w:rPr/>
            </w:pPr>
            <w:r>
              <w:rPr/>
              <w:t>1</w:t>
            </w:r>
          </w:p>
        </w:tc>
        <w:tc>
          <w:tcPr>
            <w:tcW w:w="768" w:type="dxa"/>
            <w:vAlign w:val="top"/>
          </w:tcPr>
          <w:p>
            <w:pPr>
              <w:pStyle w:val="TableText"/>
              <w:ind w:left="163"/>
              <w:spacing w:before="151" w:line="192" w:lineRule="auto"/>
              <w:rPr/>
            </w:pPr>
            <w:r>
              <w:rPr>
                <w:spacing w:val="22"/>
              </w:rPr>
              <w:t>X和Y</w:t>
            </w:r>
          </w:p>
        </w:tc>
        <w:tc>
          <w:tcPr>
            <w:tcW w:w="624" w:type="dxa"/>
            <w:vAlign w:val="top"/>
          </w:tcPr>
          <w:p>
            <w:pPr>
              <w:pStyle w:val="TableText"/>
              <w:ind w:left="275"/>
              <w:spacing w:before="151" w:line="204" w:lineRule="auto"/>
              <w:rPr/>
            </w:pPr>
            <w:r>
              <w:rPr/>
              <w:t>2</w:t>
            </w:r>
          </w:p>
        </w:tc>
        <w:tc>
          <w:tcPr>
            <w:tcW w:w="528" w:type="dxa"/>
            <w:vAlign w:val="top"/>
          </w:tcPr>
          <w:p>
            <w:pPr>
              <w:pStyle w:val="TableText"/>
              <w:ind w:left="129"/>
              <w:spacing w:before="151" w:line="183" w:lineRule="auto"/>
              <w:rPr/>
            </w:pPr>
            <w:r>
              <w:rPr>
                <w:spacing w:val="8"/>
              </w:rPr>
              <w:t>b,c</w:t>
            </w:r>
          </w:p>
        </w:tc>
      </w:tr>
      <w:tr>
        <w:trPr>
          <w:trHeight w:val="473" w:hRule="atLeast"/>
        </w:trPr>
        <w:tc>
          <w:tcPr>
            <w:tcW w:w="513" w:type="dxa"/>
            <w:vAlign w:val="top"/>
            <w:vMerge w:val="continue"/>
            <w:tcBorders>
              <w:top w:val="nil"/>
              <w:bottom w:val="nil"/>
            </w:tcBorders>
          </w:tcPr>
          <w:p>
            <w:pPr>
              <w:rPr>
                <w:rFonts w:ascii="Arial"/>
                <w:sz w:val="21"/>
              </w:rPr>
            </w:pPr>
            <w:r/>
          </w:p>
        </w:tc>
        <w:tc>
          <w:tcPr>
            <w:tcW w:w="940" w:type="dxa"/>
            <w:vAlign w:val="top"/>
          </w:tcPr>
          <w:p>
            <w:pPr>
              <w:pStyle w:val="TableText"/>
              <w:ind w:left="99"/>
              <w:spacing w:before="148" w:line="203" w:lineRule="auto"/>
              <w:rPr/>
            </w:pPr>
            <w:r>
              <w:rPr>
                <w:spacing w:val="2"/>
              </w:rPr>
              <w:t>15≤</w:t>
            </w:r>
            <w:r>
              <w:rPr>
                <w:i/>
                <w:iCs/>
                <w:spacing w:val="2"/>
              </w:rPr>
              <w:t>t</w:t>
            </w:r>
            <w:r>
              <w:rPr>
                <w:spacing w:val="2"/>
              </w:rPr>
              <w:t>＜40</w:t>
            </w:r>
          </w:p>
        </w:tc>
        <w:tc>
          <w:tcPr>
            <w:tcW w:w="628" w:type="dxa"/>
            <w:vAlign w:val="top"/>
          </w:tcPr>
          <w:p>
            <w:pPr>
              <w:pStyle w:val="TableText"/>
              <w:ind w:left="275"/>
              <w:spacing w:before="148" w:line="203" w:lineRule="auto"/>
              <w:rPr/>
            </w:pPr>
            <w:r>
              <w:rPr/>
              <w:t>3</w:t>
            </w:r>
          </w:p>
        </w:tc>
        <w:tc>
          <w:tcPr>
            <w:tcW w:w="983" w:type="dxa"/>
            <w:vAlign w:val="top"/>
          </w:tcPr>
          <w:p>
            <w:pPr>
              <w:pStyle w:val="TableText"/>
              <w:ind w:left="269"/>
              <w:spacing w:before="148" w:line="191" w:lineRule="auto"/>
              <w:rPr/>
            </w:pPr>
            <w:r>
              <w:rPr>
                <w:spacing w:val="21"/>
              </w:rPr>
              <w:t>A或B</w:t>
            </w:r>
          </w:p>
        </w:tc>
        <w:tc>
          <w:tcPr>
            <w:tcW w:w="1163" w:type="dxa"/>
            <w:vAlign w:val="top"/>
          </w:tcPr>
          <w:p>
            <w:pPr>
              <w:pStyle w:val="TableText"/>
              <w:ind w:left="54"/>
              <w:spacing w:before="148" w:line="188" w:lineRule="auto"/>
              <w:rPr/>
            </w:pPr>
            <w:r>
              <w:rPr>
                <w:spacing w:val="-3"/>
              </w:rPr>
              <w:t>1.25</w:t>
            </w:r>
            <w:r>
              <w:rPr>
                <w:i/>
                <w:iCs/>
                <w:spacing w:val="-3"/>
              </w:rPr>
              <w:t>p</w:t>
            </w:r>
            <w:r>
              <w:rPr>
                <w:spacing w:val="2"/>
              </w:rPr>
              <w:t xml:space="preserve">   </w:t>
            </w:r>
            <w:r>
              <w:rPr>
                <w:spacing w:val="-3"/>
              </w:rPr>
              <w:t>0.50</w:t>
            </w:r>
            <w:r>
              <w:rPr>
                <w:i/>
                <w:iCs/>
                <w:spacing w:val="-3"/>
              </w:rPr>
              <w:t>p</w:t>
            </w:r>
          </w:p>
        </w:tc>
        <w:tc>
          <w:tcPr>
            <w:tcW w:w="849" w:type="dxa"/>
            <w:vAlign w:val="top"/>
            <w:gridSpan w:val="2"/>
          </w:tcPr>
          <w:p>
            <w:pPr>
              <w:pStyle w:val="TableText"/>
              <w:ind w:left="383"/>
              <w:spacing w:before="178" w:line="161" w:lineRule="auto"/>
              <w:rPr/>
            </w:pPr>
            <w:r>
              <w:rPr/>
              <w:t>C</w:t>
            </w:r>
          </w:p>
        </w:tc>
        <w:tc>
          <w:tcPr>
            <w:tcW w:w="612" w:type="dxa"/>
            <w:vAlign w:val="top"/>
          </w:tcPr>
          <w:p>
            <w:pPr>
              <w:pStyle w:val="TableText"/>
              <w:ind w:left="286"/>
              <w:spacing w:before="148" w:line="203" w:lineRule="auto"/>
              <w:rPr/>
            </w:pPr>
            <w:r>
              <w:rPr>
                <w:i/>
                <w:iCs/>
              </w:rPr>
              <w:t>c</w:t>
            </w:r>
          </w:p>
        </w:tc>
        <w:tc>
          <w:tcPr>
            <w:tcW w:w="667" w:type="dxa"/>
            <w:vAlign w:val="top"/>
          </w:tcPr>
          <w:p>
            <w:pPr>
              <w:pStyle w:val="TableText"/>
              <w:ind w:left="294"/>
              <w:spacing w:before="149" w:line="204" w:lineRule="auto"/>
              <w:rPr/>
            </w:pPr>
            <w:r>
              <w:rPr/>
              <w:t>4</w:t>
            </w:r>
          </w:p>
        </w:tc>
        <w:tc>
          <w:tcPr>
            <w:tcW w:w="698" w:type="dxa"/>
            <w:vAlign w:val="top"/>
          </w:tcPr>
          <w:p>
            <w:pPr>
              <w:pStyle w:val="TableText"/>
              <w:ind w:left="322"/>
              <w:spacing w:before="149" w:line="204" w:lineRule="auto"/>
              <w:rPr/>
            </w:pPr>
            <w:r>
              <w:rPr/>
              <w:t>1</w:t>
            </w:r>
          </w:p>
        </w:tc>
        <w:tc>
          <w:tcPr>
            <w:tcW w:w="768" w:type="dxa"/>
            <w:vAlign w:val="top"/>
          </w:tcPr>
          <w:p>
            <w:pPr>
              <w:pStyle w:val="TableText"/>
              <w:ind w:left="163"/>
              <w:spacing w:before="148" w:line="192" w:lineRule="auto"/>
              <w:rPr/>
            </w:pPr>
            <w:r>
              <w:rPr>
                <w:spacing w:val="22"/>
              </w:rPr>
              <w:t>X和Y</w:t>
            </w:r>
          </w:p>
        </w:tc>
        <w:tc>
          <w:tcPr>
            <w:tcW w:w="624" w:type="dxa"/>
            <w:vAlign w:val="top"/>
          </w:tcPr>
          <w:p>
            <w:pPr>
              <w:pStyle w:val="TableText"/>
              <w:ind w:left="275"/>
              <w:spacing w:before="149" w:line="204" w:lineRule="auto"/>
              <w:rPr/>
            </w:pPr>
            <w:r>
              <w:rPr/>
              <w:t>2</w:t>
            </w:r>
          </w:p>
        </w:tc>
        <w:tc>
          <w:tcPr>
            <w:tcW w:w="528" w:type="dxa"/>
            <w:vAlign w:val="top"/>
          </w:tcPr>
          <w:p>
            <w:pPr>
              <w:pStyle w:val="TableText"/>
              <w:ind w:left="129"/>
              <w:spacing w:before="149" w:line="183" w:lineRule="auto"/>
              <w:rPr/>
            </w:pPr>
            <w:r>
              <w:rPr>
                <w:spacing w:val="8"/>
              </w:rPr>
              <w:t>b,c</w:t>
            </w:r>
          </w:p>
        </w:tc>
      </w:tr>
      <w:tr>
        <w:trPr>
          <w:trHeight w:val="472" w:hRule="atLeast"/>
        </w:trPr>
        <w:tc>
          <w:tcPr>
            <w:tcW w:w="513" w:type="dxa"/>
            <w:vAlign w:val="top"/>
            <w:vMerge w:val="continue"/>
            <w:tcBorders>
              <w:top w:val="nil"/>
              <w:bottom w:val="nil"/>
            </w:tcBorders>
          </w:tcPr>
          <w:p>
            <w:pPr>
              <w:rPr>
                <w:rFonts w:ascii="Arial"/>
                <w:sz w:val="21"/>
              </w:rPr>
            </w:pPr>
            <w:r/>
          </w:p>
        </w:tc>
        <w:tc>
          <w:tcPr>
            <w:tcW w:w="940" w:type="dxa"/>
            <w:vAlign w:val="top"/>
          </w:tcPr>
          <w:p>
            <w:pPr>
              <w:pStyle w:val="TableText"/>
              <w:ind w:left="85"/>
              <w:spacing w:before="147" w:line="203" w:lineRule="auto"/>
              <w:rPr/>
            </w:pPr>
            <w:r>
              <w:rPr/>
              <w:t>40≤</w:t>
            </w:r>
            <w:r>
              <w:rPr>
                <w:i/>
                <w:iCs/>
              </w:rPr>
              <w:t>t</w:t>
            </w:r>
            <w:r>
              <w:rPr/>
              <w:t>＜60</w:t>
            </w:r>
          </w:p>
        </w:tc>
        <w:tc>
          <w:tcPr>
            <w:tcW w:w="628" w:type="dxa"/>
            <w:vAlign w:val="top"/>
          </w:tcPr>
          <w:p>
            <w:pPr>
              <w:pStyle w:val="TableText"/>
              <w:ind w:left="275"/>
              <w:spacing w:before="147" w:line="203" w:lineRule="auto"/>
              <w:rPr/>
            </w:pPr>
            <w:r>
              <w:rPr/>
              <w:t>3</w:t>
            </w:r>
          </w:p>
        </w:tc>
        <w:tc>
          <w:tcPr>
            <w:tcW w:w="983" w:type="dxa"/>
            <w:vAlign w:val="top"/>
          </w:tcPr>
          <w:p>
            <w:pPr>
              <w:pStyle w:val="TableText"/>
              <w:ind w:left="269"/>
              <w:spacing w:before="148" w:line="192" w:lineRule="auto"/>
              <w:rPr/>
            </w:pPr>
            <w:r>
              <w:rPr>
                <w:spacing w:val="21"/>
              </w:rPr>
              <w:t>A和B</w:t>
            </w:r>
          </w:p>
        </w:tc>
        <w:tc>
          <w:tcPr>
            <w:tcW w:w="1163" w:type="dxa"/>
            <w:vAlign w:val="top"/>
          </w:tcPr>
          <w:p>
            <w:pPr>
              <w:pStyle w:val="TableText"/>
              <w:ind w:left="54"/>
              <w:spacing w:before="148" w:line="188" w:lineRule="auto"/>
              <w:rPr/>
            </w:pPr>
            <w:r>
              <w:rPr>
                <w:spacing w:val="-3"/>
              </w:rPr>
              <w:t>1.25</w:t>
            </w:r>
            <w:r>
              <w:rPr>
                <w:i/>
                <w:iCs/>
                <w:spacing w:val="-3"/>
              </w:rPr>
              <w:t>p</w:t>
            </w:r>
            <w:r>
              <w:rPr>
                <w:spacing w:val="2"/>
              </w:rPr>
              <w:t xml:space="preserve">   </w:t>
            </w:r>
            <w:r>
              <w:rPr>
                <w:spacing w:val="-3"/>
              </w:rPr>
              <w:t>0.50</w:t>
            </w:r>
            <w:r>
              <w:rPr>
                <w:i/>
                <w:iCs/>
                <w:spacing w:val="-3"/>
              </w:rPr>
              <w:t>p</w:t>
            </w:r>
          </w:p>
        </w:tc>
        <w:tc>
          <w:tcPr>
            <w:tcW w:w="849" w:type="dxa"/>
            <w:vAlign w:val="top"/>
            <w:gridSpan w:val="2"/>
          </w:tcPr>
          <w:p>
            <w:pPr>
              <w:pStyle w:val="TableText"/>
              <w:ind w:left="383"/>
              <w:spacing w:before="178" w:line="161" w:lineRule="auto"/>
              <w:rPr/>
            </w:pPr>
            <w:r>
              <w:rPr/>
              <w:t>C</w:t>
            </w:r>
          </w:p>
        </w:tc>
        <w:tc>
          <w:tcPr>
            <w:tcW w:w="612" w:type="dxa"/>
            <w:vAlign w:val="top"/>
          </w:tcPr>
          <w:p>
            <w:pPr>
              <w:pStyle w:val="TableText"/>
              <w:ind w:left="286"/>
              <w:spacing w:before="147" w:line="203" w:lineRule="auto"/>
              <w:rPr/>
            </w:pPr>
            <w:r>
              <w:rPr>
                <w:i/>
                <w:iCs/>
              </w:rPr>
              <w:t>c</w:t>
            </w:r>
          </w:p>
        </w:tc>
        <w:tc>
          <w:tcPr>
            <w:tcW w:w="667" w:type="dxa"/>
            <w:vAlign w:val="top"/>
          </w:tcPr>
          <w:p>
            <w:pPr>
              <w:pStyle w:val="TableText"/>
              <w:ind w:left="299"/>
              <w:spacing w:before="148" w:line="204" w:lineRule="auto"/>
              <w:rPr/>
            </w:pPr>
            <w:r>
              <w:rPr/>
              <w:t>7</w:t>
            </w:r>
          </w:p>
        </w:tc>
        <w:tc>
          <w:tcPr>
            <w:tcW w:w="698" w:type="dxa"/>
            <w:vAlign w:val="top"/>
          </w:tcPr>
          <w:p>
            <w:pPr>
              <w:pStyle w:val="TableText"/>
              <w:ind w:left="311"/>
              <w:spacing w:before="148" w:line="204" w:lineRule="auto"/>
              <w:rPr/>
            </w:pPr>
            <w:r>
              <w:rPr/>
              <w:t>2</w:t>
            </w:r>
          </w:p>
        </w:tc>
        <w:tc>
          <w:tcPr>
            <w:tcW w:w="768" w:type="dxa"/>
            <w:vAlign w:val="top"/>
          </w:tcPr>
          <w:p>
            <w:pPr>
              <w:pStyle w:val="TableText"/>
              <w:ind w:left="163"/>
              <w:spacing w:before="148" w:line="192" w:lineRule="auto"/>
              <w:rPr/>
            </w:pPr>
            <w:r>
              <w:rPr>
                <w:spacing w:val="22"/>
              </w:rPr>
              <w:t>X和Y</w:t>
            </w:r>
          </w:p>
        </w:tc>
        <w:tc>
          <w:tcPr>
            <w:tcW w:w="624" w:type="dxa"/>
            <w:vAlign w:val="top"/>
          </w:tcPr>
          <w:p>
            <w:pPr>
              <w:pStyle w:val="TableText"/>
              <w:ind w:left="273"/>
              <w:spacing w:before="148" w:line="204" w:lineRule="auto"/>
              <w:rPr/>
            </w:pPr>
            <w:r>
              <w:rPr/>
              <w:t>4</w:t>
            </w:r>
          </w:p>
        </w:tc>
        <w:tc>
          <w:tcPr>
            <w:tcW w:w="528" w:type="dxa"/>
            <w:vAlign w:val="top"/>
          </w:tcPr>
          <w:p>
            <w:pPr>
              <w:pStyle w:val="TableText"/>
              <w:ind w:left="129"/>
              <w:spacing w:before="148" w:line="183" w:lineRule="auto"/>
              <w:rPr/>
            </w:pPr>
            <w:r>
              <w:rPr>
                <w:spacing w:val="8"/>
              </w:rPr>
              <w:t>b,c</w:t>
            </w:r>
          </w:p>
        </w:tc>
      </w:tr>
      <w:tr>
        <w:trPr>
          <w:trHeight w:val="472" w:hRule="atLeast"/>
        </w:trPr>
        <w:tc>
          <w:tcPr>
            <w:tcW w:w="513" w:type="dxa"/>
            <w:vAlign w:val="top"/>
            <w:vMerge w:val="continue"/>
            <w:tcBorders>
              <w:top w:val="nil"/>
            </w:tcBorders>
          </w:tcPr>
          <w:p>
            <w:pPr>
              <w:rPr>
                <w:rFonts w:ascii="Arial"/>
                <w:sz w:val="21"/>
              </w:rPr>
            </w:pPr>
            <w:r/>
          </w:p>
        </w:tc>
        <w:tc>
          <w:tcPr>
            <w:tcW w:w="940" w:type="dxa"/>
            <w:vAlign w:val="top"/>
          </w:tcPr>
          <w:p>
            <w:pPr>
              <w:pStyle w:val="TableText"/>
              <w:spacing w:before="148" w:line="203" w:lineRule="auto"/>
              <w:jc w:val="right"/>
              <w:rPr/>
            </w:pPr>
            <w:r>
              <w:rPr>
                <w:spacing w:val="4"/>
              </w:rPr>
              <w:t>60≤</w:t>
            </w:r>
            <w:r>
              <w:rPr>
                <w:i/>
                <w:iCs/>
                <w:spacing w:val="4"/>
              </w:rPr>
              <w:t>t</w:t>
            </w:r>
            <w:r>
              <w:rPr>
                <w:spacing w:val="4"/>
              </w:rPr>
              <w:t>≤100</w:t>
            </w:r>
          </w:p>
        </w:tc>
        <w:tc>
          <w:tcPr>
            <w:tcW w:w="628" w:type="dxa"/>
            <w:vAlign w:val="top"/>
          </w:tcPr>
          <w:p>
            <w:pPr>
              <w:pStyle w:val="TableText"/>
              <w:ind w:left="275"/>
              <w:spacing w:before="148" w:line="203" w:lineRule="auto"/>
              <w:rPr/>
            </w:pPr>
            <w:r>
              <w:rPr/>
              <w:t>3</w:t>
            </w:r>
          </w:p>
        </w:tc>
        <w:tc>
          <w:tcPr>
            <w:tcW w:w="983" w:type="dxa"/>
            <w:vAlign w:val="top"/>
          </w:tcPr>
          <w:p>
            <w:pPr>
              <w:pStyle w:val="TableText"/>
              <w:ind w:left="269"/>
              <w:spacing w:before="149" w:line="192" w:lineRule="auto"/>
              <w:rPr/>
            </w:pPr>
            <w:r>
              <w:rPr>
                <w:spacing w:val="21"/>
              </w:rPr>
              <w:t>A和B</w:t>
            </w:r>
          </w:p>
        </w:tc>
        <w:tc>
          <w:tcPr>
            <w:tcW w:w="1163" w:type="dxa"/>
            <w:vAlign w:val="top"/>
          </w:tcPr>
          <w:p>
            <w:pPr>
              <w:pStyle w:val="TableText"/>
              <w:ind w:left="54"/>
              <w:spacing w:before="148" w:line="188" w:lineRule="auto"/>
              <w:rPr/>
            </w:pPr>
            <w:r>
              <w:rPr>
                <w:spacing w:val="-3"/>
              </w:rPr>
              <w:t>1.25</w:t>
            </w:r>
            <w:r>
              <w:rPr>
                <w:i/>
                <w:iCs/>
                <w:spacing w:val="-3"/>
              </w:rPr>
              <w:t>p</w:t>
            </w:r>
            <w:r>
              <w:rPr>
                <w:spacing w:val="2"/>
              </w:rPr>
              <w:t xml:space="preserve">   </w:t>
            </w:r>
            <w:r>
              <w:rPr>
                <w:spacing w:val="-3"/>
              </w:rPr>
              <w:t>0.50</w:t>
            </w:r>
            <w:r>
              <w:rPr>
                <w:i/>
                <w:iCs/>
                <w:spacing w:val="-3"/>
              </w:rPr>
              <w:t>p</w:t>
            </w:r>
          </w:p>
        </w:tc>
        <w:tc>
          <w:tcPr>
            <w:tcW w:w="849" w:type="dxa"/>
            <w:vAlign w:val="top"/>
            <w:gridSpan w:val="2"/>
          </w:tcPr>
          <w:p>
            <w:pPr>
              <w:pStyle w:val="TableText"/>
              <w:ind w:left="383"/>
              <w:spacing w:before="178" w:line="161" w:lineRule="auto"/>
              <w:rPr/>
            </w:pPr>
            <w:r>
              <w:rPr/>
              <w:t>C</w:t>
            </w:r>
          </w:p>
        </w:tc>
        <w:tc>
          <w:tcPr>
            <w:tcW w:w="612" w:type="dxa"/>
            <w:vAlign w:val="top"/>
          </w:tcPr>
          <w:p>
            <w:pPr>
              <w:pStyle w:val="TableText"/>
              <w:ind w:left="286"/>
              <w:spacing w:before="148" w:line="203" w:lineRule="auto"/>
              <w:rPr/>
            </w:pPr>
            <w:r>
              <w:rPr>
                <w:i/>
                <w:iCs/>
              </w:rPr>
              <w:t>c</w:t>
            </w:r>
          </w:p>
        </w:tc>
        <w:tc>
          <w:tcPr>
            <w:tcW w:w="667" w:type="dxa"/>
            <w:vAlign w:val="top"/>
          </w:tcPr>
          <w:p>
            <w:pPr>
              <w:pStyle w:val="TableText"/>
              <w:ind w:left="299"/>
              <w:spacing w:before="149" w:line="204" w:lineRule="auto"/>
              <w:rPr/>
            </w:pPr>
            <w:r>
              <w:rPr/>
              <w:t>7</w:t>
            </w:r>
          </w:p>
        </w:tc>
        <w:tc>
          <w:tcPr>
            <w:tcW w:w="698" w:type="dxa"/>
            <w:vAlign w:val="top"/>
          </w:tcPr>
          <w:p>
            <w:pPr>
              <w:pStyle w:val="TableText"/>
              <w:ind w:left="311"/>
              <w:spacing w:before="149" w:line="204" w:lineRule="auto"/>
              <w:rPr/>
            </w:pPr>
            <w:r>
              <w:rPr/>
              <w:t>2</w:t>
            </w:r>
          </w:p>
        </w:tc>
        <w:tc>
          <w:tcPr>
            <w:tcW w:w="768" w:type="dxa"/>
            <w:vAlign w:val="top"/>
          </w:tcPr>
          <w:p>
            <w:pPr>
              <w:pStyle w:val="TableText"/>
              <w:ind w:left="163"/>
              <w:spacing w:before="149" w:line="192" w:lineRule="auto"/>
              <w:rPr/>
            </w:pPr>
            <w:r>
              <w:rPr>
                <w:spacing w:val="22"/>
              </w:rPr>
              <w:t>X和Y</w:t>
            </w:r>
          </w:p>
        </w:tc>
        <w:tc>
          <w:tcPr>
            <w:tcW w:w="624" w:type="dxa"/>
            <w:vAlign w:val="top"/>
          </w:tcPr>
          <w:p>
            <w:pPr>
              <w:pStyle w:val="TableText"/>
              <w:ind w:left="273"/>
              <w:spacing w:before="149" w:line="204" w:lineRule="auto"/>
              <w:rPr/>
            </w:pPr>
            <w:r>
              <w:rPr/>
              <w:t>4</w:t>
            </w:r>
          </w:p>
        </w:tc>
        <w:tc>
          <w:tcPr>
            <w:tcW w:w="528" w:type="dxa"/>
            <w:vAlign w:val="top"/>
          </w:tcPr>
          <w:p>
            <w:pPr>
              <w:pStyle w:val="TableText"/>
              <w:ind w:left="129"/>
              <w:spacing w:before="149" w:line="183" w:lineRule="auto"/>
              <w:rPr/>
            </w:pPr>
            <w:r>
              <w:rPr>
                <w:spacing w:val="8"/>
              </w:rPr>
              <w:t>b,c</w:t>
            </w:r>
          </w:p>
        </w:tc>
      </w:tr>
      <w:tr>
        <w:trPr>
          <w:trHeight w:val="1876" w:hRule="atLeast"/>
        </w:trPr>
        <w:tc>
          <w:tcPr>
            <w:tcW w:w="8973" w:type="dxa"/>
            <w:vAlign w:val="top"/>
            <w:gridSpan w:val="13"/>
          </w:tcPr>
          <w:p>
            <w:pPr>
              <w:pStyle w:val="TableText"/>
              <w:ind w:left="474"/>
              <w:spacing w:before="148" w:line="191" w:lineRule="auto"/>
              <w:rPr/>
            </w:pPr>
            <w:r>
              <w:rPr>
                <w:spacing w:val="-3"/>
              </w:rPr>
              <w:t>注：</w:t>
            </w:r>
            <w:r>
              <w:rPr>
                <w:rFonts w:ascii="Times New Roman" w:hAnsi="Times New Roman" w:eastAsia="Times New Roman" w:cs="Times New Roman"/>
                <w:spacing w:val="-3"/>
              </w:rPr>
              <w:t>L-</w:t>
            </w:r>
            <w:r>
              <w:rPr>
                <w:spacing w:val="-3"/>
              </w:rPr>
              <w:t>扫查：使用斜探头扫查纵向显示；</w:t>
            </w:r>
          </w:p>
          <w:p>
            <w:pPr>
              <w:pStyle w:val="TableText"/>
              <w:ind w:left="825"/>
              <w:spacing w:before="207" w:line="191" w:lineRule="auto"/>
              <w:rPr/>
            </w:pPr>
            <w:r>
              <w:rPr>
                <w:rFonts w:ascii="Times New Roman" w:hAnsi="Times New Roman" w:eastAsia="Times New Roman" w:cs="Times New Roman"/>
              </w:rPr>
              <w:t>N-</w:t>
            </w:r>
            <w:r>
              <w:rPr/>
              <w:t>扫查：使用直探头扫查；</w:t>
            </w:r>
          </w:p>
          <w:p>
            <w:pPr>
              <w:pStyle w:val="TableText"/>
              <w:ind w:left="833"/>
              <w:spacing w:before="207" w:line="191" w:lineRule="auto"/>
              <w:rPr/>
            </w:pPr>
            <w:r>
              <w:rPr>
                <w:rFonts w:ascii="Times New Roman" w:hAnsi="Times New Roman" w:eastAsia="Times New Roman" w:cs="Times New Roman"/>
                <w:spacing w:val="-3"/>
              </w:rPr>
              <w:t>T-</w:t>
            </w:r>
            <w:r>
              <w:rPr>
                <w:spacing w:val="-3"/>
              </w:rPr>
              <w:t>扫查：使用斜探头扫查横向显示；</w:t>
            </w:r>
          </w:p>
          <w:p>
            <w:pPr>
              <w:pStyle w:val="TableText"/>
              <w:ind w:left="810"/>
              <w:spacing w:before="207" w:line="188" w:lineRule="auto"/>
              <w:rPr/>
            </w:pPr>
            <w:r>
              <w:rPr>
                <w:i/>
                <w:iCs/>
              </w:rPr>
              <w:t>p</w:t>
            </w:r>
            <w:r>
              <w:rPr/>
              <w:t>：全跨距。</w:t>
            </w:r>
          </w:p>
        </w:tc>
      </w:tr>
      <w:tr>
        <w:trPr>
          <w:trHeight w:val="1415" w:hRule="atLeast"/>
        </w:trPr>
        <w:tc>
          <w:tcPr>
            <w:tcW w:w="8973" w:type="dxa"/>
            <w:vAlign w:val="top"/>
            <w:gridSpan w:val="13"/>
          </w:tcPr>
          <w:p>
            <w:pPr>
              <w:pStyle w:val="TableText"/>
              <w:ind w:left="475"/>
              <w:spacing w:before="150" w:line="190" w:lineRule="auto"/>
              <w:rPr/>
            </w:pPr>
            <w:r>
              <w:rPr>
                <w:spacing w:val="-10"/>
              </w:rPr>
              <w:t>a</w:t>
            </w:r>
            <w:r>
              <w:rPr>
                <w:spacing w:val="5"/>
              </w:rPr>
              <w:t xml:space="preserve">   </w:t>
            </w:r>
            <w:r>
              <w:rPr>
                <w:spacing w:val="-10"/>
              </w:rPr>
              <w:t>不适用。</w:t>
            </w:r>
          </w:p>
          <w:p>
            <w:pPr>
              <w:pStyle w:val="TableText"/>
              <w:ind w:left="471"/>
              <w:spacing w:before="208" w:line="190" w:lineRule="auto"/>
              <w:rPr/>
            </w:pPr>
            <w:r>
              <w:rPr>
                <w:spacing w:val="-2"/>
              </w:rPr>
              <w:t>b   仅由检测合同特别规定时执行。</w:t>
            </w:r>
          </w:p>
          <w:p>
            <w:pPr>
              <w:pStyle w:val="TableText"/>
              <w:ind w:left="478"/>
              <w:spacing w:before="208" w:line="190" w:lineRule="auto"/>
              <w:rPr/>
            </w:pPr>
            <w:r>
              <w:rPr>
                <w:spacing w:val="-3"/>
              </w:rPr>
              <w:t>c   焊缝表面应符合第 8 条要求。焊缝表面可要求磨平。</w:t>
            </w:r>
          </w:p>
        </w:tc>
      </w:tr>
    </w:tbl>
    <w:p>
      <w:pPr>
        <w:rPr>
          <w:rFonts w:ascii="Arial"/>
          <w:sz w:val="21"/>
        </w:rPr>
      </w:pPr>
      <w:r/>
    </w:p>
    <w:p>
      <w:pPr>
        <w:sectPr>
          <w:headerReference w:type="default" r:id="rId52"/>
          <w:footerReference w:type="default" r:id="rId53"/>
          <w:pgSz w:w="11907" w:h="16839"/>
          <w:pgMar w:top="1717" w:right="1132" w:bottom="1342" w:left="1605" w:header="1392" w:footer="1066" w:gutter="0"/>
        </w:sectPr>
        <w:rPr>
          <w:rFonts w:ascii="Arial" w:hAnsi="Arial" w:eastAsia="Arial" w:cs="Arial"/>
          <w:sz w:val="21"/>
          <w:szCs w:val="21"/>
        </w:rPr>
      </w:pPr>
    </w:p>
    <w:p>
      <w:pPr>
        <w:spacing w:line="260" w:lineRule="auto"/>
        <w:rPr>
          <w:rFonts w:ascii="Arial"/>
          <w:sz w:val="21"/>
        </w:rPr>
      </w:pPr>
      <w:r/>
    </w:p>
    <w:p>
      <w:pPr>
        <w:ind w:firstLine="112"/>
        <w:spacing w:line="4855" w:lineRule="exact"/>
        <w:rPr/>
      </w:pPr>
      <w:r>
        <w:rPr>
          <w:position w:val="-97"/>
        </w:rPr>
        <w:drawing>
          <wp:inline distT="0" distB="0" distL="0" distR="0">
            <wp:extent cx="4924425" cy="3082924"/>
            <wp:effectExtent l="0" t="0" r="0" b="0"/>
            <wp:docPr id="24" name="IM 24"/>
            <wp:cNvGraphicFramePr/>
            <a:graphic>
              <a:graphicData uri="http://schemas.openxmlformats.org/drawingml/2006/picture">
                <pic:pic>
                  <pic:nvPicPr>
                    <pic:cNvPr id="24" name="IM 24"/>
                    <pic:cNvPicPr/>
                  </pic:nvPicPr>
                  <pic:blipFill>
                    <a:blip r:embed="rId55"/>
                    <a:stretch>
                      <a:fillRect/>
                    </a:stretch>
                  </pic:blipFill>
                  <pic:spPr>
                    <a:xfrm rot="0">
                      <a:off x="0" y="0"/>
                      <a:ext cx="4924425" cy="3082924"/>
                    </a:xfrm>
                    <a:prstGeom prst="rect">
                      <a:avLst/>
                    </a:prstGeom>
                  </pic:spPr>
                </pic:pic>
              </a:graphicData>
            </a:graphic>
          </wp:inline>
        </w:drawing>
      </w:r>
    </w:p>
    <w:p>
      <w:pPr>
        <w:pStyle w:val="BodyText"/>
        <w:ind w:left="1981"/>
        <w:spacing w:before="213" w:line="190" w:lineRule="auto"/>
        <w:rPr>
          <w:sz w:val="18"/>
          <w:szCs w:val="18"/>
        </w:rPr>
      </w:pPr>
      <w:r>
        <w:rPr>
          <w:rFonts w:ascii="Times New Roman" w:hAnsi="Times New Roman" w:eastAsia="Times New Roman" w:cs="Times New Roman"/>
          <w:sz w:val="18"/>
          <w:szCs w:val="18"/>
        </w:rPr>
        <w:t>a</w:t>
      </w:r>
      <w:r>
        <w:rPr>
          <w:sz w:val="18"/>
          <w:szCs w:val="18"/>
        </w:rPr>
        <w:t>）端视                         </w:t>
      </w:r>
      <w:r>
        <w:rPr>
          <w:sz w:val="18"/>
          <w:szCs w:val="18"/>
          <w:spacing w:val="-1"/>
        </w:rPr>
        <w:t xml:space="preserve">                                  </w:t>
      </w:r>
      <w:r>
        <w:rPr>
          <w:rFonts w:ascii="Times New Roman" w:hAnsi="Times New Roman" w:eastAsia="Times New Roman" w:cs="Times New Roman"/>
          <w:sz w:val="18"/>
          <w:szCs w:val="18"/>
          <w:spacing w:val="-1"/>
        </w:rPr>
        <w:t>b</w:t>
      </w:r>
      <w:r>
        <w:rPr>
          <w:sz w:val="18"/>
          <w:szCs w:val="18"/>
          <w:spacing w:val="-1"/>
        </w:rPr>
        <w:t>）侧视</w:t>
      </w:r>
    </w:p>
    <w:p>
      <w:pPr>
        <w:pStyle w:val="BodyText"/>
        <w:ind w:left="167"/>
        <w:spacing w:before="128" w:line="191" w:lineRule="auto"/>
        <w:rPr>
          <w:sz w:val="18"/>
          <w:szCs w:val="18"/>
        </w:rPr>
      </w:pPr>
      <w:r>
        <w:rPr>
          <w:sz w:val="18"/>
          <w:szCs w:val="18"/>
          <w:spacing w:val="-12"/>
        </w:rPr>
        <w:t>说明：</w:t>
      </w:r>
    </w:p>
    <w:p>
      <w:pPr>
        <w:pStyle w:val="BodyText"/>
        <w:ind w:left="360"/>
        <w:spacing w:before="51" w:line="191" w:lineRule="auto"/>
        <w:rPr>
          <w:sz w:val="18"/>
          <w:szCs w:val="18"/>
        </w:rPr>
      </w:pPr>
      <w:r>
        <w:rPr>
          <w:sz w:val="18"/>
          <w:szCs w:val="18"/>
          <w:spacing w:val="2"/>
        </w:rPr>
        <w:t>1：部件1</w:t>
      </w:r>
    </w:p>
    <w:p>
      <w:pPr>
        <w:pStyle w:val="BodyText"/>
        <w:ind w:left="356"/>
        <w:spacing w:before="51" w:line="19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2</w:t>
      </w:r>
      <w:r>
        <w:rPr>
          <w:sz w:val="18"/>
          <w:szCs w:val="18"/>
          <w:spacing w:val="-3"/>
        </w:rPr>
        <w:t>：部件 </w:t>
      </w:r>
      <w:r>
        <w:rPr>
          <w:rFonts w:ascii="Times New Roman" w:hAnsi="Times New Roman" w:eastAsia="Times New Roman" w:cs="Times New Roman"/>
          <w:sz w:val="18"/>
          <w:szCs w:val="18"/>
          <w:spacing w:val="-3"/>
        </w:rPr>
        <w:t>2</w:t>
      </w:r>
    </w:p>
    <w:p>
      <w:pPr>
        <w:pStyle w:val="BodyText"/>
        <w:ind w:left="359"/>
        <w:spacing w:before="51" w:line="19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3</w:t>
      </w:r>
      <w:r>
        <w:rPr>
          <w:sz w:val="18"/>
          <w:szCs w:val="18"/>
          <w:spacing w:val="-3"/>
        </w:rPr>
        <w:t>：部件 </w:t>
      </w:r>
      <w:r>
        <w:rPr>
          <w:rFonts w:ascii="Times New Roman" w:hAnsi="Times New Roman" w:eastAsia="Times New Roman" w:cs="Times New Roman"/>
          <w:sz w:val="18"/>
          <w:szCs w:val="18"/>
          <w:spacing w:val="-3"/>
        </w:rPr>
        <w:t>3</w:t>
      </w:r>
    </w:p>
    <w:p>
      <w:pPr>
        <w:pStyle w:val="BodyText"/>
        <w:ind w:left="355" w:right="1251" w:hanging="2"/>
        <w:spacing w:before="50" w:line="229" w:lineRule="auto"/>
        <w:rPr>
          <w:sz w:val="18"/>
          <w:szCs w:val="18"/>
        </w:rPr>
      </w:pPr>
      <w:r>
        <w:rPr>
          <w:rFonts w:ascii="Times New Roman" w:hAnsi="Times New Roman" w:eastAsia="Times New Roman" w:cs="Times New Roman"/>
          <w:sz w:val="18"/>
          <w:szCs w:val="18"/>
          <w:spacing w:val="-10"/>
        </w:rPr>
        <w:t>A</w:t>
      </w:r>
      <w:r>
        <w:rPr>
          <w:rFonts w:ascii="Times New Roman" w:hAnsi="Times New Roman" w:eastAsia="Times New Roman" w:cs="Times New Roman"/>
          <w:sz w:val="18"/>
          <w:szCs w:val="18"/>
          <w:spacing w:val="-25"/>
        </w:rPr>
        <w:t xml:space="preserve"> </w:t>
      </w:r>
      <w:r>
        <w:rPr>
          <w:sz w:val="18"/>
          <w:szCs w:val="18"/>
          <w:spacing w:val="-10"/>
        </w:rPr>
        <w:t>，</w:t>
      </w:r>
      <w:r>
        <w:rPr>
          <w:rFonts w:ascii="Times New Roman" w:hAnsi="Times New Roman" w:eastAsia="Times New Roman" w:cs="Times New Roman"/>
          <w:sz w:val="18"/>
          <w:szCs w:val="18"/>
          <w:spacing w:val="-10"/>
        </w:rPr>
        <w:t>B</w:t>
      </w:r>
      <w:r>
        <w:rPr>
          <w:rFonts w:ascii="Times New Roman" w:hAnsi="Times New Roman" w:eastAsia="Times New Roman" w:cs="Times New Roman"/>
          <w:sz w:val="18"/>
          <w:szCs w:val="18"/>
          <w:spacing w:val="-24"/>
        </w:rPr>
        <w:t xml:space="preserve"> </w:t>
      </w:r>
      <w:r>
        <w:rPr>
          <w:sz w:val="18"/>
          <w:szCs w:val="18"/>
          <w:spacing w:val="-10"/>
        </w:rPr>
        <w:t>，</w:t>
      </w:r>
      <w:r>
        <w:rPr>
          <w:rFonts w:ascii="Times New Roman" w:hAnsi="Times New Roman" w:eastAsia="Times New Roman" w:cs="Times New Roman"/>
          <w:sz w:val="18"/>
          <w:szCs w:val="18"/>
          <w:spacing w:val="-10"/>
        </w:rPr>
        <w:t>C</w:t>
      </w:r>
      <w:r>
        <w:rPr>
          <w:rFonts w:ascii="Times New Roman" w:hAnsi="Times New Roman" w:eastAsia="Times New Roman" w:cs="Times New Roman"/>
          <w:sz w:val="18"/>
          <w:szCs w:val="18"/>
          <w:spacing w:val="-23"/>
        </w:rPr>
        <w:t xml:space="preserve"> </w:t>
      </w:r>
      <w:r>
        <w:rPr>
          <w:sz w:val="18"/>
          <w:szCs w:val="18"/>
          <w:spacing w:val="-10"/>
        </w:rPr>
        <w:t>，</w:t>
      </w:r>
      <w:r>
        <w:rPr>
          <w:rFonts w:ascii="Times New Roman" w:hAnsi="Times New Roman" w:eastAsia="Times New Roman" w:cs="Times New Roman"/>
          <w:sz w:val="18"/>
          <w:szCs w:val="18"/>
          <w:spacing w:val="-10"/>
        </w:rPr>
        <w:t>D</w:t>
      </w:r>
      <w:r>
        <w:rPr>
          <w:rFonts w:ascii="Times New Roman" w:hAnsi="Times New Roman" w:eastAsia="Times New Roman" w:cs="Times New Roman"/>
          <w:sz w:val="18"/>
          <w:szCs w:val="18"/>
          <w:spacing w:val="-24"/>
        </w:rPr>
        <w:t xml:space="preserve"> </w:t>
      </w:r>
      <w:r>
        <w:rPr>
          <w:sz w:val="18"/>
          <w:szCs w:val="18"/>
          <w:spacing w:val="-10"/>
        </w:rPr>
        <w:t>，</w:t>
      </w:r>
      <w:r>
        <w:rPr>
          <w:rFonts w:ascii="Times New Roman" w:hAnsi="Times New Roman" w:eastAsia="Times New Roman" w:cs="Times New Roman"/>
          <w:sz w:val="18"/>
          <w:szCs w:val="18"/>
          <w:spacing w:val="-10"/>
        </w:rPr>
        <w:t>E</w:t>
      </w:r>
      <w:r>
        <w:rPr>
          <w:rFonts w:ascii="Times New Roman" w:hAnsi="Times New Roman" w:eastAsia="Times New Roman" w:cs="Times New Roman"/>
          <w:sz w:val="18"/>
          <w:szCs w:val="18"/>
          <w:spacing w:val="-22"/>
        </w:rPr>
        <w:t xml:space="preserve"> </w:t>
      </w:r>
      <w:r>
        <w:rPr>
          <w:sz w:val="18"/>
          <w:szCs w:val="18"/>
          <w:spacing w:val="-10"/>
        </w:rPr>
        <w:t>，</w:t>
      </w:r>
      <w:r>
        <w:rPr>
          <w:rFonts w:ascii="Times New Roman" w:hAnsi="Times New Roman" w:eastAsia="Times New Roman" w:cs="Times New Roman"/>
          <w:sz w:val="18"/>
          <w:szCs w:val="18"/>
          <w:spacing w:val="-10"/>
        </w:rPr>
        <w:t>F</w:t>
      </w:r>
      <w:r>
        <w:rPr>
          <w:rFonts w:ascii="Times New Roman" w:hAnsi="Times New Roman" w:eastAsia="Times New Roman" w:cs="Times New Roman"/>
          <w:sz w:val="18"/>
          <w:szCs w:val="18"/>
          <w:spacing w:val="-23"/>
        </w:rPr>
        <w:t xml:space="preserve"> </w:t>
      </w:r>
      <w:r>
        <w:rPr>
          <w:sz w:val="18"/>
          <w:szCs w:val="18"/>
          <w:spacing w:val="-10"/>
        </w:rPr>
        <w:t>，</w:t>
      </w:r>
      <w:r>
        <w:rPr>
          <w:rFonts w:ascii="Times New Roman" w:hAnsi="Times New Roman" w:eastAsia="Times New Roman" w:cs="Times New Roman"/>
          <w:sz w:val="18"/>
          <w:szCs w:val="18"/>
          <w:spacing w:val="-10"/>
        </w:rPr>
        <w:t>G</w:t>
      </w:r>
      <w:r>
        <w:rPr>
          <w:rFonts w:ascii="Times New Roman" w:hAnsi="Times New Roman" w:eastAsia="Times New Roman" w:cs="Times New Roman"/>
          <w:sz w:val="18"/>
          <w:szCs w:val="18"/>
          <w:spacing w:val="-26"/>
        </w:rPr>
        <w:t xml:space="preserve"> </w:t>
      </w:r>
      <w:r>
        <w:rPr>
          <w:sz w:val="18"/>
          <w:szCs w:val="18"/>
          <w:spacing w:val="-10"/>
        </w:rPr>
        <w:t>，</w:t>
      </w:r>
      <w:r>
        <w:rPr>
          <w:rFonts w:ascii="Times New Roman" w:hAnsi="Times New Roman" w:eastAsia="Times New Roman" w:cs="Times New Roman"/>
          <w:sz w:val="18"/>
          <w:szCs w:val="18"/>
          <w:spacing w:val="-10"/>
        </w:rPr>
        <w:t>H</w:t>
      </w:r>
      <w:r>
        <w:rPr>
          <w:rFonts w:ascii="Times New Roman" w:hAnsi="Times New Roman" w:eastAsia="Times New Roman" w:cs="Times New Roman"/>
          <w:sz w:val="18"/>
          <w:szCs w:val="18"/>
          <w:spacing w:val="-23"/>
        </w:rPr>
        <w:t xml:space="preserve"> </w:t>
      </w:r>
      <w:r>
        <w:rPr>
          <w:sz w:val="18"/>
          <w:szCs w:val="18"/>
          <w:spacing w:val="-10"/>
        </w:rPr>
        <w:t>，</w:t>
      </w:r>
      <w:r>
        <w:rPr>
          <w:rFonts w:ascii="Times New Roman" w:hAnsi="Times New Roman" w:eastAsia="Times New Roman" w:cs="Times New Roman"/>
          <w:sz w:val="18"/>
          <w:szCs w:val="18"/>
          <w:spacing w:val="-10"/>
        </w:rPr>
        <w:t>W</w:t>
      </w:r>
      <w:r>
        <w:rPr>
          <w:rFonts w:ascii="Times New Roman" w:hAnsi="Times New Roman" w:eastAsia="Times New Roman" w:cs="Times New Roman"/>
          <w:sz w:val="18"/>
          <w:szCs w:val="18"/>
          <w:spacing w:val="-26"/>
        </w:rPr>
        <w:t xml:space="preserve"> </w:t>
      </w:r>
      <w:r>
        <w:rPr>
          <w:sz w:val="18"/>
          <w:szCs w:val="18"/>
          <w:spacing w:val="-10"/>
        </w:rPr>
        <w:t>，</w:t>
      </w:r>
      <w:r>
        <w:rPr>
          <w:rFonts w:ascii="Times New Roman" w:hAnsi="Times New Roman" w:eastAsia="Times New Roman" w:cs="Times New Roman"/>
          <w:sz w:val="18"/>
          <w:szCs w:val="18"/>
          <w:spacing w:val="-10"/>
        </w:rPr>
        <w:t>W</w:t>
      </w:r>
      <w:r>
        <w:rPr>
          <w:rFonts w:ascii="Times New Roman" w:hAnsi="Times New Roman" w:eastAsia="Times New Roman" w:cs="Times New Roman"/>
          <w:sz w:val="12"/>
          <w:szCs w:val="12"/>
          <w:spacing w:val="-10"/>
        </w:rPr>
        <w:t>1</w:t>
      </w:r>
      <w:r>
        <w:rPr>
          <w:rFonts w:ascii="Times New Roman" w:hAnsi="Times New Roman" w:eastAsia="Times New Roman" w:cs="Times New Roman"/>
          <w:sz w:val="12"/>
          <w:szCs w:val="12"/>
          <w:spacing w:val="-8"/>
        </w:rPr>
        <w:t xml:space="preserve"> </w:t>
      </w:r>
      <w:r>
        <w:rPr>
          <w:sz w:val="18"/>
          <w:szCs w:val="18"/>
          <w:spacing w:val="-10"/>
        </w:rPr>
        <w:t>，</w:t>
      </w:r>
      <w:r>
        <w:rPr>
          <w:rFonts w:ascii="Times New Roman" w:hAnsi="Times New Roman" w:eastAsia="Times New Roman" w:cs="Times New Roman"/>
          <w:sz w:val="18"/>
          <w:szCs w:val="18"/>
          <w:spacing w:val="-10"/>
        </w:rPr>
        <w:t>W</w:t>
      </w:r>
      <w:r>
        <w:rPr>
          <w:rFonts w:ascii="Times New Roman" w:hAnsi="Times New Roman" w:eastAsia="Times New Roman" w:cs="Times New Roman"/>
          <w:sz w:val="12"/>
          <w:szCs w:val="12"/>
          <w:spacing w:val="-10"/>
        </w:rPr>
        <w:t>2</w:t>
      </w:r>
      <w:r>
        <w:rPr>
          <w:rFonts w:ascii="Times New Roman" w:hAnsi="Times New Roman" w:eastAsia="Times New Roman" w:cs="Times New Roman"/>
          <w:sz w:val="12"/>
          <w:szCs w:val="12"/>
          <w:spacing w:val="-8"/>
        </w:rPr>
        <w:t xml:space="preserve"> </w:t>
      </w:r>
      <w:r>
        <w:rPr>
          <w:sz w:val="18"/>
          <w:szCs w:val="18"/>
          <w:spacing w:val="-10"/>
        </w:rPr>
        <w:t>，</w:t>
      </w:r>
      <w:r>
        <w:rPr>
          <w:rFonts w:ascii="Times New Roman" w:hAnsi="Times New Roman" w:eastAsia="Times New Roman" w:cs="Times New Roman"/>
          <w:sz w:val="18"/>
          <w:szCs w:val="18"/>
          <w:spacing w:val="-10"/>
        </w:rPr>
        <w:t>X</w:t>
      </w:r>
      <w:r>
        <w:rPr>
          <w:rFonts w:ascii="Times New Roman" w:hAnsi="Times New Roman" w:eastAsia="Times New Roman" w:cs="Times New Roman"/>
          <w:sz w:val="18"/>
          <w:szCs w:val="18"/>
          <w:spacing w:val="-21"/>
        </w:rPr>
        <w:t xml:space="preserve"> </w:t>
      </w:r>
      <w:r>
        <w:rPr>
          <w:sz w:val="18"/>
          <w:szCs w:val="18"/>
          <w:spacing w:val="-10"/>
        </w:rPr>
        <w:t>，</w:t>
      </w:r>
      <w:r>
        <w:rPr>
          <w:rFonts w:ascii="Times New Roman" w:hAnsi="Times New Roman" w:eastAsia="Times New Roman" w:cs="Times New Roman"/>
          <w:sz w:val="18"/>
          <w:szCs w:val="18"/>
          <w:spacing w:val="-6"/>
        </w:rPr>
        <w:t>X</w:t>
      </w:r>
      <w:r>
        <w:rPr>
          <w:rFonts w:ascii="Times New Roman" w:hAnsi="Times New Roman" w:eastAsia="Times New Roman" w:cs="Times New Roman"/>
          <w:sz w:val="12"/>
          <w:szCs w:val="12"/>
          <w:spacing w:val="-6"/>
        </w:rPr>
        <w:t>1</w:t>
      </w:r>
      <w:r>
        <w:rPr>
          <w:rFonts w:ascii="Times New Roman" w:hAnsi="Times New Roman" w:eastAsia="Times New Roman" w:cs="Times New Roman"/>
          <w:sz w:val="12"/>
          <w:szCs w:val="12"/>
          <w:spacing w:val="-9"/>
        </w:rPr>
        <w:t xml:space="preserve"> </w:t>
      </w:r>
      <w:r>
        <w:rPr>
          <w:sz w:val="18"/>
          <w:szCs w:val="18"/>
          <w:spacing w:val="-6"/>
        </w:rPr>
        <w:t>，</w:t>
      </w:r>
      <w:r>
        <w:rPr>
          <w:rFonts w:ascii="Times New Roman" w:hAnsi="Times New Roman" w:eastAsia="Times New Roman" w:cs="Times New Roman"/>
          <w:sz w:val="18"/>
          <w:szCs w:val="18"/>
          <w:spacing w:val="-6"/>
        </w:rPr>
        <w:t>X</w:t>
      </w:r>
      <w:r>
        <w:rPr>
          <w:rFonts w:ascii="Times New Roman" w:hAnsi="Times New Roman" w:eastAsia="Times New Roman" w:cs="Times New Roman"/>
          <w:sz w:val="12"/>
          <w:szCs w:val="12"/>
          <w:spacing w:val="-6"/>
        </w:rPr>
        <w:t>2</w:t>
      </w:r>
      <w:r>
        <w:rPr>
          <w:rFonts w:ascii="Times New Roman" w:hAnsi="Times New Roman" w:eastAsia="Times New Roman" w:cs="Times New Roman"/>
          <w:sz w:val="12"/>
          <w:szCs w:val="12"/>
          <w:spacing w:val="-8"/>
        </w:rPr>
        <w:t xml:space="preserve"> </w:t>
      </w:r>
      <w:r>
        <w:rPr>
          <w:sz w:val="18"/>
          <w:szCs w:val="18"/>
          <w:spacing w:val="-6"/>
        </w:rPr>
        <w:t>，</w:t>
      </w:r>
      <w:r>
        <w:rPr>
          <w:rFonts w:ascii="Times New Roman" w:hAnsi="Times New Roman" w:eastAsia="Times New Roman" w:cs="Times New Roman"/>
          <w:sz w:val="18"/>
          <w:szCs w:val="18"/>
          <w:spacing w:val="-6"/>
        </w:rPr>
        <w:t>Y</w:t>
      </w:r>
      <w:r>
        <w:rPr>
          <w:rFonts w:ascii="Times New Roman" w:hAnsi="Times New Roman" w:eastAsia="Times New Roman" w:cs="Times New Roman"/>
          <w:sz w:val="18"/>
          <w:szCs w:val="18"/>
          <w:spacing w:val="-26"/>
        </w:rPr>
        <w:t xml:space="preserve"> </w:t>
      </w:r>
      <w:r>
        <w:rPr>
          <w:sz w:val="18"/>
          <w:szCs w:val="18"/>
          <w:spacing w:val="-6"/>
        </w:rPr>
        <w:t>，</w:t>
      </w:r>
      <w:r>
        <w:rPr>
          <w:rFonts w:ascii="Times New Roman" w:hAnsi="Times New Roman" w:eastAsia="Times New Roman" w:cs="Times New Roman"/>
          <w:sz w:val="18"/>
          <w:szCs w:val="18"/>
          <w:spacing w:val="-6"/>
        </w:rPr>
        <w:t>Y</w:t>
      </w:r>
      <w:r>
        <w:rPr>
          <w:rFonts w:ascii="Times New Roman" w:hAnsi="Times New Roman" w:eastAsia="Times New Roman" w:cs="Times New Roman"/>
          <w:sz w:val="12"/>
          <w:szCs w:val="12"/>
          <w:spacing w:val="-6"/>
        </w:rPr>
        <w:t>1</w:t>
      </w:r>
      <w:r>
        <w:rPr>
          <w:rFonts w:ascii="Times New Roman" w:hAnsi="Times New Roman" w:eastAsia="Times New Roman" w:cs="Times New Roman"/>
          <w:sz w:val="12"/>
          <w:szCs w:val="12"/>
          <w:spacing w:val="-8"/>
        </w:rPr>
        <w:t xml:space="preserve"> </w:t>
      </w:r>
      <w:r>
        <w:rPr>
          <w:sz w:val="18"/>
          <w:szCs w:val="18"/>
          <w:spacing w:val="-6"/>
        </w:rPr>
        <w:t>，</w:t>
      </w:r>
      <w:r>
        <w:rPr>
          <w:rFonts w:ascii="Times New Roman" w:hAnsi="Times New Roman" w:eastAsia="Times New Roman" w:cs="Times New Roman"/>
          <w:sz w:val="18"/>
          <w:szCs w:val="18"/>
          <w:spacing w:val="-6"/>
        </w:rPr>
        <w:t>Y</w:t>
      </w:r>
      <w:r>
        <w:rPr>
          <w:rFonts w:ascii="Times New Roman" w:hAnsi="Times New Roman" w:eastAsia="Times New Roman" w:cs="Times New Roman"/>
          <w:sz w:val="12"/>
          <w:szCs w:val="12"/>
          <w:spacing w:val="-6"/>
        </w:rPr>
        <w:t>2</w:t>
      </w:r>
      <w:r>
        <w:rPr>
          <w:rFonts w:ascii="Times New Roman" w:hAnsi="Times New Roman" w:eastAsia="Times New Roman" w:cs="Times New Roman"/>
          <w:sz w:val="12"/>
          <w:szCs w:val="12"/>
          <w:spacing w:val="-8"/>
        </w:rPr>
        <w:t xml:space="preserve"> </w:t>
      </w:r>
      <w:r>
        <w:rPr>
          <w:sz w:val="18"/>
          <w:szCs w:val="18"/>
          <w:spacing w:val="-6"/>
        </w:rPr>
        <w:t>，</w:t>
      </w:r>
      <w:r>
        <w:rPr>
          <w:rFonts w:ascii="Times New Roman" w:hAnsi="Times New Roman" w:eastAsia="Times New Roman" w:cs="Times New Roman"/>
          <w:sz w:val="18"/>
          <w:szCs w:val="18"/>
          <w:spacing w:val="-6"/>
        </w:rPr>
        <w:t>Z</w:t>
      </w:r>
      <w:r>
        <w:rPr>
          <w:rFonts w:ascii="Times New Roman" w:hAnsi="Times New Roman" w:eastAsia="Times New Roman" w:cs="Times New Roman"/>
          <w:sz w:val="18"/>
          <w:szCs w:val="18"/>
          <w:spacing w:val="-23"/>
        </w:rPr>
        <w:t xml:space="preserve"> </w:t>
      </w:r>
      <w:r>
        <w:rPr>
          <w:sz w:val="18"/>
          <w:szCs w:val="18"/>
          <w:spacing w:val="-6"/>
        </w:rPr>
        <w:t>，</w:t>
      </w:r>
      <w:r>
        <w:rPr>
          <w:rFonts w:ascii="Times New Roman" w:hAnsi="Times New Roman" w:eastAsia="Times New Roman" w:cs="Times New Roman"/>
          <w:sz w:val="18"/>
          <w:szCs w:val="18"/>
          <w:spacing w:val="-6"/>
        </w:rPr>
        <w:t>Z</w:t>
      </w:r>
      <w:r>
        <w:rPr>
          <w:rFonts w:ascii="Times New Roman" w:hAnsi="Times New Roman" w:eastAsia="Times New Roman" w:cs="Times New Roman"/>
          <w:sz w:val="12"/>
          <w:szCs w:val="12"/>
          <w:spacing w:val="-6"/>
        </w:rPr>
        <w:t>1</w:t>
      </w:r>
      <w:r>
        <w:rPr>
          <w:rFonts w:ascii="Times New Roman" w:hAnsi="Times New Roman" w:eastAsia="Times New Roman" w:cs="Times New Roman"/>
          <w:sz w:val="12"/>
          <w:szCs w:val="12"/>
          <w:spacing w:val="-8"/>
        </w:rPr>
        <w:t xml:space="preserve"> </w:t>
      </w:r>
      <w:r>
        <w:rPr>
          <w:sz w:val="18"/>
          <w:szCs w:val="18"/>
          <w:spacing w:val="-6"/>
        </w:rPr>
        <w:t>，</w:t>
      </w:r>
      <w:r>
        <w:rPr>
          <w:rFonts w:ascii="Times New Roman" w:hAnsi="Times New Roman" w:eastAsia="Times New Roman" w:cs="Times New Roman"/>
          <w:sz w:val="18"/>
          <w:szCs w:val="18"/>
          <w:spacing w:val="-6"/>
        </w:rPr>
        <w:t>Z</w:t>
      </w:r>
      <w:r>
        <w:rPr>
          <w:rFonts w:ascii="Times New Roman" w:hAnsi="Times New Roman" w:eastAsia="Times New Roman" w:cs="Times New Roman"/>
          <w:sz w:val="12"/>
          <w:szCs w:val="12"/>
          <w:spacing w:val="-6"/>
        </w:rPr>
        <w:t>2</w:t>
      </w:r>
      <w:r>
        <w:rPr>
          <w:sz w:val="18"/>
          <w:szCs w:val="18"/>
          <w:spacing w:val="-6"/>
        </w:rPr>
        <w:t>：探头位置</w:t>
      </w:r>
      <w:r>
        <w:rPr>
          <w:sz w:val="18"/>
          <w:szCs w:val="18"/>
        </w:rPr>
        <w:t xml:space="preserve"> </w:t>
      </w:r>
      <w:r>
        <w:rPr>
          <w:sz w:val="18"/>
          <w:szCs w:val="18"/>
          <w:i/>
          <w:iCs/>
          <w:spacing w:val="-11"/>
        </w:rPr>
        <w:t>a</w:t>
      </w:r>
      <w:r>
        <w:rPr>
          <w:sz w:val="18"/>
          <w:szCs w:val="18"/>
          <w:spacing w:val="-14"/>
        </w:rPr>
        <w:t xml:space="preserve"> </w:t>
      </w:r>
      <w:r>
        <w:rPr>
          <w:sz w:val="18"/>
          <w:szCs w:val="18"/>
          <w:i/>
          <w:iCs/>
          <w:spacing w:val="-11"/>
        </w:rPr>
        <w:t>，b</w:t>
      </w:r>
      <w:r>
        <w:rPr>
          <w:sz w:val="18"/>
          <w:szCs w:val="18"/>
          <w:spacing w:val="-32"/>
        </w:rPr>
        <w:t xml:space="preserve"> </w:t>
      </w:r>
      <w:r>
        <w:rPr>
          <w:sz w:val="18"/>
          <w:szCs w:val="18"/>
          <w:i/>
          <w:iCs/>
          <w:spacing w:val="-11"/>
        </w:rPr>
        <w:t>，c</w:t>
      </w:r>
      <w:r>
        <w:rPr>
          <w:sz w:val="18"/>
          <w:szCs w:val="18"/>
          <w:spacing w:val="-34"/>
        </w:rPr>
        <w:t xml:space="preserve"> </w:t>
      </w:r>
      <w:r>
        <w:rPr>
          <w:sz w:val="18"/>
          <w:szCs w:val="18"/>
          <w:i/>
          <w:iCs/>
          <w:spacing w:val="-11"/>
        </w:rPr>
        <w:t>，d，e，f，g</w:t>
      </w:r>
      <w:r>
        <w:rPr>
          <w:sz w:val="18"/>
          <w:szCs w:val="18"/>
          <w:spacing w:val="-36"/>
        </w:rPr>
        <w:t xml:space="preserve"> </w:t>
      </w:r>
      <w:r>
        <w:rPr>
          <w:sz w:val="18"/>
          <w:szCs w:val="18"/>
          <w:i/>
          <w:iCs/>
          <w:spacing w:val="-11"/>
        </w:rPr>
        <w:t>，h</w:t>
      </w:r>
      <w:r>
        <w:rPr>
          <w:sz w:val="18"/>
          <w:szCs w:val="18"/>
          <w:spacing w:val="-11"/>
        </w:rPr>
        <w:t>：探头移动区宽度</w:t>
      </w:r>
    </w:p>
    <w:p>
      <w:pPr>
        <w:pStyle w:val="BodyText"/>
        <w:ind w:left="380"/>
        <w:spacing w:before="1" w:line="190" w:lineRule="auto"/>
        <w:rPr>
          <w:sz w:val="18"/>
          <w:szCs w:val="18"/>
        </w:rPr>
      </w:pPr>
      <w:r>
        <w:rPr>
          <w:sz w:val="18"/>
          <w:szCs w:val="18"/>
          <w:i/>
          <w:iCs/>
          <w:spacing w:val="-1"/>
        </w:rPr>
        <w:t>t</w:t>
      </w:r>
      <w:r>
        <w:rPr>
          <w:sz w:val="18"/>
          <w:szCs w:val="18"/>
          <w:spacing w:val="-1"/>
        </w:rPr>
        <w:t>：厚度</w:t>
      </w:r>
    </w:p>
    <w:p>
      <w:pPr>
        <w:pStyle w:val="BodyText"/>
        <w:ind w:left="3541"/>
        <w:spacing w:before="194" w:line="193" w:lineRule="auto"/>
        <w:rPr>
          <w:sz w:val="21"/>
          <w:szCs w:val="21"/>
        </w:rPr>
      </w:pPr>
      <w:r>
        <w:rPr>
          <w:sz w:val="21"/>
          <w:szCs w:val="21"/>
          <w:spacing w:val="-2"/>
        </w:rPr>
        <w:t>图A.6   十字接头</w:t>
      </w:r>
    </w:p>
    <w:p>
      <w:pPr>
        <w:spacing w:line="193" w:lineRule="auto"/>
        <w:sectPr>
          <w:headerReference w:type="default" r:id="rId33"/>
          <w:footerReference w:type="default" r:id="rId54"/>
          <w:pgSz w:w="11907" w:h="16839"/>
          <w:pgMar w:top="1717" w:right="1132" w:bottom="1342" w:left="1785" w:header="1392" w:footer="1063" w:gutter="0"/>
        </w:sectPr>
        <w:rPr>
          <w:sz w:val="21"/>
          <w:szCs w:val="21"/>
        </w:rPr>
      </w:pPr>
    </w:p>
    <w:p>
      <w:pPr>
        <w:pStyle w:val="BodyText"/>
        <w:ind w:left="3119"/>
        <w:spacing w:before="243" w:line="186" w:lineRule="auto"/>
        <w:rPr>
          <w:sz w:val="21"/>
          <w:szCs w:val="21"/>
        </w:rPr>
      </w:pPr>
      <w:r>
        <w:rPr>
          <w:sz w:val="21"/>
          <w:szCs w:val="21"/>
          <w:spacing w:val="-1"/>
        </w:rPr>
        <w:t>表A.6   十字接头（典型结构，见图</w:t>
      </w:r>
      <w:r>
        <w:rPr>
          <w:sz w:val="21"/>
          <w:szCs w:val="21"/>
          <w:spacing w:val="-12"/>
        </w:rPr>
        <w:t xml:space="preserve"> </w:t>
      </w:r>
      <w:r>
        <w:rPr>
          <w:sz w:val="21"/>
          <w:szCs w:val="21"/>
          <w:spacing w:val="-1"/>
        </w:rPr>
        <w:t>A.6）</w:t>
      </w:r>
    </w:p>
    <w:p>
      <w:pPr>
        <w:spacing w:line="120" w:lineRule="exact"/>
        <w:rPr/>
      </w:pPr>
      <w:r/>
    </w:p>
    <w:tbl>
      <w:tblPr>
        <w:tblStyle w:val="TableNormal"/>
        <w:tblW w:w="10043"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549"/>
        <w:gridCol w:w="1043"/>
        <w:gridCol w:w="612"/>
        <w:gridCol w:w="1149"/>
        <w:gridCol w:w="1113"/>
        <w:gridCol w:w="753"/>
        <w:gridCol w:w="729"/>
        <w:gridCol w:w="629"/>
        <w:gridCol w:w="609"/>
        <w:gridCol w:w="1694"/>
        <w:gridCol w:w="602"/>
        <w:gridCol w:w="561"/>
      </w:tblGrid>
      <w:tr>
        <w:trPr>
          <w:trHeight w:val="477" w:hRule="atLeast"/>
        </w:trPr>
        <w:tc>
          <w:tcPr>
            <w:tcW w:w="549" w:type="dxa"/>
            <w:vAlign w:val="top"/>
            <w:vMerge w:val="restart"/>
            <w:tcBorders>
              <w:bottom w:val="nil"/>
            </w:tcBorders>
          </w:tcPr>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pStyle w:val="TableText"/>
              <w:ind w:left="112"/>
              <w:spacing w:before="82" w:line="191" w:lineRule="auto"/>
              <w:rPr/>
            </w:pPr>
            <w:r>
              <w:rPr>
                <w:spacing w:val="-4"/>
              </w:rPr>
              <w:t>检测</w:t>
            </w:r>
          </w:p>
          <w:p>
            <w:pPr>
              <w:pStyle w:val="TableText"/>
              <w:ind w:left="113"/>
              <w:spacing w:before="207" w:line="191" w:lineRule="auto"/>
              <w:rPr/>
            </w:pPr>
            <w:r>
              <w:rPr>
                <w:spacing w:val="-3"/>
              </w:rPr>
              <w:t>等级</w:t>
            </w:r>
          </w:p>
        </w:tc>
        <w:tc>
          <w:tcPr>
            <w:tcW w:w="1043" w:type="dxa"/>
            <w:vAlign w:val="top"/>
            <w:vMerge w:val="restart"/>
            <w:tcBorders>
              <w:bottom w:val="nil"/>
            </w:tcBorders>
          </w:tcPr>
          <w:p>
            <w:pPr>
              <w:spacing w:line="273" w:lineRule="auto"/>
              <w:rPr>
                <w:rFonts w:ascii="Arial"/>
                <w:sz w:val="21"/>
              </w:rPr>
            </w:pPr>
            <w:r/>
          </w:p>
          <w:p>
            <w:pPr>
              <w:spacing w:line="273" w:lineRule="auto"/>
              <w:rPr>
                <w:rFonts w:ascii="Arial"/>
                <w:sz w:val="21"/>
              </w:rPr>
            </w:pPr>
            <w:r/>
          </w:p>
          <w:p>
            <w:pPr>
              <w:pStyle w:val="TableText"/>
              <w:ind w:left="343"/>
              <w:spacing w:before="82" w:line="192" w:lineRule="auto"/>
              <w:rPr/>
            </w:pPr>
            <w:r>
              <w:rPr>
                <w:spacing w:val="-2"/>
              </w:rPr>
              <w:t>母材</w:t>
            </w:r>
          </w:p>
          <w:p>
            <w:pPr>
              <w:pStyle w:val="TableText"/>
              <w:ind w:left="347"/>
              <w:spacing w:before="205" w:line="191" w:lineRule="auto"/>
              <w:rPr/>
            </w:pPr>
            <w:r>
              <w:rPr>
                <w:spacing w:val="-3"/>
              </w:rPr>
              <w:t>厚度</w:t>
            </w:r>
          </w:p>
          <w:p>
            <w:pPr>
              <w:pStyle w:val="TableText"/>
              <w:ind w:left="429"/>
              <w:spacing w:before="208" w:line="204" w:lineRule="auto"/>
              <w:rPr/>
            </w:pPr>
            <w:r>
              <w:rPr>
                <w:spacing w:val="-20"/>
                <w:w w:val="92"/>
              </w:rPr>
              <w:t>mm</w:t>
            </w:r>
          </w:p>
        </w:tc>
        <w:tc>
          <w:tcPr>
            <w:tcW w:w="4985" w:type="dxa"/>
            <w:vAlign w:val="top"/>
            <w:gridSpan w:val="6"/>
          </w:tcPr>
          <w:p>
            <w:pPr>
              <w:pStyle w:val="TableText"/>
              <w:ind w:left="2140"/>
              <w:spacing w:before="150" w:line="191" w:lineRule="auto"/>
              <w:rPr/>
            </w:pPr>
            <w:r>
              <w:rPr>
                <w:spacing w:val="-3"/>
              </w:rPr>
              <w:t>纵向显示</w:t>
            </w:r>
          </w:p>
        </w:tc>
        <w:tc>
          <w:tcPr>
            <w:tcW w:w="3466" w:type="dxa"/>
            <w:vAlign w:val="top"/>
            <w:gridSpan w:val="4"/>
          </w:tcPr>
          <w:p>
            <w:pPr>
              <w:pStyle w:val="TableText"/>
              <w:ind w:left="1375"/>
              <w:spacing w:before="149" w:line="191" w:lineRule="auto"/>
              <w:rPr/>
            </w:pPr>
            <w:r>
              <w:rPr>
                <w:spacing w:val="-2"/>
              </w:rPr>
              <w:t>横向显示</w:t>
            </w:r>
          </w:p>
        </w:tc>
      </w:tr>
      <w:tr>
        <w:trPr>
          <w:trHeight w:val="472" w:hRule="atLeast"/>
        </w:trPr>
        <w:tc>
          <w:tcPr>
            <w:tcW w:w="549" w:type="dxa"/>
            <w:vAlign w:val="top"/>
            <w:vMerge w:val="continue"/>
            <w:tcBorders>
              <w:top w:val="nil"/>
              <w:bottom w:val="nil"/>
            </w:tcBorders>
          </w:tcPr>
          <w:p>
            <w:pPr>
              <w:rPr>
                <w:rFonts w:ascii="Arial"/>
                <w:sz w:val="21"/>
              </w:rPr>
            </w:pPr>
            <w:r/>
          </w:p>
        </w:tc>
        <w:tc>
          <w:tcPr>
            <w:tcW w:w="1043" w:type="dxa"/>
            <w:vAlign w:val="top"/>
            <w:vMerge w:val="continue"/>
            <w:tcBorders>
              <w:top w:val="nil"/>
              <w:bottom w:val="nil"/>
            </w:tcBorders>
          </w:tcPr>
          <w:p>
            <w:pPr>
              <w:rPr>
                <w:rFonts w:ascii="Arial"/>
                <w:sz w:val="21"/>
              </w:rPr>
            </w:pPr>
            <w:r/>
          </w:p>
        </w:tc>
        <w:tc>
          <w:tcPr>
            <w:tcW w:w="3627" w:type="dxa"/>
            <w:vAlign w:val="top"/>
            <w:gridSpan w:val="4"/>
          </w:tcPr>
          <w:p>
            <w:pPr>
              <w:pStyle w:val="TableText"/>
              <w:ind w:left="1459"/>
              <w:spacing w:before="146" w:line="190" w:lineRule="auto"/>
              <w:rPr/>
            </w:pPr>
            <w:r>
              <w:rPr>
                <w:spacing w:val="-2"/>
              </w:rPr>
              <w:t>数量要求</w:t>
            </w:r>
          </w:p>
        </w:tc>
        <w:tc>
          <w:tcPr>
            <w:tcW w:w="729" w:type="dxa"/>
            <w:vAlign w:val="top"/>
            <w:vMerge w:val="restart"/>
            <w:tcBorders>
              <w:bottom w:val="nil"/>
            </w:tcBorders>
          </w:tcPr>
          <w:p>
            <w:pPr>
              <w:spacing w:line="306" w:lineRule="auto"/>
              <w:rPr>
                <w:rFonts w:ascii="Arial"/>
                <w:sz w:val="21"/>
              </w:rPr>
            </w:pPr>
            <w:r/>
          </w:p>
          <w:p>
            <w:pPr>
              <w:pStyle w:val="TableText"/>
              <w:ind w:left="183"/>
              <w:spacing w:before="82" w:line="191" w:lineRule="auto"/>
              <w:rPr/>
            </w:pPr>
            <w:r>
              <w:rPr>
                <w:spacing w:val="-2"/>
              </w:rPr>
              <w:t>合计</w:t>
            </w:r>
          </w:p>
          <w:p>
            <w:pPr>
              <w:pStyle w:val="TableText"/>
              <w:ind w:left="290"/>
              <w:spacing w:before="206" w:line="193" w:lineRule="auto"/>
              <w:rPr/>
            </w:pPr>
            <w:r>
              <w:rPr>
                <w:spacing w:val="-5"/>
              </w:rPr>
              <w:t>扫查</w:t>
            </w:r>
          </w:p>
          <w:p>
            <w:pPr>
              <w:pStyle w:val="TableText"/>
              <w:ind w:left="293"/>
              <w:spacing w:before="204" w:line="191" w:lineRule="auto"/>
              <w:rPr/>
            </w:pPr>
            <w:r>
              <w:rPr>
                <w:spacing w:val="-3"/>
              </w:rPr>
              <w:t>次数</w:t>
            </w:r>
          </w:p>
        </w:tc>
        <w:tc>
          <w:tcPr>
            <w:tcW w:w="629" w:type="dxa"/>
            <w:vAlign w:val="top"/>
            <w:vMerge w:val="restart"/>
            <w:tcBorders>
              <w:bottom w:val="nil"/>
            </w:tcBorders>
          </w:tcPr>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pStyle w:val="TableText"/>
              <w:ind w:left="140"/>
              <w:spacing w:before="81" w:line="191" w:lineRule="auto"/>
              <w:rPr/>
            </w:pPr>
            <w:r>
              <w:rPr>
                <w:spacing w:val="-3"/>
              </w:rPr>
              <w:t>备注</w:t>
            </w:r>
          </w:p>
        </w:tc>
        <w:tc>
          <w:tcPr>
            <w:tcW w:w="2303" w:type="dxa"/>
            <w:vAlign w:val="top"/>
            <w:gridSpan w:val="2"/>
          </w:tcPr>
          <w:p>
            <w:pPr>
              <w:pStyle w:val="TableText"/>
              <w:ind w:left="799"/>
              <w:spacing w:before="146" w:line="190" w:lineRule="auto"/>
              <w:rPr/>
            </w:pPr>
            <w:r>
              <w:rPr>
                <w:spacing w:val="-2"/>
              </w:rPr>
              <w:t>数量要求</w:t>
            </w:r>
          </w:p>
        </w:tc>
        <w:tc>
          <w:tcPr>
            <w:tcW w:w="602" w:type="dxa"/>
            <w:vAlign w:val="top"/>
            <w:vMerge w:val="restart"/>
            <w:tcBorders>
              <w:bottom w:val="nil"/>
            </w:tcBorders>
          </w:tcPr>
          <w:p>
            <w:pPr>
              <w:spacing w:line="306" w:lineRule="auto"/>
              <w:rPr>
                <w:rFonts w:ascii="Arial"/>
                <w:sz w:val="21"/>
              </w:rPr>
            </w:pPr>
            <w:r/>
          </w:p>
          <w:p>
            <w:pPr>
              <w:pStyle w:val="TableText"/>
              <w:ind w:left="127"/>
              <w:spacing w:before="82" w:line="191" w:lineRule="auto"/>
              <w:rPr/>
            </w:pPr>
            <w:r>
              <w:rPr>
                <w:spacing w:val="-2"/>
              </w:rPr>
              <w:t>合计</w:t>
            </w:r>
          </w:p>
          <w:p>
            <w:pPr>
              <w:pStyle w:val="TableText"/>
              <w:ind w:left="129"/>
              <w:spacing w:before="206" w:line="193" w:lineRule="auto"/>
              <w:rPr/>
            </w:pPr>
            <w:r>
              <w:rPr>
                <w:spacing w:val="-3"/>
              </w:rPr>
              <w:t>扫查</w:t>
            </w:r>
          </w:p>
          <w:p>
            <w:pPr>
              <w:pStyle w:val="TableText"/>
              <w:ind w:left="131"/>
              <w:spacing w:before="204" w:line="191" w:lineRule="auto"/>
              <w:rPr/>
            </w:pPr>
            <w:r>
              <w:rPr>
                <w:spacing w:val="-3"/>
              </w:rPr>
              <w:t>次数</w:t>
            </w:r>
          </w:p>
        </w:tc>
        <w:tc>
          <w:tcPr>
            <w:tcW w:w="561" w:type="dxa"/>
            <w:vAlign w:val="top"/>
            <w:vMerge w:val="restart"/>
            <w:textDirection w:val="tbRlV"/>
            <w:tcBorders>
              <w:bottom w:val="nil"/>
            </w:tcBorders>
          </w:tcPr>
          <w:p>
            <w:pPr>
              <w:pStyle w:val="TableText"/>
              <w:ind w:left="623"/>
              <w:spacing w:before="188" w:line="183" w:lineRule="auto"/>
              <w:rPr/>
            </w:pPr>
            <w:r>
              <w:rPr>
                <w:spacing w:val="-1"/>
              </w:rPr>
              <w:t>备</w:t>
            </w:r>
            <w:r>
              <w:rPr>
                <w:spacing w:val="12"/>
              </w:rPr>
              <w:t xml:space="preserve">    </w:t>
            </w:r>
            <w:r>
              <w:rPr>
                <w:spacing w:val="-1"/>
              </w:rPr>
              <w:t>注</w:t>
            </w:r>
          </w:p>
        </w:tc>
      </w:tr>
      <w:tr>
        <w:trPr>
          <w:trHeight w:val="940" w:hRule="atLeast"/>
        </w:trPr>
        <w:tc>
          <w:tcPr>
            <w:tcW w:w="549" w:type="dxa"/>
            <w:vAlign w:val="top"/>
            <w:vMerge w:val="continue"/>
            <w:tcBorders>
              <w:top w:val="nil"/>
              <w:bottom w:val="nil"/>
            </w:tcBorders>
          </w:tcPr>
          <w:p>
            <w:pPr>
              <w:rPr>
                <w:rFonts w:ascii="Arial"/>
                <w:sz w:val="21"/>
              </w:rPr>
            </w:pPr>
            <w:r/>
          </w:p>
        </w:tc>
        <w:tc>
          <w:tcPr>
            <w:tcW w:w="1043" w:type="dxa"/>
            <w:vAlign w:val="top"/>
            <w:vMerge w:val="continue"/>
            <w:tcBorders>
              <w:top w:val="nil"/>
              <w:bottom w:val="nil"/>
            </w:tcBorders>
          </w:tcPr>
          <w:p>
            <w:pPr>
              <w:rPr>
                <w:rFonts w:ascii="Arial"/>
                <w:sz w:val="21"/>
              </w:rPr>
            </w:pPr>
            <w:r/>
          </w:p>
        </w:tc>
        <w:tc>
          <w:tcPr>
            <w:tcW w:w="612" w:type="dxa"/>
            <w:vAlign w:val="top"/>
          </w:tcPr>
          <w:p>
            <w:pPr>
              <w:pStyle w:val="TableText"/>
              <w:ind w:left="127"/>
              <w:spacing w:before="146" w:line="191" w:lineRule="auto"/>
              <w:rPr/>
            </w:pPr>
            <w:r>
              <w:rPr>
                <w:spacing w:val="-2"/>
              </w:rPr>
              <w:t>探头</w:t>
            </w:r>
          </w:p>
          <w:p>
            <w:pPr>
              <w:pStyle w:val="TableText"/>
              <w:ind w:left="131"/>
              <w:spacing w:before="206" w:line="191" w:lineRule="auto"/>
              <w:rPr/>
            </w:pPr>
            <w:r>
              <w:rPr>
                <w:spacing w:val="-3"/>
              </w:rPr>
              <w:t>角度</w:t>
            </w:r>
          </w:p>
        </w:tc>
        <w:tc>
          <w:tcPr>
            <w:tcW w:w="2262" w:type="dxa"/>
            <w:vAlign w:val="top"/>
            <w:gridSpan w:val="2"/>
          </w:tcPr>
          <w:p>
            <w:pPr>
              <w:spacing w:line="297" w:lineRule="auto"/>
              <w:rPr>
                <w:rFonts w:ascii="Arial"/>
                <w:sz w:val="21"/>
              </w:rPr>
            </w:pPr>
            <w:r/>
          </w:p>
          <w:p>
            <w:pPr>
              <w:pStyle w:val="TableText"/>
              <w:ind w:left="773"/>
              <w:spacing w:before="82" w:line="191" w:lineRule="auto"/>
              <w:rPr/>
            </w:pPr>
            <w:r>
              <w:rPr>
                <w:spacing w:val="-2"/>
              </w:rPr>
              <w:t>探头位置</w:t>
            </w:r>
          </w:p>
        </w:tc>
        <w:tc>
          <w:tcPr>
            <w:tcW w:w="753" w:type="dxa"/>
            <w:vAlign w:val="top"/>
          </w:tcPr>
          <w:p>
            <w:pPr>
              <w:pStyle w:val="TableText"/>
              <w:ind w:left="203"/>
              <w:spacing w:before="67" w:line="191" w:lineRule="auto"/>
              <w:rPr/>
            </w:pPr>
            <w:r>
              <w:rPr>
                <w:spacing w:val="-2"/>
              </w:rPr>
              <w:t>探头</w:t>
            </w:r>
          </w:p>
          <w:p>
            <w:pPr>
              <w:pStyle w:val="TableText"/>
              <w:ind w:left="128" w:right="99" w:firstLine="76"/>
              <w:spacing w:before="50" w:line="202" w:lineRule="auto"/>
              <w:rPr/>
            </w:pPr>
            <w:r>
              <w:rPr>
                <w:spacing w:val="-4"/>
              </w:rPr>
              <w:t>移动</w:t>
            </w:r>
            <w:r>
              <w:rPr/>
              <w:t xml:space="preserve">  </w:t>
            </w:r>
            <w:r>
              <w:rPr>
                <w:spacing w:val="-7"/>
              </w:rPr>
              <w:t>区宽度</w:t>
            </w:r>
          </w:p>
        </w:tc>
        <w:tc>
          <w:tcPr>
            <w:tcW w:w="729" w:type="dxa"/>
            <w:vAlign w:val="top"/>
            <w:vMerge w:val="continue"/>
            <w:tcBorders>
              <w:top w:val="nil"/>
              <w:bottom w:val="nil"/>
            </w:tcBorders>
          </w:tcPr>
          <w:p>
            <w:pPr>
              <w:rPr>
                <w:rFonts w:ascii="Arial"/>
                <w:sz w:val="21"/>
              </w:rPr>
            </w:pPr>
            <w:r/>
          </w:p>
        </w:tc>
        <w:tc>
          <w:tcPr>
            <w:tcW w:w="629" w:type="dxa"/>
            <w:vAlign w:val="top"/>
            <w:vMerge w:val="continue"/>
            <w:tcBorders>
              <w:top w:val="nil"/>
              <w:bottom w:val="nil"/>
            </w:tcBorders>
          </w:tcPr>
          <w:p>
            <w:pPr>
              <w:rPr>
                <w:rFonts w:ascii="Arial"/>
                <w:sz w:val="21"/>
              </w:rPr>
            </w:pPr>
            <w:r/>
          </w:p>
        </w:tc>
        <w:tc>
          <w:tcPr>
            <w:tcW w:w="609" w:type="dxa"/>
            <w:vAlign w:val="top"/>
          </w:tcPr>
          <w:p>
            <w:pPr>
              <w:pStyle w:val="TableText"/>
              <w:ind w:left="129"/>
              <w:spacing w:before="146" w:line="191" w:lineRule="auto"/>
              <w:rPr/>
            </w:pPr>
            <w:r>
              <w:rPr>
                <w:spacing w:val="-2"/>
              </w:rPr>
              <w:t>探头</w:t>
            </w:r>
          </w:p>
          <w:p>
            <w:pPr>
              <w:pStyle w:val="TableText"/>
              <w:ind w:left="133"/>
              <w:spacing w:before="206" w:line="191" w:lineRule="auto"/>
              <w:rPr/>
            </w:pPr>
            <w:r>
              <w:rPr>
                <w:spacing w:val="-3"/>
              </w:rPr>
              <w:t>角度</w:t>
            </w:r>
          </w:p>
        </w:tc>
        <w:tc>
          <w:tcPr>
            <w:tcW w:w="1694" w:type="dxa"/>
            <w:vAlign w:val="top"/>
          </w:tcPr>
          <w:p>
            <w:pPr>
              <w:spacing w:line="297" w:lineRule="auto"/>
              <w:rPr>
                <w:rFonts w:ascii="Arial"/>
                <w:sz w:val="21"/>
              </w:rPr>
            </w:pPr>
            <w:r/>
          </w:p>
          <w:p>
            <w:pPr>
              <w:pStyle w:val="TableText"/>
              <w:ind w:left="492"/>
              <w:spacing w:before="82" w:line="191" w:lineRule="auto"/>
              <w:rPr/>
            </w:pPr>
            <w:r>
              <w:rPr>
                <w:spacing w:val="-2"/>
              </w:rPr>
              <w:t>探头位置</w:t>
            </w:r>
          </w:p>
        </w:tc>
        <w:tc>
          <w:tcPr>
            <w:tcW w:w="602" w:type="dxa"/>
            <w:vAlign w:val="top"/>
            <w:vMerge w:val="continue"/>
            <w:tcBorders>
              <w:top w:val="nil"/>
              <w:bottom w:val="nil"/>
            </w:tcBorders>
          </w:tcPr>
          <w:p>
            <w:pPr>
              <w:rPr>
                <w:rFonts w:ascii="Arial"/>
                <w:sz w:val="21"/>
              </w:rPr>
            </w:pPr>
            <w:r/>
          </w:p>
        </w:tc>
        <w:tc>
          <w:tcPr>
            <w:tcW w:w="561" w:type="dxa"/>
            <w:vAlign w:val="top"/>
            <w:vMerge w:val="continue"/>
            <w:textDirection w:val="tbRlV"/>
            <w:tcBorders>
              <w:top w:val="nil"/>
              <w:bottom w:val="nil"/>
            </w:tcBorders>
          </w:tcPr>
          <w:p>
            <w:pPr>
              <w:rPr>
                <w:rFonts w:ascii="Arial"/>
                <w:sz w:val="21"/>
              </w:rPr>
            </w:pPr>
            <w:r/>
          </w:p>
        </w:tc>
      </w:tr>
      <w:tr>
        <w:trPr>
          <w:trHeight w:val="475" w:hRule="atLeast"/>
        </w:trPr>
        <w:tc>
          <w:tcPr>
            <w:tcW w:w="549" w:type="dxa"/>
            <w:vAlign w:val="top"/>
            <w:vMerge w:val="continue"/>
            <w:tcBorders>
              <w:top w:val="nil"/>
            </w:tcBorders>
          </w:tcPr>
          <w:p>
            <w:pPr>
              <w:rPr>
                <w:rFonts w:ascii="Arial"/>
                <w:sz w:val="21"/>
              </w:rPr>
            </w:pPr>
            <w:r/>
          </w:p>
        </w:tc>
        <w:tc>
          <w:tcPr>
            <w:tcW w:w="1043" w:type="dxa"/>
            <w:vAlign w:val="top"/>
            <w:vMerge w:val="continue"/>
            <w:tcBorders>
              <w:top w:val="nil"/>
            </w:tcBorders>
          </w:tcPr>
          <w:p>
            <w:pPr>
              <w:rPr>
                <w:rFonts w:ascii="Arial"/>
                <w:sz w:val="21"/>
              </w:rPr>
            </w:pPr>
            <w:r/>
          </w:p>
        </w:tc>
        <w:tc>
          <w:tcPr>
            <w:tcW w:w="3627" w:type="dxa"/>
            <w:vAlign w:val="top"/>
            <w:gridSpan w:val="4"/>
          </w:tcPr>
          <w:p>
            <w:pPr>
              <w:pStyle w:val="TableText"/>
              <w:ind w:left="1545"/>
              <w:spacing w:before="148" w:line="193" w:lineRule="auto"/>
              <w:rPr/>
            </w:pPr>
            <w:r>
              <w:rPr>
                <w:spacing w:val="-10"/>
              </w:rPr>
              <w:t>L-扫查</w:t>
            </w:r>
          </w:p>
        </w:tc>
        <w:tc>
          <w:tcPr>
            <w:tcW w:w="729" w:type="dxa"/>
            <w:vAlign w:val="top"/>
            <w:vMerge w:val="continue"/>
            <w:tcBorders>
              <w:top w:val="nil"/>
            </w:tcBorders>
          </w:tcPr>
          <w:p>
            <w:pPr>
              <w:rPr>
                <w:rFonts w:ascii="Arial"/>
                <w:sz w:val="21"/>
              </w:rPr>
            </w:pPr>
            <w:r/>
          </w:p>
        </w:tc>
        <w:tc>
          <w:tcPr>
            <w:tcW w:w="629" w:type="dxa"/>
            <w:vAlign w:val="top"/>
            <w:vMerge w:val="continue"/>
            <w:tcBorders>
              <w:top w:val="nil"/>
            </w:tcBorders>
          </w:tcPr>
          <w:p>
            <w:pPr>
              <w:rPr>
                <w:rFonts w:ascii="Arial"/>
                <w:sz w:val="21"/>
              </w:rPr>
            </w:pPr>
            <w:r/>
          </w:p>
        </w:tc>
        <w:tc>
          <w:tcPr>
            <w:tcW w:w="2303" w:type="dxa"/>
            <w:vAlign w:val="top"/>
            <w:gridSpan w:val="2"/>
          </w:tcPr>
          <w:p>
            <w:pPr>
              <w:pStyle w:val="TableText"/>
              <w:ind w:left="884"/>
              <w:spacing w:before="148" w:line="193" w:lineRule="auto"/>
              <w:rPr/>
            </w:pPr>
            <w:r>
              <w:rPr>
                <w:spacing w:val="-11"/>
              </w:rPr>
              <w:t>T-扫查</w:t>
            </w:r>
          </w:p>
        </w:tc>
        <w:tc>
          <w:tcPr>
            <w:tcW w:w="602" w:type="dxa"/>
            <w:vAlign w:val="top"/>
            <w:vMerge w:val="continue"/>
            <w:tcBorders>
              <w:top w:val="nil"/>
            </w:tcBorders>
          </w:tcPr>
          <w:p>
            <w:pPr>
              <w:rPr>
                <w:rFonts w:ascii="Arial"/>
                <w:sz w:val="21"/>
              </w:rPr>
            </w:pPr>
            <w:r/>
          </w:p>
        </w:tc>
        <w:tc>
          <w:tcPr>
            <w:tcW w:w="561" w:type="dxa"/>
            <w:vAlign w:val="top"/>
            <w:vMerge w:val="continue"/>
            <w:textDirection w:val="tbRlV"/>
            <w:tcBorders>
              <w:top w:val="nil"/>
            </w:tcBorders>
          </w:tcPr>
          <w:p>
            <w:pPr>
              <w:rPr>
                <w:rFonts w:ascii="Arial"/>
                <w:sz w:val="21"/>
              </w:rPr>
            </w:pPr>
            <w:r/>
          </w:p>
        </w:tc>
      </w:tr>
      <w:tr>
        <w:trPr>
          <w:trHeight w:val="473" w:hRule="atLeast"/>
        </w:trPr>
        <w:tc>
          <w:tcPr>
            <w:tcW w:w="549" w:type="dxa"/>
            <w:vAlign w:val="top"/>
            <w:vMerge w:val="restart"/>
            <w:tcBorders>
              <w:bottom w:val="nil"/>
            </w:tcBorders>
          </w:tcPr>
          <w:p>
            <w:pPr>
              <w:spacing w:line="283" w:lineRule="auto"/>
              <w:rPr>
                <w:rFonts w:ascii="Arial"/>
                <w:sz w:val="21"/>
              </w:rPr>
            </w:pPr>
            <w:r/>
          </w:p>
          <w:p>
            <w:pPr>
              <w:spacing w:line="284" w:lineRule="auto"/>
              <w:rPr>
                <w:rFonts w:ascii="Arial"/>
                <w:sz w:val="21"/>
              </w:rPr>
            </w:pPr>
            <w:r/>
          </w:p>
          <w:p>
            <w:pPr>
              <w:pStyle w:val="TableText"/>
              <w:ind w:left="226"/>
              <w:spacing w:before="82" w:line="163" w:lineRule="auto"/>
              <w:rPr/>
            </w:pPr>
            <w:r>
              <w:rPr/>
              <w:t>A</w:t>
            </w:r>
          </w:p>
        </w:tc>
        <w:tc>
          <w:tcPr>
            <w:tcW w:w="1043" w:type="dxa"/>
            <w:vAlign w:val="top"/>
          </w:tcPr>
          <w:p>
            <w:pPr>
              <w:pStyle w:val="TableText"/>
              <w:ind w:left="183"/>
              <w:spacing w:before="146" w:line="203" w:lineRule="auto"/>
              <w:rPr/>
            </w:pPr>
            <w:r>
              <w:rPr>
                <w:spacing w:val="6"/>
              </w:rPr>
              <w:t>8≤</w:t>
            </w:r>
            <w:r>
              <w:rPr>
                <w:i/>
                <w:iCs/>
                <w:spacing w:val="6"/>
              </w:rPr>
              <w:t>t</w:t>
            </w:r>
            <w:r>
              <w:rPr>
                <w:spacing w:val="6"/>
              </w:rPr>
              <w:t>＜15</w:t>
            </w:r>
          </w:p>
        </w:tc>
        <w:tc>
          <w:tcPr>
            <w:tcW w:w="612" w:type="dxa"/>
            <w:vAlign w:val="top"/>
          </w:tcPr>
          <w:p>
            <w:pPr>
              <w:pStyle w:val="TableText"/>
              <w:ind w:left="276"/>
              <w:spacing w:before="147" w:line="204" w:lineRule="auto"/>
              <w:rPr/>
            </w:pPr>
            <w:r>
              <w:rPr/>
              <w:t>1</w:t>
            </w:r>
          </w:p>
        </w:tc>
        <w:tc>
          <w:tcPr>
            <w:tcW w:w="2262" w:type="dxa"/>
            <w:vAlign w:val="top"/>
            <w:gridSpan w:val="2"/>
          </w:tcPr>
          <w:p>
            <w:pPr>
              <w:pStyle w:val="TableText"/>
              <w:ind w:left="238"/>
              <w:spacing w:before="147" w:line="190" w:lineRule="auto"/>
              <w:rPr/>
            </w:pPr>
            <w:r>
              <w:rPr>
                <w:spacing w:val="-14"/>
              </w:rPr>
              <w:t>（A 和 C）或（B 和 D）</w:t>
            </w:r>
          </w:p>
        </w:tc>
        <w:tc>
          <w:tcPr>
            <w:tcW w:w="753" w:type="dxa"/>
            <w:vAlign w:val="top"/>
          </w:tcPr>
          <w:p>
            <w:pPr>
              <w:pStyle w:val="TableText"/>
              <w:ind w:left="169"/>
              <w:spacing w:before="147" w:line="178" w:lineRule="auto"/>
              <w:rPr/>
            </w:pPr>
            <w:r>
              <w:rPr>
                <w:spacing w:val="1"/>
              </w:rPr>
              <w:t>1.25</w:t>
            </w:r>
            <w:r>
              <w:rPr>
                <w:i/>
                <w:iCs/>
                <w:spacing w:val="1"/>
              </w:rPr>
              <w:t>p</w:t>
            </w:r>
          </w:p>
        </w:tc>
        <w:tc>
          <w:tcPr>
            <w:tcW w:w="729" w:type="dxa"/>
            <w:vAlign w:val="top"/>
          </w:tcPr>
          <w:p>
            <w:pPr>
              <w:pStyle w:val="TableText"/>
              <w:ind w:left="326"/>
              <w:spacing w:before="147" w:line="204" w:lineRule="auto"/>
              <w:rPr/>
            </w:pPr>
            <w:r>
              <w:rPr/>
              <w:t>2</w:t>
            </w:r>
          </w:p>
        </w:tc>
        <w:tc>
          <w:tcPr>
            <w:tcW w:w="629" w:type="dxa"/>
            <w:vAlign w:val="top"/>
          </w:tcPr>
          <w:p>
            <w:pPr>
              <w:pStyle w:val="TableText"/>
              <w:ind w:left="270"/>
              <w:spacing w:before="232" w:line="146" w:lineRule="exact"/>
              <w:rPr/>
            </w:pPr>
            <w:r>
              <w:rPr>
                <w:position w:val="-7"/>
              </w:rPr>
              <w:t>-</w:t>
            </w:r>
          </w:p>
        </w:tc>
        <w:tc>
          <w:tcPr>
            <w:tcW w:w="609" w:type="dxa"/>
            <w:vAlign w:val="top"/>
          </w:tcPr>
          <w:p>
            <w:pPr>
              <w:pStyle w:val="TableText"/>
              <w:ind w:left="263"/>
              <w:spacing w:before="232" w:line="146" w:lineRule="exact"/>
              <w:rPr/>
            </w:pPr>
            <w:r>
              <w:rPr>
                <w:position w:val="-7"/>
              </w:rPr>
              <w:t>-</w:t>
            </w:r>
          </w:p>
        </w:tc>
        <w:tc>
          <w:tcPr>
            <w:tcW w:w="1694" w:type="dxa"/>
            <w:vAlign w:val="top"/>
          </w:tcPr>
          <w:p>
            <w:pPr>
              <w:pStyle w:val="TableText"/>
              <w:ind w:left="806"/>
              <w:spacing w:before="232" w:line="146" w:lineRule="exact"/>
              <w:rPr/>
            </w:pPr>
            <w:r>
              <w:rPr>
                <w:position w:val="-7"/>
              </w:rPr>
              <w:t>-</w:t>
            </w:r>
          </w:p>
        </w:tc>
        <w:tc>
          <w:tcPr>
            <w:tcW w:w="602" w:type="dxa"/>
            <w:vAlign w:val="top"/>
          </w:tcPr>
          <w:p>
            <w:pPr>
              <w:pStyle w:val="TableText"/>
              <w:ind w:left="259"/>
              <w:spacing w:before="232" w:line="146" w:lineRule="exact"/>
              <w:rPr/>
            </w:pPr>
            <w:r>
              <w:rPr>
                <w:position w:val="-7"/>
              </w:rPr>
              <w:t>-</w:t>
            </w:r>
          </w:p>
        </w:tc>
        <w:tc>
          <w:tcPr>
            <w:tcW w:w="561" w:type="dxa"/>
            <w:vAlign w:val="top"/>
          </w:tcPr>
          <w:p>
            <w:pPr>
              <w:pStyle w:val="TableText"/>
              <w:ind w:left="238"/>
              <w:spacing w:before="146" w:line="203" w:lineRule="auto"/>
              <w:rPr/>
            </w:pPr>
            <w:r>
              <w:rPr/>
              <w:t>a</w:t>
            </w:r>
          </w:p>
        </w:tc>
      </w:tr>
      <w:tr>
        <w:trPr>
          <w:trHeight w:val="472" w:hRule="atLeast"/>
        </w:trPr>
        <w:tc>
          <w:tcPr>
            <w:tcW w:w="549" w:type="dxa"/>
            <w:vAlign w:val="top"/>
            <w:vMerge w:val="continue"/>
            <w:tcBorders>
              <w:top w:val="nil"/>
              <w:bottom w:val="nil"/>
            </w:tcBorders>
          </w:tcPr>
          <w:p>
            <w:pPr>
              <w:rPr>
                <w:rFonts w:ascii="Arial"/>
                <w:sz w:val="21"/>
              </w:rPr>
            </w:pPr>
            <w:r/>
          </w:p>
        </w:tc>
        <w:tc>
          <w:tcPr>
            <w:tcW w:w="1043" w:type="dxa"/>
            <w:vAlign w:val="top"/>
          </w:tcPr>
          <w:p>
            <w:pPr>
              <w:pStyle w:val="TableText"/>
              <w:ind w:left="150"/>
              <w:spacing w:before="145" w:line="203" w:lineRule="auto"/>
              <w:rPr/>
            </w:pPr>
            <w:r>
              <w:rPr>
                <w:spacing w:val="2"/>
              </w:rPr>
              <w:t>15≤</w:t>
            </w:r>
            <w:r>
              <w:rPr>
                <w:i/>
                <w:iCs/>
                <w:spacing w:val="2"/>
              </w:rPr>
              <w:t>t</w:t>
            </w:r>
            <w:r>
              <w:rPr>
                <w:spacing w:val="2"/>
              </w:rPr>
              <w:t>＜40</w:t>
            </w:r>
          </w:p>
        </w:tc>
        <w:tc>
          <w:tcPr>
            <w:tcW w:w="612" w:type="dxa"/>
            <w:vAlign w:val="top"/>
          </w:tcPr>
          <w:p>
            <w:pPr>
              <w:pStyle w:val="TableText"/>
              <w:ind w:left="276"/>
              <w:spacing w:before="146" w:line="204" w:lineRule="auto"/>
              <w:rPr/>
            </w:pPr>
            <w:r>
              <w:rPr/>
              <w:t>1</w:t>
            </w:r>
          </w:p>
        </w:tc>
        <w:tc>
          <w:tcPr>
            <w:tcW w:w="2262" w:type="dxa"/>
            <w:vAlign w:val="top"/>
            <w:gridSpan w:val="2"/>
          </w:tcPr>
          <w:p>
            <w:pPr>
              <w:pStyle w:val="TableText"/>
              <w:ind w:left="542"/>
              <w:spacing w:before="146" w:line="192" w:lineRule="auto"/>
              <w:rPr/>
            </w:pPr>
            <w:r>
              <w:rPr>
                <w:spacing w:val="-11"/>
              </w:rPr>
              <w:t>A 和</w:t>
            </w:r>
            <w:r>
              <w:rPr>
                <w:spacing w:val="-7"/>
              </w:rPr>
              <w:t xml:space="preserve"> </w:t>
            </w:r>
            <w:r>
              <w:rPr>
                <w:spacing w:val="-11"/>
              </w:rPr>
              <w:t>B 和C 和 D</w:t>
            </w:r>
          </w:p>
        </w:tc>
        <w:tc>
          <w:tcPr>
            <w:tcW w:w="753" w:type="dxa"/>
            <w:vAlign w:val="top"/>
          </w:tcPr>
          <w:p>
            <w:pPr>
              <w:pStyle w:val="TableText"/>
              <w:ind w:left="157"/>
              <w:spacing w:before="146" w:line="178" w:lineRule="auto"/>
              <w:rPr/>
            </w:pPr>
            <w:r>
              <w:rPr>
                <w:spacing w:val="-2"/>
              </w:rPr>
              <w:t>0.75</w:t>
            </w:r>
            <w:r>
              <w:rPr>
                <w:i/>
                <w:iCs/>
                <w:spacing w:val="-2"/>
              </w:rPr>
              <w:t>p</w:t>
            </w:r>
          </w:p>
        </w:tc>
        <w:tc>
          <w:tcPr>
            <w:tcW w:w="729" w:type="dxa"/>
            <w:vAlign w:val="top"/>
          </w:tcPr>
          <w:p>
            <w:pPr>
              <w:pStyle w:val="TableText"/>
              <w:ind w:left="323"/>
              <w:spacing w:before="146" w:line="204" w:lineRule="auto"/>
              <w:rPr/>
            </w:pPr>
            <w:r>
              <w:rPr/>
              <w:t>4</w:t>
            </w:r>
          </w:p>
        </w:tc>
        <w:tc>
          <w:tcPr>
            <w:tcW w:w="629" w:type="dxa"/>
            <w:vAlign w:val="top"/>
          </w:tcPr>
          <w:p>
            <w:pPr>
              <w:pStyle w:val="TableText"/>
              <w:ind w:left="275"/>
              <w:spacing w:before="145" w:line="203" w:lineRule="auto"/>
              <w:rPr/>
            </w:pPr>
            <w:r>
              <w:rPr/>
              <w:t>c</w:t>
            </w:r>
          </w:p>
        </w:tc>
        <w:tc>
          <w:tcPr>
            <w:tcW w:w="609" w:type="dxa"/>
            <w:vAlign w:val="top"/>
          </w:tcPr>
          <w:p>
            <w:pPr>
              <w:pStyle w:val="TableText"/>
              <w:ind w:left="263"/>
              <w:spacing w:before="232" w:line="145" w:lineRule="exact"/>
              <w:rPr/>
            </w:pPr>
            <w:r>
              <w:rPr>
                <w:position w:val="-7"/>
              </w:rPr>
              <w:t>-</w:t>
            </w:r>
          </w:p>
        </w:tc>
        <w:tc>
          <w:tcPr>
            <w:tcW w:w="1694" w:type="dxa"/>
            <w:vAlign w:val="top"/>
          </w:tcPr>
          <w:p>
            <w:pPr>
              <w:pStyle w:val="TableText"/>
              <w:ind w:left="806"/>
              <w:spacing w:before="232" w:line="145" w:lineRule="exact"/>
              <w:rPr/>
            </w:pPr>
            <w:r>
              <w:rPr>
                <w:position w:val="-7"/>
              </w:rPr>
              <w:t>-</w:t>
            </w:r>
          </w:p>
        </w:tc>
        <w:tc>
          <w:tcPr>
            <w:tcW w:w="602" w:type="dxa"/>
            <w:vAlign w:val="top"/>
          </w:tcPr>
          <w:p>
            <w:pPr>
              <w:pStyle w:val="TableText"/>
              <w:ind w:left="259"/>
              <w:spacing w:before="232" w:line="145" w:lineRule="exact"/>
              <w:rPr/>
            </w:pPr>
            <w:r>
              <w:rPr>
                <w:position w:val="-7"/>
              </w:rPr>
              <w:t>-</w:t>
            </w:r>
          </w:p>
        </w:tc>
        <w:tc>
          <w:tcPr>
            <w:tcW w:w="561" w:type="dxa"/>
            <w:vAlign w:val="top"/>
          </w:tcPr>
          <w:p>
            <w:pPr>
              <w:pStyle w:val="TableText"/>
              <w:ind w:left="238"/>
              <w:spacing w:before="145" w:line="203" w:lineRule="auto"/>
              <w:rPr/>
            </w:pPr>
            <w:r>
              <w:rPr/>
              <w:t>a</w:t>
            </w:r>
          </w:p>
        </w:tc>
      </w:tr>
      <w:tr>
        <w:trPr>
          <w:trHeight w:val="472" w:hRule="atLeast"/>
        </w:trPr>
        <w:tc>
          <w:tcPr>
            <w:tcW w:w="549" w:type="dxa"/>
            <w:vAlign w:val="top"/>
            <w:vMerge w:val="continue"/>
            <w:tcBorders>
              <w:top w:val="nil"/>
            </w:tcBorders>
          </w:tcPr>
          <w:p>
            <w:pPr>
              <w:rPr>
                <w:rFonts w:ascii="Arial"/>
                <w:sz w:val="21"/>
              </w:rPr>
            </w:pPr>
            <w:r/>
          </w:p>
        </w:tc>
        <w:tc>
          <w:tcPr>
            <w:tcW w:w="1043" w:type="dxa"/>
            <w:vAlign w:val="top"/>
          </w:tcPr>
          <w:p>
            <w:pPr>
              <w:pStyle w:val="TableText"/>
              <w:ind w:left="93"/>
              <w:spacing w:before="146" w:line="203" w:lineRule="auto"/>
              <w:rPr/>
            </w:pPr>
            <w:r>
              <w:rPr>
                <w:spacing w:val="7"/>
              </w:rPr>
              <w:t>40≤</w:t>
            </w:r>
            <w:r>
              <w:rPr>
                <w:i/>
                <w:iCs/>
                <w:spacing w:val="7"/>
              </w:rPr>
              <w:t>t</w:t>
            </w:r>
            <w:r>
              <w:rPr>
                <w:spacing w:val="7"/>
              </w:rPr>
              <w:t>≤100</w:t>
            </w:r>
          </w:p>
        </w:tc>
        <w:tc>
          <w:tcPr>
            <w:tcW w:w="612" w:type="dxa"/>
            <w:vAlign w:val="top"/>
          </w:tcPr>
          <w:p>
            <w:pPr>
              <w:pStyle w:val="TableText"/>
              <w:ind w:left="264"/>
              <w:spacing w:before="147" w:line="204" w:lineRule="auto"/>
              <w:rPr/>
            </w:pPr>
            <w:r>
              <w:rPr/>
              <w:t>2</w:t>
            </w:r>
          </w:p>
        </w:tc>
        <w:tc>
          <w:tcPr>
            <w:tcW w:w="2262" w:type="dxa"/>
            <w:vAlign w:val="top"/>
            <w:gridSpan w:val="2"/>
          </w:tcPr>
          <w:p>
            <w:pPr>
              <w:pStyle w:val="TableText"/>
              <w:ind w:left="542"/>
              <w:spacing w:before="147" w:line="192" w:lineRule="auto"/>
              <w:rPr/>
            </w:pPr>
            <w:r>
              <w:rPr>
                <w:spacing w:val="-11"/>
              </w:rPr>
              <w:t>A 和</w:t>
            </w:r>
            <w:r>
              <w:rPr>
                <w:spacing w:val="-7"/>
              </w:rPr>
              <w:t xml:space="preserve"> </w:t>
            </w:r>
            <w:r>
              <w:rPr>
                <w:spacing w:val="-11"/>
              </w:rPr>
              <w:t>B 和C 和 D</w:t>
            </w:r>
          </w:p>
        </w:tc>
        <w:tc>
          <w:tcPr>
            <w:tcW w:w="753" w:type="dxa"/>
            <w:vAlign w:val="top"/>
          </w:tcPr>
          <w:p>
            <w:pPr>
              <w:pStyle w:val="TableText"/>
              <w:ind w:left="157"/>
              <w:spacing w:before="147" w:line="178" w:lineRule="auto"/>
              <w:rPr/>
            </w:pPr>
            <w:r>
              <w:rPr>
                <w:spacing w:val="-2"/>
              </w:rPr>
              <w:t>0.75</w:t>
            </w:r>
            <w:r>
              <w:rPr>
                <w:i/>
                <w:iCs/>
                <w:spacing w:val="-2"/>
              </w:rPr>
              <w:t>p</w:t>
            </w:r>
          </w:p>
        </w:tc>
        <w:tc>
          <w:tcPr>
            <w:tcW w:w="729" w:type="dxa"/>
            <w:vAlign w:val="top"/>
          </w:tcPr>
          <w:p>
            <w:pPr>
              <w:pStyle w:val="TableText"/>
              <w:ind w:left="325"/>
              <w:spacing w:before="146" w:line="203" w:lineRule="auto"/>
              <w:rPr/>
            </w:pPr>
            <w:r>
              <w:rPr/>
              <w:t>8</w:t>
            </w:r>
          </w:p>
        </w:tc>
        <w:tc>
          <w:tcPr>
            <w:tcW w:w="629" w:type="dxa"/>
            <w:vAlign w:val="top"/>
          </w:tcPr>
          <w:p>
            <w:pPr>
              <w:pStyle w:val="TableText"/>
              <w:ind w:left="275"/>
              <w:spacing w:before="146" w:line="203" w:lineRule="auto"/>
              <w:rPr/>
            </w:pPr>
            <w:r>
              <w:rPr/>
              <w:t>c</w:t>
            </w:r>
          </w:p>
        </w:tc>
        <w:tc>
          <w:tcPr>
            <w:tcW w:w="609" w:type="dxa"/>
            <w:vAlign w:val="top"/>
          </w:tcPr>
          <w:p>
            <w:pPr>
              <w:pStyle w:val="TableText"/>
              <w:ind w:left="263"/>
              <w:spacing w:before="232" w:line="146" w:lineRule="exact"/>
              <w:rPr/>
            </w:pPr>
            <w:r>
              <w:rPr>
                <w:position w:val="-7"/>
              </w:rPr>
              <w:t>-</w:t>
            </w:r>
          </w:p>
        </w:tc>
        <w:tc>
          <w:tcPr>
            <w:tcW w:w="1694" w:type="dxa"/>
            <w:vAlign w:val="top"/>
          </w:tcPr>
          <w:p>
            <w:pPr>
              <w:pStyle w:val="TableText"/>
              <w:ind w:left="806"/>
              <w:spacing w:before="232" w:line="146" w:lineRule="exact"/>
              <w:rPr/>
            </w:pPr>
            <w:r>
              <w:rPr>
                <w:position w:val="-7"/>
              </w:rPr>
              <w:t>-</w:t>
            </w:r>
          </w:p>
        </w:tc>
        <w:tc>
          <w:tcPr>
            <w:tcW w:w="602" w:type="dxa"/>
            <w:vAlign w:val="top"/>
          </w:tcPr>
          <w:p>
            <w:pPr>
              <w:pStyle w:val="TableText"/>
              <w:ind w:left="259"/>
              <w:spacing w:before="232" w:line="146" w:lineRule="exact"/>
              <w:rPr/>
            </w:pPr>
            <w:r>
              <w:rPr>
                <w:position w:val="-7"/>
              </w:rPr>
              <w:t>-</w:t>
            </w:r>
          </w:p>
        </w:tc>
        <w:tc>
          <w:tcPr>
            <w:tcW w:w="561" w:type="dxa"/>
            <w:vAlign w:val="top"/>
          </w:tcPr>
          <w:p>
            <w:pPr>
              <w:pStyle w:val="TableText"/>
              <w:ind w:left="148"/>
              <w:spacing w:before="147" w:line="191" w:lineRule="auto"/>
              <w:rPr/>
            </w:pPr>
            <w:r>
              <w:rPr>
                <w:spacing w:val="-1"/>
              </w:rPr>
              <w:t>///</w:t>
            </w:r>
          </w:p>
        </w:tc>
      </w:tr>
      <w:tr>
        <w:trPr>
          <w:trHeight w:val="940" w:hRule="atLeast"/>
        </w:trPr>
        <w:tc>
          <w:tcPr>
            <w:tcW w:w="549" w:type="dxa"/>
            <w:vAlign w:val="top"/>
            <w:vMerge w:val="restart"/>
            <w:tcBorders>
              <w:bottom w:val="nil"/>
            </w:tcBorders>
          </w:tcPr>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pStyle w:val="TableText"/>
              <w:ind w:left="228"/>
              <w:spacing w:before="82" w:line="161" w:lineRule="auto"/>
              <w:rPr/>
            </w:pPr>
            <w:r>
              <w:rPr/>
              <w:t>B</w:t>
            </w:r>
          </w:p>
        </w:tc>
        <w:tc>
          <w:tcPr>
            <w:tcW w:w="1043" w:type="dxa"/>
            <w:vAlign w:val="top"/>
          </w:tcPr>
          <w:p>
            <w:pPr>
              <w:spacing w:line="298" w:lineRule="auto"/>
              <w:rPr>
                <w:rFonts w:ascii="Arial"/>
                <w:sz w:val="21"/>
              </w:rPr>
            </w:pPr>
            <w:r/>
          </w:p>
          <w:p>
            <w:pPr>
              <w:pStyle w:val="TableText"/>
              <w:ind w:left="183"/>
              <w:spacing w:before="82" w:line="203" w:lineRule="auto"/>
              <w:rPr/>
            </w:pPr>
            <w:r>
              <w:rPr>
                <w:spacing w:val="6"/>
              </w:rPr>
              <w:t>8≤</w:t>
            </w:r>
            <w:r>
              <w:rPr>
                <w:i/>
                <w:iCs/>
                <w:spacing w:val="6"/>
              </w:rPr>
              <w:t>t</w:t>
            </w:r>
            <w:r>
              <w:rPr>
                <w:spacing w:val="6"/>
              </w:rPr>
              <w:t>＜15</w:t>
            </w:r>
          </w:p>
        </w:tc>
        <w:tc>
          <w:tcPr>
            <w:tcW w:w="612" w:type="dxa"/>
            <w:vAlign w:val="top"/>
          </w:tcPr>
          <w:p>
            <w:pPr>
              <w:spacing w:line="299" w:lineRule="auto"/>
              <w:rPr>
                <w:rFonts w:ascii="Arial"/>
                <w:sz w:val="21"/>
              </w:rPr>
            </w:pPr>
            <w:r/>
          </w:p>
          <w:p>
            <w:pPr>
              <w:pStyle w:val="TableText"/>
              <w:ind w:left="276"/>
              <w:spacing w:before="82" w:line="204" w:lineRule="auto"/>
              <w:rPr/>
            </w:pPr>
            <w:r>
              <w:rPr/>
              <w:t>1</w:t>
            </w:r>
          </w:p>
        </w:tc>
        <w:tc>
          <w:tcPr>
            <w:tcW w:w="2262" w:type="dxa"/>
            <w:vAlign w:val="top"/>
            <w:gridSpan w:val="2"/>
          </w:tcPr>
          <w:p>
            <w:pPr>
              <w:spacing w:line="299" w:lineRule="auto"/>
              <w:rPr>
                <w:rFonts w:ascii="Arial"/>
                <w:sz w:val="21"/>
              </w:rPr>
            </w:pPr>
            <w:r/>
          </w:p>
          <w:p>
            <w:pPr>
              <w:pStyle w:val="TableText"/>
              <w:ind w:left="542"/>
              <w:spacing w:before="82" w:line="192" w:lineRule="auto"/>
              <w:rPr/>
            </w:pPr>
            <w:r>
              <w:rPr>
                <w:spacing w:val="-11"/>
              </w:rPr>
              <w:t>A 和</w:t>
            </w:r>
            <w:r>
              <w:rPr>
                <w:spacing w:val="-7"/>
              </w:rPr>
              <w:t xml:space="preserve"> </w:t>
            </w:r>
            <w:r>
              <w:rPr>
                <w:spacing w:val="-11"/>
              </w:rPr>
              <w:t>B 和C 和 D</w:t>
            </w:r>
          </w:p>
        </w:tc>
        <w:tc>
          <w:tcPr>
            <w:tcW w:w="753" w:type="dxa"/>
            <w:vAlign w:val="top"/>
          </w:tcPr>
          <w:p>
            <w:pPr>
              <w:spacing w:line="299" w:lineRule="auto"/>
              <w:rPr>
                <w:rFonts w:ascii="Arial"/>
                <w:sz w:val="21"/>
              </w:rPr>
            </w:pPr>
            <w:r/>
          </w:p>
          <w:p>
            <w:pPr>
              <w:pStyle w:val="TableText"/>
              <w:ind w:left="169"/>
              <w:spacing w:before="82" w:line="178" w:lineRule="auto"/>
              <w:rPr/>
            </w:pPr>
            <w:r>
              <w:rPr>
                <w:spacing w:val="1"/>
              </w:rPr>
              <w:t>1.25</w:t>
            </w:r>
            <w:r>
              <w:rPr>
                <w:i/>
                <w:iCs/>
                <w:spacing w:val="1"/>
              </w:rPr>
              <w:t>p</w:t>
            </w:r>
          </w:p>
        </w:tc>
        <w:tc>
          <w:tcPr>
            <w:tcW w:w="729" w:type="dxa"/>
            <w:vAlign w:val="top"/>
          </w:tcPr>
          <w:p>
            <w:pPr>
              <w:spacing w:line="299" w:lineRule="auto"/>
              <w:rPr>
                <w:rFonts w:ascii="Arial"/>
                <w:sz w:val="21"/>
              </w:rPr>
            </w:pPr>
            <w:r/>
          </w:p>
          <w:p>
            <w:pPr>
              <w:pStyle w:val="TableText"/>
              <w:ind w:left="323"/>
              <w:spacing w:before="82" w:line="204" w:lineRule="auto"/>
              <w:rPr/>
            </w:pPr>
            <w:r>
              <w:rPr/>
              <w:t>4</w:t>
            </w:r>
          </w:p>
        </w:tc>
        <w:tc>
          <w:tcPr>
            <w:tcW w:w="629" w:type="dxa"/>
            <w:vAlign w:val="top"/>
          </w:tcPr>
          <w:p>
            <w:pPr>
              <w:spacing w:line="384" w:lineRule="auto"/>
              <w:rPr>
                <w:rFonts w:ascii="Arial"/>
                <w:sz w:val="21"/>
              </w:rPr>
            </w:pPr>
            <w:r/>
          </w:p>
          <w:p>
            <w:pPr>
              <w:pStyle w:val="TableText"/>
              <w:ind w:left="270"/>
              <w:spacing w:before="82" w:line="145" w:lineRule="exact"/>
              <w:rPr/>
            </w:pPr>
            <w:r>
              <w:rPr>
                <w:position w:val="-7"/>
              </w:rPr>
              <w:t>-</w:t>
            </w:r>
          </w:p>
        </w:tc>
        <w:tc>
          <w:tcPr>
            <w:tcW w:w="609" w:type="dxa"/>
            <w:vAlign w:val="top"/>
          </w:tcPr>
          <w:p>
            <w:pPr>
              <w:spacing w:line="299" w:lineRule="auto"/>
              <w:rPr>
                <w:rFonts w:ascii="Arial"/>
                <w:sz w:val="21"/>
              </w:rPr>
            </w:pPr>
            <w:r/>
          </w:p>
          <w:p>
            <w:pPr>
              <w:pStyle w:val="TableText"/>
              <w:ind w:left="278"/>
              <w:spacing w:before="82" w:line="204" w:lineRule="auto"/>
              <w:rPr/>
            </w:pPr>
            <w:r>
              <w:rPr/>
              <w:t>1</w:t>
            </w:r>
          </w:p>
        </w:tc>
        <w:tc>
          <w:tcPr>
            <w:tcW w:w="1694" w:type="dxa"/>
            <w:vAlign w:val="top"/>
          </w:tcPr>
          <w:p>
            <w:pPr>
              <w:pStyle w:val="TableText"/>
              <w:ind w:left="65"/>
              <w:spacing w:before="160" w:line="191" w:lineRule="auto"/>
              <w:rPr>
                <w:sz w:val="15"/>
                <w:szCs w:val="15"/>
              </w:rPr>
            </w:pPr>
            <w:r>
              <w:rPr>
                <w:sz w:val="15"/>
                <w:szCs w:val="15"/>
                <w:spacing w:val="-11"/>
                <w:w w:val="97"/>
              </w:rPr>
              <w:t>（X</w:t>
            </w:r>
            <w:r>
              <w:rPr>
                <w:sz w:val="7"/>
                <w:szCs w:val="7"/>
                <w:spacing w:val="2"/>
              </w:rPr>
              <w:t>1 </w:t>
            </w:r>
            <w:r>
              <w:rPr>
                <w:sz w:val="15"/>
                <w:szCs w:val="15"/>
                <w:spacing w:val="2"/>
              </w:rPr>
              <w:t>和</w:t>
            </w:r>
            <w:r>
              <w:rPr>
                <w:sz w:val="15"/>
                <w:szCs w:val="15"/>
                <w:spacing w:val="-9"/>
              </w:rPr>
              <w:t xml:space="preserve"> </w:t>
            </w:r>
            <w:r>
              <w:rPr>
                <w:sz w:val="15"/>
                <w:szCs w:val="15"/>
                <w:w w:val="74"/>
              </w:rPr>
              <w:t>Y</w:t>
            </w:r>
            <w:r>
              <w:rPr>
                <w:sz w:val="7"/>
                <w:szCs w:val="7"/>
                <w:spacing w:val="2"/>
              </w:rPr>
              <w:t>1 </w:t>
            </w:r>
            <w:r>
              <w:rPr>
                <w:sz w:val="15"/>
                <w:szCs w:val="15"/>
                <w:spacing w:val="2"/>
              </w:rPr>
              <w:t>和</w:t>
            </w:r>
            <w:r>
              <w:rPr>
                <w:sz w:val="15"/>
                <w:szCs w:val="15"/>
                <w:spacing w:val="-11"/>
              </w:rPr>
              <w:t xml:space="preserve"> </w:t>
            </w:r>
            <w:r>
              <w:rPr>
                <w:sz w:val="15"/>
                <w:szCs w:val="15"/>
                <w:w w:val="55"/>
              </w:rPr>
              <w:t>W</w:t>
            </w:r>
            <w:r>
              <w:rPr>
                <w:sz w:val="7"/>
                <w:szCs w:val="7"/>
                <w:spacing w:val="3"/>
              </w:rPr>
              <w:t>1 </w:t>
            </w:r>
            <w:r>
              <w:rPr>
                <w:sz w:val="15"/>
                <w:szCs w:val="15"/>
                <w:spacing w:val="3"/>
              </w:rPr>
              <w:t>和</w:t>
            </w:r>
            <w:r>
              <w:rPr>
                <w:sz w:val="15"/>
                <w:szCs w:val="15"/>
                <w:spacing w:val="-8"/>
              </w:rPr>
              <w:t xml:space="preserve"> </w:t>
            </w:r>
            <w:r>
              <w:rPr>
                <w:sz w:val="15"/>
                <w:szCs w:val="15"/>
                <w:spacing w:val="-5"/>
                <w:w w:val="80"/>
              </w:rPr>
              <w:t>Z</w:t>
            </w:r>
            <w:r>
              <w:rPr>
                <w:sz w:val="7"/>
                <w:szCs w:val="7"/>
                <w:spacing w:val="2"/>
              </w:rPr>
              <w:t>1</w:t>
            </w:r>
            <w:r>
              <w:rPr>
                <w:sz w:val="15"/>
                <w:szCs w:val="15"/>
                <w:spacing w:val="2"/>
              </w:rPr>
              <w:t>）和</w:t>
            </w:r>
          </w:p>
          <w:p>
            <w:pPr>
              <w:pStyle w:val="TableText"/>
              <w:ind w:left="141"/>
              <w:spacing w:before="250" w:line="191" w:lineRule="auto"/>
              <w:rPr>
                <w:sz w:val="15"/>
                <w:szCs w:val="15"/>
              </w:rPr>
            </w:pPr>
            <w:r>
              <w:rPr>
                <w:sz w:val="15"/>
                <w:szCs w:val="15"/>
                <w:spacing w:val="-11"/>
                <w:w w:val="97"/>
              </w:rPr>
              <w:t>（X</w:t>
            </w:r>
            <w:r>
              <w:rPr>
                <w:sz w:val="7"/>
                <w:szCs w:val="7"/>
                <w:spacing w:val="-4"/>
              </w:rPr>
              <w:t>2</w:t>
            </w:r>
            <w:r>
              <w:rPr>
                <w:sz w:val="7"/>
                <w:szCs w:val="7"/>
                <w:spacing w:val="2"/>
              </w:rPr>
              <w:t xml:space="preserve"> </w:t>
            </w:r>
            <w:r>
              <w:rPr>
                <w:sz w:val="15"/>
                <w:szCs w:val="15"/>
                <w:spacing w:val="-4"/>
              </w:rPr>
              <w:t>和</w:t>
            </w:r>
            <w:r>
              <w:rPr>
                <w:sz w:val="15"/>
                <w:szCs w:val="15"/>
                <w:spacing w:val="-10"/>
              </w:rPr>
              <w:t xml:space="preserve"> </w:t>
            </w:r>
            <w:r>
              <w:rPr>
                <w:sz w:val="15"/>
                <w:szCs w:val="15"/>
                <w:w w:val="73"/>
              </w:rPr>
              <w:t>Y</w:t>
            </w:r>
            <w:r>
              <w:rPr>
                <w:sz w:val="7"/>
                <w:szCs w:val="7"/>
                <w:spacing w:val="-4"/>
              </w:rPr>
              <w:t>2</w:t>
            </w:r>
            <w:r>
              <w:rPr>
                <w:sz w:val="7"/>
                <w:szCs w:val="7"/>
                <w:spacing w:val="1"/>
              </w:rPr>
              <w:t xml:space="preserve"> </w:t>
            </w:r>
            <w:r>
              <w:rPr>
                <w:sz w:val="15"/>
                <w:szCs w:val="15"/>
                <w:spacing w:val="-4"/>
              </w:rPr>
              <w:t>和</w:t>
            </w:r>
            <w:r>
              <w:rPr>
                <w:sz w:val="15"/>
                <w:szCs w:val="15"/>
                <w:spacing w:val="-10"/>
              </w:rPr>
              <w:t xml:space="preserve"> </w:t>
            </w:r>
            <w:r>
              <w:rPr>
                <w:sz w:val="15"/>
                <w:szCs w:val="15"/>
                <w:w w:val="54"/>
              </w:rPr>
              <w:t>W</w:t>
            </w:r>
            <w:r>
              <w:rPr>
                <w:sz w:val="7"/>
                <w:szCs w:val="7"/>
                <w:spacing w:val="-3"/>
              </w:rPr>
              <w:t>2</w:t>
            </w:r>
            <w:r>
              <w:rPr>
                <w:sz w:val="7"/>
                <w:szCs w:val="7"/>
                <w:spacing w:val="1"/>
              </w:rPr>
              <w:t xml:space="preserve"> </w:t>
            </w:r>
            <w:r>
              <w:rPr>
                <w:sz w:val="15"/>
                <w:szCs w:val="15"/>
                <w:spacing w:val="-3"/>
              </w:rPr>
              <w:t>和</w:t>
            </w:r>
            <w:r>
              <w:rPr>
                <w:sz w:val="15"/>
                <w:szCs w:val="15"/>
                <w:spacing w:val="-9"/>
              </w:rPr>
              <w:t xml:space="preserve"> </w:t>
            </w:r>
            <w:r>
              <w:rPr>
                <w:sz w:val="15"/>
                <w:szCs w:val="15"/>
                <w:spacing w:val="-5"/>
                <w:w w:val="80"/>
              </w:rPr>
              <w:t>Z</w:t>
            </w:r>
            <w:r>
              <w:rPr>
                <w:sz w:val="7"/>
                <w:szCs w:val="7"/>
                <w:spacing w:val="-1"/>
              </w:rPr>
              <w:t>2</w:t>
            </w:r>
            <w:r>
              <w:rPr>
                <w:sz w:val="15"/>
                <w:szCs w:val="15"/>
                <w:spacing w:val="-1"/>
              </w:rPr>
              <w:t>）</w:t>
            </w:r>
          </w:p>
        </w:tc>
        <w:tc>
          <w:tcPr>
            <w:tcW w:w="602" w:type="dxa"/>
            <w:vAlign w:val="top"/>
          </w:tcPr>
          <w:p>
            <w:pPr>
              <w:spacing w:line="298" w:lineRule="auto"/>
              <w:rPr>
                <w:rFonts w:ascii="Arial"/>
                <w:sz w:val="21"/>
              </w:rPr>
            </w:pPr>
            <w:r/>
          </w:p>
          <w:p>
            <w:pPr>
              <w:pStyle w:val="TableText"/>
              <w:ind w:left="261"/>
              <w:spacing w:before="82" w:line="203" w:lineRule="auto"/>
              <w:rPr/>
            </w:pPr>
            <w:r>
              <w:rPr/>
              <w:t>8</w:t>
            </w:r>
          </w:p>
        </w:tc>
        <w:tc>
          <w:tcPr>
            <w:tcW w:w="561" w:type="dxa"/>
            <w:vAlign w:val="top"/>
          </w:tcPr>
          <w:p>
            <w:pPr>
              <w:spacing w:line="298" w:lineRule="auto"/>
              <w:rPr>
                <w:rFonts w:ascii="Arial"/>
                <w:sz w:val="21"/>
              </w:rPr>
            </w:pPr>
            <w:r/>
          </w:p>
          <w:p>
            <w:pPr>
              <w:pStyle w:val="TableText"/>
              <w:ind w:left="234"/>
              <w:spacing w:before="82" w:line="203" w:lineRule="auto"/>
              <w:rPr/>
            </w:pPr>
            <w:r>
              <w:rPr/>
              <w:t>b</w:t>
            </w:r>
          </w:p>
        </w:tc>
      </w:tr>
      <w:tr>
        <w:trPr>
          <w:trHeight w:val="940" w:hRule="atLeast"/>
        </w:trPr>
        <w:tc>
          <w:tcPr>
            <w:tcW w:w="549" w:type="dxa"/>
            <w:vAlign w:val="top"/>
            <w:vMerge w:val="continue"/>
            <w:tcBorders>
              <w:top w:val="nil"/>
              <w:bottom w:val="nil"/>
            </w:tcBorders>
          </w:tcPr>
          <w:p>
            <w:pPr>
              <w:rPr>
                <w:rFonts w:ascii="Arial"/>
                <w:sz w:val="21"/>
              </w:rPr>
            </w:pPr>
            <w:r/>
          </w:p>
        </w:tc>
        <w:tc>
          <w:tcPr>
            <w:tcW w:w="1043" w:type="dxa"/>
            <w:vAlign w:val="top"/>
          </w:tcPr>
          <w:p>
            <w:pPr>
              <w:spacing w:line="299" w:lineRule="auto"/>
              <w:rPr>
                <w:rFonts w:ascii="Arial"/>
                <w:sz w:val="21"/>
              </w:rPr>
            </w:pPr>
            <w:r/>
          </w:p>
          <w:p>
            <w:pPr>
              <w:pStyle w:val="TableText"/>
              <w:ind w:left="150"/>
              <w:spacing w:before="81" w:line="203" w:lineRule="auto"/>
              <w:rPr/>
            </w:pPr>
            <w:r>
              <w:rPr>
                <w:spacing w:val="2"/>
              </w:rPr>
              <w:t>15≤</w:t>
            </w:r>
            <w:r>
              <w:rPr>
                <w:i/>
                <w:iCs/>
                <w:spacing w:val="2"/>
              </w:rPr>
              <w:t>t</w:t>
            </w:r>
            <w:r>
              <w:rPr>
                <w:spacing w:val="2"/>
              </w:rPr>
              <w:t>＜40</w:t>
            </w:r>
          </w:p>
        </w:tc>
        <w:tc>
          <w:tcPr>
            <w:tcW w:w="612" w:type="dxa"/>
            <w:vAlign w:val="top"/>
          </w:tcPr>
          <w:p>
            <w:pPr>
              <w:spacing w:line="300" w:lineRule="auto"/>
              <w:rPr>
                <w:rFonts w:ascii="Arial"/>
                <w:sz w:val="21"/>
              </w:rPr>
            </w:pPr>
            <w:r/>
          </w:p>
          <w:p>
            <w:pPr>
              <w:pStyle w:val="TableText"/>
              <w:ind w:left="264"/>
              <w:spacing w:before="82" w:line="204" w:lineRule="auto"/>
              <w:rPr/>
            </w:pPr>
            <w:r>
              <w:rPr/>
              <w:t>2</w:t>
            </w:r>
          </w:p>
        </w:tc>
        <w:tc>
          <w:tcPr>
            <w:tcW w:w="2262" w:type="dxa"/>
            <w:vAlign w:val="top"/>
            <w:gridSpan w:val="2"/>
          </w:tcPr>
          <w:p>
            <w:pPr>
              <w:spacing w:line="299" w:lineRule="auto"/>
              <w:rPr>
                <w:rFonts w:ascii="Arial"/>
                <w:sz w:val="21"/>
              </w:rPr>
            </w:pPr>
            <w:r/>
          </w:p>
          <w:p>
            <w:pPr>
              <w:pStyle w:val="TableText"/>
              <w:ind w:left="542"/>
              <w:spacing w:before="82" w:line="192" w:lineRule="auto"/>
              <w:rPr/>
            </w:pPr>
            <w:r>
              <w:rPr>
                <w:spacing w:val="-11"/>
              </w:rPr>
              <w:t>A 和</w:t>
            </w:r>
            <w:r>
              <w:rPr>
                <w:spacing w:val="-7"/>
              </w:rPr>
              <w:t xml:space="preserve"> </w:t>
            </w:r>
            <w:r>
              <w:rPr>
                <w:spacing w:val="-11"/>
              </w:rPr>
              <w:t>B 和C 和 D</w:t>
            </w:r>
          </w:p>
        </w:tc>
        <w:tc>
          <w:tcPr>
            <w:tcW w:w="753" w:type="dxa"/>
            <w:vAlign w:val="top"/>
          </w:tcPr>
          <w:p>
            <w:pPr>
              <w:spacing w:line="300" w:lineRule="auto"/>
              <w:rPr>
                <w:rFonts w:ascii="Arial"/>
                <w:sz w:val="21"/>
              </w:rPr>
            </w:pPr>
            <w:r/>
          </w:p>
          <w:p>
            <w:pPr>
              <w:pStyle w:val="TableText"/>
              <w:ind w:left="157"/>
              <w:spacing w:before="81" w:line="178" w:lineRule="auto"/>
              <w:rPr/>
            </w:pPr>
            <w:r>
              <w:rPr>
                <w:spacing w:val="-2"/>
              </w:rPr>
              <w:t>0.75</w:t>
            </w:r>
            <w:r>
              <w:rPr>
                <w:i/>
                <w:iCs/>
                <w:spacing w:val="-2"/>
              </w:rPr>
              <w:t>p</w:t>
            </w:r>
          </w:p>
        </w:tc>
        <w:tc>
          <w:tcPr>
            <w:tcW w:w="729" w:type="dxa"/>
            <w:vAlign w:val="top"/>
          </w:tcPr>
          <w:p>
            <w:pPr>
              <w:spacing w:line="299" w:lineRule="auto"/>
              <w:rPr>
                <w:rFonts w:ascii="Arial"/>
                <w:sz w:val="21"/>
              </w:rPr>
            </w:pPr>
            <w:r/>
          </w:p>
          <w:p>
            <w:pPr>
              <w:pStyle w:val="TableText"/>
              <w:ind w:left="325"/>
              <w:spacing w:before="81" w:line="203" w:lineRule="auto"/>
              <w:rPr/>
            </w:pPr>
            <w:r>
              <w:rPr/>
              <w:t>8</w:t>
            </w:r>
          </w:p>
        </w:tc>
        <w:tc>
          <w:tcPr>
            <w:tcW w:w="629" w:type="dxa"/>
            <w:vAlign w:val="top"/>
          </w:tcPr>
          <w:p>
            <w:pPr>
              <w:spacing w:line="299" w:lineRule="auto"/>
              <w:rPr>
                <w:rFonts w:ascii="Arial"/>
                <w:sz w:val="21"/>
              </w:rPr>
            </w:pPr>
            <w:r/>
          </w:p>
          <w:p>
            <w:pPr>
              <w:pStyle w:val="TableText"/>
              <w:ind w:left="275"/>
              <w:spacing w:before="81" w:line="203" w:lineRule="auto"/>
              <w:rPr/>
            </w:pPr>
            <w:r>
              <w:rPr/>
              <w:t>c</w:t>
            </w:r>
          </w:p>
        </w:tc>
        <w:tc>
          <w:tcPr>
            <w:tcW w:w="609" w:type="dxa"/>
            <w:vAlign w:val="top"/>
          </w:tcPr>
          <w:p>
            <w:pPr>
              <w:spacing w:line="300" w:lineRule="auto"/>
              <w:rPr>
                <w:rFonts w:ascii="Arial"/>
                <w:sz w:val="21"/>
              </w:rPr>
            </w:pPr>
            <w:r/>
          </w:p>
          <w:p>
            <w:pPr>
              <w:pStyle w:val="TableText"/>
              <w:ind w:left="278"/>
              <w:spacing w:before="82" w:line="204" w:lineRule="auto"/>
              <w:rPr/>
            </w:pPr>
            <w:r>
              <w:rPr/>
              <w:t>1</w:t>
            </w:r>
          </w:p>
        </w:tc>
        <w:tc>
          <w:tcPr>
            <w:tcW w:w="1694" w:type="dxa"/>
            <w:vAlign w:val="top"/>
          </w:tcPr>
          <w:p>
            <w:pPr>
              <w:pStyle w:val="TableText"/>
              <w:ind w:left="65"/>
              <w:spacing w:before="161" w:line="191" w:lineRule="auto"/>
              <w:rPr>
                <w:sz w:val="15"/>
                <w:szCs w:val="15"/>
              </w:rPr>
            </w:pPr>
            <w:r>
              <w:rPr>
                <w:sz w:val="15"/>
                <w:szCs w:val="15"/>
                <w:spacing w:val="-11"/>
                <w:w w:val="97"/>
              </w:rPr>
              <w:t>（X</w:t>
            </w:r>
            <w:r>
              <w:rPr>
                <w:sz w:val="7"/>
                <w:szCs w:val="7"/>
                <w:spacing w:val="2"/>
              </w:rPr>
              <w:t>1 </w:t>
            </w:r>
            <w:r>
              <w:rPr>
                <w:sz w:val="15"/>
                <w:szCs w:val="15"/>
                <w:spacing w:val="2"/>
              </w:rPr>
              <w:t>和</w:t>
            </w:r>
            <w:r>
              <w:rPr>
                <w:sz w:val="15"/>
                <w:szCs w:val="15"/>
                <w:spacing w:val="-9"/>
              </w:rPr>
              <w:t xml:space="preserve"> </w:t>
            </w:r>
            <w:r>
              <w:rPr>
                <w:sz w:val="15"/>
                <w:szCs w:val="15"/>
                <w:w w:val="74"/>
              </w:rPr>
              <w:t>Y</w:t>
            </w:r>
            <w:r>
              <w:rPr>
                <w:sz w:val="7"/>
                <w:szCs w:val="7"/>
                <w:spacing w:val="2"/>
              </w:rPr>
              <w:t>1 </w:t>
            </w:r>
            <w:r>
              <w:rPr>
                <w:sz w:val="15"/>
                <w:szCs w:val="15"/>
                <w:spacing w:val="2"/>
              </w:rPr>
              <w:t>和</w:t>
            </w:r>
            <w:r>
              <w:rPr>
                <w:sz w:val="15"/>
                <w:szCs w:val="15"/>
                <w:spacing w:val="-11"/>
              </w:rPr>
              <w:t xml:space="preserve"> </w:t>
            </w:r>
            <w:r>
              <w:rPr>
                <w:sz w:val="15"/>
                <w:szCs w:val="15"/>
                <w:w w:val="55"/>
              </w:rPr>
              <w:t>W</w:t>
            </w:r>
            <w:r>
              <w:rPr>
                <w:sz w:val="7"/>
                <w:szCs w:val="7"/>
                <w:spacing w:val="3"/>
              </w:rPr>
              <w:t>1 </w:t>
            </w:r>
            <w:r>
              <w:rPr>
                <w:sz w:val="15"/>
                <w:szCs w:val="15"/>
                <w:spacing w:val="3"/>
              </w:rPr>
              <w:t>和</w:t>
            </w:r>
            <w:r>
              <w:rPr>
                <w:sz w:val="15"/>
                <w:szCs w:val="15"/>
                <w:spacing w:val="-8"/>
              </w:rPr>
              <w:t xml:space="preserve"> </w:t>
            </w:r>
            <w:r>
              <w:rPr>
                <w:sz w:val="15"/>
                <w:szCs w:val="15"/>
                <w:spacing w:val="-5"/>
                <w:w w:val="80"/>
              </w:rPr>
              <w:t>Z</w:t>
            </w:r>
            <w:r>
              <w:rPr>
                <w:sz w:val="7"/>
                <w:szCs w:val="7"/>
                <w:spacing w:val="2"/>
              </w:rPr>
              <w:t>1</w:t>
            </w:r>
            <w:r>
              <w:rPr>
                <w:sz w:val="15"/>
                <w:szCs w:val="15"/>
                <w:spacing w:val="2"/>
              </w:rPr>
              <w:t>）和</w:t>
            </w:r>
          </w:p>
          <w:p>
            <w:pPr>
              <w:pStyle w:val="TableText"/>
              <w:ind w:left="103"/>
              <w:spacing w:before="250" w:line="191" w:lineRule="auto"/>
              <w:rPr>
                <w:sz w:val="15"/>
                <w:szCs w:val="15"/>
              </w:rPr>
            </w:pPr>
            <w:r>
              <w:rPr>
                <w:sz w:val="15"/>
                <w:szCs w:val="15"/>
                <w:spacing w:val="-11"/>
                <w:w w:val="97"/>
              </w:rPr>
              <w:t>（X</w:t>
            </w:r>
            <w:r>
              <w:rPr>
                <w:sz w:val="7"/>
                <w:szCs w:val="7"/>
                <w:spacing w:val="-4"/>
              </w:rPr>
              <w:t>2</w:t>
            </w:r>
            <w:r>
              <w:rPr>
                <w:sz w:val="7"/>
                <w:szCs w:val="7"/>
                <w:spacing w:val="2"/>
              </w:rPr>
              <w:t xml:space="preserve"> </w:t>
            </w:r>
            <w:r>
              <w:rPr>
                <w:sz w:val="15"/>
                <w:szCs w:val="15"/>
                <w:spacing w:val="-4"/>
              </w:rPr>
              <w:t>和</w:t>
            </w:r>
            <w:r>
              <w:rPr>
                <w:sz w:val="15"/>
                <w:szCs w:val="15"/>
                <w:spacing w:val="-10"/>
              </w:rPr>
              <w:t xml:space="preserve"> </w:t>
            </w:r>
            <w:r>
              <w:rPr>
                <w:sz w:val="15"/>
                <w:szCs w:val="15"/>
                <w:w w:val="73"/>
              </w:rPr>
              <w:t>Y</w:t>
            </w:r>
            <w:r>
              <w:rPr>
                <w:sz w:val="7"/>
                <w:szCs w:val="7"/>
                <w:spacing w:val="-4"/>
              </w:rPr>
              <w:t>2</w:t>
            </w:r>
            <w:r>
              <w:rPr>
                <w:sz w:val="7"/>
                <w:szCs w:val="7"/>
                <w:spacing w:val="1"/>
              </w:rPr>
              <w:t xml:space="preserve"> </w:t>
            </w:r>
            <w:r>
              <w:rPr>
                <w:sz w:val="15"/>
                <w:szCs w:val="15"/>
                <w:spacing w:val="-4"/>
              </w:rPr>
              <w:t>和</w:t>
            </w:r>
            <w:r>
              <w:rPr>
                <w:sz w:val="15"/>
                <w:szCs w:val="15"/>
                <w:spacing w:val="-10"/>
              </w:rPr>
              <w:t xml:space="preserve"> </w:t>
            </w:r>
            <w:r>
              <w:rPr>
                <w:sz w:val="15"/>
                <w:szCs w:val="15"/>
                <w:w w:val="54"/>
              </w:rPr>
              <w:t>W</w:t>
            </w:r>
            <w:r>
              <w:rPr>
                <w:sz w:val="7"/>
                <w:szCs w:val="7"/>
                <w:spacing w:val="-3"/>
              </w:rPr>
              <w:t>2</w:t>
            </w:r>
            <w:r>
              <w:rPr>
                <w:sz w:val="7"/>
                <w:szCs w:val="7"/>
                <w:spacing w:val="1"/>
              </w:rPr>
              <w:t xml:space="preserve"> </w:t>
            </w:r>
            <w:r>
              <w:rPr>
                <w:sz w:val="15"/>
                <w:szCs w:val="15"/>
                <w:spacing w:val="-3"/>
              </w:rPr>
              <w:t>和</w:t>
            </w:r>
            <w:r>
              <w:rPr>
                <w:sz w:val="15"/>
                <w:szCs w:val="15"/>
                <w:spacing w:val="-9"/>
              </w:rPr>
              <w:t xml:space="preserve"> </w:t>
            </w:r>
            <w:r>
              <w:rPr>
                <w:sz w:val="15"/>
                <w:szCs w:val="15"/>
                <w:spacing w:val="-5"/>
                <w:w w:val="80"/>
              </w:rPr>
              <w:t>Z</w:t>
            </w:r>
            <w:r>
              <w:rPr>
                <w:sz w:val="7"/>
                <w:szCs w:val="7"/>
                <w:spacing w:val="-1"/>
              </w:rPr>
              <w:t>2</w:t>
            </w:r>
            <w:r>
              <w:rPr>
                <w:sz w:val="15"/>
                <w:szCs w:val="15"/>
                <w:spacing w:val="-1"/>
              </w:rPr>
              <w:t>）</w:t>
            </w:r>
          </w:p>
        </w:tc>
        <w:tc>
          <w:tcPr>
            <w:tcW w:w="602" w:type="dxa"/>
            <w:vAlign w:val="top"/>
          </w:tcPr>
          <w:p>
            <w:pPr>
              <w:spacing w:line="299" w:lineRule="auto"/>
              <w:rPr>
                <w:rFonts w:ascii="Arial"/>
                <w:sz w:val="21"/>
              </w:rPr>
            </w:pPr>
            <w:r/>
          </w:p>
          <w:p>
            <w:pPr>
              <w:pStyle w:val="TableText"/>
              <w:ind w:left="261"/>
              <w:spacing w:before="81" w:line="203" w:lineRule="auto"/>
              <w:rPr/>
            </w:pPr>
            <w:r>
              <w:rPr/>
              <w:t>8</w:t>
            </w:r>
          </w:p>
        </w:tc>
        <w:tc>
          <w:tcPr>
            <w:tcW w:w="561" w:type="dxa"/>
            <w:vAlign w:val="top"/>
          </w:tcPr>
          <w:p>
            <w:pPr>
              <w:spacing w:line="299" w:lineRule="auto"/>
              <w:rPr>
                <w:rFonts w:ascii="Arial"/>
                <w:sz w:val="21"/>
              </w:rPr>
            </w:pPr>
            <w:r/>
          </w:p>
          <w:p>
            <w:pPr>
              <w:pStyle w:val="TableText"/>
              <w:ind w:left="234"/>
              <w:spacing w:before="81" w:line="203" w:lineRule="auto"/>
              <w:rPr/>
            </w:pPr>
            <w:r>
              <w:rPr/>
              <w:t>b</w:t>
            </w:r>
          </w:p>
        </w:tc>
      </w:tr>
      <w:tr>
        <w:trPr>
          <w:trHeight w:val="943" w:hRule="atLeast"/>
        </w:trPr>
        <w:tc>
          <w:tcPr>
            <w:tcW w:w="549" w:type="dxa"/>
            <w:vAlign w:val="top"/>
            <w:vMerge w:val="continue"/>
            <w:tcBorders>
              <w:top w:val="nil"/>
            </w:tcBorders>
          </w:tcPr>
          <w:p>
            <w:pPr>
              <w:rPr>
                <w:rFonts w:ascii="Arial"/>
                <w:sz w:val="21"/>
              </w:rPr>
            </w:pPr>
            <w:r/>
          </w:p>
        </w:tc>
        <w:tc>
          <w:tcPr>
            <w:tcW w:w="1043" w:type="dxa"/>
            <w:vAlign w:val="top"/>
          </w:tcPr>
          <w:p>
            <w:pPr>
              <w:spacing w:line="299" w:lineRule="auto"/>
              <w:rPr>
                <w:rFonts w:ascii="Arial"/>
                <w:sz w:val="21"/>
              </w:rPr>
            </w:pPr>
            <w:r/>
          </w:p>
          <w:p>
            <w:pPr>
              <w:pStyle w:val="TableText"/>
              <w:ind w:left="93"/>
              <w:spacing w:before="82" w:line="203" w:lineRule="auto"/>
              <w:rPr/>
            </w:pPr>
            <w:r>
              <w:rPr>
                <w:spacing w:val="7"/>
              </w:rPr>
              <w:t>40≤</w:t>
            </w:r>
            <w:r>
              <w:rPr>
                <w:i/>
                <w:iCs/>
                <w:spacing w:val="7"/>
              </w:rPr>
              <w:t>t</w:t>
            </w:r>
            <w:r>
              <w:rPr>
                <w:spacing w:val="7"/>
              </w:rPr>
              <w:t>≤100</w:t>
            </w:r>
          </w:p>
        </w:tc>
        <w:tc>
          <w:tcPr>
            <w:tcW w:w="612" w:type="dxa"/>
            <w:vAlign w:val="top"/>
          </w:tcPr>
          <w:p>
            <w:pPr>
              <w:pStyle w:val="TableText"/>
              <w:ind w:left="264"/>
              <w:spacing w:before="151" w:line="204" w:lineRule="auto"/>
              <w:rPr/>
            </w:pPr>
            <w:r>
              <w:rPr/>
              <w:t>2</w:t>
            </w:r>
          </w:p>
          <w:p>
            <w:pPr>
              <w:pStyle w:val="TableText"/>
              <w:ind w:left="276"/>
              <w:spacing w:before="189" w:line="204" w:lineRule="auto"/>
              <w:rPr/>
            </w:pPr>
            <w:r>
              <w:rPr/>
              <w:t>1</w:t>
            </w:r>
          </w:p>
        </w:tc>
        <w:tc>
          <w:tcPr>
            <w:tcW w:w="2262" w:type="dxa"/>
            <w:vAlign w:val="top"/>
            <w:gridSpan w:val="2"/>
          </w:tcPr>
          <w:p>
            <w:pPr>
              <w:pStyle w:val="TableText"/>
              <w:ind w:left="284"/>
              <w:spacing w:before="151" w:line="190" w:lineRule="auto"/>
              <w:rPr/>
            </w:pPr>
            <w:r>
              <w:rPr>
                <w:spacing w:val="-9"/>
              </w:rPr>
              <w:t>（A 和 B 和C 和D）和</w:t>
            </w:r>
          </w:p>
          <w:p>
            <w:pPr>
              <w:pStyle w:val="TableText"/>
              <w:ind w:left="373"/>
              <w:spacing w:before="208" w:line="190" w:lineRule="auto"/>
              <w:rPr/>
            </w:pPr>
            <w:r>
              <w:rPr>
                <w:spacing w:val="15"/>
              </w:rPr>
              <w:t>（E和F和G和H）</w:t>
            </w:r>
          </w:p>
        </w:tc>
        <w:tc>
          <w:tcPr>
            <w:tcW w:w="753" w:type="dxa"/>
            <w:vAlign w:val="top"/>
          </w:tcPr>
          <w:p>
            <w:pPr>
              <w:pStyle w:val="TableText"/>
              <w:ind w:left="157"/>
              <w:spacing w:before="151" w:line="178" w:lineRule="auto"/>
              <w:rPr/>
            </w:pPr>
            <w:r>
              <w:rPr>
                <w:spacing w:val="-2"/>
              </w:rPr>
              <w:t>0.75</w:t>
            </w:r>
            <w:r>
              <w:rPr>
                <w:i/>
                <w:iCs/>
                <w:spacing w:val="-2"/>
              </w:rPr>
              <w:t>p</w:t>
            </w:r>
          </w:p>
          <w:p>
            <w:pPr>
              <w:pStyle w:val="TableText"/>
              <w:ind w:left="266"/>
              <w:spacing w:before="224" w:line="203" w:lineRule="auto"/>
              <w:rPr/>
            </w:pPr>
            <w:r>
              <w:rPr>
                <w:i/>
                <w:iCs/>
                <w:spacing w:val="-12"/>
              </w:rPr>
              <w:t>e-h</w:t>
            </w:r>
          </w:p>
        </w:tc>
        <w:tc>
          <w:tcPr>
            <w:tcW w:w="729" w:type="dxa"/>
            <w:vAlign w:val="top"/>
          </w:tcPr>
          <w:p>
            <w:pPr>
              <w:spacing w:line="300" w:lineRule="auto"/>
              <w:rPr>
                <w:rFonts w:ascii="Arial"/>
                <w:sz w:val="21"/>
              </w:rPr>
            </w:pPr>
            <w:r/>
          </w:p>
          <w:p>
            <w:pPr>
              <w:pStyle w:val="TableText"/>
              <w:ind w:left="292"/>
              <w:spacing w:before="82" w:line="204" w:lineRule="auto"/>
              <w:rPr/>
            </w:pPr>
            <w:r>
              <w:rPr>
                <w:spacing w:val="-4"/>
              </w:rPr>
              <w:t>12</w:t>
            </w:r>
          </w:p>
        </w:tc>
        <w:tc>
          <w:tcPr>
            <w:tcW w:w="629" w:type="dxa"/>
            <w:vAlign w:val="top"/>
          </w:tcPr>
          <w:p>
            <w:pPr>
              <w:pStyle w:val="TableText"/>
              <w:ind w:left="276"/>
              <w:spacing w:before="150" w:line="203" w:lineRule="auto"/>
              <w:rPr/>
            </w:pPr>
            <w:r>
              <w:rPr/>
              <w:t>d</w:t>
            </w:r>
          </w:p>
          <w:p>
            <w:pPr>
              <w:pStyle w:val="TableText"/>
              <w:ind w:left="276"/>
              <w:spacing w:before="190" w:line="203" w:lineRule="auto"/>
              <w:rPr/>
            </w:pPr>
            <w:r>
              <w:rPr/>
              <w:t>d</w:t>
            </w:r>
          </w:p>
        </w:tc>
        <w:tc>
          <w:tcPr>
            <w:tcW w:w="609" w:type="dxa"/>
            <w:vAlign w:val="top"/>
          </w:tcPr>
          <w:p>
            <w:pPr>
              <w:spacing w:line="300" w:lineRule="auto"/>
              <w:rPr>
                <w:rFonts w:ascii="Arial"/>
                <w:sz w:val="21"/>
              </w:rPr>
            </w:pPr>
            <w:r/>
          </w:p>
          <w:p>
            <w:pPr>
              <w:pStyle w:val="TableText"/>
              <w:ind w:left="267"/>
              <w:spacing w:before="82" w:line="204" w:lineRule="auto"/>
              <w:rPr/>
            </w:pPr>
            <w:r>
              <w:rPr/>
              <w:t>2</w:t>
            </w:r>
          </w:p>
        </w:tc>
        <w:tc>
          <w:tcPr>
            <w:tcW w:w="1694" w:type="dxa"/>
            <w:vAlign w:val="top"/>
          </w:tcPr>
          <w:p>
            <w:pPr>
              <w:pStyle w:val="TableText"/>
              <w:ind w:left="65"/>
              <w:spacing w:before="164" w:line="191" w:lineRule="auto"/>
              <w:rPr>
                <w:sz w:val="15"/>
                <w:szCs w:val="15"/>
              </w:rPr>
            </w:pPr>
            <w:r>
              <w:rPr>
                <w:sz w:val="15"/>
                <w:szCs w:val="15"/>
                <w:spacing w:val="-11"/>
                <w:w w:val="97"/>
              </w:rPr>
              <w:t>（X</w:t>
            </w:r>
            <w:r>
              <w:rPr>
                <w:sz w:val="7"/>
                <w:szCs w:val="7"/>
                <w:spacing w:val="2"/>
              </w:rPr>
              <w:t>1 </w:t>
            </w:r>
            <w:r>
              <w:rPr>
                <w:sz w:val="15"/>
                <w:szCs w:val="15"/>
                <w:spacing w:val="2"/>
              </w:rPr>
              <w:t>和</w:t>
            </w:r>
            <w:r>
              <w:rPr>
                <w:sz w:val="15"/>
                <w:szCs w:val="15"/>
                <w:spacing w:val="-9"/>
              </w:rPr>
              <w:t xml:space="preserve"> </w:t>
            </w:r>
            <w:r>
              <w:rPr>
                <w:sz w:val="15"/>
                <w:szCs w:val="15"/>
                <w:w w:val="74"/>
              </w:rPr>
              <w:t>Y</w:t>
            </w:r>
            <w:r>
              <w:rPr>
                <w:sz w:val="7"/>
                <w:szCs w:val="7"/>
                <w:spacing w:val="2"/>
              </w:rPr>
              <w:t>1 </w:t>
            </w:r>
            <w:r>
              <w:rPr>
                <w:sz w:val="15"/>
                <w:szCs w:val="15"/>
                <w:spacing w:val="2"/>
              </w:rPr>
              <w:t>和</w:t>
            </w:r>
            <w:r>
              <w:rPr>
                <w:sz w:val="15"/>
                <w:szCs w:val="15"/>
                <w:spacing w:val="-11"/>
              </w:rPr>
              <w:t xml:space="preserve"> </w:t>
            </w:r>
            <w:r>
              <w:rPr>
                <w:sz w:val="15"/>
                <w:szCs w:val="15"/>
                <w:w w:val="55"/>
              </w:rPr>
              <w:t>W</w:t>
            </w:r>
            <w:r>
              <w:rPr>
                <w:sz w:val="7"/>
                <w:szCs w:val="7"/>
                <w:spacing w:val="3"/>
              </w:rPr>
              <w:t>1 </w:t>
            </w:r>
            <w:r>
              <w:rPr>
                <w:sz w:val="15"/>
                <w:szCs w:val="15"/>
                <w:spacing w:val="3"/>
              </w:rPr>
              <w:t>和</w:t>
            </w:r>
            <w:r>
              <w:rPr>
                <w:sz w:val="15"/>
                <w:szCs w:val="15"/>
                <w:spacing w:val="-8"/>
              </w:rPr>
              <w:t xml:space="preserve"> </w:t>
            </w:r>
            <w:r>
              <w:rPr>
                <w:sz w:val="15"/>
                <w:szCs w:val="15"/>
                <w:spacing w:val="-5"/>
                <w:w w:val="80"/>
              </w:rPr>
              <w:t>Z</w:t>
            </w:r>
            <w:r>
              <w:rPr>
                <w:sz w:val="7"/>
                <w:szCs w:val="7"/>
                <w:spacing w:val="2"/>
              </w:rPr>
              <w:t>1</w:t>
            </w:r>
            <w:r>
              <w:rPr>
                <w:sz w:val="15"/>
                <w:szCs w:val="15"/>
                <w:spacing w:val="2"/>
              </w:rPr>
              <w:t>）和</w:t>
            </w:r>
          </w:p>
          <w:p>
            <w:pPr>
              <w:pStyle w:val="TableText"/>
              <w:ind w:left="103"/>
              <w:spacing w:before="250" w:line="191" w:lineRule="auto"/>
              <w:rPr>
                <w:sz w:val="15"/>
                <w:szCs w:val="15"/>
              </w:rPr>
            </w:pPr>
            <w:r>
              <w:rPr>
                <w:sz w:val="15"/>
                <w:szCs w:val="15"/>
                <w:spacing w:val="-11"/>
                <w:w w:val="97"/>
              </w:rPr>
              <w:t>（X</w:t>
            </w:r>
            <w:r>
              <w:rPr>
                <w:sz w:val="7"/>
                <w:szCs w:val="7"/>
                <w:spacing w:val="-4"/>
              </w:rPr>
              <w:t>2</w:t>
            </w:r>
            <w:r>
              <w:rPr>
                <w:sz w:val="7"/>
                <w:szCs w:val="7"/>
                <w:spacing w:val="2"/>
              </w:rPr>
              <w:t xml:space="preserve"> </w:t>
            </w:r>
            <w:r>
              <w:rPr>
                <w:sz w:val="15"/>
                <w:szCs w:val="15"/>
                <w:spacing w:val="-4"/>
              </w:rPr>
              <w:t>和</w:t>
            </w:r>
            <w:r>
              <w:rPr>
                <w:sz w:val="15"/>
                <w:szCs w:val="15"/>
                <w:spacing w:val="-10"/>
              </w:rPr>
              <w:t xml:space="preserve"> </w:t>
            </w:r>
            <w:r>
              <w:rPr>
                <w:sz w:val="15"/>
                <w:szCs w:val="15"/>
                <w:w w:val="73"/>
              </w:rPr>
              <w:t>Y</w:t>
            </w:r>
            <w:r>
              <w:rPr>
                <w:sz w:val="7"/>
                <w:szCs w:val="7"/>
                <w:spacing w:val="-4"/>
              </w:rPr>
              <w:t>2</w:t>
            </w:r>
            <w:r>
              <w:rPr>
                <w:sz w:val="7"/>
                <w:szCs w:val="7"/>
                <w:spacing w:val="1"/>
              </w:rPr>
              <w:t xml:space="preserve"> </w:t>
            </w:r>
            <w:r>
              <w:rPr>
                <w:sz w:val="15"/>
                <w:szCs w:val="15"/>
                <w:spacing w:val="-4"/>
              </w:rPr>
              <w:t>和</w:t>
            </w:r>
            <w:r>
              <w:rPr>
                <w:sz w:val="15"/>
                <w:szCs w:val="15"/>
                <w:spacing w:val="-10"/>
              </w:rPr>
              <w:t xml:space="preserve"> </w:t>
            </w:r>
            <w:r>
              <w:rPr>
                <w:sz w:val="15"/>
                <w:szCs w:val="15"/>
                <w:w w:val="54"/>
              </w:rPr>
              <w:t>W</w:t>
            </w:r>
            <w:r>
              <w:rPr>
                <w:sz w:val="7"/>
                <w:szCs w:val="7"/>
                <w:spacing w:val="-3"/>
              </w:rPr>
              <w:t>2</w:t>
            </w:r>
            <w:r>
              <w:rPr>
                <w:sz w:val="7"/>
                <w:szCs w:val="7"/>
                <w:spacing w:val="1"/>
              </w:rPr>
              <w:t xml:space="preserve"> </w:t>
            </w:r>
            <w:r>
              <w:rPr>
                <w:sz w:val="15"/>
                <w:szCs w:val="15"/>
                <w:spacing w:val="-3"/>
              </w:rPr>
              <w:t>和</w:t>
            </w:r>
            <w:r>
              <w:rPr>
                <w:sz w:val="15"/>
                <w:szCs w:val="15"/>
                <w:spacing w:val="-9"/>
              </w:rPr>
              <w:t xml:space="preserve"> </w:t>
            </w:r>
            <w:r>
              <w:rPr>
                <w:sz w:val="15"/>
                <w:szCs w:val="15"/>
                <w:spacing w:val="-5"/>
                <w:w w:val="80"/>
              </w:rPr>
              <w:t>Z</w:t>
            </w:r>
            <w:r>
              <w:rPr>
                <w:sz w:val="7"/>
                <w:szCs w:val="7"/>
                <w:spacing w:val="-1"/>
              </w:rPr>
              <w:t>2</w:t>
            </w:r>
            <w:r>
              <w:rPr>
                <w:sz w:val="15"/>
                <w:szCs w:val="15"/>
                <w:spacing w:val="-1"/>
              </w:rPr>
              <w:t>）</w:t>
            </w:r>
          </w:p>
        </w:tc>
        <w:tc>
          <w:tcPr>
            <w:tcW w:w="602" w:type="dxa"/>
            <w:vAlign w:val="top"/>
          </w:tcPr>
          <w:p>
            <w:pPr>
              <w:spacing w:line="299" w:lineRule="auto"/>
              <w:rPr>
                <w:rFonts w:ascii="Arial"/>
                <w:sz w:val="21"/>
              </w:rPr>
            </w:pPr>
            <w:r/>
          </w:p>
          <w:p>
            <w:pPr>
              <w:pStyle w:val="TableText"/>
              <w:ind w:left="228"/>
              <w:spacing w:before="82" w:line="203" w:lineRule="auto"/>
              <w:rPr/>
            </w:pPr>
            <w:r>
              <w:rPr>
                <w:spacing w:val="-4"/>
              </w:rPr>
              <w:t>16</w:t>
            </w:r>
          </w:p>
        </w:tc>
        <w:tc>
          <w:tcPr>
            <w:tcW w:w="561" w:type="dxa"/>
            <w:vAlign w:val="top"/>
          </w:tcPr>
          <w:p>
            <w:pPr>
              <w:spacing w:line="299" w:lineRule="auto"/>
              <w:rPr>
                <w:rFonts w:ascii="Arial"/>
                <w:sz w:val="21"/>
              </w:rPr>
            </w:pPr>
            <w:r/>
          </w:p>
          <w:p>
            <w:pPr>
              <w:pStyle w:val="TableText"/>
              <w:ind w:left="234"/>
              <w:spacing w:before="82" w:line="203" w:lineRule="auto"/>
              <w:rPr/>
            </w:pPr>
            <w:r>
              <w:rPr/>
              <w:t>b</w:t>
            </w:r>
          </w:p>
        </w:tc>
      </w:tr>
      <w:tr>
        <w:trPr>
          <w:trHeight w:val="1876" w:hRule="atLeast"/>
        </w:trPr>
        <w:tc>
          <w:tcPr>
            <w:tcW w:w="549" w:type="dxa"/>
            <w:vAlign w:val="top"/>
          </w:tcPr>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pStyle w:val="TableText"/>
              <w:ind w:left="230"/>
              <w:spacing w:before="82" w:line="161" w:lineRule="auto"/>
              <w:rPr/>
            </w:pPr>
            <w:r>
              <w:rPr/>
              <w:t>C</w:t>
            </w:r>
          </w:p>
        </w:tc>
        <w:tc>
          <w:tcPr>
            <w:tcW w:w="1043" w:type="dxa"/>
            <w:vAlign w:val="top"/>
          </w:tcPr>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pStyle w:val="TableText"/>
              <w:ind w:left="93"/>
              <w:spacing w:before="82" w:line="203" w:lineRule="auto"/>
              <w:rPr/>
            </w:pPr>
            <w:r>
              <w:rPr>
                <w:spacing w:val="7"/>
              </w:rPr>
              <w:t>40≤</w:t>
            </w:r>
            <w:r>
              <w:rPr>
                <w:i/>
                <w:iCs/>
                <w:spacing w:val="7"/>
              </w:rPr>
              <w:t>t</w:t>
            </w:r>
            <w:r>
              <w:rPr>
                <w:spacing w:val="7"/>
              </w:rPr>
              <w:t>≤100</w:t>
            </w:r>
          </w:p>
        </w:tc>
        <w:tc>
          <w:tcPr>
            <w:tcW w:w="612" w:type="dxa"/>
            <w:vAlign w:val="top"/>
          </w:tcPr>
          <w:p>
            <w:pPr>
              <w:spacing w:line="266" w:lineRule="auto"/>
              <w:rPr>
                <w:rFonts w:ascii="Arial"/>
                <w:sz w:val="21"/>
              </w:rPr>
            </w:pPr>
            <w:r/>
          </w:p>
          <w:p>
            <w:pPr>
              <w:spacing w:line="266" w:lineRule="auto"/>
              <w:rPr>
                <w:rFonts w:ascii="Arial"/>
                <w:sz w:val="21"/>
              </w:rPr>
            </w:pPr>
            <w:r/>
          </w:p>
          <w:p>
            <w:pPr>
              <w:pStyle w:val="TableText"/>
              <w:ind w:left="264"/>
              <w:spacing w:before="82" w:line="204" w:lineRule="auto"/>
              <w:rPr/>
            </w:pPr>
            <w:r>
              <w:rPr/>
              <w:t>2</w:t>
            </w:r>
          </w:p>
          <w:p>
            <w:pPr>
              <w:pStyle w:val="TableText"/>
              <w:ind w:left="276"/>
              <w:spacing w:before="189" w:line="204" w:lineRule="auto"/>
              <w:rPr/>
            </w:pPr>
            <w:r>
              <w:rPr/>
              <w:t>1</w:t>
            </w:r>
          </w:p>
        </w:tc>
        <w:tc>
          <w:tcPr>
            <w:tcW w:w="1149" w:type="dxa"/>
            <w:vAlign w:val="top"/>
          </w:tcPr>
          <w:p>
            <w:pPr>
              <w:pStyle w:val="TableText"/>
              <w:ind w:left="223"/>
              <w:spacing w:before="161" w:line="191" w:lineRule="auto"/>
              <w:rPr>
                <w:sz w:val="15"/>
                <w:szCs w:val="15"/>
              </w:rPr>
            </w:pPr>
            <w:r>
              <w:rPr>
                <w:sz w:val="15"/>
                <w:szCs w:val="15"/>
                <w:spacing w:val="3"/>
              </w:rPr>
              <w:t>（A和B）</w:t>
            </w:r>
          </w:p>
          <w:p>
            <w:pPr>
              <w:pStyle w:val="TableText"/>
              <w:ind w:left="144"/>
              <w:spacing w:before="250" w:line="191" w:lineRule="auto"/>
              <w:rPr>
                <w:sz w:val="15"/>
                <w:szCs w:val="15"/>
              </w:rPr>
            </w:pPr>
            <w:r>
              <w:rPr>
                <w:sz w:val="15"/>
                <w:szCs w:val="15"/>
                <w:spacing w:val="-7"/>
              </w:rPr>
              <w:t>和（C 和D）</w:t>
            </w:r>
          </w:p>
          <w:p>
            <w:pPr>
              <w:pStyle w:val="TableText"/>
              <w:ind w:left="144"/>
              <w:spacing w:before="250" w:line="191" w:lineRule="auto"/>
              <w:rPr>
                <w:sz w:val="15"/>
                <w:szCs w:val="15"/>
              </w:rPr>
            </w:pPr>
            <w:r>
              <w:rPr>
                <w:sz w:val="15"/>
                <w:szCs w:val="15"/>
                <w:spacing w:val="-2"/>
              </w:rPr>
              <w:t>和（E 和F）</w:t>
            </w:r>
          </w:p>
          <w:p>
            <w:pPr>
              <w:pStyle w:val="TableText"/>
              <w:ind w:left="144"/>
              <w:spacing w:before="251" w:line="191" w:lineRule="auto"/>
              <w:rPr>
                <w:sz w:val="15"/>
                <w:szCs w:val="15"/>
              </w:rPr>
            </w:pPr>
            <w:r>
              <w:rPr>
                <w:sz w:val="15"/>
                <w:szCs w:val="15"/>
                <w:spacing w:val="-8"/>
              </w:rPr>
              <w:t>和（G 和H）</w:t>
            </w:r>
          </w:p>
        </w:tc>
        <w:tc>
          <w:tcPr>
            <w:tcW w:w="1113" w:type="dxa"/>
            <w:vAlign w:val="top"/>
          </w:tcPr>
          <w:p>
            <w:pPr>
              <w:spacing w:line="324" w:lineRule="auto"/>
              <w:rPr>
                <w:rFonts w:ascii="Arial"/>
                <w:sz w:val="21"/>
              </w:rPr>
            </w:pPr>
            <w:r/>
          </w:p>
          <w:p>
            <w:pPr>
              <w:pStyle w:val="TableText"/>
              <w:ind w:left="178"/>
              <w:spacing w:before="68" w:line="192" w:lineRule="auto"/>
              <w:rPr>
                <w:sz w:val="15"/>
                <w:szCs w:val="15"/>
              </w:rPr>
            </w:pPr>
            <w:r>
              <w:rPr>
                <w:sz w:val="15"/>
                <w:szCs w:val="15"/>
                <w:spacing w:val="-1"/>
              </w:rPr>
              <w:t>和串列扫查</w:t>
            </w:r>
          </w:p>
          <w:p>
            <w:pPr>
              <w:pStyle w:val="TableText"/>
              <w:ind w:left="221"/>
              <w:spacing w:before="249" w:line="191" w:lineRule="auto"/>
              <w:rPr>
                <w:sz w:val="15"/>
                <w:szCs w:val="15"/>
              </w:rPr>
            </w:pPr>
            <w:r>
              <w:rPr>
                <w:sz w:val="15"/>
                <w:szCs w:val="15"/>
                <w:spacing w:val="3"/>
              </w:rPr>
              <w:t>（A或B）</w:t>
            </w:r>
          </w:p>
          <w:p>
            <w:pPr>
              <w:pStyle w:val="TableText"/>
              <w:ind w:left="140"/>
              <w:spacing w:before="250" w:line="191" w:lineRule="auto"/>
              <w:rPr>
                <w:sz w:val="15"/>
                <w:szCs w:val="15"/>
              </w:rPr>
            </w:pPr>
            <w:r>
              <w:rPr>
                <w:sz w:val="15"/>
                <w:szCs w:val="15"/>
                <w:spacing w:val="-13"/>
              </w:rPr>
              <w:t>和（C 或</w:t>
            </w:r>
            <w:r>
              <w:rPr>
                <w:sz w:val="15"/>
                <w:szCs w:val="15"/>
                <w:spacing w:val="-6"/>
              </w:rPr>
              <w:t xml:space="preserve"> </w:t>
            </w:r>
            <w:r>
              <w:rPr>
                <w:sz w:val="15"/>
                <w:szCs w:val="15"/>
                <w:spacing w:val="-13"/>
              </w:rPr>
              <w:t>D）</w:t>
            </w:r>
          </w:p>
        </w:tc>
        <w:tc>
          <w:tcPr>
            <w:tcW w:w="753" w:type="dxa"/>
            <w:vAlign w:val="top"/>
          </w:tcPr>
          <w:p>
            <w:pPr>
              <w:spacing w:line="265" w:lineRule="auto"/>
              <w:rPr>
                <w:rFonts w:ascii="Arial"/>
                <w:sz w:val="21"/>
              </w:rPr>
            </w:pPr>
            <w:r/>
          </w:p>
          <w:p>
            <w:pPr>
              <w:spacing w:line="266" w:lineRule="auto"/>
              <w:rPr>
                <w:rFonts w:ascii="Arial"/>
                <w:sz w:val="21"/>
              </w:rPr>
            </w:pPr>
            <w:r/>
          </w:p>
          <w:p>
            <w:pPr>
              <w:pStyle w:val="TableText"/>
              <w:ind w:left="157"/>
              <w:spacing w:before="82" w:line="178" w:lineRule="auto"/>
              <w:rPr/>
            </w:pPr>
            <w:r>
              <w:rPr>
                <w:spacing w:val="-2"/>
              </w:rPr>
              <w:t>0.75</w:t>
            </w:r>
            <w:r>
              <w:rPr>
                <w:i/>
                <w:iCs/>
                <w:spacing w:val="-2"/>
              </w:rPr>
              <w:t>p</w:t>
            </w:r>
          </w:p>
          <w:p>
            <w:pPr>
              <w:pStyle w:val="TableText"/>
              <w:ind w:left="266"/>
              <w:spacing w:before="224" w:line="203" w:lineRule="auto"/>
              <w:rPr/>
            </w:pPr>
            <w:r>
              <w:rPr>
                <w:i/>
                <w:iCs/>
                <w:spacing w:val="-12"/>
              </w:rPr>
              <w:t>e-h</w:t>
            </w:r>
          </w:p>
        </w:tc>
        <w:tc>
          <w:tcPr>
            <w:tcW w:w="729" w:type="dxa"/>
            <w:vAlign w:val="top"/>
          </w:tcPr>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pStyle w:val="TableText"/>
              <w:ind w:left="292"/>
              <w:spacing w:before="82" w:line="204" w:lineRule="auto"/>
              <w:rPr/>
            </w:pPr>
            <w:r>
              <w:rPr>
                <w:spacing w:val="-4"/>
              </w:rPr>
              <w:t>14</w:t>
            </w:r>
          </w:p>
        </w:tc>
        <w:tc>
          <w:tcPr>
            <w:tcW w:w="629" w:type="dxa"/>
            <w:vAlign w:val="top"/>
          </w:tcPr>
          <w:p>
            <w:pPr>
              <w:spacing w:line="282" w:lineRule="auto"/>
              <w:rPr>
                <w:rFonts w:ascii="Arial"/>
                <w:sz w:val="21"/>
              </w:rPr>
            </w:pPr>
            <w:r/>
          </w:p>
          <w:p>
            <w:pPr>
              <w:spacing w:line="283" w:lineRule="auto"/>
              <w:rPr>
                <w:rFonts w:ascii="Arial"/>
                <w:sz w:val="21"/>
              </w:rPr>
            </w:pPr>
            <w:r/>
          </w:p>
          <w:p>
            <w:pPr>
              <w:spacing w:line="283" w:lineRule="auto"/>
              <w:rPr>
                <w:rFonts w:ascii="Arial"/>
                <w:sz w:val="21"/>
              </w:rPr>
            </w:pPr>
            <w:r/>
          </w:p>
          <w:p>
            <w:pPr>
              <w:pStyle w:val="TableText"/>
              <w:ind w:left="270"/>
              <w:spacing w:before="81" w:line="146" w:lineRule="exact"/>
              <w:rPr/>
            </w:pPr>
            <w:r>
              <w:rPr>
                <w:position w:val="-7"/>
              </w:rPr>
              <w:t>-</w:t>
            </w:r>
          </w:p>
        </w:tc>
        <w:tc>
          <w:tcPr>
            <w:tcW w:w="609" w:type="dxa"/>
            <w:vAlign w:val="top"/>
          </w:tcPr>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pStyle w:val="TableText"/>
              <w:ind w:left="267"/>
              <w:spacing w:before="82" w:line="204" w:lineRule="auto"/>
              <w:rPr/>
            </w:pPr>
            <w:r>
              <w:rPr/>
              <w:t>2</w:t>
            </w:r>
          </w:p>
        </w:tc>
        <w:tc>
          <w:tcPr>
            <w:tcW w:w="1694" w:type="dxa"/>
            <w:vAlign w:val="top"/>
          </w:tcPr>
          <w:p>
            <w:pPr>
              <w:spacing w:line="279" w:lineRule="auto"/>
              <w:rPr>
                <w:rFonts w:ascii="Arial"/>
                <w:sz w:val="21"/>
              </w:rPr>
            </w:pPr>
            <w:r/>
          </w:p>
          <w:p>
            <w:pPr>
              <w:spacing w:line="279" w:lineRule="auto"/>
              <w:rPr>
                <w:rFonts w:ascii="Arial"/>
                <w:sz w:val="21"/>
              </w:rPr>
            </w:pPr>
            <w:r/>
          </w:p>
          <w:p>
            <w:pPr>
              <w:pStyle w:val="TableText"/>
              <w:ind w:left="65"/>
              <w:spacing w:before="68" w:line="191" w:lineRule="auto"/>
              <w:rPr>
                <w:sz w:val="15"/>
                <w:szCs w:val="15"/>
              </w:rPr>
            </w:pPr>
            <w:r>
              <w:rPr>
                <w:sz w:val="15"/>
                <w:szCs w:val="15"/>
                <w:spacing w:val="-11"/>
                <w:w w:val="97"/>
              </w:rPr>
              <w:t>（X</w:t>
            </w:r>
            <w:r>
              <w:rPr>
                <w:sz w:val="7"/>
                <w:szCs w:val="7"/>
                <w:spacing w:val="2"/>
              </w:rPr>
              <w:t>1 </w:t>
            </w:r>
            <w:r>
              <w:rPr>
                <w:sz w:val="15"/>
                <w:szCs w:val="15"/>
                <w:spacing w:val="2"/>
              </w:rPr>
              <w:t>和</w:t>
            </w:r>
            <w:r>
              <w:rPr>
                <w:sz w:val="15"/>
                <w:szCs w:val="15"/>
                <w:spacing w:val="-9"/>
              </w:rPr>
              <w:t xml:space="preserve"> </w:t>
            </w:r>
            <w:r>
              <w:rPr>
                <w:sz w:val="15"/>
                <w:szCs w:val="15"/>
                <w:w w:val="74"/>
              </w:rPr>
              <w:t>Y</w:t>
            </w:r>
            <w:r>
              <w:rPr>
                <w:sz w:val="7"/>
                <w:szCs w:val="7"/>
                <w:spacing w:val="2"/>
              </w:rPr>
              <w:t>1 </w:t>
            </w:r>
            <w:r>
              <w:rPr>
                <w:sz w:val="15"/>
                <w:szCs w:val="15"/>
                <w:spacing w:val="2"/>
              </w:rPr>
              <w:t>和</w:t>
            </w:r>
            <w:r>
              <w:rPr>
                <w:sz w:val="15"/>
                <w:szCs w:val="15"/>
                <w:spacing w:val="-11"/>
              </w:rPr>
              <w:t xml:space="preserve"> </w:t>
            </w:r>
            <w:r>
              <w:rPr>
                <w:sz w:val="15"/>
                <w:szCs w:val="15"/>
                <w:w w:val="55"/>
              </w:rPr>
              <w:t>W</w:t>
            </w:r>
            <w:r>
              <w:rPr>
                <w:sz w:val="7"/>
                <w:szCs w:val="7"/>
                <w:spacing w:val="3"/>
              </w:rPr>
              <w:t>1 </w:t>
            </w:r>
            <w:r>
              <w:rPr>
                <w:sz w:val="15"/>
                <w:szCs w:val="15"/>
                <w:spacing w:val="3"/>
              </w:rPr>
              <w:t>和</w:t>
            </w:r>
            <w:r>
              <w:rPr>
                <w:sz w:val="15"/>
                <w:szCs w:val="15"/>
                <w:spacing w:val="-8"/>
              </w:rPr>
              <w:t xml:space="preserve"> </w:t>
            </w:r>
            <w:r>
              <w:rPr>
                <w:sz w:val="15"/>
                <w:szCs w:val="15"/>
                <w:spacing w:val="-5"/>
                <w:w w:val="80"/>
              </w:rPr>
              <w:t>Z</w:t>
            </w:r>
            <w:r>
              <w:rPr>
                <w:sz w:val="7"/>
                <w:szCs w:val="7"/>
                <w:spacing w:val="2"/>
              </w:rPr>
              <w:t>1</w:t>
            </w:r>
            <w:r>
              <w:rPr>
                <w:sz w:val="15"/>
                <w:szCs w:val="15"/>
                <w:spacing w:val="2"/>
              </w:rPr>
              <w:t>）和</w:t>
            </w:r>
          </w:p>
          <w:p>
            <w:pPr>
              <w:pStyle w:val="TableText"/>
              <w:ind w:left="141"/>
              <w:spacing w:before="250" w:line="191" w:lineRule="auto"/>
              <w:rPr>
                <w:sz w:val="15"/>
                <w:szCs w:val="15"/>
              </w:rPr>
            </w:pPr>
            <w:r>
              <w:rPr>
                <w:sz w:val="15"/>
                <w:szCs w:val="15"/>
                <w:spacing w:val="-11"/>
                <w:w w:val="97"/>
              </w:rPr>
              <w:t>（X</w:t>
            </w:r>
            <w:r>
              <w:rPr>
                <w:sz w:val="7"/>
                <w:szCs w:val="7"/>
                <w:spacing w:val="-4"/>
              </w:rPr>
              <w:t>2</w:t>
            </w:r>
            <w:r>
              <w:rPr>
                <w:sz w:val="7"/>
                <w:szCs w:val="7"/>
                <w:spacing w:val="2"/>
              </w:rPr>
              <w:t xml:space="preserve"> </w:t>
            </w:r>
            <w:r>
              <w:rPr>
                <w:sz w:val="15"/>
                <w:szCs w:val="15"/>
                <w:spacing w:val="-4"/>
              </w:rPr>
              <w:t>和</w:t>
            </w:r>
            <w:r>
              <w:rPr>
                <w:sz w:val="15"/>
                <w:szCs w:val="15"/>
                <w:spacing w:val="-10"/>
              </w:rPr>
              <w:t xml:space="preserve"> </w:t>
            </w:r>
            <w:r>
              <w:rPr>
                <w:sz w:val="15"/>
                <w:szCs w:val="15"/>
                <w:w w:val="73"/>
              </w:rPr>
              <w:t>Y</w:t>
            </w:r>
            <w:r>
              <w:rPr>
                <w:sz w:val="7"/>
                <w:szCs w:val="7"/>
                <w:spacing w:val="-4"/>
              </w:rPr>
              <w:t>2</w:t>
            </w:r>
            <w:r>
              <w:rPr>
                <w:sz w:val="7"/>
                <w:szCs w:val="7"/>
                <w:spacing w:val="1"/>
              </w:rPr>
              <w:t xml:space="preserve"> </w:t>
            </w:r>
            <w:r>
              <w:rPr>
                <w:sz w:val="15"/>
                <w:szCs w:val="15"/>
                <w:spacing w:val="-4"/>
              </w:rPr>
              <w:t>和</w:t>
            </w:r>
            <w:r>
              <w:rPr>
                <w:sz w:val="15"/>
                <w:szCs w:val="15"/>
                <w:spacing w:val="-10"/>
              </w:rPr>
              <w:t xml:space="preserve"> </w:t>
            </w:r>
            <w:r>
              <w:rPr>
                <w:sz w:val="15"/>
                <w:szCs w:val="15"/>
                <w:w w:val="54"/>
              </w:rPr>
              <w:t>W</w:t>
            </w:r>
            <w:r>
              <w:rPr>
                <w:sz w:val="7"/>
                <w:szCs w:val="7"/>
                <w:spacing w:val="-3"/>
              </w:rPr>
              <w:t>2</w:t>
            </w:r>
            <w:r>
              <w:rPr>
                <w:sz w:val="7"/>
                <w:szCs w:val="7"/>
                <w:spacing w:val="1"/>
              </w:rPr>
              <w:t xml:space="preserve"> </w:t>
            </w:r>
            <w:r>
              <w:rPr>
                <w:sz w:val="15"/>
                <w:szCs w:val="15"/>
                <w:spacing w:val="-3"/>
              </w:rPr>
              <w:t>和</w:t>
            </w:r>
            <w:r>
              <w:rPr>
                <w:sz w:val="15"/>
                <w:szCs w:val="15"/>
                <w:spacing w:val="-9"/>
              </w:rPr>
              <w:t xml:space="preserve"> </w:t>
            </w:r>
            <w:r>
              <w:rPr>
                <w:sz w:val="15"/>
                <w:szCs w:val="15"/>
                <w:spacing w:val="-5"/>
                <w:w w:val="80"/>
              </w:rPr>
              <w:t>Z</w:t>
            </w:r>
            <w:r>
              <w:rPr>
                <w:sz w:val="7"/>
                <w:szCs w:val="7"/>
                <w:spacing w:val="-1"/>
              </w:rPr>
              <w:t>2</w:t>
            </w:r>
            <w:r>
              <w:rPr>
                <w:sz w:val="15"/>
                <w:szCs w:val="15"/>
                <w:spacing w:val="-1"/>
              </w:rPr>
              <w:t>）</w:t>
            </w:r>
          </w:p>
        </w:tc>
        <w:tc>
          <w:tcPr>
            <w:tcW w:w="602" w:type="dxa"/>
            <w:vAlign w:val="top"/>
          </w:tcPr>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pStyle w:val="TableText"/>
              <w:ind w:left="228"/>
              <w:spacing w:before="82" w:line="203" w:lineRule="auto"/>
              <w:rPr/>
            </w:pPr>
            <w:r>
              <w:rPr>
                <w:spacing w:val="-4"/>
              </w:rPr>
              <w:t>16</w:t>
            </w:r>
          </w:p>
        </w:tc>
        <w:tc>
          <w:tcPr>
            <w:tcW w:w="561" w:type="dxa"/>
            <w:vAlign w:val="top"/>
          </w:tcPr>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pStyle w:val="TableText"/>
              <w:ind w:left="234"/>
              <w:spacing w:before="82" w:line="203" w:lineRule="auto"/>
              <w:rPr/>
            </w:pPr>
            <w:r>
              <w:rPr/>
              <w:t>b</w:t>
            </w:r>
          </w:p>
        </w:tc>
      </w:tr>
      <w:tr>
        <w:trPr>
          <w:trHeight w:val="1876" w:hRule="atLeast"/>
        </w:trPr>
        <w:tc>
          <w:tcPr>
            <w:tcW w:w="10043" w:type="dxa"/>
            <w:vAlign w:val="top"/>
            <w:gridSpan w:val="12"/>
          </w:tcPr>
          <w:p>
            <w:pPr>
              <w:pStyle w:val="TableText"/>
              <w:ind w:left="472"/>
              <w:spacing w:before="148" w:line="191" w:lineRule="auto"/>
              <w:rPr/>
            </w:pPr>
            <w:r>
              <w:rPr>
                <w:spacing w:val="-3"/>
              </w:rPr>
              <w:t>注：</w:t>
            </w:r>
            <w:r>
              <w:rPr>
                <w:rFonts w:ascii="Times New Roman" w:hAnsi="Times New Roman" w:eastAsia="Times New Roman" w:cs="Times New Roman"/>
                <w:spacing w:val="-3"/>
              </w:rPr>
              <w:t>L-</w:t>
            </w:r>
            <w:r>
              <w:rPr>
                <w:spacing w:val="-3"/>
              </w:rPr>
              <w:t>扫查：使用斜探头扫查纵向显示；</w:t>
            </w:r>
          </w:p>
          <w:p>
            <w:pPr>
              <w:pStyle w:val="TableText"/>
              <w:ind w:left="823"/>
              <w:spacing w:before="207" w:line="191" w:lineRule="auto"/>
              <w:rPr/>
            </w:pPr>
            <w:r>
              <w:rPr>
                <w:rFonts w:ascii="Times New Roman" w:hAnsi="Times New Roman" w:eastAsia="Times New Roman" w:cs="Times New Roman"/>
              </w:rPr>
              <w:t>N-</w:t>
            </w:r>
            <w:r>
              <w:rPr/>
              <w:t>扫查：使用直探头扫查；</w:t>
            </w:r>
          </w:p>
          <w:p>
            <w:pPr>
              <w:pStyle w:val="TableText"/>
              <w:ind w:left="830"/>
              <w:spacing w:before="207" w:line="191" w:lineRule="auto"/>
              <w:rPr/>
            </w:pPr>
            <w:r>
              <w:rPr>
                <w:rFonts w:ascii="Times New Roman" w:hAnsi="Times New Roman" w:eastAsia="Times New Roman" w:cs="Times New Roman"/>
                <w:spacing w:val="-3"/>
              </w:rPr>
              <w:t>T-</w:t>
            </w:r>
            <w:r>
              <w:rPr>
                <w:spacing w:val="-3"/>
              </w:rPr>
              <w:t>扫查：使用斜探头扫查横向显示；</w:t>
            </w:r>
          </w:p>
          <w:p>
            <w:pPr>
              <w:pStyle w:val="TableText"/>
              <w:ind w:left="840"/>
              <w:spacing w:before="208" w:line="178" w:lineRule="auto"/>
              <w:rPr/>
            </w:pPr>
            <w:r>
              <w:rPr>
                <w:i/>
                <w:iCs/>
                <w:spacing w:val="-5"/>
              </w:rPr>
              <w:t>p</w:t>
            </w:r>
            <w:r>
              <w:rPr>
                <w:spacing w:val="-5"/>
              </w:rPr>
              <w:t>：全跨距。</w:t>
            </w:r>
          </w:p>
        </w:tc>
      </w:tr>
      <w:tr>
        <w:trPr>
          <w:trHeight w:val="1881" w:hRule="atLeast"/>
        </w:trPr>
        <w:tc>
          <w:tcPr>
            <w:tcW w:w="10043" w:type="dxa"/>
            <w:vAlign w:val="top"/>
            <w:gridSpan w:val="12"/>
          </w:tcPr>
          <w:p>
            <w:pPr>
              <w:pStyle w:val="TableText"/>
              <w:ind w:left="473"/>
              <w:spacing w:before="150" w:line="190" w:lineRule="auto"/>
              <w:rPr/>
            </w:pPr>
            <w:r>
              <w:rPr>
                <w:spacing w:val="-10"/>
              </w:rPr>
              <w:t>a</w:t>
            </w:r>
            <w:r>
              <w:rPr>
                <w:spacing w:val="5"/>
              </w:rPr>
              <w:t xml:space="preserve">   </w:t>
            </w:r>
            <w:r>
              <w:rPr>
                <w:spacing w:val="-10"/>
              </w:rPr>
              <w:t>不适用。</w:t>
            </w:r>
          </w:p>
          <w:p>
            <w:pPr>
              <w:pStyle w:val="TableText"/>
              <w:ind w:left="469"/>
              <w:spacing w:before="208" w:line="190" w:lineRule="auto"/>
              <w:rPr/>
            </w:pPr>
            <w:r>
              <w:rPr>
                <w:spacing w:val="-2"/>
              </w:rPr>
              <w:t>b   仅由检测合同特别规定时执行。</w:t>
            </w:r>
          </w:p>
          <w:p>
            <w:pPr>
              <w:pStyle w:val="TableText"/>
              <w:ind w:left="476"/>
              <w:spacing w:before="208" w:line="183" w:lineRule="auto"/>
              <w:rPr/>
            </w:pPr>
            <w:r>
              <w:rPr>
                <w:spacing w:val="-1"/>
              </w:rPr>
              <w:t>c   若要求更高的灵敏度等级，应使用串列检测技术。</w:t>
            </w:r>
          </w:p>
          <w:p>
            <w:pPr>
              <w:pStyle w:val="TableText"/>
              <w:ind w:left="476"/>
              <w:spacing w:before="218" w:line="183" w:lineRule="auto"/>
              <w:rPr/>
            </w:pPr>
            <w:r>
              <w:rPr>
                <w:spacing w:val="-1"/>
              </w:rPr>
              <w:t>d   若要求更高的灵敏度等级，应使用串列检测技术</w:t>
            </w:r>
            <w:r>
              <w:rPr>
                <w:spacing w:val="-34"/>
              </w:rPr>
              <w:t xml:space="preserve"> </w:t>
            </w:r>
            <w:r>
              <w:rPr>
                <w:spacing w:val="-1"/>
              </w:rPr>
              <w:t>。在此情况下,</w:t>
            </w:r>
            <w:r>
              <w:rPr>
                <w:spacing w:val="39"/>
                <w:w w:val="101"/>
              </w:rPr>
              <w:t xml:space="preserve"> </w:t>
            </w:r>
            <w:r>
              <w:rPr>
                <w:spacing w:val="-1"/>
              </w:rPr>
              <w:t>应略去位置</w:t>
            </w:r>
            <w:r>
              <w:rPr>
                <w:spacing w:val="-12"/>
              </w:rPr>
              <w:t xml:space="preserve"> </w:t>
            </w:r>
            <w:r>
              <w:rPr>
                <w:spacing w:val="-1"/>
              </w:rPr>
              <w:t>E,F,G,H 的扫查。</w:t>
            </w:r>
          </w:p>
        </w:tc>
      </w:tr>
    </w:tbl>
    <w:p>
      <w:pPr>
        <w:rPr>
          <w:rFonts w:ascii="Arial"/>
          <w:sz w:val="21"/>
        </w:rPr>
      </w:pPr>
      <w:r/>
    </w:p>
    <w:p>
      <w:pPr>
        <w:sectPr>
          <w:headerReference w:type="default" r:id="rId56"/>
          <w:footerReference w:type="default" r:id="rId57"/>
          <w:pgSz w:w="11907" w:h="16839"/>
          <w:pgMar w:top="1717" w:right="787" w:bottom="1342" w:left="1070" w:header="1392" w:footer="1063" w:gutter="0"/>
        </w:sectPr>
        <w:rPr>
          <w:rFonts w:ascii="Arial" w:hAnsi="Arial" w:eastAsia="Arial" w:cs="Arial"/>
          <w:sz w:val="21"/>
          <w:szCs w:val="21"/>
        </w:rPr>
      </w:pPr>
    </w:p>
    <w:p>
      <w:pPr>
        <w:spacing w:line="325" w:lineRule="auto"/>
        <w:rPr>
          <w:rFonts w:ascii="Arial"/>
          <w:sz w:val="21"/>
        </w:rPr>
      </w:pPr>
      <w:r/>
    </w:p>
    <w:p>
      <w:pPr>
        <w:ind w:firstLine="112"/>
        <w:spacing w:line="6595" w:lineRule="exact"/>
        <w:rPr/>
      </w:pPr>
      <w:r>
        <w:rPr>
          <w:position w:val="-131"/>
        </w:rPr>
        <w:drawing>
          <wp:inline distT="0" distB="0" distL="0" distR="0">
            <wp:extent cx="4590414" cy="4187823"/>
            <wp:effectExtent l="0" t="0" r="0" b="0"/>
            <wp:docPr id="26" name="IM 26"/>
            <wp:cNvGraphicFramePr/>
            <a:graphic>
              <a:graphicData uri="http://schemas.openxmlformats.org/drawingml/2006/picture">
                <pic:pic>
                  <pic:nvPicPr>
                    <pic:cNvPr id="26" name="IM 26"/>
                    <pic:cNvPicPr/>
                  </pic:nvPicPr>
                  <pic:blipFill>
                    <a:blip r:embed="rId59"/>
                    <a:stretch>
                      <a:fillRect/>
                    </a:stretch>
                  </pic:blipFill>
                  <pic:spPr>
                    <a:xfrm rot="0">
                      <a:off x="0" y="0"/>
                      <a:ext cx="4590414" cy="4187823"/>
                    </a:xfrm>
                    <a:prstGeom prst="rect">
                      <a:avLst/>
                    </a:prstGeom>
                  </pic:spPr>
                </pic:pic>
              </a:graphicData>
            </a:graphic>
          </wp:inline>
        </w:drawing>
      </w:r>
    </w:p>
    <w:p>
      <w:pPr>
        <w:pStyle w:val="BodyText"/>
        <w:ind w:left="167"/>
        <w:spacing w:before="200" w:line="191" w:lineRule="auto"/>
        <w:rPr>
          <w:sz w:val="18"/>
          <w:szCs w:val="18"/>
        </w:rPr>
      </w:pPr>
      <w:r>
        <w:rPr>
          <w:sz w:val="18"/>
          <w:szCs w:val="18"/>
          <w:spacing w:val="-12"/>
        </w:rPr>
        <w:t>说明：</w:t>
      </w:r>
    </w:p>
    <w:p>
      <w:pPr>
        <w:pStyle w:val="BodyText"/>
        <w:ind w:left="360"/>
        <w:spacing w:before="51" w:line="183" w:lineRule="auto"/>
        <w:rPr>
          <w:sz w:val="18"/>
          <w:szCs w:val="18"/>
        </w:rPr>
      </w:pPr>
      <w:r>
        <w:rPr>
          <w:sz w:val="18"/>
          <w:szCs w:val="18"/>
          <w:spacing w:val="1"/>
        </w:rPr>
        <w:t>1：部件1，主管</w:t>
      </w:r>
    </w:p>
    <w:p>
      <w:pPr>
        <w:pStyle w:val="BodyText"/>
        <w:ind w:left="356"/>
        <w:spacing w:before="62" w:line="183" w:lineRule="auto"/>
        <w:rPr>
          <w:sz w:val="18"/>
          <w:szCs w:val="18"/>
        </w:rPr>
      </w:pPr>
      <w:r>
        <w:rPr>
          <w:rFonts w:ascii="Times New Roman" w:hAnsi="Times New Roman" w:eastAsia="Times New Roman" w:cs="Times New Roman"/>
          <w:sz w:val="18"/>
          <w:szCs w:val="18"/>
          <w:spacing w:val="-3"/>
        </w:rPr>
        <w:t>2</w:t>
      </w:r>
      <w:r>
        <w:rPr>
          <w:sz w:val="18"/>
          <w:szCs w:val="18"/>
          <w:spacing w:val="-3"/>
        </w:rPr>
        <w:t>：部件 </w:t>
      </w:r>
      <w:r>
        <w:rPr>
          <w:rFonts w:ascii="Times New Roman" w:hAnsi="Times New Roman" w:eastAsia="Times New Roman" w:cs="Times New Roman"/>
          <w:sz w:val="18"/>
          <w:szCs w:val="18"/>
          <w:spacing w:val="-3"/>
        </w:rPr>
        <w:t>2</w:t>
      </w:r>
      <w:r>
        <w:rPr>
          <w:sz w:val="18"/>
          <w:szCs w:val="18"/>
          <w:spacing w:val="-3"/>
        </w:rPr>
        <w:t>，支管</w:t>
      </w:r>
    </w:p>
    <w:p>
      <w:pPr>
        <w:pStyle w:val="BodyText"/>
        <w:ind w:left="380" w:right="4890" w:hanging="26"/>
        <w:spacing w:before="61"/>
        <w:rPr>
          <w:sz w:val="18"/>
          <w:szCs w:val="18"/>
        </w:rPr>
      </w:pPr>
      <w:r>
        <w:rPr>
          <w:rFonts w:ascii="Times New Roman" w:hAnsi="Times New Roman" w:eastAsia="Times New Roman" w:cs="Times New Roman"/>
          <w:sz w:val="18"/>
          <w:szCs w:val="18"/>
          <w:spacing w:val="-9"/>
        </w:rPr>
        <w:t>A</w:t>
      </w:r>
      <w:r>
        <w:rPr>
          <w:rFonts w:ascii="Times New Roman" w:hAnsi="Times New Roman" w:eastAsia="Times New Roman" w:cs="Times New Roman"/>
          <w:sz w:val="18"/>
          <w:szCs w:val="18"/>
          <w:spacing w:val="-11"/>
        </w:rPr>
        <w:t xml:space="preserve"> </w:t>
      </w:r>
      <w:r>
        <w:rPr>
          <w:sz w:val="18"/>
          <w:szCs w:val="18"/>
          <w:spacing w:val="-9"/>
        </w:rPr>
        <w:t>，</w:t>
      </w:r>
      <w:r>
        <w:rPr>
          <w:rFonts w:ascii="Times New Roman" w:hAnsi="Times New Roman" w:eastAsia="Times New Roman" w:cs="Times New Roman"/>
          <w:sz w:val="18"/>
          <w:szCs w:val="18"/>
          <w:spacing w:val="-9"/>
        </w:rPr>
        <w:t>B</w:t>
      </w:r>
      <w:r>
        <w:rPr>
          <w:rFonts w:ascii="Times New Roman" w:hAnsi="Times New Roman" w:eastAsia="Times New Roman" w:cs="Times New Roman"/>
          <w:sz w:val="18"/>
          <w:szCs w:val="18"/>
          <w:spacing w:val="-23"/>
        </w:rPr>
        <w:t xml:space="preserve"> </w:t>
      </w:r>
      <w:r>
        <w:rPr>
          <w:sz w:val="18"/>
          <w:szCs w:val="18"/>
          <w:spacing w:val="-9"/>
        </w:rPr>
        <w:t>，</w:t>
      </w:r>
      <w:r>
        <w:rPr>
          <w:rFonts w:ascii="Times New Roman" w:hAnsi="Times New Roman" w:eastAsia="Times New Roman" w:cs="Times New Roman"/>
          <w:sz w:val="18"/>
          <w:szCs w:val="18"/>
          <w:spacing w:val="-9"/>
        </w:rPr>
        <w:t>C</w:t>
      </w:r>
      <w:r>
        <w:rPr>
          <w:rFonts w:ascii="Times New Roman" w:hAnsi="Times New Roman" w:eastAsia="Times New Roman" w:cs="Times New Roman"/>
          <w:sz w:val="18"/>
          <w:szCs w:val="18"/>
          <w:spacing w:val="-23"/>
        </w:rPr>
        <w:t xml:space="preserve"> </w:t>
      </w:r>
      <w:r>
        <w:rPr>
          <w:sz w:val="18"/>
          <w:szCs w:val="18"/>
          <w:spacing w:val="-9"/>
        </w:rPr>
        <w:t>，</w:t>
      </w:r>
      <w:r>
        <w:rPr>
          <w:rFonts w:ascii="Times New Roman" w:hAnsi="Times New Roman" w:eastAsia="Times New Roman" w:cs="Times New Roman"/>
          <w:sz w:val="18"/>
          <w:szCs w:val="18"/>
          <w:spacing w:val="-9"/>
        </w:rPr>
        <w:t>D</w:t>
      </w:r>
      <w:r>
        <w:rPr>
          <w:rFonts w:ascii="Times New Roman" w:hAnsi="Times New Roman" w:eastAsia="Times New Roman" w:cs="Times New Roman"/>
          <w:sz w:val="18"/>
          <w:szCs w:val="18"/>
          <w:spacing w:val="-24"/>
        </w:rPr>
        <w:t xml:space="preserve"> </w:t>
      </w:r>
      <w:r>
        <w:rPr>
          <w:sz w:val="18"/>
          <w:szCs w:val="18"/>
          <w:spacing w:val="-9"/>
        </w:rPr>
        <w:t>，</w:t>
      </w:r>
      <w:r>
        <w:rPr>
          <w:rFonts w:ascii="Times New Roman" w:hAnsi="Times New Roman" w:eastAsia="Times New Roman" w:cs="Times New Roman"/>
          <w:sz w:val="18"/>
          <w:szCs w:val="18"/>
          <w:spacing w:val="-9"/>
        </w:rPr>
        <w:t>E</w:t>
      </w:r>
      <w:r>
        <w:rPr>
          <w:rFonts w:ascii="Times New Roman" w:hAnsi="Times New Roman" w:eastAsia="Times New Roman" w:cs="Times New Roman"/>
          <w:sz w:val="18"/>
          <w:szCs w:val="18"/>
          <w:spacing w:val="-23"/>
        </w:rPr>
        <w:t xml:space="preserve"> </w:t>
      </w:r>
      <w:r>
        <w:rPr>
          <w:sz w:val="18"/>
          <w:szCs w:val="18"/>
          <w:spacing w:val="-9"/>
        </w:rPr>
        <w:t>，</w:t>
      </w:r>
      <w:r>
        <w:rPr>
          <w:rFonts w:ascii="Times New Roman" w:hAnsi="Times New Roman" w:eastAsia="Times New Roman" w:cs="Times New Roman"/>
          <w:sz w:val="18"/>
          <w:szCs w:val="18"/>
          <w:spacing w:val="-9"/>
        </w:rPr>
        <w:t>F</w:t>
      </w:r>
      <w:r>
        <w:rPr>
          <w:rFonts w:ascii="Times New Roman" w:hAnsi="Times New Roman" w:eastAsia="Times New Roman" w:cs="Times New Roman"/>
          <w:sz w:val="18"/>
          <w:szCs w:val="18"/>
          <w:spacing w:val="-23"/>
        </w:rPr>
        <w:t xml:space="preserve"> </w:t>
      </w:r>
      <w:r>
        <w:rPr>
          <w:sz w:val="18"/>
          <w:szCs w:val="18"/>
          <w:spacing w:val="-9"/>
        </w:rPr>
        <w:t>，</w:t>
      </w:r>
      <w:r>
        <w:rPr>
          <w:rFonts w:ascii="Times New Roman" w:hAnsi="Times New Roman" w:eastAsia="Times New Roman" w:cs="Times New Roman"/>
          <w:sz w:val="18"/>
          <w:szCs w:val="18"/>
          <w:spacing w:val="-9"/>
        </w:rPr>
        <w:t>G</w:t>
      </w:r>
      <w:r>
        <w:rPr>
          <w:rFonts w:ascii="Times New Roman" w:hAnsi="Times New Roman" w:eastAsia="Times New Roman" w:cs="Times New Roman"/>
          <w:sz w:val="18"/>
          <w:szCs w:val="18"/>
          <w:spacing w:val="-26"/>
        </w:rPr>
        <w:t xml:space="preserve"> </w:t>
      </w:r>
      <w:r>
        <w:rPr>
          <w:sz w:val="18"/>
          <w:szCs w:val="18"/>
          <w:spacing w:val="-9"/>
        </w:rPr>
        <w:t>，</w:t>
      </w:r>
      <w:r>
        <w:rPr>
          <w:rFonts w:ascii="Times New Roman" w:hAnsi="Times New Roman" w:eastAsia="Times New Roman" w:cs="Times New Roman"/>
          <w:sz w:val="18"/>
          <w:szCs w:val="18"/>
          <w:spacing w:val="-9"/>
        </w:rPr>
        <w:t>H</w:t>
      </w:r>
      <w:r>
        <w:rPr>
          <w:rFonts w:ascii="Times New Roman" w:hAnsi="Times New Roman" w:eastAsia="Times New Roman" w:cs="Times New Roman"/>
          <w:sz w:val="18"/>
          <w:szCs w:val="18"/>
          <w:spacing w:val="-23"/>
        </w:rPr>
        <w:t xml:space="preserve"> </w:t>
      </w:r>
      <w:r>
        <w:rPr>
          <w:sz w:val="18"/>
          <w:szCs w:val="18"/>
          <w:spacing w:val="-9"/>
        </w:rPr>
        <w:t>，</w:t>
      </w:r>
      <w:r>
        <w:rPr>
          <w:rFonts w:ascii="Times New Roman" w:hAnsi="Times New Roman" w:eastAsia="Times New Roman" w:cs="Times New Roman"/>
          <w:sz w:val="18"/>
          <w:szCs w:val="18"/>
          <w:spacing w:val="-9"/>
        </w:rPr>
        <w:t>X</w:t>
      </w:r>
      <w:r>
        <w:rPr>
          <w:rFonts w:ascii="Times New Roman" w:hAnsi="Times New Roman" w:eastAsia="Times New Roman" w:cs="Times New Roman"/>
          <w:sz w:val="18"/>
          <w:szCs w:val="18"/>
          <w:spacing w:val="-21"/>
        </w:rPr>
        <w:t xml:space="preserve"> </w:t>
      </w:r>
      <w:r>
        <w:rPr>
          <w:sz w:val="18"/>
          <w:szCs w:val="18"/>
          <w:spacing w:val="-9"/>
        </w:rPr>
        <w:t>，</w:t>
      </w:r>
      <w:r>
        <w:rPr>
          <w:rFonts w:ascii="Times New Roman" w:hAnsi="Times New Roman" w:eastAsia="Times New Roman" w:cs="Times New Roman"/>
          <w:sz w:val="18"/>
          <w:szCs w:val="18"/>
          <w:spacing w:val="-9"/>
        </w:rPr>
        <w:t>Y</w:t>
      </w:r>
      <w:r>
        <w:rPr>
          <w:sz w:val="18"/>
          <w:szCs w:val="18"/>
          <w:spacing w:val="-9"/>
        </w:rPr>
        <w:t>：探头位置</w:t>
      </w:r>
      <w:r>
        <w:rPr>
          <w:sz w:val="18"/>
          <w:szCs w:val="18"/>
        </w:rPr>
        <w:t xml:space="preserve"> </w:t>
      </w:r>
      <w:r>
        <w:rPr>
          <w:sz w:val="18"/>
          <w:szCs w:val="18"/>
          <w:i/>
          <w:iCs/>
          <w:spacing w:val="-4"/>
        </w:rPr>
        <w:t>d，e，f，g，h</w:t>
      </w:r>
      <w:r>
        <w:rPr>
          <w:sz w:val="18"/>
          <w:szCs w:val="18"/>
          <w:spacing w:val="-4"/>
        </w:rPr>
        <w:t>：探头移动区宽度</w:t>
      </w:r>
    </w:p>
    <w:p>
      <w:pPr>
        <w:pStyle w:val="BodyText"/>
        <w:ind w:left="3226"/>
        <w:spacing w:before="110" w:line="193" w:lineRule="auto"/>
        <w:rPr>
          <w:sz w:val="21"/>
          <w:szCs w:val="21"/>
        </w:rPr>
      </w:pPr>
      <w:r>
        <w:rPr>
          <w:sz w:val="21"/>
          <w:szCs w:val="21"/>
          <w:spacing w:val="-1"/>
        </w:rPr>
        <w:t>图A.7   管座相贯角接头</w:t>
      </w:r>
    </w:p>
    <w:p>
      <w:pPr>
        <w:spacing w:line="193" w:lineRule="auto"/>
        <w:sectPr>
          <w:headerReference w:type="default" r:id="rId33"/>
          <w:footerReference w:type="default" r:id="rId58"/>
          <w:pgSz w:w="11907" w:h="16839"/>
          <w:pgMar w:top="1717" w:right="1132" w:bottom="1342" w:left="1785" w:header="1392" w:footer="1066" w:gutter="0"/>
        </w:sectPr>
        <w:rPr>
          <w:sz w:val="21"/>
          <w:szCs w:val="21"/>
        </w:rPr>
      </w:pPr>
    </w:p>
    <w:p>
      <w:pPr>
        <w:pStyle w:val="BodyText"/>
        <w:ind w:left="2752"/>
        <w:spacing w:before="243" w:line="186" w:lineRule="auto"/>
        <w:rPr>
          <w:sz w:val="21"/>
          <w:szCs w:val="21"/>
        </w:rPr>
      </w:pPr>
      <w:r>
        <w:rPr>
          <w:sz w:val="21"/>
          <w:szCs w:val="21"/>
        </w:rPr>
        <w:t>表A.7   管座相贯角接头（典型结构，见图</w:t>
      </w:r>
      <w:r>
        <w:rPr>
          <w:sz w:val="21"/>
          <w:szCs w:val="21"/>
          <w:spacing w:val="-14"/>
        </w:rPr>
        <w:t xml:space="preserve"> </w:t>
      </w:r>
      <w:r>
        <w:rPr>
          <w:sz w:val="21"/>
          <w:szCs w:val="21"/>
        </w:rPr>
        <w:t>A.7）</w:t>
      </w:r>
    </w:p>
    <w:p>
      <w:pPr>
        <w:spacing w:line="120" w:lineRule="exact"/>
        <w:rPr/>
      </w:pPr>
      <w:r/>
    </w:p>
    <w:tbl>
      <w:tblPr>
        <w:tblStyle w:val="TableNormal"/>
        <w:tblW w:w="9943"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07"/>
        <w:gridCol w:w="1005"/>
        <w:gridCol w:w="640"/>
        <w:gridCol w:w="996"/>
        <w:gridCol w:w="967"/>
        <w:gridCol w:w="789"/>
        <w:gridCol w:w="50"/>
        <w:gridCol w:w="866"/>
        <w:gridCol w:w="972"/>
        <w:gridCol w:w="578"/>
        <w:gridCol w:w="792"/>
        <w:gridCol w:w="1024"/>
        <w:gridCol w:w="657"/>
      </w:tblGrid>
      <w:tr>
        <w:trPr>
          <w:trHeight w:val="477" w:hRule="atLeast"/>
        </w:trPr>
        <w:tc>
          <w:tcPr>
            <w:tcW w:w="607" w:type="dxa"/>
            <w:vAlign w:val="top"/>
            <w:vMerge w:val="restart"/>
            <w:tcBorders>
              <w:bottom w:val="nil"/>
            </w:tcBorders>
          </w:tcPr>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TableText"/>
              <w:ind w:left="126"/>
              <w:spacing w:before="81" w:line="192" w:lineRule="auto"/>
              <w:rPr/>
            </w:pPr>
            <w:r>
              <w:rPr>
                <w:spacing w:val="-2"/>
              </w:rPr>
              <w:t>检验</w:t>
            </w:r>
          </w:p>
          <w:p>
            <w:pPr>
              <w:pStyle w:val="TableText"/>
              <w:ind w:left="128"/>
              <w:spacing w:before="206" w:line="191" w:lineRule="auto"/>
              <w:rPr/>
            </w:pPr>
            <w:r>
              <w:rPr>
                <w:spacing w:val="-3"/>
              </w:rPr>
              <w:t>等级</w:t>
            </w:r>
          </w:p>
        </w:tc>
        <w:tc>
          <w:tcPr>
            <w:tcW w:w="1005" w:type="dxa"/>
            <w:vAlign w:val="top"/>
            <w:vMerge w:val="restart"/>
            <w:tcBorders>
              <w:bottom w:val="nil"/>
            </w:tcBorders>
          </w:tcPr>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pStyle w:val="TableText"/>
              <w:ind w:left="323"/>
              <w:spacing w:before="82" w:line="192" w:lineRule="auto"/>
              <w:rPr/>
            </w:pPr>
            <w:r>
              <w:rPr>
                <w:spacing w:val="-2"/>
              </w:rPr>
              <w:t>母材</w:t>
            </w:r>
          </w:p>
          <w:p>
            <w:pPr>
              <w:pStyle w:val="TableText"/>
              <w:ind w:left="328"/>
              <w:spacing w:before="205" w:line="191" w:lineRule="auto"/>
              <w:rPr/>
            </w:pPr>
            <w:r>
              <w:rPr>
                <w:spacing w:val="-3"/>
              </w:rPr>
              <w:t>厚度</w:t>
            </w:r>
          </w:p>
          <w:p>
            <w:pPr>
              <w:pStyle w:val="TableText"/>
              <w:ind w:left="407"/>
              <w:spacing w:before="208" w:line="204" w:lineRule="auto"/>
              <w:rPr/>
            </w:pPr>
            <w:r>
              <w:rPr>
                <w:spacing w:val="-20"/>
                <w:w w:val="92"/>
              </w:rPr>
              <w:t>mm</w:t>
            </w:r>
          </w:p>
        </w:tc>
        <w:tc>
          <w:tcPr>
            <w:tcW w:w="5280" w:type="dxa"/>
            <w:vAlign w:val="top"/>
            <w:gridSpan w:val="7"/>
          </w:tcPr>
          <w:p>
            <w:pPr>
              <w:pStyle w:val="TableText"/>
              <w:ind w:left="2283"/>
              <w:spacing w:before="150" w:line="191" w:lineRule="auto"/>
              <w:rPr/>
            </w:pPr>
            <w:r>
              <w:rPr>
                <w:spacing w:val="-3"/>
              </w:rPr>
              <w:t>纵向显示</w:t>
            </w:r>
          </w:p>
        </w:tc>
        <w:tc>
          <w:tcPr>
            <w:tcW w:w="3051" w:type="dxa"/>
            <w:vAlign w:val="top"/>
            <w:gridSpan w:val="4"/>
          </w:tcPr>
          <w:p>
            <w:pPr>
              <w:pStyle w:val="TableText"/>
              <w:ind w:left="1168"/>
              <w:spacing w:before="149" w:line="191" w:lineRule="auto"/>
              <w:rPr/>
            </w:pPr>
            <w:r>
              <w:rPr>
                <w:spacing w:val="-2"/>
              </w:rPr>
              <w:t>横向显示</w:t>
            </w:r>
          </w:p>
        </w:tc>
      </w:tr>
      <w:tr>
        <w:trPr>
          <w:trHeight w:val="472" w:hRule="atLeast"/>
        </w:trPr>
        <w:tc>
          <w:tcPr>
            <w:tcW w:w="607" w:type="dxa"/>
            <w:vAlign w:val="top"/>
            <w:vMerge w:val="continue"/>
            <w:tcBorders>
              <w:top w:val="nil"/>
              <w:bottom w:val="nil"/>
            </w:tcBorders>
          </w:tcPr>
          <w:p>
            <w:pPr>
              <w:rPr>
                <w:rFonts w:ascii="Arial"/>
                <w:sz w:val="21"/>
              </w:rPr>
            </w:pPr>
            <w:r/>
          </w:p>
        </w:tc>
        <w:tc>
          <w:tcPr>
            <w:tcW w:w="1005" w:type="dxa"/>
            <w:vAlign w:val="top"/>
            <w:vMerge w:val="continue"/>
            <w:tcBorders>
              <w:top w:val="nil"/>
              <w:bottom w:val="nil"/>
            </w:tcBorders>
          </w:tcPr>
          <w:p>
            <w:pPr>
              <w:rPr>
                <w:rFonts w:ascii="Arial"/>
                <w:sz w:val="21"/>
              </w:rPr>
            </w:pPr>
            <w:r/>
          </w:p>
        </w:tc>
        <w:tc>
          <w:tcPr>
            <w:tcW w:w="4308" w:type="dxa"/>
            <w:vAlign w:val="top"/>
            <w:gridSpan w:val="6"/>
          </w:tcPr>
          <w:p>
            <w:pPr>
              <w:pStyle w:val="TableText"/>
              <w:ind w:left="1797"/>
              <w:spacing w:before="146" w:line="190" w:lineRule="auto"/>
              <w:rPr/>
            </w:pPr>
            <w:r>
              <w:rPr>
                <w:spacing w:val="-2"/>
              </w:rPr>
              <w:t>数量要求</w:t>
            </w:r>
          </w:p>
        </w:tc>
        <w:tc>
          <w:tcPr>
            <w:tcW w:w="972" w:type="dxa"/>
            <w:vAlign w:val="top"/>
            <w:vMerge w:val="restart"/>
            <w:tcBorders>
              <w:bottom w:val="nil"/>
            </w:tcBorders>
          </w:tcPr>
          <w:p>
            <w:pPr>
              <w:spacing w:line="268" w:lineRule="auto"/>
              <w:rPr>
                <w:rFonts w:ascii="Arial"/>
                <w:sz w:val="21"/>
              </w:rPr>
            </w:pPr>
            <w:r/>
          </w:p>
          <w:p>
            <w:pPr>
              <w:spacing w:line="269" w:lineRule="auto"/>
              <w:rPr>
                <w:rFonts w:ascii="Arial"/>
                <w:sz w:val="21"/>
              </w:rPr>
            </w:pPr>
            <w:r/>
          </w:p>
          <w:p>
            <w:pPr>
              <w:pStyle w:val="TableText"/>
              <w:ind w:left="310"/>
              <w:spacing w:before="82" w:line="191" w:lineRule="auto"/>
              <w:rPr/>
            </w:pPr>
            <w:r>
              <w:rPr>
                <w:spacing w:val="-2"/>
              </w:rPr>
              <w:t>合计</w:t>
            </w:r>
          </w:p>
          <w:p>
            <w:pPr>
              <w:pStyle w:val="TableText"/>
              <w:ind w:left="304"/>
              <w:spacing w:before="206" w:line="193" w:lineRule="auto"/>
              <w:rPr/>
            </w:pPr>
            <w:r>
              <w:rPr>
                <w:spacing w:val="-5"/>
              </w:rPr>
              <w:t>扫查</w:t>
            </w:r>
          </w:p>
          <w:p>
            <w:pPr>
              <w:pStyle w:val="TableText"/>
              <w:ind w:left="307"/>
              <w:spacing w:before="204" w:line="191" w:lineRule="auto"/>
              <w:rPr/>
            </w:pPr>
            <w:r>
              <w:rPr>
                <w:spacing w:val="-3"/>
              </w:rPr>
              <w:t>次数</w:t>
            </w:r>
          </w:p>
        </w:tc>
        <w:tc>
          <w:tcPr>
            <w:tcW w:w="1370" w:type="dxa"/>
            <w:vAlign w:val="top"/>
            <w:gridSpan w:val="2"/>
          </w:tcPr>
          <w:p>
            <w:pPr>
              <w:pStyle w:val="TableText"/>
              <w:ind w:left="330"/>
              <w:spacing w:before="146" w:line="190" w:lineRule="auto"/>
              <w:rPr/>
            </w:pPr>
            <w:r>
              <w:rPr>
                <w:spacing w:val="-2"/>
              </w:rPr>
              <w:t>数量要求</w:t>
            </w:r>
          </w:p>
        </w:tc>
        <w:tc>
          <w:tcPr>
            <w:tcW w:w="1024" w:type="dxa"/>
            <w:vAlign w:val="top"/>
            <w:vMerge w:val="restart"/>
            <w:tcBorders>
              <w:bottom w:val="nil"/>
            </w:tcBorders>
          </w:tcPr>
          <w:p>
            <w:pPr>
              <w:spacing w:line="268" w:lineRule="auto"/>
              <w:rPr>
                <w:rFonts w:ascii="Arial"/>
                <w:sz w:val="21"/>
              </w:rPr>
            </w:pPr>
            <w:r/>
          </w:p>
          <w:p>
            <w:pPr>
              <w:spacing w:line="269" w:lineRule="auto"/>
              <w:rPr>
                <w:rFonts w:ascii="Arial"/>
                <w:sz w:val="21"/>
              </w:rPr>
            </w:pPr>
            <w:r/>
          </w:p>
          <w:p>
            <w:pPr>
              <w:pStyle w:val="TableText"/>
              <w:ind w:left="337"/>
              <w:spacing w:before="82" w:line="191" w:lineRule="auto"/>
              <w:rPr/>
            </w:pPr>
            <w:r>
              <w:rPr>
                <w:spacing w:val="-2"/>
              </w:rPr>
              <w:t>合计</w:t>
            </w:r>
          </w:p>
          <w:p>
            <w:pPr>
              <w:pStyle w:val="TableText"/>
              <w:ind w:left="338"/>
              <w:spacing w:before="206" w:line="193" w:lineRule="auto"/>
              <w:rPr/>
            </w:pPr>
            <w:r>
              <w:rPr>
                <w:spacing w:val="-5"/>
              </w:rPr>
              <w:t>扫查</w:t>
            </w:r>
          </w:p>
          <w:p>
            <w:pPr>
              <w:pStyle w:val="TableText"/>
              <w:ind w:left="341"/>
              <w:spacing w:before="204" w:line="191" w:lineRule="auto"/>
              <w:rPr/>
            </w:pPr>
            <w:r>
              <w:rPr>
                <w:spacing w:val="-3"/>
              </w:rPr>
              <w:t>次数</w:t>
            </w:r>
          </w:p>
        </w:tc>
        <w:tc>
          <w:tcPr>
            <w:tcW w:w="657" w:type="dxa"/>
            <w:vAlign w:val="top"/>
            <w:vMerge w:val="restart"/>
            <w:tcBorders>
              <w:bottom w:val="nil"/>
            </w:tcBorders>
          </w:tcPr>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pStyle w:val="TableText"/>
              <w:ind w:left="152"/>
              <w:spacing w:before="82" w:line="191" w:lineRule="auto"/>
              <w:rPr/>
            </w:pPr>
            <w:r>
              <w:rPr>
                <w:spacing w:val="-3"/>
              </w:rPr>
              <w:t>备注</w:t>
            </w:r>
          </w:p>
        </w:tc>
      </w:tr>
      <w:tr>
        <w:trPr>
          <w:trHeight w:val="1408" w:hRule="atLeast"/>
        </w:trPr>
        <w:tc>
          <w:tcPr>
            <w:tcW w:w="607" w:type="dxa"/>
            <w:vAlign w:val="top"/>
            <w:vMerge w:val="continue"/>
            <w:tcBorders>
              <w:top w:val="nil"/>
              <w:bottom w:val="nil"/>
            </w:tcBorders>
          </w:tcPr>
          <w:p>
            <w:pPr>
              <w:rPr>
                <w:rFonts w:ascii="Arial"/>
                <w:sz w:val="21"/>
              </w:rPr>
            </w:pPr>
            <w:r/>
          </w:p>
        </w:tc>
        <w:tc>
          <w:tcPr>
            <w:tcW w:w="1005" w:type="dxa"/>
            <w:vAlign w:val="top"/>
            <w:vMerge w:val="continue"/>
            <w:tcBorders>
              <w:top w:val="nil"/>
              <w:bottom w:val="nil"/>
            </w:tcBorders>
          </w:tcPr>
          <w:p>
            <w:pPr>
              <w:rPr>
                <w:rFonts w:ascii="Arial"/>
                <w:sz w:val="21"/>
              </w:rPr>
            </w:pPr>
            <w:r/>
          </w:p>
        </w:tc>
        <w:tc>
          <w:tcPr>
            <w:tcW w:w="640" w:type="dxa"/>
            <w:vAlign w:val="top"/>
          </w:tcPr>
          <w:p>
            <w:pPr>
              <w:spacing w:line="298" w:lineRule="auto"/>
              <w:rPr>
                <w:rFonts w:ascii="Arial"/>
                <w:sz w:val="21"/>
              </w:rPr>
            </w:pPr>
            <w:r/>
          </w:p>
          <w:p>
            <w:pPr>
              <w:pStyle w:val="TableText"/>
              <w:ind w:left="141"/>
              <w:spacing w:before="82" w:line="191" w:lineRule="auto"/>
              <w:rPr/>
            </w:pPr>
            <w:r>
              <w:rPr>
                <w:spacing w:val="-2"/>
              </w:rPr>
              <w:t>探头</w:t>
            </w:r>
          </w:p>
          <w:p>
            <w:pPr>
              <w:pStyle w:val="TableText"/>
              <w:ind w:left="144"/>
              <w:spacing w:before="206" w:line="191" w:lineRule="auto"/>
              <w:rPr/>
            </w:pPr>
            <w:r>
              <w:rPr>
                <w:spacing w:val="-3"/>
              </w:rPr>
              <w:t>角度</w:t>
            </w:r>
          </w:p>
        </w:tc>
        <w:tc>
          <w:tcPr>
            <w:tcW w:w="996" w:type="dxa"/>
            <w:vAlign w:val="top"/>
          </w:tcPr>
          <w:p>
            <w:pPr>
              <w:spacing w:line="298" w:lineRule="auto"/>
              <w:rPr>
                <w:rFonts w:ascii="Arial"/>
                <w:sz w:val="21"/>
              </w:rPr>
            </w:pPr>
            <w:r/>
          </w:p>
          <w:p>
            <w:pPr>
              <w:pStyle w:val="TableText"/>
              <w:ind w:left="319"/>
              <w:spacing w:before="82" w:line="191" w:lineRule="auto"/>
              <w:rPr/>
            </w:pPr>
            <w:r>
              <w:rPr>
                <w:spacing w:val="-2"/>
              </w:rPr>
              <w:t>探头</w:t>
            </w:r>
          </w:p>
          <w:p>
            <w:pPr>
              <w:pStyle w:val="TableText"/>
              <w:ind w:left="320"/>
              <w:spacing w:before="206" w:line="191" w:lineRule="auto"/>
              <w:rPr/>
            </w:pPr>
            <w:r>
              <w:rPr>
                <w:spacing w:val="-2"/>
              </w:rPr>
              <w:t>位置</w:t>
            </w:r>
          </w:p>
        </w:tc>
        <w:tc>
          <w:tcPr>
            <w:tcW w:w="967" w:type="dxa"/>
            <w:vAlign w:val="top"/>
          </w:tcPr>
          <w:p>
            <w:pPr>
              <w:pStyle w:val="TableText"/>
              <w:ind w:left="305"/>
              <w:spacing w:before="146" w:line="191" w:lineRule="auto"/>
              <w:rPr/>
            </w:pPr>
            <w:r>
              <w:rPr>
                <w:spacing w:val="-2"/>
              </w:rPr>
              <w:t>探头</w:t>
            </w:r>
          </w:p>
          <w:p>
            <w:pPr>
              <w:pStyle w:val="TableText"/>
              <w:ind w:left="230" w:right="211" w:firstLine="76"/>
              <w:spacing w:before="207" w:line="287" w:lineRule="auto"/>
              <w:rPr/>
            </w:pPr>
            <w:r>
              <w:rPr>
                <w:spacing w:val="-4"/>
              </w:rPr>
              <w:t>移动</w:t>
            </w:r>
            <w:r>
              <w:rPr/>
              <w:t xml:space="preserve">  </w:t>
            </w:r>
            <w:r>
              <w:rPr>
                <w:spacing w:val="-7"/>
              </w:rPr>
              <w:t>区宽度</w:t>
            </w:r>
          </w:p>
        </w:tc>
        <w:tc>
          <w:tcPr>
            <w:tcW w:w="789" w:type="dxa"/>
            <w:vAlign w:val="top"/>
          </w:tcPr>
          <w:p>
            <w:pPr>
              <w:spacing w:line="298" w:lineRule="auto"/>
              <w:rPr>
                <w:rFonts w:ascii="Arial"/>
                <w:sz w:val="21"/>
              </w:rPr>
            </w:pPr>
            <w:r/>
          </w:p>
          <w:p>
            <w:pPr>
              <w:pStyle w:val="TableText"/>
              <w:ind w:left="216"/>
              <w:spacing w:before="82" w:line="191" w:lineRule="auto"/>
              <w:rPr/>
            </w:pPr>
            <w:r>
              <w:rPr>
                <w:spacing w:val="-2"/>
              </w:rPr>
              <w:t>探头</w:t>
            </w:r>
          </w:p>
          <w:p>
            <w:pPr>
              <w:pStyle w:val="TableText"/>
              <w:ind w:left="217"/>
              <w:spacing w:before="206" w:line="191" w:lineRule="auto"/>
              <w:rPr/>
            </w:pPr>
            <w:r>
              <w:rPr>
                <w:spacing w:val="-2"/>
              </w:rPr>
              <w:t>位置</w:t>
            </w:r>
          </w:p>
        </w:tc>
        <w:tc>
          <w:tcPr>
            <w:tcW w:w="916" w:type="dxa"/>
            <w:vAlign w:val="top"/>
            <w:gridSpan w:val="2"/>
          </w:tcPr>
          <w:p>
            <w:pPr>
              <w:pStyle w:val="TableText"/>
              <w:ind w:left="279"/>
              <w:spacing w:before="146" w:line="191" w:lineRule="auto"/>
              <w:rPr/>
            </w:pPr>
            <w:r>
              <w:rPr>
                <w:spacing w:val="-2"/>
              </w:rPr>
              <w:t>探头</w:t>
            </w:r>
          </w:p>
          <w:p>
            <w:pPr>
              <w:pStyle w:val="TableText"/>
              <w:ind w:left="204" w:right="186" w:firstLine="76"/>
              <w:spacing w:before="207" w:line="287" w:lineRule="auto"/>
              <w:rPr/>
            </w:pPr>
            <w:r>
              <w:rPr>
                <w:spacing w:val="-4"/>
              </w:rPr>
              <w:t>移动</w:t>
            </w:r>
            <w:r>
              <w:rPr/>
              <w:t xml:space="preserve">  </w:t>
            </w:r>
            <w:r>
              <w:rPr>
                <w:spacing w:val="-7"/>
              </w:rPr>
              <w:t>区宽度</w:t>
            </w:r>
          </w:p>
        </w:tc>
        <w:tc>
          <w:tcPr>
            <w:tcW w:w="972" w:type="dxa"/>
            <w:vAlign w:val="top"/>
            <w:vMerge w:val="continue"/>
            <w:tcBorders>
              <w:top w:val="nil"/>
              <w:bottom w:val="nil"/>
            </w:tcBorders>
          </w:tcPr>
          <w:p>
            <w:pPr>
              <w:rPr>
                <w:rFonts w:ascii="Arial"/>
                <w:sz w:val="21"/>
              </w:rPr>
            </w:pPr>
            <w:r/>
          </w:p>
        </w:tc>
        <w:tc>
          <w:tcPr>
            <w:tcW w:w="578" w:type="dxa"/>
            <w:vAlign w:val="top"/>
          </w:tcPr>
          <w:p>
            <w:pPr>
              <w:spacing w:line="298" w:lineRule="auto"/>
              <w:rPr>
                <w:rFonts w:ascii="Arial"/>
                <w:sz w:val="21"/>
              </w:rPr>
            </w:pPr>
            <w:r/>
          </w:p>
          <w:p>
            <w:pPr>
              <w:pStyle w:val="TableText"/>
              <w:ind w:left="114"/>
              <w:spacing w:before="82" w:line="191" w:lineRule="auto"/>
              <w:rPr/>
            </w:pPr>
            <w:r>
              <w:rPr>
                <w:spacing w:val="-2"/>
              </w:rPr>
              <w:t>探头</w:t>
            </w:r>
          </w:p>
          <w:p>
            <w:pPr>
              <w:pStyle w:val="TableText"/>
              <w:ind w:left="118"/>
              <w:spacing w:before="206" w:line="191" w:lineRule="auto"/>
              <w:rPr/>
            </w:pPr>
            <w:r>
              <w:rPr>
                <w:spacing w:val="-3"/>
              </w:rPr>
              <w:t>角度</w:t>
            </w:r>
          </w:p>
        </w:tc>
        <w:tc>
          <w:tcPr>
            <w:tcW w:w="792" w:type="dxa"/>
            <w:vAlign w:val="top"/>
          </w:tcPr>
          <w:p>
            <w:pPr>
              <w:spacing w:line="298" w:lineRule="auto"/>
              <w:rPr>
                <w:rFonts w:ascii="Arial"/>
                <w:sz w:val="21"/>
              </w:rPr>
            </w:pPr>
            <w:r/>
          </w:p>
          <w:p>
            <w:pPr>
              <w:pStyle w:val="TableText"/>
              <w:ind w:left="220"/>
              <w:spacing w:before="82" w:line="191" w:lineRule="auto"/>
              <w:rPr/>
            </w:pPr>
            <w:r>
              <w:rPr>
                <w:spacing w:val="-2"/>
              </w:rPr>
              <w:t>探头</w:t>
            </w:r>
          </w:p>
          <w:p>
            <w:pPr>
              <w:pStyle w:val="TableText"/>
              <w:ind w:left="221"/>
              <w:spacing w:before="206" w:line="191" w:lineRule="auto"/>
              <w:rPr/>
            </w:pPr>
            <w:r>
              <w:rPr>
                <w:spacing w:val="-2"/>
              </w:rPr>
              <w:t>位置</w:t>
            </w:r>
          </w:p>
        </w:tc>
        <w:tc>
          <w:tcPr>
            <w:tcW w:w="1024" w:type="dxa"/>
            <w:vAlign w:val="top"/>
            <w:vMerge w:val="continue"/>
            <w:tcBorders>
              <w:top w:val="nil"/>
              <w:bottom w:val="nil"/>
            </w:tcBorders>
          </w:tcPr>
          <w:p>
            <w:pPr>
              <w:rPr>
                <w:rFonts w:ascii="Arial"/>
                <w:sz w:val="21"/>
              </w:rPr>
            </w:pPr>
            <w:r/>
          </w:p>
        </w:tc>
        <w:tc>
          <w:tcPr>
            <w:tcW w:w="657" w:type="dxa"/>
            <w:vAlign w:val="top"/>
            <w:vMerge w:val="continue"/>
            <w:tcBorders>
              <w:top w:val="nil"/>
              <w:bottom w:val="nil"/>
            </w:tcBorders>
          </w:tcPr>
          <w:p>
            <w:pPr>
              <w:rPr>
                <w:rFonts w:ascii="Arial"/>
                <w:sz w:val="21"/>
              </w:rPr>
            </w:pPr>
            <w:r/>
          </w:p>
        </w:tc>
      </w:tr>
      <w:tr>
        <w:trPr>
          <w:trHeight w:val="475" w:hRule="atLeast"/>
        </w:trPr>
        <w:tc>
          <w:tcPr>
            <w:tcW w:w="607" w:type="dxa"/>
            <w:vAlign w:val="top"/>
            <w:vMerge w:val="continue"/>
            <w:tcBorders>
              <w:top w:val="nil"/>
            </w:tcBorders>
          </w:tcPr>
          <w:p>
            <w:pPr>
              <w:rPr>
                <w:rFonts w:ascii="Arial"/>
                <w:sz w:val="21"/>
              </w:rPr>
            </w:pPr>
            <w:r/>
          </w:p>
        </w:tc>
        <w:tc>
          <w:tcPr>
            <w:tcW w:w="1005" w:type="dxa"/>
            <w:vAlign w:val="top"/>
            <w:vMerge w:val="continue"/>
            <w:tcBorders>
              <w:top w:val="nil"/>
            </w:tcBorders>
          </w:tcPr>
          <w:p>
            <w:pPr>
              <w:rPr>
                <w:rFonts w:ascii="Arial"/>
                <w:sz w:val="21"/>
              </w:rPr>
            </w:pPr>
            <w:r/>
          </w:p>
        </w:tc>
        <w:tc>
          <w:tcPr>
            <w:tcW w:w="2603" w:type="dxa"/>
            <w:vAlign w:val="top"/>
            <w:gridSpan w:val="3"/>
          </w:tcPr>
          <w:p>
            <w:pPr>
              <w:pStyle w:val="TableText"/>
              <w:ind w:left="1030"/>
              <w:spacing w:before="148" w:line="193" w:lineRule="auto"/>
              <w:rPr/>
            </w:pPr>
            <w:r>
              <w:rPr>
                <w:spacing w:val="-10"/>
              </w:rPr>
              <w:t>L-扫查</w:t>
            </w:r>
          </w:p>
        </w:tc>
        <w:tc>
          <w:tcPr>
            <w:tcW w:w="1705" w:type="dxa"/>
            <w:vAlign w:val="top"/>
            <w:gridSpan w:val="3"/>
          </w:tcPr>
          <w:p>
            <w:pPr>
              <w:pStyle w:val="TableText"/>
              <w:ind w:left="581"/>
              <w:spacing w:before="148" w:line="193" w:lineRule="auto"/>
              <w:rPr/>
            </w:pPr>
            <w:r>
              <w:rPr>
                <w:spacing w:val="-15"/>
              </w:rPr>
              <w:t>N-扫查</w:t>
            </w:r>
          </w:p>
        </w:tc>
        <w:tc>
          <w:tcPr>
            <w:tcW w:w="972" w:type="dxa"/>
            <w:vAlign w:val="top"/>
            <w:vMerge w:val="continue"/>
            <w:tcBorders>
              <w:top w:val="nil"/>
            </w:tcBorders>
          </w:tcPr>
          <w:p>
            <w:pPr>
              <w:rPr>
                <w:rFonts w:ascii="Arial"/>
                <w:sz w:val="21"/>
              </w:rPr>
            </w:pPr>
            <w:r/>
          </w:p>
        </w:tc>
        <w:tc>
          <w:tcPr>
            <w:tcW w:w="1370" w:type="dxa"/>
            <w:vAlign w:val="top"/>
            <w:gridSpan w:val="2"/>
          </w:tcPr>
          <w:p>
            <w:pPr>
              <w:pStyle w:val="TableText"/>
              <w:ind w:left="418"/>
              <w:spacing w:before="148" w:line="193" w:lineRule="auto"/>
              <w:rPr/>
            </w:pPr>
            <w:r>
              <w:rPr>
                <w:spacing w:val="-11"/>
              </w:rPr>
              <w:t>T-扫查</w:t>
            </w:r>
          </w:p>
        </w:tc>
        <w:tc>
          <w:tcPr>
            <w:tcW w:w="1024" w:type="dxa"/>
            <w:vAlign w:val="top"/>
            <w:vMerge w:val="continue"/>
            <w:tcBorders>
              <w:top w:val="nil"/>
            </w:tcBorders>
          </w:tcPr>
          <w:p>
            <w:pPr>
              <w:rPr>
                <w:rFonts w:ascii="Arial"/>
                <w:sz w:val="21"/>
              </w:rPr>
            </w:pPr>
            <w:r/>
          </w:p>
        </w:tc>
        <w:tc>
          <w:tcPr>
            <w:tcW w:w="657" w:type="dxa"/>
            <w:vAlign w:val="top"/>
            <w:vMerge w:val="continue"/>
            <w:tcBorders>
              <w:top w:val="nil"/>
            </w:tcBorders>
          </w:tcPr>
          <w:p>
            <w:pPr>
              <w:rPr>
                <w:rFonts w:ascii="Arial"/>
                <w:sz w:val="21"/>
              </w:rPr>
            </w:pPr>
            <w:r/>
          </w:p>
        </w:tc>
      </w:tr>
      <w:tr>
        <w:trPr>
          <w:trHeight w:val="472" w:hRule="atLeast"/>
        </w:trPr>
        <w:tc>
          <w:tcPr>
            <w:tcW w:w="607" w:type="dxa"/>
            <w:vAlign w:val="top"/>
            <w:vMerge w:val="restart"/>
            <w:tcBorders>
              <w:bottom w:val="nil"/>
            </w:tcBorders>
          </w:tcPr>
          <w:p>
            <w:pPr>
              <w:spacing w:line="283" w:lineRule="auto"/>
              <w:rPr>
                <w:rFonts w:ascii="Arial"/>
                <w:sz w:val="21"/>
              </w:rPr>
            </w:pPr>
            <w:r/>
          </w:p>
          <w:p>
            <w:pPr>
              <w:spacing w:line="284" w:lineRule="auto"/>
              <w:rPr>
                <w:rFonts w:ascii="Arial"/>
                <w:sz w:val="21"/>
              </w:rPr>
            </w:pPr>
            <w:r/>
          </w:p>
          <w:p>
            <w:pPr>
              <w:pStyle w:val="TableText"/>
              <w:ind w:left="255"/>
              <w:spacing w:before="82" w:line="163" w:lineRule="auto"/>
              <w:rPr/>
            </w:pPr>
            <w:r>
              <w:rPr/>
              <w:t>A</w:t>
            </w:r>
          </w:p>
        </w:tc>
        <w:tc>
          <w:tcPr>
            <w:tcW w:w="1005" w:type="dxa"/>
            <w:vAlign w:val="top"/>
          </w:tcPr>
          <w:p>
            <w:pPr>
              <w:pStyle w:val="TableText"/>
              <w:ind w:left="147"/>
              <w:spacing w:before="146" w:line="203" w:lineRule="auto"/>
              <w:rPr/>
            </w:pPr>
            <w:r>
              <w:rPr>
                <w:spacing w:val="6"/>
              </w:rPr>
              <w:t>8≤</w:t>
            </w:r>
            <w:r>
              <w:rPr>
                <w:i/>
                <w:iCs/>
                <w:spacing w:val="6"/>
              </w:rPr>
              <w:t>t</w:t>
            </w:r>
            <w:r>
              <w:rPr>
                <w:spacing w:val="6"/>
              </w:rPr>
              <w:t>＜15</w:t>
            </w:r>
          </w:p>
        </w:tc>
        <w:tc>
          <w:tcPr>
            <w:tcW w:w="640" w:type="dxa"/>
            <w:vAlign w:val="top"/>
          </w:tcPr>
          <w:p>
            <w:pPr>
              <w:pStyle w:val="TableText"/>
              <w:ind w:left="278"/>
              <w:spacing w:before="147" w:line="204" w:lineRule="auto"/>
              <w:rPr/>
            </w:pPr>
            <w:r>
              <w:rPr/>
              <w:t>2</w:t>
            </w:r>
          </w:p>
        </w:tc>
        <w:tc>
          <w:tcPr>
            <w:tcW w:w="996" w:type="dxa"/>
            <w:vAlign w:val="top"/>
          </w:tcPr>
          <w:p>
            <w:pPr>
              <w:pStyle w:val="TableText"/>
              <w:ind w:left="108"/>
              <w:spacing w:before="146" w:line="192" w:lineRule="auto"/>
              <w:rPr/>
            </w:pPr>
            <w:r>
              <w:rPr>
                <w:spacing w:val="18"/>
              </w:rPr>
              <w:t>F和G和H</w:t>
            </w:r>
          </w:p>
        </w:tc>
        <w:tc>
          <w:tcPr>
            <w:tcW w:w="967" w:type="dxa"/>
            <w:vAlign w:val="top"/>
          </w:tcPr>
          <w:p>
            <w:pPr>
              <w:pStyle w:val="TableText"/>
              <w:ind w:left="273"/>
              <w:spacing w:before="147" w:line="178" w:lineRule="auto"/>
              <w:rPr/>
            </w:pPr>
            <w:r>
              <w:rPr>
                <w:spacing w:val="5"/>
              </w:rPr>
              <w:t>1.</w:t>
            </w:r>
            <w:r>
              <w:rPr>
                <w:i/>
                <w:iCs/>
                <w:spacing w:val="5"/>
              </w:rPr>
              <w:t>25p</w:t>
            </w:r>
          </w:p>
        </w:tc>
        <w:tc>
          <w:tcPr>
            <w:tcW w:w="839" w:type="dxa"/>
            <w:vAlign w:val="top"/>
            <w:gridSpan w:val="2"/>
          </w:tcPr>
          <w:p>
            <w:pPr>
              <w:pStyle w:val="TableText"/>
              <w:ind w:left="376"/>
              <w:spacing w:before="232" w:line="146" w:lineRule="exact"/>
              <w:rPr/>
            </w:pPr>
            <w:r>
              <w:rPr>
                <w:position w:val="-7"/>
              </w:rPr>
              <w:t>-</w:t>
            </w:r>
          </w:p>
        </w:tc>
        <w:tc>
          <w:tcPr>
            <w:tcW w:w="866" w:type="dxa"/>
            <w:vAlign w:val="top"/>
          </w:tcPr>
          <w:p>
            <w:pPr>
              <w:pStyle w:val="TableText"/>
              <w:ind w:left="389"/>
              <w:spacing w:before="232" w:line="146" w:lineRule="exact"/>
              <w:rPr/>
            </w:pPr>
            <w:r>
              <w:rPr>
                <w:position w:val="-7"/>
              </w:rPr>
              <w:t>-</w:t>
            </w:r>
          </w:p>
        </w:tc>
        <w:tc>
          <w:tcPr>
            <w:tcW w:w="972" w:type="dxa"/>
            <w:vAlign w:val="top"/>
          </w:tcPr>
          <w:p>
            <w:pPr>
              <w:pStyle w:val="TableText"/>
              <w:ind w:left="446"/>
              <w:spacing w:before="146" w:line="203" w:lineRule="auto"/>
              <w:rPr/>
            </w:pPr>
            <w:r>
              <w:rPr/>
              <w:t>6</w:t>
            </w:r>
          </w:p>
        </w:tc>
        <w:tc>
          <w:tcPr>
            <w:tcW w:w="578" w:type="dxa"/>
            <w:vAlign w:val="top"/>
          </w:tcPr>
          <w:p>
            <w:pPr>
              <w:pStyle w:val="TableText"/>
              <w:ind w:left="248"/>
              <w:spacing w:before="232" w:line="146" w:lineRule="exact"/>
              <w:rPr/>
            </w:pPr>
            <w:r>
              <w:rPr>
                <w:position w:val="-7"/>
              </w:rPr>
              <w:t>-</w:t>
            </w:r>
          </w:p>
        </w:tc>
        <w:tc>
          <w:tcPr>
            <w:tcW w:w="792" w:type="dxa"/>
            <w:vAlign w:val="top"/>
          </w:tcPr>
          <w:p>
            <w:pPr>
              <w:pStyle w:val="TableText"/>
              <w:ind w:left="354"/>
              <w:spacing w:before="232" w:line="146" w:lineRule="exact"/>
              <w:rPr/>
            </w:pPr>
            <w:r>
              <w:rPr>
                <w:position w:val="-7"/>
              </w:rPr>
              <w:t>-</w:t>
            </w:r>
          </w:p>
        </w:tc>
        <w:tc>
          <w:tcPr>
            <w:tcW w:w="1024" w:type="dxa"/>
            <w:vAlign w:val="top"/>
          </w:tcPr>
          <w:p>
            <w:pPr>
              <w:pStyle w:val="TableText"/>
              <w:ind w:left="469"/>
              <w:spacing w:before="232" w:line="146" w:lineRule="exact"/>
              <w:rPr/>
            </w:pPr>
            <w:r>
              <w:rPr>
                <w:position w:val="-7"/>
              </w:rPr>
              <w:t>-</w:t>
            </w:r>
          </w:p>
        </w:tc>
        <w:tc>
          <w:tcPr>
            <w:tcW w:w="657" w:type="dxa"/>
            <w:vAlign w:val="top"/>
          </w:tcPr>
          <w:p>
            <w:pPr>
              <w:pStyle w:val="TableText"/>
              <w:ind w:left="194"/>
              <w:spacing w:before="147" w:line="183" w:lineRule="auto"/>
              <w:rPr/>
            </w:pPr>
            <w:r>
              <w:rPr>
                <w:spacing w:val="8"/>
              </w:rPr>
              <w:t>a,b</w:t>
            </w:r>
          </w:p>
        </w:tc>
      </w:tr>
      <w:tr>
        <w:trPr>
          <w:trHeight w:val="472" w:hRule="atLeast"/>
        </w:trPr>
        <w:tc>
          <w:tcPr>
            <w:tcW w:w="607" w:type="dxa"/>
            <w:vAlign w:val="top"/>
            <w:vMerge w:val="continue"/>
            <w:tcBorders>
              <w:top w:val="nil"/>
              <w:bottom w:val="nil"/>
            </w:tcBorders>
          </w:tcPr>
          <w:p>
            <w:pPr>
              <w:rPr>
                <w:rFonts w:ascii="Arial"/>
                <w:sz w:val="21"/>
              </w:rPr>
            </w:pPr>
            <w:r/>
          </w:p>
        </w:tc>
        <w:tc>
          <w:tcPr>
            <w:tcW w:w="1005" w:type="dxa"/>
            <w:vAlign w:val="top"/>
          </w:tcPr>
          <w:p>
            <w:pPr>
              <w:pStyle w:val="TableText"/>
              <w:ind w:left="113"/>
              <w:spacing w:before="146" w:line="203" w:lineRule="auto"/>
              <w:rPr/>
            </w:pPr>
            <w:r>
              <w:rPr>
                <w:spacing w:val="2"/>
              </w:rPr>
              <w:t>15≤</w:t>
            </w:r>
            <w:r>
              <w:rPr>
                <w:i/>
                <w:iCs/>
                <w:spacing w:val="2"/>
              </w:rPr>
              <w:t>t</w:t>
            </w:r>
            <w:r>
              <w:rPr>
                <w:spacing w:val="2"/>
              </w:rPr>
              <w:t>＜40</w:t>
            </w:r>
          </w:p>
        </w:tc>
        <w:tc>
          <w:tcPr>
            <w:tcW w:w="640" w:type="dxa"/>
            <w:vAlign w:val="top"/>
          </w:tcPr>
          <w:p>
            <w:pPr>
              <w:pStyle w:val="TableText"/>
              <w:ind w:left="280"/>
              <w:spacing w:before="146" w:line="203" w:lineRule="auto"/>
              <w:rPr/>
            </w:pPr>
            <w:r>
              <w:rPr/>
              <w:t>3</w:t>
            </w:r>
          </w:p>
        </w:tc>
        <w:tc>
          <w:tcPr>
            <w:tcW w:w="996" w:type="dxa"/>
            <w:vAlign w:val="top"/>
          </w:tcPr>
          <w:p>
            <w:pPr>
              <w:pStyle w:val="TableText"/>
              <w:ind w:left="108"/>
              <w:spacing w:before="147" w:line="192" w:lineRule="auto"/>
              <w:rPr/>
            </w:pPr>
            <w:r>
              <w:rPr>
                <w:spacing w:val="18"/>
              </w:rPr>
              <w:t>F和G和H</w:t>
            </w:r>
          </w:p>
        </w:tc>
        <w:tc>
          <w:tcPr>
            <w:tcW w:w="967" w:type="dxa"/>
            <w:vAlign w:val="top"/>
          </w:tcPr>
          <w:p>
            <w:pPr>
              <w:pStyle w:val="TableText"/>
              <w:ind w:left="273"/>
              <w:spacing w:before="147" w:line="178" w:lineRule="auto"/>
              <w:rPr/>
            </w:pPr>
            <w:r>
              <w:rPr>
                <w:spacing w:val="1"/>
              </w:rPr>
              <w:t>1.25</w:t>
            </w:r>
            <w:r>
              <w:rPr>
                <w:i/>
                <w:iCs/>
                <w:spacing w:val="1"/>
              </w:rPr>
              <w:t>p</w:t>
            </w:r>
          </w:p>
        </w:tc>
        <w:tc>
          <w:tcPr>
            <w:tcW w:w="839" w:type="dxa"/>
            <w:vAlign w:val="top"/>
            <w:gridSpan w:val="2"/>
          </w:tcPr>
          <w:p>
            <w:pPr>
              <w:pStyle w:val="TableText"/>
              <w:ind w:left="376"/>
              <w:spacing w:before="233" w:line="145" w:lineRule="exact"/>
              <w:rPr/>
            </w:pPr>
            <w:r>
              <w:rPr>
                <w:position w:val="-7"/>
              </w:rPr>
              <w:t>-</w:t>
            </w:r>
          </w:p>
        </w:tc>
        <w:tc>
          <w:tcPr>
            <w:tcW w:w="866" w:type="dxa"/>
            <w:vAlign w:val="top"/>
          </w:tcPr>
          <w:p>
            <w:pPr>
              <w:pStyle w:val="TableText"/>
              <w:ind w:left="389"/>
              <w:spacing w:before="233" w:line="145" w:lineRule="exact"/>
              <w:rPr/>
            </w:pPr>
            <w:r>
              <w:rPr>
                <w:position w:val="-7"/>
              </w:rPr>
              <w:t>-</w:t>
            </w:r>
          </w:p>
        </w:tc>
        <w:tc>
          <w:tcPr>
            <w:tcW w:w="972" w:type="dxa"/>
            <w:vAlign w:val="top"/>
          </w:tcPr>
          <w:p>
            <w:pPr>
              <w:pStyle w:val="TableText"/>
              <w:ind w:left="445"/>
              <w:spacing w:before="146" w:line="203" w:lineRule="auto"/>
              <w:rPr/>
            </w:pPr>
            <w:r>
              <w:rPr/>
              <w:t>9</w:t>
            </w:r>
          </w:p>
        </w:tc>
        <w:tc>
          <w:tcPr>
            <w:tcW w:w="578" w:type="dxa"/>
            <w:vAlign w:val="top"/>
          </w:tcPr>
          <w:p>
            <w:pPr>
              <w:pStyle w:val="TableText"/>
              <w:ind w:left="248"/>
              <w:spacing w:before="233" w:line="145" w:lineRule="exact"/>
              <w:rPr/>
            </w:pPr>
            <w:r>
              <w:rPr>
                <w:position w:val="-7"/>
              </w:rPr>
              <w:t>-</w:t>
            </w:r>
          </w:p>
        </w:tc>
        <w:tc>
          <w:tcPr>
            <w:tcW w:w="792" w:type="dxa"/>
            <w:vAlign w:val="top"/>
          </w:tcPr>
          <w:p>
            <w:pPr>
              <w:pStyle w:val="TableText"/>
              <w:ind w:left="354"/>
              <w:spacing w:before="233" w:line="145" w:lineRule="exact"/>
              <w:rPr/>
            </w:pPr>
            <w:r>
              <w:rPr>
                <w:position w:val="-7"/>
              </w:rPr>
              <w:t>-</w:t>
            </w:r>
          </w:p>
        </w:tc>
        <w:tc>
          <w:tcPr>
            <w:tcW w:w="1024" w:type="dxa"/>
            <w:vAlign w:val="top"/>
          </w:tcPr>
          <w:p>
            <w:pPr>
              <w:pStyle w:val="TableText"/>
              <w:ind w:left="469"/>
              <w:spacing w:before="233" w:line="145" w:lineRule="exact"/>
              <w:rPr/>
            </w:pPr>
            <w:r>
              <w:rPr>
                <w:position w:val="-7"/>
              </w:rPr>
              <w:t>-</w:t>
            </w:r>
          </w:p>
        </w:tc>
        <w:tc>
          <w:tcPr>
            <w:tcW w:w="657" w:type="dxa"/>
            <w:vAlign w:val="top"/>
          </w:tcPr>
          <w:p>
            <w:pPr>
              <w:pStyle w:val="TableText"/>
              <w:ind w:left="194"/>
              <w:spacing w:before="147" w:line="183" w:lineRule="auto"/>
              <w:rPr/>
            </w:pPr>
            <w:r>
              <w:rPr>
                <w:spacing w:val="8"/>
              </w:rPr>
              <w:t>a,b</w:t>
            </w:r>
          </w:p>
        </w:tc>
      </w:tr>
      <w:tr>
        <w:trPr>
          <w:trHeight w:val="472" w:hRule="atLeast"/>
        </w:trPr>
        <w:tc>
          <w:tcPr>
            <w:tcW w:w="607" w:type="dxa"/>
            <w:vAlign w:val="top"/>
            <w:vMerge w:val="continue"/>
            <w:tcBorders>
              <w:top w:val="nil"/>
            </w:tcBorders>
          </w:tcPr>
          <w:p>
            <w:pPr>
              <w:rPr>
                <w:rFonts w:ascii="Arial"/>
                <w:sz w:val="21"/>
              </w:rPr>
            </w:pPr>
            <w:r/>
          </w:p>
        </w:tc>
        <w:tc>
          <w:tcPr>
            <w:tcW w:w="1005" w:type="dxa"/>
            <w:vAlign w:val="top"/>
          </w:tcPr>
          <w:p>
            <w:pPr>
              <w:pStyle w:val="TableText"/>
              <w:ind w:left="54"/>
              <w:spacing w:before="147" w:line="203" w:lineRule="auto"/>
              <w:rPr/>
            </w:pPr>
            <w:r>
              <w:rPr>
                <w:spacing w:val="7"/>
              </w:rPr>
              <w:t>40≤</w:t>
            </w:r>
            <w:r>
              <w:rPr>
                <w:i/>
                <w:iCs/>
                <w:spacing w:val="7"/>
              </w:rPr>
              <w:t>t</w:t>
            </w:r>
            <w:r>
              <w:rPr>
                <w:spacing w:val="7"/>
              </w:rPr>
              <w:t>≤100</w:t>
            </w:r>
          </w:p>
        </w:tc>
        <w:tc>
          <w:tcPr>
            <w:tcW w:w="640" w:type="dxa"/>
            <w:vAlign w:val="top"/>
          </w:tcPr>
          <w:p>
            <w:pPr>
              <w:pStyle w:val="TableText"/>
              <w:ind w:left="280"/>
              <w:spacing w:before="147" w:line="203" w:lineRule="auto"/>
              <w:rPr/>
            </w:pPr>
            <w:r>
              <w:rPr/>
              <w:t>3</w:t>
            </w:r>
          </w:p>
        </w:tc>
        <w:tc>
          <w:tcPr>
            <w:tcW w:w="996" w:type="dxa"/>
            <w:vAlign w:val="top"/>
          </w:tcPr>
          <w:p>
            <w:pPr>
              <w:pStyle w:val="TableText"/>
              <w:ind w:left="108"/>
              <w:spacing w:before="148" w:line="192" w:lineRule="auto"/>
              <w:rPr/>
            </w:pPr>
            <w:r>
              <w:rPr>
                <w:spacing w:val="18"/>
              </w:rPr>
              <w:t>F和G和H</w:t>
            </w:r>
          </w:p>
        </w:tc>
        <w:tc>
          <w:tcPr>
            <w:tcW w:w="967" w:type="dxa"/>
            <w:vAlign w:val="top"/>
          </w:tcPr>
          <w:p>
            <w:pPr>
              <w:pStyle w:val="TableText"/>
              <w:ind w:left="273"/>
              <w:spacing w:before="148" w:line="178" w:lineRule="auto"/>
              <w:rPr/>
            </w:pPr>
            <w:r>
              <w:rPr>
                <w:spacing w:val="1"/>
              </w:rPr>
              <w:t>1.25</w:t>
            </w:r>
            <w:r>
              <w:rPr>
                <w:i/>
                <w:iCs/>
                <w:spacing w:val="1"/>
              </w:rPr>
              <w:t>p</w:t>
            </w:r>
          </w:p>
        </w:tc>
        <w:tc>
          <w:tcPr>
            <w:tcW w:w="839" w:type="dxa"/>
            <w:vAlign w:val="top"/>
            <w:gridSpan w:val="2"/>
          </w:tcPr>
          <w:p>
            <w:pPr>
              <w:pStyle w:val="TableText"/>
              <w:ind w:left="376"/>
              <w:spacing w:before="233" w:line="146" w:lineRule="exact"/>
              <w:rPr/>
            </w:pPr>
            <w:r>
              <w:rPr>
                <w:position w:val="-7"/>
              </w:rPr>
              <w:t>-</w:t>
            </w:r>
          </w:p>
        </w:tc>
        <w:tc>
          <w:tcPr>
            <w:tcW w:w="866" w:type="dxa"/>
            <w:vAlign w:val="top"/>
          </w:tcPr>
          <w:p>
            <w:pPr>
              <w:pStyle w:val="TableText"/>
              <w:ind w:left="389"/>
              <w:spacing w:before="233" w:line="146" w:lineRule="exact"/>
              <w:rPr/>
            </w:pPr>
            <w:r>
              <w:rPr>
                <w:position w:val="-7"/>
              </w:rPr>
              <w:t>-</w:t>
            </w:r>
          </w:p>
        </w:tc>
        <w:tc>
          <w:tcPr>
            <w:tcW w:w="972" w:type="dxa"/>
            <w:vAlign w:val="top"/>
          </w:tcPr>
          <w:p>
            <w:pPr>
              <w:pStyle w:val="TableText"/>
              <w:ind w:left="445"/>
              <w:spacing w:before="147" w:line="203" w:lineRule="auto"/>
              <w:rPr/>
            </w:pPr>
            <w:r>
              <w:rPr/>
              <w:t>9</w:t>
            </w:r>
          </w:p>
        </w:tc>
        <w:tc>
          <w:tcPr>
            <w:tcW w:w="578" w:type="dxa"/>
            <w:vAlign w:val="top"/>
          </w:tcPr>
          <w:p>
            <w:pPr>
              <w:pStyle w:val="TableText"/>
              <w:ind w:left="248"/>
              <w:spacing w:before="233" w:line="146" w:lineRule="exact"/>
              <w:rPr/>
            </w:pPr>
            <w:r>
              <w:rPr>
                <w:position w:val="-7"/>
              </w:rPr>
              <w:t>-</w:t>
            </w:r>
          </w:p>
        </w:tc>
        <w:tc>
          <w:tcPr>
            <w:tcW w:w="792" w:type="dxa"/>
            <w:vAlign w:val="top"/>
          </w:tcPr>
          <w:p>
            <w:pPr>
              <w:pStyle w:val="TableText"/>
              <w:ind w:left="354"/>
              <w:spacing w:before="233" w:line="146" w:lineRule="exact"/>
              <w:rPr/>
            </w:pPr>
            <w:r>
              <w:rPr>
                <w:position w:val="-7"/>
              </w:rPr>
              <w:t>-</w:t>
            </w:r>
          </w:p>
        </w:tc>
        <w:tc>
          <w:tcPr>
            <w:tcW w:w="1024" w:type="dxa"/>
            <w:vAlign w:val="top"/>
          </w:tcPr>
          <w:p>
            <w:pPr>
              <w:pStyle w:val="TableText"/>
              <w:ind w:left="469"/>
              <w:spacing w:before="233" w:line="146" w:lineRule="exact"/>
              <w:rPr/>
            </w:pPr>
            <w:r>
              <w:rPr>
                <w:position w:val="-7"/>
              </w:rPr>
              <w:t>-</w:t>
            </w:r>
          </w:p>
        </w:tc>
        <w:tc>
          <w:tcPr>
            <w:tcW w:w="657" w:type="dxa"/>
            <w:vAlign w:val="top"/>
          </w:tcPr>
          <w:p>
            <w:pPr>
              <w:pStyle w:val="TableText"/>
              <w:ind w:left="194"/>
              <w:spacing w:before="148" w:line="183" w:lineRule="auto"/>
              <w:rPr/>
            </w:pPr>
            <w:r>
              <w:rPr>
                <w:spacing w:val="8"/>
              </w:rPr>
              <w:t>a,b</w:t>
            </w:r>
          </w:p>
        </w:tc>
      </w:tr>
      <w:tr>
        <w:trPr>
          <w:trHeight w:val="940" w:hRule="atLeast"/>
        </w:trPr>
        <w:tc>
          <w:tcPr>
            <w:tcW w:w="607" w:type="dxa"/>
            <w:vAlign w:val="top"/>
            <w:vMerge w:val="restart"/>
            <w:tcBorders>
              <w:bottom w:val="nil"/>
            </w:tcBorders>
          </w:tcPr>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pStyle w:val="TableText"/>
              <w:ind w:left="257"/>
              <w:spacing w:before="82" w:line="161" w:lineRule="auto"/>
              <w:rPr/>
            </w:pPr>
            <w:r>
              <w:rPr/>
              <w:t>B</w:t>
            </w:r>
          </w:p>
        </w:tc>
        <w:tc>
          <w:tcPr>
            <w:tcW w:w="1005" w:type="dxa"/>
            <w:vAlign w:val="top"/>
          </w:tcPr>
          <w:p>
            <w:pPr>
              <w:spacing w:line="299" w:lineRule="auto"/>
              <w:rPr>
                <w:rFonts w:ascii="Arial"/>
                <w:sz w:val="21"/>
              </w:rPr>
            </w:pPr>
            <w:r/>
          </w:p>
          <w:p>
            <w:pPr>
              <w:pStyle w:val="TableText"/>
              <w:ind w:left="147"/>
              <w:spacing w:before="82" w:line="203" w:lineRule="auto"/>
              <w:rPr/>
            </w:pPr>
            <w:r>
              <w:rPr>
                <w:spacing w:val="6"/>
              </w:rPr>
              <w:t>8≤</w:t>
            </w:r>
            <w:r>
              <w:rPr>
                <w:i/>
                <w:iCs/>
                <w:spacing w:val="6"/>
              </w:rPr>
              <w:t>t</w:t>
            </w:r>
            <w:r>
              <w:rPr>
                <w:spacing w:val="6"/>
              </w:rPr>
              <w:t>＜15</w:t>
            </w:r>
          </w:p>
        </w:tc>
        <w:tc>
          <w:tcPr>
            <w:tcW w:w="640" w:type="dxa"/>
            <w:vAlign w:val="top"/>
          </w:tcPr>
          <w:p>
            <w:pPr>
              <w:spacing w:line="300" w:lineRule="auto"/>
              <w:rPr>
                <w:rFonts w:ascii="Arial"/>
                <w:sz w:val="21"/>
              </w:rPr>
            </w:pPr>
            <w:r/>
          </w:p>
          <w:p>
            <w:pPr>
              <w:pStyle w:val="TableText"/>
              <w:ind w:left="278"/>
              <w:spacing w:before="82" w:line="204" w:lineRule="auto"/>
              <w:rPr/>
            </w:pPr>
            <w:r>
              <w:rPr/>
              <w:t>2</w:t>
            </w:r>
          </w:p>
        </w:tc>
        <w:tc>
          <w:tcPr>
            <w:tcW w:w="996" w:type="dxa"/>
            <w:vAlign w:val="top"/>
          </w:tcPr>
          <w:p>
            <w:pPr>
              <w:spacing w:line="300" w:lineRule="auto"/>
              <w:rPr>
                <w:rFonts w:ascii="Arial"/>
                <w:sz w:val="21"/>
              </w:rPr>
            </w:pPr>
            <w:r/>
          </w:p>
          <w:p>
            <w:pPr>
              <w:pStyle w:val="TableText"/>
              <w:ind w:left="108"/>
              <w:spacing w:before="82" w:line="192" w:lineRule="auto"/>
              <w:rPr/>
            </w:pPr>
            <w:r>
              <w:rPr>
                <w:spacing w:val="18"/>
              </w:rPr>
              <w:t>F和G和H</w:t>
            </w:r>
          </w:p>
        </w:tc>
        <w:tc>
          <w:tcPr>
            <w:tcW w:w="967" w:type="dxa"/>
            <w:vAlign w:val="top"/>
          </w:tcPr>
          <w:p>
            <w:pPr>
              <w:pStyle w:val="TableText"/>
              <w:ind w:left="273"/>
              <w:spacing w:before="148" w:line="178" w:lineRule="auto"/>
              <w:rPr/>
            </w:pPr>
            <w:r>
              <w:rPr>
                <w:spacing w:val="1"/>
              </w:rPr>
              <w:t>1.25</w:t>
            </w:r>
            <w:r>
              <w:rPr>
                <w:i/>
                <w:iCs/>
                <w:spacing w:val="1"/>
              </w:rPr>
              <w:t>p</w:t>
            </w:r>
          </w:p>
          <w:p>
            <w:pPr>
              <w:pStyle w:val="TableText"/>
              <w:ind w:left="261"/>
              <w:spacing w:before="225" w:line="178" w:lineRule="auto"/>
              <w:rPr/>
            </w:pPr>
            <w:r>
              <w:rPr>
                <w:spacing w:val="-4"/>
              </w:rPr>
              <w:t>0.50</w:t>
            </w:r>
            <w:r>
              <w:rPr>
                <w:i/>
                <w:iCs/>
                <w:spacing w:val="-4"/>
              </w:rPr>
              <w:t>p</w:t>
            </w:r>
          </w:p>
        </w:tc>
        <w:tc>
          <w:tcPr>
            <w:tcW w:w="839" w:type="dxa"/>
            <w:vAlign w:val="top"/>
            <w:gridSpan w:val="2"/>
          </w:tcPr>
          <w:p>
            <w:pPr>
              <w:spacing w:line="330" w:lineRule="auto"/>
              <w:rPr>
                <w:rFonts w:ascii="Arial"/>
                <w:sz w:val="21"/>
              </w:rPr>
            </w:pPr>
            <w:r/>
          </w:p>
          <w:p>
            <w:pPr>
              <w:pStyle w:val="TableText"/>
              <w:ind w:left="374"/>
              <w:spacing w:before="82" w:line="161" w:lineRule="auto"/>
              <w:rPr/>
            </w:pPr>
            <w:r>
              <w:rPr/>
              <w:t>D</w:t>
            </w:r>
          </w:p>
        </w:tc>
        <w:tc>
          <w:tcPr>
            <w:tcW w:w="866" w:type="dxa"/>
            <w:vAlign w:val="top"/>
          </w:tcPr>
          <w:p>
            <w:pPr>
              <w:spacing w:line="299" w:lineRule="auto"/>
              <w:rPr>
                <w:rFonts w:ascii="Arial"/>
                <w:sz w:val="21"/>
              </w:rPr>
            </w:pPr>
            <w:r/>
          </w:p>
          <w:p>
            <w:pPr>
              <w:pStyle w:val="TableText"/>
              <w:ind w:left="412"/>
              <w:spacing w:before="82" w:line="203" w:lineRule="auto"/>
              <w:rPr/>
            </w:pPr>
            <w:r>
              <w:rPr>
                <w:i/>
                <w:iCs/>
              </w:rPr>
              <w:t>d</w:t>
            </w:r>
          </w:p>
        </w:tc>
        <w:tc>
          <w:tcPr>
            <w:tcW w:w="972" w:type="dxa"/>
            <w:vAlign w:val="top"/>
          </w:tcPr>
          <w:p>
            <w:pPr>
              <w:spacing w:line="300" w:lineRule="auto"/>
              <w:rPr>
                <w:rFonts w:ascii="Arial"/>
                <w:sz w:val="21"/>
              </w:rPr>
            </w:pPr>
            <w:r/>
          </w:p>
          <w:p>
            <w:pPr>
              <w:pStyle w:val="TableText"/>
              <w:ind w:left="448"/>
              <w:spacing w:before="82" w:line="204" w:lineRule="auto"/>
              <w:rPr/>
            </w:pPr>
            <w:r>
              <w:rPr/>
              <w:t>7</w:t>
            </w:r>
          </w:p>
        </w:tc>
        <w:tc>
          <w:tcPr>
            <w:tcW w:w="578" w:type="dxa"/>
            <w:vAlign w:val="top"/>
          </w:tcPr>
          <w:p>
            <w:pPr>
              <w:spacing w:line="300" w:lineRule="auto"/>
              <w:rPr>
                <w:rFonts w:ascii="Arial"/>
                <w:sz w:val="21"/>
              </w:rPr>
            </w:pPr>
            <w:r/>
          </w:p>
          <w:p>
            <w:pPr>
              <w:pStyle w:val="TableText"/>
              <w:ind w:left="263"/>
              <w:spacing w:before="82" w:line="204" w:lineRule="auto"/>
              <w:rPr/>
            </w:pPr>
            <w:r>
              <w:rPr/>
              <w:t>1</w:t>
            </w:r>
          </w:p>
        </w:tc>
        <w:tc>
          <w:tcPr>
            <w:tcW w:w="792" w:type="dxa"/>
            <w:vAlign w:val="top"/>
          </w:tcPr>
          <w:p>
            <w:pPr>
              <w:spacing w:line="300" w:lineRule="auto"/>
              <w:rPr>
                <w:rFonts w:ascii="Arial"/>
                <w:sz w:val="21"/>
              </w:rPr>
            </w:pPr>
            <w:r/>
          </w:p>
          <w:p>
            <w:pPr>
              <w:pStyle w:val="TableText"/>
              <w:ind w:left="173"/>
              <w:spacing w:before="82" w:line="192" w:lineRule="auto"/>
              <w:rPr/>
            </w:pPr>
            <w:r>
              <w:rPr>
                <w:spacing w:val="22"/>
              </w:rPr>
              <w:t>X和Y</w:t>
            </w:r>
          </w:p>
        </w:tc>
        <w:tc>
          <w:tcPr>
            <w:tcW w:w="1024" w:type="dxa"/>
            <w:vAlign w:val="top"/>
          </w:tcPr>
          <w:p>
            <w:pPr>
              <w:spacing w:line="300" w:lineRule="auto"/>
              <w:rPr>
                <w:rFonts w:ascii="Arial"/>
                <w:sz w:val="21"/>
              </w:rPr>
            </w:pPr>
            <w:r/>
          </w:p>
          <w:p>
            <w:pPr>
              <w:pStyle w:val="TableText"/>
              <w:ind w:left="473"/>
              <w:spacing w:before="82" w:line="204" w:lineRule="auto"/>
              <w:rPr/>
            </w:pPr>
            <w:r>
              <w:rPr/>
              <w:t>2</w:t>
            </w:r>
          </w:p>
        </w:tc>
        <w:tc>
          <w:tcPr>
            <w:tcW w:w="657" w:type="dxa"/>
            <w:vAlign w:val="top"/>
          </w:tcPr>
          <w:p>
            <w:pPr>
              <w:spacing w:line="371" w:lineRule="auto"/>
              <w:rPr>
                <w:rFonts w:ascii="Arial"/>
                <w:sz w:val="21"/>
              </w:rPr>
            </w:pPr>
            <w:r/>
          </w:p>
          <w:p>
            <w:pPr>
              <w:pStyle w:val="TableText"/>
              <w:ind w:left="194"/>
              <w:spacing w:before="82" w:line="174" w:lineRule="exact"/>
              <w:rPr/>
            </w:pPr>
            <w:r>
              <w:rPr>
                <w:spacing w:val="8"/>
                <w:position w:val="4"/>
              </w:rPr>
              <w:t>a,c</w:t>
            </w:r>
          </w:p>
        </w:tc>
      </w:tr>
      <w:tr>
        <w:trPr>
          <w:trHeight w:val="940" w:hRule="atLeast"/>
        </w:trPr>
        <w:tc>
          <w:tcPr>
            <w:tcW w:w="607" w:type="dxa"/>
            <w:vAlign w:val="top"/>
            <w:vMerge w:val="continue"/>
            <w:tcBorders>
              <w:top w:val="nil"/>
              <w:bottom w:val="nil"/>
            </w:tcBorders>
          </w:tcPr>
          <w:p>
            <w:pPr>
              <w:rPr>
                <w:rFonts w:ascii="Arial"/>
                <w:sz w:val="21"/>
              </w:rPr>
            </w:pPr>
            <w:r/>
          </w:p>
        </w:tc>
        <w:tc>
          <w:tcPr>
            <w:tcW w:w="1005" w:type="dxa"/>
            <w:vAlign w:val="top"/>
          </w:tcPr>
          <w:p>
            <w:pPr>
              <w:spacing w:line="300" w:lineRule="auto"/>
              <w:rPr>
                <w:rFonts w:ascii="Arial"/>
                <w:sz w:val="21"/>
              </w:rPr>
            </w:pPr>
            <w:r/>
          </w:p>
          <w:p>
            <w:pPr>
              <w:pStyle w:val="TableText"/>
              <w:ind w:left="113"/>
              <w:spacing w:before="81" w:line="203" w:lineRule="auto"/>
              <w:rPr/>
            </w:pPr>
            <w:r>
              <w:rPr>
                <w:spacing w:val="2"/>
              </w:rPr>
              <w:t>15≤</w:t>
            </w:r>
            <w:r>
              <w:rPr>
                <w:i/>
                <w:iCs/>
                <w:spacing w:val="2"/>
              </w:rPr>
              <w:t>t</w:t>
            </w:r>
            <w:r>
              <w:rPr>
                <w:spacing w:val="2"/>
              </w:rPr>
              <w:t>＜40</w:t>
            </w:r>
          </w:p>
        </w:tc>
        <w:tc>
          <w:tcPr>
            <w:tcW w:w="640" w:type="dxa"/>
            <w:vAlign w:val="top"/>
          </w:tcPr>
          <w:p>
            <w:pPr>
              <w:spacing w:line="300" w:lineRule="auto"/>
              <w:rPr>
                <w:rFonts w:ascii="Arial"/>
                <w:sz w:val="21"/>
              </w:rPr>
            </w:pPr>
            <w:r/>
          </w:p>
          <w:p>
            <w:pPr>
              <w:pStyle w:val="TableText"/>
              <w:ind w:left="280"/>
              <w:spacing w:before="81" w:line="203" w:lineRule="auto"/>
              <w:rPr/>
            </w:pPr>
            <w:r>
              <w:rPr/>
              <w:t>3</w:t>
            </w:r>
          </w:p>
        </w:tc>
        <w:tc>
          <w:tcPr>
            <w:tcW w:w="996" w:type="dxa"/>
            <w:vAlign w:val="top"/>
          </w:tcPr>
          <w:p>
            <w:pPr>
              <w:spacing w:line="300" w:lineRule="auto"/>
              <w:rPr>
                <w:rFonts w:ascii="Arial"/>
                <w:sz w:val="21"/>
              </w:rPr>
            </w:pPr>
            <w:r/>
          </w:p>
          <w:p>
            <w:pPr>
              <w:pStyle w:val="TableText"/>
              <w:ind w:left="108"/>
              <w:spacing w:before="82" w:line="192" w:lineRule="auto"/>
              <w:rPr/>
            </w:pPr>
            <w:r>
              <w:rPr>
                <w:spacing w:val="18"/>
              </w:rPr>
              <w:t>F和G和H</w:t>
            </w:r>
          </w:p>
        </w:tc>
        <w:tc>
          <w:tcPr>
            <w:tcW w:w="967" w:type="dxa"/>
            <w:vAlign w:val="top"/>
          </w:tcPr>
          <w:p>
            <w:pPr>
              <w:pStyle w:val="TableText"/>
              <w:ind w:left="273"/>
              <w:spacing w:before="149" w:line="178" w:lineRule="auto"/>
              <w:rPr/>
            </w:pPr>
            <w:r>
              <w:rPr>
                <w:spacing w:val="1"/>
              </w:rPr>
              <w:t>1.25</w:t>
            </w:r>
            <w:r>
              <w:rPr>
                <w:i/>
                <w:iCs/>
                <w:spacing w:val="1"/>
              </w:rPr>
              <w:t>p</w:t>
            </w:r>
          </w:p>
          <w:p>
            <w:pPr>
              <w:pStyle w:val="TableText"/>
              <w:ind w:left="261"/>
              <w:spacing w:before="225" w:line="178" w:lineRule="auto"/>
              <w:rPr/>
            </w:pPr>
            <w:r>
              <w:rPr>
                <w:spacing w:val="-4"/>
              </w:rPr>
              <w:t>0.50</w:t>
            </w:r>
            <w:r>
              <w:rPr>
                <w:i/>
                <w:iCs/>
                <w:spacing w:val="-4"/>
              </w:rPr>
              <w:t>p</w:t>
            </w:r>
          </w:p>
        </w:tc>
        <w:tc>
          <w:tcPr>
            <w:tcW w:w="839" w:type="dxa"/>
            <w:vAlign w:val="top"/>
            <w:gridSpan w:val="2"/>
          </w:tcPr>
          <w:p>
            <w:pPr>
              <w:spacing w:line="331" w:lineRule="auto"/>
              <w:rPr>
                <w:rFonts w:ascii="Arial"/>
                <w:sz w:val="21"/>
              </w:rPr>
            </w:pPr>
            <w:r/>
          </w:p>
          <w:p>
            <w:pPr>
              <w:pStyle w:val="TableText"/>
              <w:ind w:left="374"/>
              <w:spacing w:before="82" w:line="161" w:lineRule="auto"/>
              <w:rPr/>
            </w:pPr>
            <w:r>
              <w:rPr/>
              <w:t>D</w:t>
            </w:r>
          </w:p>
        </w:tc>
        <w:tc>
          <w:tcPr>
            <w:tcW w:w="866" w:type="dxa"/>
            <w:vAlign w:val="top"/>
          </w:tcPr>
          <w:p>
            <w:pPr>
              <w:spacing w:line="300" w:lineRule="auto"/>
              <w:rPr>
                <w:rFonts w:ascii="Arial"/>
                <w:sz w:val="21"/>
              </w:rPr>
            </w:pPr>
            <w:r/>
          </w:p>
          <w:p>
            <w:pPr>
              <w:pStyle w:val="TableText"/>
              <w:ind w:left="412"/>
              <w:spacing w:before="81" w:line="203" w:lineRule="auto"/>
              <w:rPr/>
            </w:pPr>
            <w:r>
              <w:rPr>
                <w:i/>
                <w:iCs/>
              </w:rPr>
              <w:t>d</w:t>
            </w:r>
          </w:p>
        </w:tc>
        <w:tc>
          <w:tcPr>
            <w:tcW w:w="972" w:type="dxa"/>
            <w:vAlign w:val="top"/>
          </w:tcPr>
          <w:p>
            <w:pPr>
              <w:spacing w:line="300" w:lineRule="auto"/>
              <w:rPr>
                <w:rFonts w:ascii="Arial"/>
                <w:sz w:val="21"/>
              </w:rPr>
            </w:pPr>
            <w:r/>
          </w:p>
          <w:p>
            <w:pPr>
              <w:pStyle w:val="TableText"/>
              <w:ind w:left="414"/>
              <w:spacing w:before="81" w:line="203" w:lineRule="auto"/>
              <w:rPr/>
            </w:pPr>
            <w:r>
              <w:rPr>
                <w:spacing w:val="-4"/>
              </w:rPr>
              <w:t>10</w:t>
            </w:r>
          </w:p>
        </w:tc>
        <w:tc>
          <w:tcPr>
            <w:tcW w:w="578" w:type="dxa"/>
            <w:vAlign w:val="top"/>
          </w:tcPr>
          <w:p>
            <w:pPr>
              <w:spacing w:line="301" w:lineRule="auto"/>
              <w:rPr>
                <w:rFonts w:ascii="Arial"/>
                <w:sz w:val="21"/>
              </w:rPr>
            </w:pPr>
            <w:r/>
          </w:p>
          <w:p>
            <w:pPr>
              <w:pStyle w:val="TableText"/>
              <w:ind w:left="252"/>
              <w:spacing w:before="82" w:line="204" w:lineRule="auto"/>
              <w:rPr/>
            </w:pPr>
            <w:r>
              <w:rPr/>
              <w:t>2</w:t>
            </w:r>
          </w:p>
        </w:tc>
        <w:tc>
          <w:tcPr>
            <w:tcW w:w="792" w:type="dxa"/>
            <w:vAlign w:val="top"/>
          </w:tcPr>
          <w:p>
            <w:pPr>
              <w:spacing w:line="300" w:lineRule="auto"/>
              <w:rPr>
                <w:rFonts w:ascii="Arial"/>
                <w:sz w:val="21"/>
              </w:rPr>
            </w:pPr>
            <w:r/>
          </w:p>
          <w:p>
            <w:pPr>
              <w:pStyle w:val="TableText"/>
              <w:ind w:left="173"/>
              <w:spacing w:before="82" w:line="192" w:lineRule="auto"/>
              <w:rPr/>
            </w:pPr>
            <w:r>
              <w:rPr>
                <w:spacing w:val="22"/>
              </w:rPr>
              <w:t>X和Y</w:t>
            </w:r>
          </w:p>
        </w:tc>
        <w:tc>
          <w:tcPr>
            <w:tcW w:w="1024" w:type="dxa"/>
            <w:vAlign w:val="top"/>
          </w:tcPr>
          <w:p>
            <w:pPr>
              <w:spacing w:line="301" w:lineRule="auto"/>
              <w:rPr>
                <w:rFonts w:ascii="Arial"/>
                <w:sz w:val="21"/>
              </w:rPr>
            </w:pPr>
            <w:r/>
          </w:p>
          <w:p>
            <w:pPr>
              <w:pStyle w:val="TableText"/>
              <w:ind w:left="470"/>
              <w:spacing w:before="82" w:line="204" w:lineRule="auto"/>
              <w:rPr/>
            </w:pPr>
            <w:r>
              <w:rPr/>
              <w:t>4</w:t>
            </w:r>
          </w:p>
        </w:tc>
        <w:tc>
          <w:tcPr>
            <w:tcW w:w="657" w:type="dxa"/>
            <w:vAlign w:val="top"/>
          </w:tcPr>
          <w:p>
            <w:pPr>
              <w:spacing w:line="371" w:lineRule="auto"/>
              <w:rPr>
                <w:rFonts w:ascii="Arial"/>
                <w:sz w:val="21"/>
              </w:rPr>
            </w:pPr>
            <w:r/>
          </w:p>
          <w:p>
            <w:pPr>
              <w:pStyle w:val="TableText"/>
              <w:ind w:left="194"/>
              <w:spacing w:before="82" w:line="174" w:lineRule="exact"/>
              <w:rPr/>
            </w:pPr>
            <w:r>
              <w:rPr>
                <w:spacing w:val="8"/>
                <w:position w:val="4"/>
              </w:rPr>
              <w:t>a,c</w:t>
            </w:r>
          </w:p>
        </w:tc>
      </w:tr>
      <w:tr>
        <w:trPr>
          <w:trHeight w:val="943" w:hRule="atLeast"/>
        </w:trPr>
        <w:tc>
          <w:tcPr>
            <w:tcW w:w="607" w:type="dxa"/>
            <w:vAlign w:val="top"/>
            <w:vMerge w:val="continue"/>
            <w:tcBorders>
              <w:top w:val="nil"/>
            </w:tcBorders>
          </w:tcPr>
          <w:p>
            <w:pPr>
              <w:rPr>
                <w:rFonts w:ascii="Arial"/>
                <w:sz w:val="21"/>
              </w:rPr>
            </w:pPr>
            <w:r/>
          </w:p>
        </w:tc>
        <w:tc>
          <w:tcPr>
            <w:tcW w:w="1005" w:type="dxa"/>
            <w:vAlign w:val="top"/>
          </w:tcPr>
          <w:p>
            <w:pPr>
              <w:spacing w:line="300" w:lineRule="auto"/>
              <w:rPr>
                <w:rFonts w:ascii="Arial"/>
                <w:sz w:val="21"/>
              </w:rPr>
            </w:pPr>
            <w:r/>
          </w:p>
          <w:p>
            <w:pPr>
              <w:pStyle w:val="TableText"/>
              <w:ind w:left="54"/>
              <w:spacing w:before="82" w:line="203" w:lineRule="auto"/>
              <w:rPr/>
            </w:pPr>
            <w:r>
              <w:rPr>
                <w:spacing w:val="7"/>
              </w:rPr>
              <w:t>40≤</w:t>
            </w:r>
            <w:r>
              <w:rPr>
                <w:i/>
                <w:iCs/>
                <w:spacing w:val="7"/>
              </w:rPr>
              <w:t>t</w:t>
            </w:r>
            <w:r>
              <w:rPr>
                <w:spacing w:val="7"/>
              </w:rPr>
              <w:t>≤100</w:t>
            </w:r>
          </w:p>
        </w:tc>
        <w:tc>
          <w:tcPr>
            <w:tcW w:w="640" w:type="dxa"/>
            <w:vAlign w:val="top"/>
          </w:tcPr>
          <w:p>
            <w:pPr>
              <w:pStyle w:val="TableText"/>
              <w:ind w:left="280"/>
              <w:spacing w:before="151" w:line="203" w:lineRule="auto"/>
              <w:rPr/>
            </w:pPr>
            <w:r>
              <w:rPr/>
              <w:t>3</w:t>
            </w:r>
          </w:p>
          <w:p>
            <w:pPr>
              <w:pStyle w:val="TableText"/>
              <w:ind w:left="289"/>
              <w:spacing w:before="192" w:line="204" w:lineRule="auto"/>
              <w:rPr/>
            </w:pPr>
            <w:r>
              <w:rPr/>
              <w:t>1</w:t>
            </w:r>
          </w:p>
        </w:tc>
        <w:tc>
          <w:tcPr>
            <w:tcW w:w="996" w:type="dxa"/>
            <w:vAlign w:val="top"/>
          </w:tcPr>
          <w:p>
            <w:pPr>
              <w:pStyle w:val="TableText"/>
              <w:spacing w:before="152" w:line="190" w:lineRule="auto"/>
              <w:jc w:val="right"/>
              <w:rPr/>
            </w:pPr>
            <w:r>
              <w:rPr>
                <w:spacing w:val="-14"/>
              </w:rPr>
              <w:t>（F和G和H）</w:t>
            </w:r>
          </w:p>
          <w:p>
            <w:pPr>
              <w:pStyle w:val="TableText"/>
              <w:ind w:left="321"/>
              <w:spacing w:before="208" w:line="192" w:lineRule="auto"/>
              <w:rPr/>
            </w:pPr>
            <w:r>
              <w:rPr>
                <w:spacing w:val="21"/>
              </w:rPr>
              <w:t>和E</w:t>
            </w:r>
          </w:p>
        </w:tc>
        <w:tc>
          <w:tcPr>
            <w:tcW w:w="967" w:type="dxa"/>
            <w:vAlign w:val="top"/>
          </w:tcPr>
          <w:p>
            <w:pPr>
              <w:pStyle w:val="TableText"/>
              <w:ind w:left="273"/>
              <w:spacing w:before="152" w:line="178" w:lineRule="auto"/>
              <w:rPr/>
            </w:pPr>
            <w:r>
              <w:rPr>
                <w:spacing w:val="1"/>
              </w:rPr>
              <w:t>1.25</w:t>
            </w:r>
            <w:r>
              <w:rPr>
                <w:i/>
                <w:iCs/>
                <w:spacing w:val="1"/>
              </w:rPr>
              <w:t>p</w:t>
            </w:r>
          </w:p>
          <w:p>
            <w:pPr>
              <w:pStyle w:val="TableText"/>
              <w:ind w:left="461"/>
              <w:spacing w:before="224" w:line="203" w:lineRule="auto"/>
              <w:rPr/>
            </w:pPr>
            <w:r>
              <w:rPr>
                <w:i/>
                <w:iCs/>
              </w:rPr>
              <w:t>e</w:t>
            </w:r>
          </w:p>
        </w:tc>
        <w:tc>
          <w:tcPr>
            <w:tcW w:w="839" w:type="dxa"/>
            <w:vAlign w:val="top"/>
            <w:gridSpan w:val="2"/>
          </w:tcPr>
          <w:p>
            <w:pPr>
              <w:spacing w:line="331" w:lineRule="auto"/>
              <w:rPr>
                <w:rFonts w:ascii="Arial"/>
                <w:sz w:val="21"/>
              </w:rPr>
            </w:pPr>
            <w:r/>
          </w:p>
          <w:p>
            <w:pPr>
              <w:pStyle w:val="TableText"/>
              <w:ind w:left="374"/>
              <w:spacing w:before="82" w:line="161" w:lineRule="auto"/>
              <w:rPr/>
            </w:pPr>
            <w:r>
              <w:rPr/>
              <w:t>D</w:t>
            </w:r>
          </w:p>
        </w:tc>
        <w:tc>
          <w:tcPr>
            <w:tcW w:w="866" w:type="dxa"/>
            <w:vAlign w:val="top"/>
          </w:tcPr>
          <w:p>
            <w:pPr>
              <w:spacing w:line="300" w:lineRule="auto"/>
              <w:rPr>
                <w:rFonts w:ascii="Arial"/>
                <w:sz w:val="21"/>
              </w:rPr>
            </w:pPr>
            <w:r/>
          </w:p>
          <w:p>
            <w:pPr>
              <w:pStyle w:val="TableText"/>
              <w:ind w:left="412"/>
              <w:spacing w:before="82" w:line="203" w:lineRule="auto"/>
              <w:rPr/>
            </w:pPr>
            <w:r>
              <w:rPr>
                <w:i/>
                <w:iCs/>
              </w:rPr>
              <w:t>d</w:t>
            </w:r>
          </w:p>
        </w:tc>
        <w:tc>
          <w:tcPr>
            <w:tcW w:w="972" w:type="dxa"/>
            <w:vAlign w:val="top"/>
          </w:tcPr>
          <w:p>
            <w:pPr>
              <w:spacing w:line="301" w:lineRule="auto"/>
              <w:rPr>
                <w:rFonts w:ascii="Arial"/>
                <w:sz w:val="21"/>
              </w:rPr>
            </w:pPr>
            <w:r/>
          </w:p>
          <w:p>
            <w:pPr>
              <w:pStyle w:val="TableText"/>
              <w:ind w:left="414"/>
              <w:spacing w:before="82" w:line="204" w:lineRule="auto"/>
              <w:rPr/>
            </w:pPr>
            <w:r>
              <w:rPr>
                <w:spacing w:val="8"/>
              </w:rPr>
              <w:t>11</w:t>
            </w:r>
          </w:p>
        </w:tc>
        <w:tc>
          <w:tcPr>
            <w:tcW w:w="578" w:type="dxa"/>
            <w:vAlign w:val="top"/>
          </w:tcPr>
          <w:p>
            <w:pPr>
              <w:spacing w:line="301" w:lineRule="auto"/>
              <w:rPr>
                <w:rFonts w:ascii="Arial"/>
                <w:sz w:val="21"/>
              </w:rPr>
            </w:pPr>
            <w:r/>
          </w:p>
          <w:p>
            <w:pPr>
              <w:pStyle w:val="TableText"/>
              <w:ind w:left="252"/>
              <w:spacing w:before="82" w:line="204" w:lineRule="auto"/>
              <w:rPr/>
            </w:pPr>
            <w:r>
              <w:rPr/>
              <w:t>2</w:t>
            </w:r>
          </w:p>
        </w:tc>
        <w:tc>
          <w:tcPr>
            <w:tcW w:w="792" w:type="dxa"/>
            <w:vAlign w:val="top"/>
          </w:tcPr>
          <w:p>
            <w:pPr>
              <w:spacing w:line="301" w:lineRule="auto"/>
              <w:rPr>
                <w:rFonts w:ascii="Arial"/>
                <w:sz w:val="21"/>
              </w:rPr>
            </w:pPr>
            <w:r/>
          </w:p>
          <w:p>
            <w:pPr>
              <w:pStyle w:val="TableText"/>
              <w:ind w:left="173"/>
              <w:spacing w:before="82" w:line="192" w:lineRule="auto"/>
              <w:rPr/>
            </w:pPr>
            <w:r>
              <w:rPr>
                <w:spacing w:val="22"/>
              </w:rPr>
              <w:t>X和Y</w:t>
            </w:r>
          </w:p>
        </w:tc>
        <w:tc>
          <w:tcPr>
            <w:tcW w:w="1024" w:type="dxa"/>
            <w:vAlign w:val="top"/>
          </w:tcPr>
          <w:p>
            <w:pPr>
              <w:spacing w:line="301" w:lineRule="auto"/>
              <w:rPr>
                <w:rFonts w:ascii="Arial"/>
                <w:sz w:val="21"/>
              </w:rPr>
            </w:pPr>
            <w:r/>
          </w:p>
          <w:p>
            <w:pPr>
              <w:pStyle w:val="TableText"/>
              <w:ind w:left="470"/>
              <w:spacing w:before="82" w:line="204" w:lineRule="auto"/>
              <w:rPr/>
            </w:pPr>
            <w:r>
              <w:rPr/>
              <w:t>4</w:t>
            </w:r>
          </w:p>
        </w:tc>
        <w:tc>
          <w:tcPr>
            <w:tcW w:w="657" w:type="dxa"/>
            <w:vAlign w:val="top"/>
          </w:tcPr>
          <w:p>
            <w:pPr>
              <w:spacing w:line="372" w:lineRule="auto"/>
              <w:rPr>
                <w:rFonts w:ascii="Arial"/>
                <w:sz w:val="21"/>
              </w:rPr>
            </w:pPr>
            <w:r/>
          </w:p>
          <w:p>
            <w:pPr>
              <w:pStyle w:val="TableText"/>
              <w:ind w:left="194"/>
              <w:spacing w:before="82" w:line="174" w:lineRule="exact"/>
              <w:rPr/>
            </w:pPr>
            <w:r>
              <w:rPr>
                <w:spacing w:val="8"/>
                <w:position w:val="4"/>
              </w:rPr>
              <w:t>a,c</w:t>
            </w:r>
          </w:p>
        </w:tc>
      </w:tr>
      <w:tr>
        <w:trPr>
          <w:trHeight w:val="667" w:hRule="atLeast"/>
        </w:trPr>
        <w:tc>
          <w:tcPr>
            <w:tcW w:w="607" w:type="dxa"/>
            <w:vAlign w:val="top"/>
          </w:tcPr>
          <w:p>
            <w:pPr>
              <w:pStyle w:val="TableText"/>
              <w:ind w:left="259"/>
              <w:spacing w:before="278" w:line="161" w:lineRule="auto"/>
              <w:rPr/>
            </w:pPr>
            <w:r>
              <w:rPr/>
              <w:t>C</w:t>
            </w:r>
          </w:p>
        </w:tc>
        <w:tc>
          <w:tcPr>
            <w:tcW w:w="9336" w:type="dxa"/>
            <w:vAlign w:val="top"/>
            <w:gridSpan w:val="12"/>
          </w:tcPr>
          <w:p>
            <w:pPr>
              <w:spacing w:line="250" w:lineRule="auto"/>
              <w:rPr>
                <w:rFonts w:ascii="Arial"/>
                <w:sz w:val="21"/>
              </w:rPr>
            </w:pPr>
            <w:r/>
          </w:p>
          <w:p>
            <w:pPr>
              <w:pStyle w:val="TableText"/>
              <w:ind w:left="4623"/>
              <w:spacing w:before="82" w:line="146" w:lineRule="exact"/>
              <w:rPr/>
            </w:pPr>
            <w:r>
              <w:rPr>
                <w:position w:val="-7"/>
              </w:rPr>
              <w:t>-</w:t>
            </w:r>
          </w:p>
        </w:tc>
      </w:tr>
      <w:tr>
        <w:trPr>
          <w:trHeight w:val="1878" w:hRule="atLeast"/>
        </w:trPr>
        <w:tc>
          <w:tcPr>
            <w:tcW w:w="9943" w:type="dxa"/>
            <w:vAlign w:val="top"/>
            <w:gridSpan w:val="13"/>
          </w:tcPr>
          <w:p>
            <w:pPr>
              <w:pStyle w:val="TableText"/>
              <w:ind w:left="474"/>
              <w:spacing w:before="151" w:line="191" w:lineRule="auto"/>
              <w:rPr/>
            </w:pPr>
            <w:r>
              <w:rPr>
                <w:spacing w:val="-3"/>
              </w:rPr>
              <w:t>注：</w:t>
            </w:r>
            <w:r>
              <w:rPr>
                <w:rFonts w:ascii="Times New Roman" w:hAnsi="Times New Roman" w:eastAsia="Times New Roman" w:cs="Times New Roman"/>
                <w:spacing w:val="-3"/>
              </w:rPr>
              <w:t>L-</w:t>
            </w:r>
            <w:r>
              <w:rPr>
                <w:spacing w:val="-3"/>
              </w:rPr>
              <w:t>扫查：使用斜探头扫查纵向显示；</w:t>
            </w:r>
          </w:p>
          <w:p>
            <w:pPr>
              <w:pStyle w:val="TableText"/>
              <w:ind w:left="825"/>
              <w:spacing w:before="207" w:line="191" w:lineRule="auto"/>
              <w:rPr/>
            </w:pPr>
            <w:r>
              <w:rPr>
                <w:rFonts w:ascii="Times New Roman" w:hAnsi="Times New Roman" w:eastAsia="Times New Roman" w:cs="Times New Roman"/>
              </w:rPr>
              <w:t>N-</w:t>
            </w:r>
            <w:r>
              <w:rPr/>
              <w:t>扫查：使用直探头扫查；</w:t>
            </w:r>
          </w:p>
          <w:p>
            <w:pPr>
              <w:pStyle w:val="TableText"/>
              <w:ind w:left="833"/>
              <w:spacing w:before="207" w:line="191" w:lineRule="auto"/>
              <w:rPr/>
            </w:pPr>
            <w:r>
              <w:rPr>
                <w:rFonts w:ascii="Times New Roman" w:hAnsi="Times New Roman" w:eastAsia="Times New Roman" w:cs="Times New Roman"/>
                <w:spacing w:val="-3"/>
              </w:rPr>
              <w:t>T-</w:t>
            </w:r>
            <w:r>
              <w:rPr>
                <w:spacing w:val="-3"/>
              </w:rPr>
              <w:t>扫查：使用斜探头扫查横向显示；</w:t>
            </w:r>
          </w:p>
          <w:p>
            <w:pPr>
              <w:pStyle w:val="TableText"/>
              <w:ind w:left="843"/>
              <w:spacing w:before="208" w:line="178" w:lineRule="auto"/>
              <w:rPr/>
            </w:pPr>
            <w:r>
              <w:rPr>
                <w:i/>
                <w:iCs/>
                <w:spacing w:val="-5"/>
              </w:rPr>
              <w:t>p</w:t>
            </w:r>
            <w:r>
              <w:rPr>
                <w:spacing w:val="-5"/>
              </w:rPr>
              <w:t>：全跨距。</w:t>
            </w:r>
          </w:p>
        </w:tc>
      </w:tr>
      <w:tr>
        <w:trPr>
          <w:trHeight w:val="1413" w:hRule="atLeast"/>
        </w:trPr>
        <w:tc>
          <w:tcPr>
            <w:tcW w:w="9943" w:type="dxa"/>
            <w:vAlign w:val="top"/>
            <w:gridSpan w:val="13"/>
          </w:tcPr>
          <w:p>
            <w:pPr>
              <w:pStyle w:val="TableText"/>
              <w:ind w:left="471" w:right="4321" w:firstLine="3"/>
              <w:spacing w:before="150" w:line="343" w:lineRule="auto"/>
              <w:rPr/>
            </w:pPr>
            <w:r>
              <w:rPr>
                <w:spacing w:val="-3"/>
              </w:rPr>
              <w:t>a    相贯接头检测通常应使用检测等级 D，</w:t>
            </w:r>
            <w:r>
              <w:rPr>
                <w:spacing w:val="-29"/>
              </w:rPr>
              <w:t xml:space="preserve"> </w:t>
            </w:r>
            <w:r>
              <w:rPr>
                <w:spacing w:val="-3"/>
              </w:rPr>
              <w:t>由检测合同特别规定。</w:t>
            </w:r>
            <w:r>
              <w:rPr/>
              <w:t xml:space="preserve"> </w:t>
            </w:r>
            <w:r>
              <w:rPr>
                <w:spacing w:val="-10"/>
              </w:rPr>
              <w:t>b</w:t>
            </w:r>
            <w:r>
              <w:rPr>
                <w:spacing w:val="11"/>
              </w:rPr>
              <w:t xml:space="preserve">    </w:t>
            </w:r>
            <w:r>
              <w:rPr>
                <w:spacing w:val="-10"/>
              </w:rPr>
              <w:t>不适用。</w:t>
            </w:r>
          </w:p>
          <w:p>
            <w:pPr>
              <w:pStyle w:val="TableText"/>
              <w:ind w:left="478"/>
              <w:spacing w:line="183" w:lineRule="auto"/>
              <w:rPr/>
            </w:pPr>
            <w:r>
              <w:rPr>
                <w:spacing w:val="-8"/>
              </w:rPr>
              <w:t>c</w:t>
            </w:r>
            <w:r>
              <w:rPr>
                <w:spacing w:val="11"/>
              </w:rPr>
              <w:t xml:space="preserve">    </w:t>
            </w:r>
            <w:r>
              <w:rPr>
                <w:spacing w:val="-8"/>
              </w:rPr>
              <w:t>如果部件 1</w:t>
            </w:r>
            <w:r>
              <w:rPr>
                <w:spacing w:val="15"/>
                <w:w w:val="101"/>
              </w:rPr>
              <w:t xml:space="preserve"> </w:t>
            </w:r>
            <w:r>
              <w:rPr>
                <w:spacing w:val="-8"/>
              </w:rPr>
              <w:t>内孔不可达（位置 D 和 E</w:t>
            </w:r>
            <w:r>
              <w:rPr>
                <w:spacing w:val="-36"/>
              </w:rPr>
              <w:t>），</w:t>
            </w:r>
            <w:r>
              <w:rPr>
                <w:spacing w:val="-8"/>
              </w:rPr>
              <w:t>则检测等级 B 不适用。</w:t>
            </w:r>
          </w:p>
        </w:tc>
      </w:tr>
    </w:tbl>
    <w:p>
      <w:pPr>
        <w:rPr>
          <w:rFonts w:ascii="Arial"/>
          <w:sz w:val="21"/>
        </w:rPr>
      </w:pPr>
      <w:r/>
    </w:p>
    <w:p>
      <w:pPr>
        <w:sectPr>
          <w:headerReference w:type="default" r:id="rId60"/>
          <w:footerReference w:type="default" r:id="rId61"/>
          <w:pgSz w:w="11907" w:h="16839"/>
          <w:pgMar w:top="1717" w:right="837" w:bottom="1342" w:left="1120" w:header="1392" w:footer="1063" w:gutter="0"/>
        </w:sectPr>
        <w:rPr>
          <w:rFonts w:ascii="Arial" w:hAnsi="Arial" w:eastAsia="Arial" w:cs="Arial"/>
          <w:sz w:val="21"/>
          <w:szCs w:val="21"/>
        </w:rPr>
      </w:pPr>
    </w:p>
    <w:p>
      <w:pPr>
        <w:spacing w:line="270" w:lineRule="auto"/>
        <w:rPr>
          <w:rFonts w:ascii="Arial"/>
          <w:sz w:val="21"/>
        </w:rPr>
      </w:pPr>
      <w:r/>
    </w:p>
    <w:p>
      <w:pPr>
        <w:spacing w:line="270" w:lineRule="auto"/>
        <w:rPr>
          <w:rFonts w:ascii="Arial"/>
          <w:sz w:val="21"/>
        </w:rPr>
      </w:pPr>
      <w:r/>
    </w:p>
    <w:p>
      <w:pPr>
        <w:spacing w:line="271" w:lineRule="auto"/>
        <w:rPr>
          <w:rFonts w:ascii="Arial"/>
          <w:sz w:val="21"/>
        </w:rPr>
      </w:pPr>
      <w:r/>
    </w:p>
    <w:p>
      <w:pPr>
        <w:pStyle w:val="BodyText"/>
        <w:ind w:left="3950" w:right="4039" w:firstLine="258"/>
        <w:spacing w:before="96" w:line="195" w:lineRule="auto"/>
        <w:outlineLvl w:val="0"/>
        <w:tabs>
          <w:tab w:val="left" w:pos="4269"/>
        </w:tabs>
        <w:rPr>
          <w:sz w:val="21"/>
          <w:szCs w:val="21"/>
        </w:rPr>
      </w:pPr>
      <w:bookmarkStart w:name="bookmark31" w:id="28"/>
      <w:bookmarkEnd w:id="28"/>
      <w:r>
        <w:rPr>
          <w:sz w:val="21"/>
          <w:szCs w:val="21"/>
          <w:spacing w:val="-20"/>
          <w:w w:val="97"/>
        </w:rPr>
        <w:t>附</w:t>
      </w:r>
      <w:r>
        <w:rPr>
          <w:sz w:val="21"/>
          <w:szCs w:val="21"/>
          <w:spacing w:val="4"/>
        </w:rPr>
        <w:t xml:space="preserve">   </w:t>
      </w:r>
      <w:r>
        <w:rPr>
          <w:sz w:val="21"/>
          <w:szCs w:val="21"/>
          <w:spacing w:val="-20"/>
          <w:w w:val="97"/>
        </w:rPr>
        <w:t>录</w:t>
      </w:r>
      <w:r>
        <w:rPr>
          <w:sz w:val="21"/>
          <w:szCs w:val="21"/>
          <w:spacing w:val="3"/>
        </w:rPr>
        <w:t xml:space="preserve">   </w:t>
      </w:r>
      <w:r>
        <w:rPr>
          <w:sz w:val="21"/>
          <w:szCs w:val="21"/>
          <w:spacing w:val="-20"/>
          <w:w w:val="97"/>
        </w:rPr>
        <w:t>B</w:t>
      </w:r>
      <w:r>
        <w:rPr>
          <w:sz w:val="21"/>
          <w:szCs w:val="21"/>
        </w:rPr>
        <w:t xml:space="preserve">    </w:t>
      </w:r>
      <w:bookmarkStart w:name="bookmark16" w:id="29"/>
      <w:bookmarkEnd w:id="29"/>
      <w:bookmarkStart w:name="bookmark31" w:id="30"/>
      <w:bookmarkEnd w:id="30"/>
      <w:r>
        <w:rPr>
          <w:sz w:val="21"/>
          <w:szCs w:val="21"/>
          <w:spacing w:val="-6"/>
        </w:rPr>
        <w:t>（规范性附录）</w:t>
      </w:r>
      <w:r>
        <w:rPr>
          <w:sz w:val="21"/>
          <w:szCs w:val="21"/>
        </w:rPr>
        <w:t xml:space="preserve"> </w:t>
      </w:r>
      <w:bookmarkStart w:name="bookmark31" w:id="31"/>
      <w:bookmarkEnd w:id="31"/>
      <w:r>
        <w:rPr>
          <w:sz w:val="21"/>
          <w:szCs w:val="21"/>
        </w:rPr>
        <w:tab/>
      </w:r>
      <w:r>
        <w:rPr>
          <w:sz w:val="21"/>
          <w:szCs w:val="21"/>
          <w:spacing w:val="-6"/>
        </w:rPr>
        <w:t>串列检测</w:t>
      </w:r>
    </w:p>
    <w:p>
      <w:pPr>
        <w:spacing w:line="255" w:lineRule="auto"/>
        <w:rPr>
          <w:rFonts w:ascii="Arial"/>
          <w:sz w:val="21"/>
        </w:rPr>
      </w:pPr>
      <w:r/>
    </w:p>
    <w:p>
      <w:pPr>
        <w:spacing w:line="256" w:lineRule="auto"/>
        <w:rPr>
          <w:rFonts w:ascii="Arial"/>
          <w:sz w:val="21"/>
        </w:rPr>
      </w:pPr>
      <w:r/>
    </w:p>
    <w:p>
      <w:pPr>
        <w:pStyle w:val="BodyText"/>
        <w:ind w:left="626"/>
        <w:spacing w:before="95" w:line="194" w:lineRule="auto"/>
        <w:outlineLvl w:val="0"/>
        <w:rPr>
          <w:sz w:val="21"/>
          <w:szCs w:val="21"/>
        </w:rPr>
      </w:pPr>
      <w:r>
        <w:rPr>
          <w:sz w:val="21"/>
          <w:szCs w:val="21"/>
          <w:spacing w:val="4"/>
        </w:rPr>
        <w:t>B.1</w:t>
      </w:r>
      <w:r>
        <w:rPr>
          <w:sz w:val="21"/>
          <w:szCs w:val="21"/>
          <w:spacing w:val="1"/>
        </w:rPr>
        <w:t xml:space="preserve">   </w:t>
      </w:r>
      <w:r>
        <w:rPr>
          <w:sz w:val="21"/>
          <w:szCs w:val="21"/>
          <w:spacing w:val="4"/>
        </w:rPr>
        <w:t>概述</w:t>
      </w:r>
    </w:p>
    <w:p>
      <w:pPr>
        <w:pStyle w:val="BodyText"/>
        <w:ind w:left="8" w:firstLine="425"/>
        <w:spacing w:before="315" w:line="196" w:lineRule="auto"/>
        <w:rPr>
          <w:sz w:val="21"/>
          <w:szCs w:val="21"/>
        </w:rPr>
      </w:pPr>
      <w:r>
        <w:rPr>
          <w:sz w:val="21"/>
          <w:szCs w:val="21"/>
          <w:spacing w:val="1"/>
        </w:rPr>
        <w:t>串列检测使用两个折射角为45°的斜探头，一个探头用于发射超声波，一个探头用于接收超声波。</w:t>
      </w:r>
      <w:r>
        <w:rPr>
          <w:sz w:val="21"/>
          <w:szCs w:val="21"/>
          <w:spacing w:val="8"/>
        </w:rPr>
        <w:t xml:space="preserve"> </w:t>
      </w:r>
      <w:r>
        <w:rPr>
          <w:sz w:val="21"/>
          <w:szCs w:val="21"/>
          <w:spacing w:val="-6"/>
        </w:rPr>
        <w:t>当焊缝厚度大于160mm时，可选用不同晶</w:t>
      </w:r>
      <w:r>
        <w:rPr>
          <w:sz w:val="21"/>
          <w:szCs w:val="21"/>
          <w:spacing w:val="-7"/>
        </w:rPr>
        <w:t>片尺寸的探头，以确保在检验区域内得到相同截面尺寸的声束。</w:t>
      </w:r>
    </w:p>
    <w:p>
      <w:pPr>
        <w:pStyle w:val="BodyText"/>
        <w:ind w:left="419"/>
        <w:spacing w:before="1" w:line="183" w:lineRule="auto"/>
        <w:rPr>
          <w:sz w:val="21"/>
          <w:szCs w:val="21"/>
        </w:rPr>
      </w:pPr>
      <w:r>
        <w:rPr>
          <w:sz w:val="21"/>
          <w:szCs w:val="21"/>
          <w:spacing w:val="1"/>
        </w:rPr>
        <w:t>受检测对象几何条件的限制，可使用折射角不为45</w:t>
      </w:r>
      <w:r>
        <w:rPr>
          <w:sz w:val="21"/>
          <w:szCs w:val="21"/>
          <w:spacing w:val="-44"/>
        </w:rPr>
        <w:t xml:space="preserve"> </w:t>
      </w:r>
      <w:r>
        <w:rPr>
          <w:sz w:val="21"/>
          <w:szCs w:val="21"/>
          <w:spacing w:val="1"/>
        </w:rPr>
        <w:t>°</w:t>
      </w:r>
      <w:r>
        <w:rPr>
          <w:sz w:val="21"/>
          <w:szCs w:val="21"/>
          <w:spacing w:val="-44"/>
        </w:rPr>
        <w:t xml:space="preserve"> </w:t>
      </w:r>
      <w:r>
        <w:rPr>
          <w:sz w:val="21"/>
          <w:szCs w:val="21"/>
          <w:spacing w:val="1"/>
        </w:rPr>
        <w:t>的斜探头，但要避免产生波形转换。</w:t>
      </w:r>
    </w:p>
    <w:p>
      <w:pPr>
        <w:pStyle w:val="BodyText"/>
        <w:ind w:right="73" w:firstLine="415"/>
        <w:spacing w:before="18" w:line="196" w:lineRule="auto"/>
        <w:rPr>
          <w:sz w:val="21"/>
          <w:szCs w:val="21"/>
        </w:rPr>
      </w:pPr>
      <w:r>
        <w:rPr>
          <w:sz w:val="21"/>
          <w:szCs w:val="21"/>
          <w:spacing w:val="-2"/>
        </w:rPr>
        <w:t>两个斜探头应置于同一直线上，以保证前一探头发射的声束</w:t>
      </w:r>
      <w:r>
        <w:rPr>
          <w:sz w:val="21"/>
          <w:szCs w:val="21"/>
          <w:spacing w:val="-3"/>
        </w:rPr>
        <w:t>经底面反射后能斜入射检测区域的某一</w:t>
      </w:r>
      <w:r>
        <w:rPr>
          <w:sz w:val="21"/>
          <w:szCs w:val="21"/>
        </w:rPr>
        <w:t xml:space="preserve"> </w:t>
      </w:r>
      <w:r>
        <w:rPr>
          <w:sz w:val="21"/>
          <w:szCs w:val="21"/>
          <w:spacing w:val="-2"/>
        </w:rPr>
        <w:t>显示，该显示的反射声束能被后一探头接收。</w:t>
      </w:r>
    </w:p>
    <w:p>
      <w:pPr>
        <w:pStyle w:val="BodyText"/>
        <w:ind w:left="414"/>
        <w:spacing w:line="173" w:lineRule="auto"/>
        <w:rPr>
          <w:sz w:val="21"/>
          <w:szCs w:val="21"/>
        </w:rPr>
      </w:pPr>
      <w:r>
        <w:rPr>
          <w:sz w:val="21"/>
          <w:szCs w:val="21"/>
          <w:spacing w:val="6"/>
        </w:rPr>
        <w:t>斜探头间距(</w:t>
      </w:r>
      <w:r>
        <w:rPr>
          <w:sz w:val="22"/>
          <w:szCs w:val="22"/>
          <w:i/>
          <w:iCs/>
          <w:spacing w:val="6"/>
        </w:rPr>
        <w:t>y</w:t>
      </w:r>
      <w:r>
        <w:rPr>
          <w:sz w:val="21"/>
          <w:szCs w:val="21"/>
          <w:spacing w:val="6"/>
        </w:rPr>
        <w:t>)、声束轴线交叉点检测深度(</w:t>
      </w:r>
      <w:r>
        <w:rPr>
          <w:sz w:val="22"/>
          <w:szCs w:val="22"/>
          <w:i/>
          <w:iCs/>
        </w:rPr>
        <w:t>t</w:t>
      </w:r>
      <w:r>
        <w:rPr>
          <w:sz w:val="11"/>
          <w:szCs w:val="11"/>
          <w:i/>
          <w:iCs/>
        </w:rPr>
        <w:t>m</w:t>
      </w:r>
      <w:r>
        <w:rPr>
          <w:sz w:val="21"/>
          <w:szCs w:val="21"/>
          <w:spacing w:val="6"/>
        </w:rPr>
        <w:t>)和检测区域高度(</w:t>
      </w:r>
      <w:r>
        <w:rPr>
          <w:sz w:val="22"/>
          <w:szCs w:val="22"/>
          <w:i/>
          <w:iCs/>
        </w:rPr>
        <w:t>t</w:t>
      </w:r>
      <w:r>
        <w:rPr>
          <w:sz w:val="11"/>
          <w:szCs w:val="11"/>
          <w:i/>
          <w:iCs/>
        </w:rPr>
        <w:t>z</w:t>
      </w:r>
      <w:r>
        <w:rPr>
          <w:sz w:val="21"/>
          <w:szCs w:val="21"/>
          <w:spacing w:val="6"/>
        </w:rPr>
        <w:t>)之间的关系见图B.1。</w:t>
      </w:r>
    </w:p>
    <w:p>
      <w:pPr>
        <w:ind w:firstLine="2670"/>
        <w:spacing w:before="92" w:line="2880" w:lineRule="exact"/>
        <w:rPr/>
      </w:pPr>
      <w:r>
        <w:rPr>
          <w:position w:val="-57"/>
        </w:rPr>
        <w:drawing>
          <wp:inline distT="0" distB="0" distL="0" distR="0">
            <wp:extent cx="2797809" cy="1828799"/>
            <wp:effectExtent l="0" t="0" r="0" b="0"/>
            <wp:docPr id="28" name="IM 28"/>
            <wp:cNvGraphicFramePr/>
            <a:graphic>
              <a:graphicData uri="http://schemas.openxmlformats.org/drawingml/2006/picture">
                <pic:pic>
                  <pic:nvPicPr>
                    <pic:cNvPr id="28" name="IM 28"/>
                    <pic:cNvPicPr/>
                  </pic:nvPicPr>
                  <pic:blipFill>
                    <a:blip r:embed="rId64"/>
                    <a:stretch>
                      <a:fillRect/>
                    </a:stretch>
                  </pic:blipFill>
                  <pic:spPr>
                    <a:xfrm rot="0">
                      <a:off x="0" y="0"/>
                      <a:ext cx="2797809" cy="1828799"/>
                    </a:xfrm>
                    <a:prstGeom prst="rect">
                      <a:avLst/>
                    </a:prstGeom>
                  </pic:spPr>
                </pic:pic>
              </a:graphicData>
            </a:graphic>
          </wp:inline>
        </w:drawing>
      </w:r>
    </w:p>
    <w:p>
      <w:pPr>
        <w:pStyle w:val="BodyText"/>
        <w:ind w:left="626"/>
        <w:spacing w:before="186" w:line="191" w:lineRule="auto"/>
        <w:rPr>
          <w:sz w:val="18"/>
          <w:szCs w:val="18"/>
        </w:rPr>
      </w:pPr>
      <w:r>
        <w:rPr>
          <w:sz w:val="18"/>
          <w:szCs w:val="18"/>
          <w:spacing w:val="-1"/>
        </w:rPr>
        <w:t>说明：     1</w:t>
      </w:r>
      <w:r>
        <w:rPr>
          <w:sz w:val="18"/>
          <w:szCs w:val="18"/>
          <w:spacing w:val="11"/>
        </w:rPr>
        <w:t xml:space="preserve">    </w:t>
      </w:r>
      <w:r>
        <w:rPr>
          <w:sz w:val="18"/>
          <w:szCs w:val="18"/>
          <w:spacing w:val="-1"/>
        </w:rPr>
        <w:t>探头1                                     </w:t>
      </w:r>
      <w:r>
        <w:rPr>
          <w:sz w:val="18"/>
          <w:szCs w:val="18"/>
          <w:i/>
          <w:iCs/>
          <w:spacing w:val="-1"/>
        </w:rPr>
        <w:t>d</w:t>
      </w:r>
      <w:r>
        <w:rPr>
          <w:sz w:val="18"/>
          <w:szCs w:val="18"/>
          <w:spacing w:val="-1"/>
        </w:rPr>
        <w:t xml:space="preserve">    材料厚度</w:t>
      </w:r>
    </w:p>
    <w:p>
      <w:pPr>
        <w:pStyle w:val="BodyText"/>
        <w:ind w:left="1433"/>
        <w:spacing w:before="51" w:line="191" w:lineRule="auto"/>
        <w:rPr>
          <w:sz w:val="18"/>
          <w:szCs w:val="18"/>
        </w:rPr>
      </w:pPr>
      <w:r>
        <w:rPr>
          <w:rFonts w:ascii="Times New Roman" w:hAnsi="Times New Roman" w:eastAsia="Times New Roman" w:cs="Times New Roman"/>
          <w:sz w:val="18"/>
          <w:szCs w:val="18"/>
          <w:spacing w:val="-2"/>
        </w:rPr>
        <w:t>2</w:t>
      </w:r>
      <w:r>
        <w:rPr>
          <w:rFonts w:ascii="Times New Roman" w:hAnsi="Times New Roman" w:eastAsia="Times New Roman" w:cs="Times New Roman"/>
          <w:sz w:val="18"/>
          <w:szCs w:val="18"/>
          <w:spacing w:val="1"/>
        </w:rPr>
        <w:t xml:space="preserve">      </w:t>
      </w:r>
      <w:r>
        <w:rPr>
          <w:sz w:val="18"/>
          <w:szCs w:val="18"/>
          <w:spacing w:val="-2"/>
        </w:rPr>
        <w:t>探头</w:t>
      </w:r>
      <w:r>
        <w:rPr>
          <w:sz w:val="18"/>
          <w:szCs w:val="18"/>
          <w:spacing w:val="-13"/>
        </w:rPr>
        <w:t xml:space="preserve"> </w:t>
      </w:r>
      <w:r>
        <w:rPr>
          <w:rFonts w:ascii="Times New Roman" w:hAnsi="Times New Roman" w:eastAsia="Times New Roman" w:cs="Times New Roman"/>
          <w:sz w:val="18"/>
          <w:szCs w:val="18"/>
          <w:spacing w:val="-2"/>
        </w:rPr>
        <w:t>2                                </w:t>
      </w:r>
      <w:r>
        <w:rPr>
          <w:rFonts w:ascii="Times New Roman" w:hAnsi="Times New Roman" w:eastAsia="Times New Roman" w:cs="Times New Roman"/>
          <w:sz w:val="18"/>
          <w:szCs w:val="18"/>
          <w:spacing w:val="-3"/>
        </w:rPr>
        <w:t xml:space="preserve">                </w:t>
      </w:r>
      <w:r>
        <w:rPr>
          <w:sz w:val="18"/>
          <w:szCs w:val="18"/>
          <w:i/>
          <w:iCs/>
          <w:spacing w:val="-3"/>
        </w:rPr>
        <w:t>t</w:t>
      </w:r>
      <w:r>
        <w:rPr>
          <w:sz w:val="12"/>
          <w:szCs w:val="12"/>
          <w:i/>
          <w:iCs/>
          <w:spacing w:val="-3"/>
        </w:rPr>
        <w:t>m</w:t>
      </w:r>
      <w:r>
        <w:rPr>
          <w:sz w:val="12"/>
          <w:szCs w:val="12"/>
          <w:spacing w:val="6"/>
        </w:rPr>
        <w:t xml:space="preserve">    </w:t>
      </w:r>
      <w:r>
        <w:rPr>
          <w:sz w:val="18"/>
          <w:szCs w:val="18"/>
          <w:spacing w:val="-3"/>
        </w:rPr>
        <w:t>检测深度</w:t>
      </w:r>
    </w:p>
    <w:p>
      <w:pPr>
        <w:pStyle w:val="BodyText"/>
        <w:ind w:left="1436"/>
        <w:spacing w:before="52" w:line="188" w:lineRule="auto"/>
        <w:rPr>
          <w:sz w:val="18"/>
          <w:szCs w:val="18"/>
        </w:rPr>
      </w:pPr>
      <w:r>
        <w:rPr>
          <w:rFonts w:ascii="Times New Roman" w:hAnsi="Times New Roman" w:eastAsia="Times New Roman" w:cs="Times New Roman"/>
          <w:sz w:val="18"/>
          <w:szCs w:val="18"/>
          <w:spacing w:val="-1"/>
        </w:rPr>
        <w:t>3      </w:t>
      </w:r>
      <w:r>
        <w:rPr>
          <w:sz w:val="18"/>
          <w:szCs w:val="18"/>
          <w:spacing w:val="-1"/>
        </w:rPr>
        <w:t>检验区域</w:t>
      </w:r>
      <w:r>
        <w:rPr>
          <w:sz w:val="18"/>
          <w:szCs w:val="18"/>
          <w:spacing w:val="1"/>
        </w:rPr>
        <w:t xml:space="preserve">                               </w:t>
      </w:r>
      <w:r>
        <w:rPr>
          <w:sz w:val="18"/>
          <w:szCs w:val="18"/>
          <w:i/>
          <w:iCs/>
          <w:spacing w:val="-1"/>
        </w:rPr>
        <w:t>y</w:t>
      </w:r>
      <w:r>
        <w:rPr>
          <w:sz w:val="18"/>
          <w:szCs w:val="18"/>
          <w:spacing w:val="-1"/>
        </w:rPr>
        <w:t xml:space="preserve">   探头间距</w:t>
      </w:r>
    </w:p>
    <w:p>
      <w:pPr>
        <w:pStyle w:val="BodyText"/>
        <w:ind w:left="1458"/>
        <w:spacing w:before="55" w:line="191" w:lineRule="auto"/>
        <w:rPr>
          <w:sz w:val="18"/>
          <w:szCs w:val="18"/>
        </w:rPr>
      </w:pPr>
      <w:r>
        <w:rPr>
          <w:sz w:val="18"/>
          <w:szCs w:val="18"/>
          <w:i/>
          <w:iCs/>
        </w:rPr>
        <w:t>a</w:t>
      </w:r>
      <w:r>
        <w:rPr>
          <w:sz w:val="18"/>
          <w:szCs w:val="18"/>
        </w:rPr>
        <w:t xml:space="preserve">    水平距离                                </w:t>
      </w:r>
      <w:r>
        <w:rPr>
          <w:sz w:val="18"/>
          <w:szCs w:val="18"/>
          <w:i/>
          <w:iCs/>
        </w:rPr>
        <w:t>t</w:t>
      </w:r>
      <w:r>
        <w:rPr>
          <w:sz w:val="9"/>
          <w:szCs w:val="9"/>
          <w:i/>
          <w:iCs/>
        </w:rPr>
        <w:t>z</w:t>
      </w:r>
      <w:r>
        <w:rPr>
          <w:sz w:val="9"/>
          <w:szCs w:val="9"/>
        </w:rPr>
        <w:t xml:space="preserve">    </w:t>
      </w:r>
      <w:r>
        <w:rPr>
          <w:sz w:val="9"/>
          <w:szCs w:val="9"/>
          <w:spacing w:val="-1"/>
        </w:rPr>
        <w:t xml:space="preserve">  </w:t>
      </w:r>
      <w:r>
        <w:rPr>
          <w:sz w:val="18"/>
          <w:szCs w:val="18"/>
          <w:spacing w:val="-1"/>
        </w:rPr>
        <w:t>检测区域高度</w:t>
      </w:r>
    </w:p>
    <w:p>
      <w:pPr>
        <w:pStyle w:val="BodyText"/>
        <w:ind w:left="3475"/>
        <w:spacing w:before="193" w:line="194" w:lineRule="auto"/>
        <w:rPr>
          <w:sz w:val="21"/>
          <w:szCs w:val="21"/>
        </w:rPr>
      </w:pPr>
      <w:r>
        <w:rPr>
          <w:sz w:val="21"/>
          <w:szCs w:val="21"/>
          <w:spacing w:val="-1"/>
        </w:rPr>
        <w:t>图B.1</w:t>
      </w:r>
      <w:r>
        <w:rPr>
          <w:sz w:val="21"/>
          <w:szCs w:val="21"/>
          <w:spacing w:val="8"/>
        </w:rPr>
        <w:t xml:space="preserve">   </w:t>
      </w:r>
      <w:r>
        <w:rPr>
          <w:sz w:val="21"/>
          <w:szCs w:val="21"/>
          <w:spacing w:val="-1"/>
        </w:rPr>
        <w:t>串列检测基本原理</w:t>
      </w:r>
    </w:p>
    <w:p>
      <w:pPr>
        <w:pStyle w:val="BodyText"/>
        <w:ind w:left="428"/>
        <w:spacing w:before="159" w:line="184" w:lineRule="auto"/>
        <w:rPr>
          <w:sz w:val="21"/>
          <w:szCs w:val="21"/>
        </w:rPr>
      </w:pPr>
      <w:r>
        <w:rPr>
          <w:sz w:val="21"/>
          <w:szCs w:val="21"/>
          <w:spacing w:val="-1"/>
        </w:rPr>
        <w:t>当检测两平行端面的工件时，探头间距由下式决定</w:t>
      </w:r>
      <w:r>
        <w:rPr>
          <w:sz w:val="21"/>
          <w:szCs w:val="21"/>
          <w:spacing w:val="-17"/>
        </w:rPr>
        <w:t xml:space="preserve"> </w:t>
      </w:r>
      <w:r>
        <w:rPr>
          <w:sz w:val="21"/>
          <w:szCs w:val="21"/>
          <w:spacing w:val="-1"/>
        </w:rPr>
        <w:t>:</w:t>
      </w:r>
    </w:p>
    <w:p>
      <w:pPr>
        <w:pStyle w:val="BodyText"/>
        <w:ind w:left="1393"/>
        <w:spacing w:before="157" w:line="179" w:lineRule="auto"/>
        <w:rPr>
          <w:sz w:val="21"/>
          <w:szCs w:val="21"/>
        </w:rPr>
      </w:pPr>
      <w:r>
        <w:rPr>
          <w:sz w:val="24"/>
          <w:szCs w:val="24"/>
          <w:i/>
          <w:iCs/>
          <w:spacing w:val="2"/>
        </w:rPr>
        <w:t>y</w:t>
      </w:r>
      <w:r>
        <w:rPr>
          <w:sz w:val="24"/>
          <w:szCs w:val="24"/>
          <w:spacing w:val="2"/>
        </w:rPr>
        <w:t xml:space="preserve"> </w:t>
      </w:r>
      <w:r>
        <w:rPr>
          <w:rFonts w:ascii="Symbol" w:hAnsi="Symbol" w:eastAsia="Symbol" w:cs="Symbol"/>
          <w:sz w:val="24"/>
          <w:szCs w:val="24"/>
          <w:spacing w:val="2"/>
        </w:rPr>
        <w:t>= </w:t>
      </w:r>
      <w:r>
        <w:rPr>
          <w:rFonts w:ascii="Times New Roman" w:hAnsi="Times New Roman" w:eastAsia="Times New Roman" w:cs="Times New Roman"/>
          <w:sz w:val="24"/>
          <w:szCs w:val="24"/>
          <w:spacing w:val="2"/>
        </w:rPr>
        <w:t>2</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rPr>
        <w:t>tan</w:t>
      </w:r>
      <w:r>
        <w:rPr>
          <w:rFonts w:ascii="Symbol" w:hAnsi="Symbol" w:eastAsia="Symbol" w:cs="Symbol"/>
          <w:sz w:val="25"/>
          <w:szCs w:val="25"/>
          <w:i/>
          <w:iCs/>
          <w:spacing w:val="2"/>
        </w:rPr>
        <w:t>α</w:t>
      </w:r>
      <w:r>
        <w:rPr>
          <w:rFonts w:ascii="Times New Roman" w:hAnsi="Times New Roman" w:eastAsia="Times New Roman" w:cs="Times New Roman"/>
          <w:sz w:val="24"/>
          <w:szCs w:val="24"/>
          <w:spacing w:val="2"/>
        </w:rPr>
        <w:t>(</w:t>
      </w:r>
      <w:r>
        <w:rPr>
          <w:sz w:val="24"/>
          <w:szCs w:val="24"/>
          <w:i/>
          <w:iCs/>
          <w:spacing w:val="2"/>
        </w:rPr>
        <w:t>d</w:t>
      </w:r>
      <w:r>
        <w:rPr>
          <w:sz w:val="24"/>
          <w:szCs w:val="24"/>
          <w:spacing w:val="-21"/>
        </w:rPr>
        <w:t xml:space="preserve"> </w:t>
      </w:r>
      <w:r>
        <w:rPr>
          <w:rFonts w:ascii="Symbol" w:hAnsi="Symbol" w:eastAsia="Symbol" w:cs="Symbol"/>
          <w:sz w:val="24"/>
          <w:szCs w:val="24"/>
          <w:spacing w:val="2"/>
        </w:rPr>
        <w:t>−</w:t>
      </w:r>
      <w:r>
        <w:rPr>
          <w:rFonts w:ascii="Symbol" w:hAnsi="Symbol" w:eastAsia="Symbol" w:cs="Symbol"/>
          <w:sz w:val="24"/>
          <w:szCs w:val="24"/>
          <w:spacing w:val="-17"/>
        </w:rPr>
        <w:t xml:space="preserve"> </w:t>
      </w:r>
      <w:r>
        <w:rPr>
          <w:sz w:val="24"/>
          <w:szCs w:val="24"/>
          <w:i/>
          <w:iCs/>
        </w:rPr>
        <w:t>t</w:t>
      </w:r>
      <w:r>
        <w:rPr>
          <w:sz w:val="14"/>
          <w:szCs w:val="14"/>
          <w:i/>
          <w:iCs/>
          <w:position w:val="-5"/>
        </w:rPr>
        <w:t>m</w:t>
      </w:r>
      <w:r>
        <w:rPr>
          <w:sz w:val="14"/>
          <w:szCs w:val="14"/>
          <w:spacing w:val="-13"/>
          <w:position w:val="-5"/>
        </w:rPr>
        <w:t xml:space="preserve"> </w:t>
      </w:r>
      <w:r>
        <w:rPr>
          <w:rFonts w:ascii="Times New Roman" w:hAnsi="Times New Roman" w:eastAsia="Times New Roman" w:cs="Times New Roman"/>
          <w:sz w:val="24"/>
          <w:szCs w:val="24"/>
          <w:spacing w:val="2"/>
        </w:rPr>
        <w:t>)                              </w:t>
      </w:r>
      <w:r>
        <w:rPr>
          <w:rFonts w:ascii="Times New Roman" w:hAnsi="Times New Roman" w:eastAsia="Times New Roman" w:cs="Times New Roman"/>
          <w:sz w:val="24"/>
          <w:szCs w:val="24"/>
          <w:spacing w:val="1"/>
        </w:rPr>
        <w:t xml:space="preserve">                                        </w:t>
      </w:r>
      <w:r>
        <w:rPr>
          <w:sz w:val="21"/>
          <w:szCs w:val="21"/>
          <w:spacing w:val="1"/>
        </w:rPr>
        <w:t>(1)</w:t>
      </w:r>
    </w:p>
    <w:p>
      <w:pPr>
        <w:pStyle w:val="BodyText"/>
        <w:ind w:left="418"/>
        <w:spacing w:before="163" w:line="192" w:lineRule="auto"/>
        <w:rPr>
          <w:rFonts w:ascii="Symbol" w:hAnsi="Symbol" w:eastAsia="Symbol" w:cs="Symbol"/>
          <w:sz w:val="23"/>
          <w:szCs w:val="23"/>
        </w:rPr>
      </w:pPr>
      <w:r>
        <w:rPr>
          <w:sz w:val="21"/>
          <w:szCs w:val="21"/>
          <w:spacing w:val="-3"/>
        </w:rPr>
        <w:t>如</w:t>
      </w:r>
      <w:r>
        <w:rPr>
          <w:sz w:val="21"/>
          <w:szCs w:val="21"/>
          <w:spacing w:val="-20"/>
        </w:rPr>
        <w:t xml:space="preserve"> </w:t>
      </w:r>
      <w:r>
        <w:rPr>
          <w:rFonts w:ascii="Symbol" w:hAnsi="Symbol" w:eastAsia="Symbol" w:cs="Symbol"/>
          <w:sz w:val="25"/>
          <w:szCs w:val="25"/>
          <w:i/>
          <w:iCs/>
          <w:spacing w:val="-3"/>
        </w:rPr>
        <w:t>α</w:t>
      </w:r>
      <w:r>
        <w:rPr>
          <w:rFonts w:ascii="Symbol" w:hAnsi="Symbol" w:eastAsia="Symbol" w:cs="Symbol"/>
          <w:sz w:val="25"/>
          <w:szCs w:val="25"/>
          <w:spacing w:val="10"/>
        </w:rPr>
        <w:t xml:space="preserve"> </w:t>
      </w:r>
      <w:r>
        <w:rPr>
          <w:rFonts w:ascii="Symbol" w:hAnsi="Symbol" w:eastAsia="Symbol" w:cs="Symbol"/>
          <w:sz w:val="23"/>
          <w:szCs w:val="23"/>
          <w:spacing w:val="-3"/>
        </w:rPr>
        <w:t>=</w:t>
      </w:r>
      <w:r>
        <w:rPr>
          <w:rFonts w:ascii="Symbol" w:hAnsi="Symbol" w:eastAsia="Symbol" w:cs="Symbol"/>
          <w:sz w:val="23"/>
          <w:szCs w:val="23"/>
          <w:spacing w:val="9"/>
        </w:rPr>
        <w:t xml:space="preserve"> </w:t>
      </w:r>
      <w:r>
        <w:rPr>
          <w:rFonts w:ascii="Times New Roman" w:hAnsi="Times New Roman" w:eastAsia="Times New Roman" w:cs="Times New Roman"/>
          <w:sz w:val="23"/>
          <w:szCs w:val="23"/>
          <w:spacing w:val="-3"/>
        </w:rPr>
        <w:t>45</w:t>
      </w:r>
      <w:r>
        <w:rPr>
          <w:rFonts w:ascii="Symbol" w:hAnsi="Symbol" w:eastAsia="Symbol" w:cs="Symbol"/>
          <w:sz w:val="23"/>
          <w:szCs w:val="23"/>
          <w:spacing w:val="-3"/>
        </w:rPr>
        <w:t>°</w:t>
      </w:r>
    </w:p>
    <w:p>
      <w:pPr>
        <w:pStyle w:val="BodyText"/>
        <w:ind w:left="1287"/>
        <w:spacing w:before="158" w:line="170" w:lineRule="auto"/>
        <w:rPr>
          <w:rFonts w:ascii="Times New Roman" w:hAnsi="Times New Roman" w:eastAsia="Times New Roman" w:cs="Times New Roman"/>
          <w:sz w:val="24"/>
          <w:szCs w:val="24"/>
        </w:rPr>
      </w:pPr>
      <w:r>
        <w:rPr>
          <w:sz w:val="24"/>
          <w:szCs w:val="24"/>
          <w:i/>
          <w:iCs/>
          <w:spacing w:val="-5"/>
        </w:rPr>
        <w:t>y</w:t>
      </w:r>
      <w:r>
        <w:rPr>
          <w:sz w:val="24"/>
          <w:szCs w:val="24"/>
          <w:spacing w:val="-5"/>
        </w:rPr>
        <w:t xml:space="preserve"> </w:t>
      </w:r>
      <w:r>
        <w:rPr>
          <w:rFonts w:ascii="Symbol" w:hAnsi="Symbol" w:eastAsia="Symbol" w:cs="Symbol"/>
          <w:sz w:val="24"/>
          <w:szCs w:val="24"/>
          <w:spacing w:val="-5"/>
        </w:rPr>
        <w:t>= </w:t>
      </w:r>
      <w:r>
        <w:rPr>
          <w:rFonts w:ascii="Times New Roman" w:hAnsi="Times New Roman" w:eastAsia="Times New Roman" w:cs="Times New Roman"/>
          <w:sz w:val="24"/>
          <w:szCs w:val="24"/>
          <w:spacing w:val="-5"/>
        </w:rPr>
        <w:t>2(</w:t>
      </w:r>
      <w:r>
        <w:rPr>
          <w:sz w:val="24"/>
          <w:szCs w:val="24"/>
          <w:i/>
          <w:iCs/>
          <w:spacing w:val="-5"/>
        </w:rPr>
        <w:t>d</w:t>
      </w:r>
      <w:r>
        <w:rPr>
          <w:sz w:val="24"/>
          <w:szCs w:val="24"/>
          <w:spacing w:val="-17"/>
        </w:rPr>
        <w:t xml:space="preserve"> </w:t>
      </w:r>
      <w:r>
        <w:rPr>
          <w:rFonts w:ascii="Symbol" w:hAnsi="Symbol" w:eastAsia="Symbol" w:cs="Symbol"/>
          <w:sz w:val="24"/>
          <w:szCs w:val="24"/>
          <w:spacing w:val="-5"/>
        </w:rPr>
        <w:t>−</w:t>
      </w:r>
      <w:r>
        <w:rPr>
          <w:rFonts w:ascii="Symbol" w:hAnsi="Symbol" w:eastAsia="Symbol" w:cs="Symbol"/>
          <w:sz w:val="24"/>
          <w:szCs w:val="24"/>
          <w:spacing w:val="-16"/>
        </w:rPr>
        <w:t xml:space="preserve"> </w:t>
      </w:r>
      <w:r>
        <w:rPr>
          <w:sz w:val="24"/>
          <w:szCs w:val="24"/>
          <w:i/>
          <w:iCs/>
          <w:spacing w:val="-5"/>
        </w:rPr>
        <w:t>t</w:t>
      </w:r>
      <w:r>
        <w:rPr>
          <w:sz w:val="14"/>
          <w:szCs w:val="14"/>
          <w:i/>
          <w:iCs/>
          <w:spacing w:val="-5"/>
          <w:position w:val="-5"/>
        </w:rPr>
        <w:t>m</w:t>
      </w:r>
      <w:r>
        <w:rPr>
          <w:sz w:val="14"/>
          <w:szCs w:val="14"/>
          <w:spacing w:val="-14"/>
          <w:position w:val="-5"/>
        </w:rPr>
        <w:t xml:space="preserve"> </w:t>
      </w:r>
      <w:r>
        <w:rPr>
          <w:rFonts w:ascii="Times New Roman" w:hAnsi="Times New Roman" w:eastAsia="Times New Roman" w:cs="Times New Roman"/>
          <w:sz w:val="24"/>
          <w:szCs w:val="24"/>
          <w:spacing w:val="-5"/>
        </w:rPr>
        <w:t>)</w:t>
      </w:r>
    </w:p>
    <w:p>
      <w:pPr>
        <w:pStyle w:val="BodyText"/>
        <w:ind w:left="565"/>
        <w:spacing w:before="161" w:line="191" w:lineRule="auto"/>
        <w:rPr>
          <w:sz w:val="21"/>
          <w:szCs w:val="21"/>
        </w:rPr>
      </w:pPr>
      <w:r>
        <w:rPr>
          <w:sz w:val="21"/>
          <w:szCs w:val="21"/>
          <w:spacing w:val="-1"/>
        </w:rPr>
        <w:t>可选用下列任一方法进行扫查：</w:t>
      </w:r>
    </w:p>
    <w:p>
      <w:pPr>
        <w:pStyle w:val="BodyText"/>
        <w:ind w:left="413"/>
        <w:spacing w:before="7" w:line="173" w:lineRule="auto"/>
        <w:rPr>
          <w:sz w:val="21"/>
          <w:szCs w:val="21"/>
        </w:rPr>
      </w:pPr>
      <w:r>
        <w:rPr>
          <w:sz w:val="21"/>
          <w:szCs w:val="21"/>
          <w:spacing w:val="2"/>
        </w:rPr>
        <w:t>——两探头沿工件表面以固定探头间距(</w:t>
      </w:r>
      <w:r>
        <w:rPr>
          <w:sz w:val="22"/>
          <w:szCs w:val="22"/>
          <w:i/>
          <w:iCs/>
          <w:spacing w:val="2"/>
        </w:rPr>
        <w:t>y</w:t>
      </w:r>
      <w:r>
        <w:rPr>
          <w:sz w:val="21"/>
          <w:szCs w:val="21"/>
          <w:spacing w:val="2"/>
        </w:rPr>
        <w:t>)移动。</w:t>
      </w:r>
    </w:p>
    <w:p>
      <w:pPr>
        <w:pStyle w:val="BodyText"/>
        <w:ind w:left="413" w:right="9" w:firstLine="2"/>
        <w:spacing w:before="23" w:line="208" w:lineRule="auto"/>
        <w:jc w:val="both"/>
        <w:rPr>
          <w:sz w:val="21"/>
          <w:szCs w:val="21"/>
        </w:rPr>
      </w:pPr>
      <w:r>
        <w:rPr>
          <w:sz w:val="21"/>
          <w:szCs w:val="21"/>
          <w:spacing w:val="-1"/>
        </w:rPr>
        <w:t>此方法一次只能检测一定深度的检测区域。需要调整探头间距，以覆盖整个深度截面的检测区域。</w:t>
      </w:r>
      <w:r>
        <w:rPr>
          <w:sz w:val="21"/>
          <w:szCs w:val="21"/>
          <w:spacing w:val="5"/>
        </w:rPr>
        <w:t xml:space="preserve"> </w:t>
      </w:r>
      <w:r>
        <w:rPr>
          <w:sz w:val="21"/>
          <w:szCs w:val="21"/>
          <w:spacing w:val="-1"/>
        </w:rPr>
        <w:t>——两探头同时移动，保持它们声轴平面交叉距离之和不变(声轴要垂直焊缝轴)，从而在一个连续</w:t>
      </w:r>
      <w:r>
        <w:rPr>
          <w:sz w:val="21"/>
          <w:szCs w:val="21"/>
          <w:spacing w:val="7"/>
        </w:rPr>
        <w:t xml:space="preserve">  </w:t>
      </w:r>
      <w:r>
        <w:rPr>
          <w:sz w:val="21"/>
          <w:szCs w:val="21"/>
          <w:spacing w:val="-1"/>
        </w:rPr>
        <w:t>运动中扫查整个厚度范围。</w:t>
      </w:r>
    </w:p>
    <w:p>
      <w:pPr>
        <w:spacing w:line="208" w:lineRule="auto"/>
        <w:sectPr>
          <w:headerReference w:type="default" r:id="rId62"/>
          <w:footerReference w:type="default" r:id="rId63"/>
          <w:pgSz w:w="11907" w:h="16839"/>
          <w:pgMar w:top="1717" w:right="1055" w:bottom="1342" w:left="1431" w:header="1392" w:footer="1066" w:gutter="0"/>
        </w:sectPr>
        <w:rPr>
          <w:sz w:val="21"/>
          <w:szCs w:val="21"/>
        </w:rPr>
      </w:pPr>
    </w:p>
    <w:p>
      <w:pPr>
        <w:pStyle w:val="BodyText"/>
        <w:ind w:left="632"/>
        <w:spacing w:before="243" w:line="194" w:lineRule="auto"/>
        <w:outlineLvl w:val="1"/>
        <w:rPr>
          <w:sz w:val="21"/>
          <w:szCs w:val="21"/>
        </w:rPr>
      </w:pPr>
      <w:r>
        <w:rPr>
          <w:sz w:val="21"/>
          <w:szCs w:val="21"/>
          <w:spacing w:val="-4"/>
        </w:rPr>
        <w:t>B.2</w:t>
      </w:r>
      <w:r>
        <w:rPr>
          <w:sz w:val="21"/>
          <w:szCs w:val="21"/>
          <w:spacing w:val="5"/>
        </w:rPr>
        <w:t xml:space="preserve">   </w:t>
      </w:r>
      <w:r>
        <w:rPr>
          <w:sz w:val="21"/>
          <w:szCs w:val="21"/>
          <w:spacing w:val="-4"/>
        </w:rPr>
        <w:t>时基线调节</w:t>
      </w:r>
    </w:p>
    <w:p>
      <w:pPr>
        <w:pStyle w:val="BodyText"/>
        <w:ind w:firstLine="420"/>
        <w:spacing w:before="316" w:line="210" w:lineRule="auto"/>
        <w:rPr>
          <w:sz w:val="21"/>
          <w:szCs w:val="21"/>
        </w:rPr>
      </w:pPr>
      <w:r>
        <w:rPr>
          <w:sz w:val="21"/>
          <w:szCs w:val="21"/>
          <w:spacing w:val="-4"/>
        </w:rPr>
        <w:t>基本上所有相关回波都显示相同声程距离，且都符合V声程路径。建议把V声程路径回波调在一固定</w:t>
      </w:r>
      <w:r>
        <w:rPr>
          <w:sz w:val="21"/>
          <w:szCs w:val="21"/>
          <w:spacing w:val="15"/>
        </w:rPr>
        <w:t xml:space="preserve"> </w:t>
      </w:r>
      <w:r>
        <w:rPr>
          <w:sz w:val="21"/>
          <w:szCs w:val="21"/>
          <w:spacing w:val="-3"/>
        </w:rPr>
        <w:t>位置，如时基线8格上。</w:t>
      </w:r>
    </w:p>
    <w:p>
      <w:pPr>
        <w:pStyle w:val="BodyText"/>
        <w:ind w:left="632"/>
        <w:spacing w:before="266" w:line="193" w:lineRule="auto"/>
        <w:outlineLvl w:val="1"/>
        <w:rPr>
          <w:sz w:val="21"/>
          <w:szCs w:val="21"/>
        </w:rPr>
      </w:pPr>
      <w:r>
        <w:rPr>
          <w:sz w:val="21"/>
          <w:szCs w:val="21"/>
          <w:spacing w:val="-2"/>
        </w:rPr>
        <w:t>B.3   灵敏度设定</w:t>
      </w:r>
    </w:p>
    <w:p>
      <w:pPr>
        <w:pStyle w:val="BodyText"/>
        <w:ind w:left="359"/>
        <w:spacing w:before="316" w:line="191" w:lineRule="auto"/>
        <w:rPr>
          <w:sz w:val="21"/>
          <w:szCs w:val="21"/>
        </w:rPr>
      </w:pPr>
      <w:r>
        <w:rPr>
          <w:sz w:val="21"/>
          <w:szCs w:val="21"/>
          <w:spacing w:val="-1"/>
        </w:rPr>
        <w:t>用以下反射体设定灵敏度：</w:t>
      </w:r>
    </w:p>
    <w:p>
      <w:pPr>
        <w:pStyle w:val="BodyText"/>
        <w:ind w:left="356"/>
        <w:spacing w:before="8" w:line="191" w:lineRule="auto"/>
        <w:rPr>
          <w:sz w:val="21"/>
          <w:szCs w:val="21"/>
        </w:rPr>
      </w:pPr>
      <w:r>
        <w:rPr>
          <w:sz w:val="21"/>
          <w:szCs w:val="21"/>
          <w:spacing w:val="-3"/>
        </w:rPr>
        <w:t>平行面：底面反射波形成</w:t>
      </w:r>
      <w:r>
        <w:rPr>
          <w:sz w:val="21"/>
          <w:szCs w:val="21"/>
          <w:spacing w:val="-15"/>
        </w:rPr>
        <w:t xml:space="preserve"> </w:t>
      </w:r>
      <w:r>
        <w:rPr>
          <w:sz w:val="21"/>
          <w:szCs w:val="21"/>
          <w:spacing w:val="-3"/>
        </w:rPr>
        <w:t>V 路径反射波；</w:t>
      </w:r>
    </w:p>
    <w:p>
      <w:pPr>
        <w:pStyle w:val="BodyText"/>
        <w:ind w:left="356"/>
        <w:spacing w:before="7" w:line="184" w:lineRule="auto"/>
        <w:rPr>
          <w:sz w:val="21"/>
          <w:szCs w:val="21"/>
        </w:rPr>
      </w:pPr>
      <w:r>
        <w:rPr>
          <w:sz w:val="21"/>
          <w:szCs w:val="21"/>
          <w:spacing w:val="-1"/>
        </w:rPr>
        <w:t>平底孔：垂直扫查面，在声轴交叉处；</w:t>
      </w:r>
    </w:p>
    <w:p>
      <w:pPr>
        <w:pStyle w:val="BodyText"/>
        <w:ind w:left="419"/>
        <w:spacing w:before="19" w:line="191" w:lineRule="auto"/>
        <w:rPr>
          <w:sz w:val="21"/>
          <w:szCs w:val="21"/>
        </w:rPr>
      </w:pPr>
      <w:r>
        <w:rPr>
          <w:sz w:val="21"/>
          <w:szCs w:val="21"/>
          <w:spacing w:val="-1"/>
        </w:rPr>
        <w:t>横孔：在声轴交叉处且在检测区域边缘。</w:t>
      </w:r>
    </w:p>
    <w:p>
      <w:pPr>
        <w:pStyle w:val="BodyText"/>
        <w:ind w:left="631"/>
        <w:spacing w:before="319" w:line="194" w:lineRule="auto"/>
        <w:outlineLvl w:val="1"/>
        <w:rPr>
          <w:sz w:val="21"/>
          <w:szCs w:val="21"/>
        </w:rPr>
      </w:pPr>
      <w:r>
        <w:rPr>
          <w:sz w:val="21"/>
          <w:szCs w:val="21"/>
          <w:spacing w:val="-2"/>
        </w:rPr>
        <w:t>B.4   检测区域计算</w:t>
      </w:r>
    </w:p>
    <w:p>
      <w:pPr>
        <w:pStyle w:val="BodyText"/>
        <w:ind w:left="4" w:firstLine="415"/>
        <w:spacing w:before="318" w:line="210" w:lineRule="auto"/>
        <w:rPr>
          <w:sz w:val="21"/>
          <w:szCs w:val="21"/>
        </w:rPr>
      </w:pPr>
      <w:r>
        <w:rPr>
          <w:sz w:val="21"/>
          <w:szCs w:val="21"/>
          <w:spacing w:val="-2"/>
        </w:rPr>
        <w:t>划分相等的检验区域以确保灵敏度不降低。检验区域高度的计算</w:t>
      </w:r>
      <w:r>
        <w:rPr>
          <w:sz w:val="21"/>
          <w:szCs w:val="21"/>
          <w:spacing w:val="-3"/>
        </w:rPr>
        <w:t>：检验区边缘的灵敏度与声轴交叉</w:t>
      </w:r>
      <w:r>
        <w:rPr>
          <w:sz w:val="21"/>
          <w:szCs w:val="21"/>
        </w:rPr>
        <w:t xml:space="preserve"> </w:t>
      </w:r>
      <w:r>
        <w:rPr>
          <w:sz w:val="21"/>
          <w:szCs w:val="21"/>
          <w:spacing w:val="-5"/>
        </w:rPr>
        <w:t>处的灵敏度相比不低于6dB，见图B.2。</w:t>
      </w:r>
    </w:p>
    <w:p>
      <w:pPr>
        <w:ind w:firstLine="2252"/>
        <w:spacing w:before="57" w:line="3123" w:lineRule="exact"/>
        <w:rPr/>
      </w:pPr>
      <w:r>
        <w:rPr>
          <w:position w:val="-62"/>
        </w:rPr>
        <w:drawing>
          <wp:inline distT="0" distB="0" distL="0" distR="0">
            <wp:extent cx="3333114" cy="1983103"/>
            <wp:effectExtent l="0" t="0" r="0" b="0"/>
            <wp:docPr id="30" name="IM 30"/>
            <wp:cNvGraphicFramePr/>
            <a:graphic>
              <a:graphicData uri="http://schemas.openxmlformats.org/drawingml/2006/picture">
                <pic:pic>
                  <pic:nvPicPr>
                    <pic:cNvPr id="30" name="IM 30"/>
                    <pic:cNvPicPr/>
                  </pic:nvPicPr>
                  <pic:blipFill>
                    <a:blip r:embed="rId67"/>
                    <a:stretch>
                      <a:fillRect/>
                    </a:stretch>
                  </pic:blipFill>
                  <pic:spPr>
                    <a:xfrm rot="0">
                      <a:off x="0" y="0"/>
                      <a:ext cx="3333114" cy="1983103"/>
                    </a:xfrm>
                    <a:prstGeom prst="rect">
                      <a:avLst/>
                    </a:prstGeom>
                  </pic:spPr>
                </pic:pic>
              </a:graphicData>
            </a:graphic>
          </wp:inline>
        </w:drawing>
      </w:r>
    </w:p>
    <w:p>
      <w:pPr>
        <w:spacing w:line="184" w:lineRule="exact"/>
        <w:rPr/>
      </w:pPr>
      <w:r/>
    </w:p>
    <w:p>
      <w:pPr>
        <w:spacing w:line="184" w:lineRule="exact"/>
        <w:sectPr>
          <w:headerReference w:type="default" r:id="rId65"/>
          <w:footerReference w:type="default" r:id="rId66"/>
          <w:pgSz w:w="11907" w:h="16839"/>
          <w:pgMar w:top="1717" w:right="1130" w:bottom="1342" w:left="1426" w:header="1392" w:footer="1066" w:gutter="0"/>
          <w:cols w:equalWidth="0" w:num="1">
            <w:col w:w="9350" w:space="0"/>
          </w:cols>
        </w:sectPr>
        <w:rPr/>
      </w:pPr>
    </w:p>
    <w:p>
      <w:pPr>
        <w:pStyle w:val="BodyText"/>
        <w:ind w:left="632"/>
        <w:spacing w:before="35" w:line="191" w:lineRule="auto"/>
        <w:rPr>
          <w:sz w:val="18"/>
          <w:szCs w:val="18"/>
        </w:rPr>
      </w:pPr>
      <w:r>
        <w:rPr>
          <w:sz w:val="18"/>
          <w:szCs w:val="18"/>
          <w:spacing w:val="-5"/>
        </w:rPr>
        <w:t>说明：</w:t>
      </w:r>
      <w:r>
        <w:rPr>
          <w:sz w:val="18"/>
          <w:szCs w:val="18"/>
          <w:spacing w:val="42"/>
        </w:rPr>
        <w:t xml:space="preserve"> </w:t>
      </w:r>
      <w:r>
        <w:rPr>
          <w:sz w:val="18"/>
          <w:szCs w:val="18"/>
          <w:spacing w:val="-5"/>
        </w:rPr>
        <w:t>A</w:t>
      </w:r>
    </w:p>
    <w:p>
      <w:pPr>
        <w:pStyle w:val="BodyText"/>
        <w:ind w:left="1279"/>
        <w:spacing w:before="51" w:line="203" w:lineRule="auto"/>
        <w:rPr>
          <w:sz w:val="18"/>
          <w:szCs w:val="18"/>
        </w:rPr>
      </w:pPr>
      <w:r>
        <w:rPr>
          <w:sz w:val="18"/>
          <w:szCs w:val="18"/>
          <w:i/>
          <w:iCs/>
        </w:rPr>
        <w:t>d</w:t>
      </w:r>
    </w:p>
    <w:p>
      <w:pPr>
        <w:pStyle w:val="BodyText"/>
        <w:ind w:left="1259"/>
        <w:spacing w:before="89" w:line="163" w:lineRule="exact"/>
        <w:rPr>
          <w:sz w:val="12"/>
          <w:szCs w:val="12"/>
        </w:rPr>
      </w:pPr>
      <w:r>
        <w:rPr>
          <w:sz w:val="18"/>
          <w:szCs w:val="18"/>
          <w:i/>
          <w:iCs/>
          <w:spacing w:val="-6"/>
          <w:w w:val="81"/>
          <w:position w:val="-3"/>
        </w:rPr>
        <w:t>t</w:t>
      </w:r>
      <w:r>
        <w:rPr>
          <w:sz w:val="12"/>
          <w:szCs w:val="12"/>
          <w:i/>
          <w:iCs/>
          <w:position w:val="-3"/>
        </w:rPr>
        <w:t>z</w:t>
      </w:r>
    </w:p>
    <w:p>
      <w:pPr>
        <w:spacing w:line="14" w:lineRule="auto"/>
        <w:rPr>
          <w:rFonts w:ascii="Arial"/>
          <w:sz w:val="2"/>
        </w:rPr>
      </w:pPr>
      <w:r>
        <w:rPr>
          <w:rFonts w:ascii="Arial" w:hAnsi="Arial" w:eastAsia="Arial" w:cs="Arial"/>
          <w:sz w:val="2"/>
          <w:szCs w:val="2"/>
        </w:rPr>
        <w:br w:type="column"/>
      </w:r>
    </w:p>
    <w:p>
      <w:pPr>
        <w:pStyle w:val="BodyText"/>
        <w:ind w:right="6743" w:firstLine="6"/>
        <w:spacing w:before="33" w:line="229" w:lineRule="auto"/>
        <w:rPr>
          <w:sz w:val="18"/>
          <w:szCs w:val="18"/>
        </w:rPr>
      </w:pPr>
      <w:r>
        <w:rPr>
          <w:sz w:val="18"/>
          <w:szCs w:val="18"/>
          <w:spacing w:val="-2"/>
        </w:rPr>
        <w:t>声束有效直径</w:t>
      </w:r>
      <w:r>
        <w:rPr>
          <w:sz w:val="18"/>
          <w:szCs w:val="18"/>
        </w:rPr>
        <w:t xml:space="preserve"> </w:t>
      </w:r>
      <w:r>
        <w:rPr>
          <w:sz w:val="18"/>
          <w:szCs w:val="18"/>
          <w:spacing w:val="-2"/>
        </w:rPr>
        <w:t>材料厚度</w:t>
      </w:r>
    </w:p>
    <w:p>
      <w:pPr>
        <w:pStyle w:val="BodyText"/>
        <w:ind w:left="4"/>
        <w:spacing w:before="1" w:line="158" w:lineRule="auto"/>
        <w:rPr>
          <w:sz w:val="18"/>
          <w:szCs w:val="18"/>
        </w:rPr>
      </w:pPr>
      <w:r>
        <w:rPr>
          <w:sz w:val="18"/>
          <w:szCs w:val="18"/>
          <w:spacing w:val="-1"/>
        </w:rPr>
        <w:t>检测区域高度</w:t>
      </w:r>
    </w:p>
    <w:p>
      <w:pPr>
        <w:spacing w:line="158" w:lineRule="auto"/>
        <w:sectPr>
          <w:type w:val="continuous"/>
          <w:pgSz w:w="11907" w:h="16839"/>
          <w:pgMar w:top="1717" w:right="1130" w:bottom="1342" w:left="1426" w:header="1392" w:footer="1066" w:gutter="0"/>
          <w:cols w:equalWidth="0" w:num="2">
            <w:col w:w="1431" w:space="100"/>
            <w:col w:w="7820" w:space="0"/>
          </w:cols>
        </w:sectPr>
        <w:rPr>
          <w:sz w:val="18"/>
          <w:szCs w:val="18"/>
        </w:rPr>
      </w:pPr>
    </w:p>
    <w:p>
      <w:pPr>
        <w:pStyle w:val="BodyText"/>
        <w:ind w:left="3900"/>
        <w:spacing w:before="236" w:line="194" w:lineRule="auto"/>
        <w:rPr>
          <w:sz w:val="21"/>
          <w:szCs w:val="21"/>
        </w:rPr>
      </w:pPr>
      <w:r>
        <w:rPr>
          <w:sz w:val="21"/>
          <w:szCs w:val="21"/>
          <w:spacing w:val="-3"/>
        </w:rPr>
        <w:t>图B.2   检测区域</w:t>
      </w:r>
    </w:p>
    <w:p>
      <w:pPr>
        <w:pStyle w:val="BodyText"/>
        <w:ind w:firstLine="420"/>
        <w:spacing w:before="161" w:line="208" w:lineRule="auto"/>
        <w:rPr>
          <w:sz w:val="21"/>
          <w:szCs w:val="21"/>
        </w:rPr>
      </w:pPr>
      <w:r>
        <w:rPr>
          <w:sz w:val="21"/>
          <w:szCs w:val="21"/>
          <w:spacing w:val="1"/>
        </w:rPr>
        <w:t>检测区域高度(</w:t>
      </w:r>
      <w:r>
        <w:rPr>
          <w:sz w:val="22"/>
          <w:szCs w:val="22"/>
          <w:i/>
          <w:iCs/>
        </w:rPr>
        <w:t>t</w:t>
      </w:r>
      <w:r>
        <w:rPr>
          <w:sz w:val="11"/>
          <w:szCs w:val="11"/>
          <w:i/>
          <w:iCs/>
        </w:rPr>
        <w:t>z</w:t>
      </w:r>
      <w:r>
        <w:rPr>
          <w:sz w:val="21"/>
          <w:szCs w:val="21"/>
          <w:spacing w:val="1"/>
        </w:rPr>
        <w:t>)可用参考试块上不同深度反射体来测定，或用接近对面最大声程结合声束有效直</w:t>
      </w:r>
      <w:r>
        <w:rPr>
          <w:sz w:val="21"/>
          <w:szCs w:val="21"/>
          <w:spacing w:val="3"/>
        </w:rPr>
        <w:t xml:space="preserve"> </w:t>
      </w:r>
      <w:r>
        <w:rPr>
          <w:sz w:val="21"/>
          <w:szCs w:val="21"/>
          <w:spacing w:val="-6"/>
        </w:rPr>
        <w:t>径来计算：</w:t>
      </w:r>
    </w:p>
    <w:p>
      <w:pPr>
        <w:pStyle w:val="BodyText"/>
        <w:ind w:left="2551"/>
        <w:rPr>
          <w:sz w:val="21"/>
          <w:szCs w:val="21"/>
        </w:rPr>
      </w:pPr>
      <w:r>
        <w:rPr>
          <w:sz w:val="21"/>
          <w:szCs w:val="21"/>
          <w:position w:val="-28"/>
        </w:rPr>
        <w:drawing>
          <wp:inline distT="0" distB="0" distL="0" distR="0">
            <wp:extent cx="1333998" cy="426089"/>
            <wp:effectExtent l="0" t="0" r="0" b="0"/>
            <wp:docPr id="32" name="IM 32"/>
            <wp:cNvGraphicFramePr/>
            <a:graphic>
              <a:graphicData uri="http://schemas.openxmlformats.org/drawingml/2006/picture">
                <pic:pic>
                  <pic:nvPicPr>
                    <pic:cNvPr id="32" name="IM 32"/>
                    <pic:cNvPicPr/>
                  </pic:nvPicPr>
                  <pic:blipFill>
                    <a:blip r:embed="rId68"/>
                    <a:stretch>
                      <a:fillRect/>
                    </a:stretch>
                  </pic:blipFill>
                  <pic:spPr>
                    <a:xfrm rot="0">
                      <a:off x="0" y="0"/>
                      <a:ext cx="1333998" cy="426089"/>
                    </a:xfrm>
                    <a:prstGeom prst="rect">
                      <a:avLst/>
                    </a:prstGeom>
                  </pic:spPr>
                </pic:pic>
              </a:graphicData>
            </a:graphic>
          </wp:inline>
        </w:drawing>
      </w:r>
      <w:r>
        <w:rPr>
          <w:sz w:val="21"/>
          <w:szCs w:val="21"/>
          <w:spacing w:val="1"/>
          <w:position w:val="-1"/>
        </w:rPr>
        <w:t xml:space="preserve">                                         (2)</w:t>
      </w:r>
    </w:p>
    <w:p>
      <w:pPr>
        <w:pStyle w:val="BodyText"/>
        <w:ind w:left="423"/>
        <w:spacing w:before="213" w:line="192" w:lineRule="auto"/>
        <w:rPr>
          <w:rFonts w:ascii="Symbol" w:hAnsi="Symbol" w:eastAsia="Symbol" w:cs="Symbol"/>
          <w:sz w:val="23"/>
          <w:szCs w:val="23"/>
        </w:rPr>
      </w:pPr>
      <w:r>
        <w:rPr>
          <w:sz w:val="21"/>
          <w:szCs w:val="21"/>
          <w:spacing w:val="-3"/>
        </w:rPr>
        <w:t>如</w:t>
      </w:r>
      <w:r>
        <w:rPr>
          <w:sz w:val="21"/>
          <w:szCs w:val="21"/>
          <w:spacing w:val="-20"/>
        </w:rPr>
        <w:t xml:space="preserve"> </w:t>
      </w:r>
      <w:r>
        <w:rPr>
          <w:rFonts w:ascii="Symbol" w:hAnsi="Symbol" w:eastAsia="Symbol" w:cs="Symbol"/>
          <w:sz w:val="25"/>
          <w:szCs w:val="25"/>
          <w:i/>
          <w:iCs/>
          <w:spacing w:val="-3"/>
        </w:rPr>
        <w:t>α</w:t>
      </w:r>
      <w:r>
        <w:rPr>
          <w:rFonts w:ascii="Symbol" w:hAnsi="Symbol" w:eastAsia="Symbol" w:cs="Symbol"/>
          <w:sz w:val="25"/>
          <w:szCs w:val="25"/>
          <w:spacing w:val="10"/>
        </w:rPr>
        <w:t xml:space="preserve"> </w:t>
      </w:r>
      <w:r>
        <w:rPr>
          <w:rFonts w:ascii="Symbol" w:hAnsi="Symbol" w:eastAsia="Symbol" w:cs="Symbol"/>
          <w:sz w:val="23"/>
          <w:szCs w:val="23"/>
          <w:spacing w:val="-3"/>
        </w:rPr>
        <w:t>=</w:t>
      </w:r>
      <w:r>
        <w:rPr>
          <w:rFonts w:ascii="Symbol" w:hAnsi="Symbol" w:eastAsia="Symbol" w:cs="Symbol"/>
          <w:sz w:val="23"/>
          <w:szCs w:val="23"/>
          <w:spacing w:val="9"/>
        </w:rPr>
        <w:t xml:space="preserve"> </w:t>
      </w:r>
      <w:r>
        <w:rPr>
          <w:rFonts w:ascii="Times New Roman" w:hAnsi="Times New Roman" w:eastAsia="Times New Roman" w:cs="Times New Roman"/>
          <w:sz w:val="23"/>
          <w:szCs w:val="23"/>
          <w:spacing w:val="-3"/>
        </w:rPr>
        <w:t>45</w:t>
      </w:r>
      <w:r>
        <w:rPr>
          <w:rFonts w:ascii="Symbol" w:hAnsi="Symbol" w:eastAsia="Symbol" w:cs="Symbol"/>
          <w:sz w:val="23"/>
          <w:szCs w:val="23"/>
          <w:spacing w:val="-3"/>
        </w:rPr>
        <w:t>°</w:t>
      </w:r>
    </w:p>
    <w:p>
      <w:pPr>
        <w:ind w:left="2446"/>
        <w:spacing w:before="58" w:line="671" w:lineRule="exact"/>
        <w:rPr/>
      </w:pPr>
      <w:r>
        <w:rPr>
          <w:position w:val="-13"/>
        </w:rPr>
        <w:drawing>
          <wp:inline distT="0" distB="0" distL="0" distR="0">
            <wp:extent cx="1246685" cy="426090"/>
            <wp:effectExtent l="0" t="0" r="0" b="0"/>
            <wp:docPr id="34" name="IM 34"/>
            <wp:cNvGraphicFramePr/>
            <a:graphic>
              <a:graphicData uri="http://schemas.openxmlformats.org/drawingml/2006/picture">
                <pic:pic>
                  <pic:nvPicPr>
                    <pic:cNvPr id="34" name="IM 34"/>
                    <pic:cNvPicPr/>
                  </pic:nvPicPr>
                  <pic:blipFill>
                    <a:blip r:embed="rId69"/>
                    <a:stretch>
                      <a:fillRect/>
                    </a:stretch>
                  </pic:blipFill>
                  <pic:spPr>
                    <a:xfrm rot="0">
                      <a:off x="0" y="0"/>
                      <a:ext cx="1246685" cy="426090"/>
                    </a:xfrm>
                    <a:prstGeom prst="rect">
                      <a:avLst/>
                    </a:prstGeom>
                  </pic:spPr>
                </pic:pic>
              </a:graphicData>
            </a:graphic>
          </wp:inline>
        </w:drawing>
      </w:r>
    </w:p>
    <w:p>
      <w:pPr>
        <w:pStyle w:val="BodyText"/>
        <w:ind w:left="722"/>
        <w:spacing w:before="304" w:line="190" w:lineRule="exact"/>
        <w:rPr>
          <w:sz w:val="18"/>
          <w:szCs w:val="18"/>
        </w:rPr>
      </w:pPr>
      <w:r>
        <w:rPr>
          <w:sz w:val="18"/>
          <w:szCs w:val="18"/>
          <w:spacing w:val="-3"/>
          <w:position w:val="-1"/>
        </w:rPr>
        <w:t>式中      </w:t>
      </w:r>
      <w:r>
        <w:rPr>
          <w:sz w:val="18"/>
          <w:szCs w:val="18"/>
          <w:i/>
          <w:iCs/>
          <w:spacing w:val="-3"/>
          <w:position w:val="-1"/>
        </w:rPr>
        <w:t>D</w:t>
      </w:r>
      <w:r>
        <w:rPr>
          <w:sz w:val="12"/>
          <w:szCs w:val="12"/>
          <w:i/>
          <w:iCs/>
          <w:spacing w:val="-3"/>
          <w:position w:val="-1"/>
        </w:rPr>
        <w:t>eff</w:t>
      </w:r>
      <w:r>
        <w:rPr>
          <w:sz w:val="12"/>
          <w:szCs w:val="12"/>
          <w:spacing w:val="13"/>
          <w:position w:val="-1"/>
        </w:rPr>
        <w:t xml:space="preserve">  </w:t>
      </w:r>
      <w:r>
        <w:rPr>
          <w:sz w:val="18"/>
          <w:szCs w:val="18"/>
          <w:spacing w:val="-3"/>
          <w:position w:val="-1"/>
        </w:rPr>
        <w:t>——晶片有效直径</w:t>
      </w:r>
    </w:p>
    <w:p>
      <w:pPr>
        <w:spacing w:line="190" w:lineRule="exact"/>
        <w:sectPr>
          <w:type w:val="continuous"/>
          <w:pgSz w:w="11907" w:h="16839"/>
          <w:pgMar w:top="1717" w:right="1130" w:bottom="1342" w:left="1426" w:header="1392" w:footer="1066" w:gutter="0"/>
          <w:cols w:equalWidth="0" w:num="1">
            <w:col w:w="9350" w:space="0"/>
          </w:cols>
        </w:sectPr>
        <w:rPr>
          <w:sz w:val="18"/>
          <w:szCs w:val="18"/>
        </w:rPr>
      </w:pPr>
    </w:p>
    <w:p>
      <w:pPr>
        <w:pStyle w:val="BodyText"/>
        <w:ind w:left="359"/>
        <w:spacing w:before="258" w:line="191" w:lineRule="auto"/>
        <w:rPr>
          <w:sz w:val="18"/>
          <w:szCs w:val="18"/>
        </w:rPr>
      </w:pPr>
      <w:r>
        <w:rPr>
          <w:sz w:val="18"/>
          <w:szCs w:val="18"/>
          <w:spacing w:val="-4"/>
        </w:rPr>
        <w:t>检测区域数量按下式计算：</w:t>
      </w:r>
    </w:p>
    <w:p>
      <w:pPr>
        <w:pStyle w:val="BodyText"/>
        <w:ind w:left="2734"/>
        <w:spacing w:before="122" w:line="662" w:lineRule="exact"/>
        <w:rPr>
          <w:sz w:val="18"/>
          <w:szCs w:val="18"/>
        </w:rPr>
      </w:pPr>
      <w:r>
        <w:pict>
          <v:shape id="_x0000_s6" style="position:absolute;margin-left:162.869pt;margin-top:8.91034pt;mso-position-vertical-relative:text;mso-position-horizontal-relative:text;width:48.8pt;height:27.25pt;z-index:251719680;" filled="false" stroked="false" type="#_x0000_t202">
            <v:fill on="false"/>
            <v:stroke on="false"/>
            <v:path/>
            <v:imagedata o:title=""/>
            <o:lock v:ext="edit" aspectratio="false"/>
            <v:textbox inset="0mm,0mm,0mm,0mm">
              <w:txbxContent>
                <w:p>
                  <w:pPr>
                    <w:pStyle w:val="BodyText"/>
                    <w:spacing w:before="20" w:line="169" w:lineRule="exact"/>
                    <w:jc w:val="right"/>
                    <w:rPr>
                      <w:sz w:val="24"/>
                      <w:szCs w:val="24"/>
                    </w:rPr>
                  </w:pPr>
                  <w:r>
                    <w:rPr>
                      <w:sz w:val="24"/>
                      <w:szCs w:val="24"/>
                      <w:i/>
                      <w:iCs/>
                      <w:spacing w:val="-15"/>
                      <w:position w:val="-3"/>
                    </w:rPr>
                    <w:t>d</w:t>
                  </w:r>
                  <w:r>
                    <w:rPr>
                      <w:sz w:val="24"/>
                      <w:szCs w:val="24"/>
                      <w:spacing w:val="-21"/>
                      <w:position w:val="-3"/>
                    </w:rPr>
                    <w:t xml:space="preserve"> </w:t>
                  </w:r>
                  <w:r>
                    <w:rPr>
                      <w:rFonts w:ascii="Symbol" w:hAnsi="Symbol" w:eastAsia="Symbol" w:cs="Symbol"/>
                      <w:sz w:val="24"/>
                      <w:szCs w:val="24"/>
                      <w:spacing w:val="-15"/>
                      <w:position w:val="-3"/>
                    </w:rPr>
                    <w:t>−</w:t>
                  </w:r>
                  <w:r>
                    <w:rPr>
                      <w:rFonts w:ascii="Symbol" w:hAnsi="Symbol" w:eastAsia="Symbol" w:cs="Symbol"/>
                      <w:sz w:val="24"/>
                      <w:szCs w:val="24"/>
                      <w:spacing w:val="-17"/>
                      <w:position w:val="-3"/>
                    </w:rPr>
                    <w:t xml:space="preserve"> </w:t>
                  </w:r>
                  <w:r>
                    <w:rPr>
                      <w:rFonts w:ascii="Times New Roman" w:hAnsi="Times New Roman" w:eastAsia="Times New Roman" w:cs="Times New Roman"/>
                      <w:sz w:val="24"/>
                      <w:szCs w:val="24"/>
                      <w:spacing w:val="-15"/>
                      <w:position w:val="-3"/>
                    </w:rPr>
                    <w:t>30</w:t>
                  </w:r>
                  <w:r>
                    <w:rPr>
                      <w:sz w:val="24"/>
                      <w:szCs w:val="24"/>
                      <w:i/>
                      <w:iCs/>
                      <w:spacing w:val="-15"/>
                      <w:position w:val="-3"/>
                    </w:rPr>
                    <w:t>mm</w:t>
                  </w:r>
                </w:p>
                <w:p>
                  <w:pPr>
                    <w:pStyle w:val="BodyText"/>
                    <w:ind w:left="409"/>
                    <w:spacing w:before="196" w:line="138" w:lineRule="exact"/>
                    <w:rPr>
                      <w:sz w:val="24"/>
                      <w:szCs w:val="24"/>
                    </w:rPr>
                  </w:pPr>
                  <w:r>
                    <w:rPr>
                      <w:sz w:val="24"/>
                      <w:szCs w:val="24"/>
                      <w:i/>
                      <w:iCs/>
                      <w:position w:val="-3"/>
                    </w:rPr>
                    <w:t>t</w:t>
                  </w:r>
                </w:p>
              </w:txbxContent>
            </v:textbox>
          </v:shape>
        </w:pict>
      </w:r>
      <w:r>
        <w:pict>
          <v:shape id="_x0000_s8" style="position:absolute;margin-left:185.652pt;margin-top:33.9832pt;mso-position-vertical-relative:text;mso-position-horizontal-relative:text;width:4.95pt;height:8.9pt;z-index:251720704;" filled="false" stroked="false" type="#_x0000_t202">
            <v:fill on="false"/>
            <v:stroke on="false"/>
            <v:path/>
            <v:imagedata o:title=""/>
            <o:lock v:ext="edit" aspectratio="false"/>
            <v:textbox inset="0mm,0mm,0mm,0mm">
              <w:txbxContent>
                <w:p>
                  <w:pPr>
                    <w:pStyle w:val="BodyText"/>
                    <w:ind w:left="20"/>
                    <w:spacing w:before="20" w:line="137" w:lineRule="exact"/>
                    <w:rPr>
                      <w:sz w:val="14"/>
                      <w:szCs w:val="14"/>
                    </w:rPr>
                  </w:pPr>
                  <w:r>
                    <w:rPr>
                      <w:sz w:val="14"/>
                      <w:szCs w:val="14"/>
                      <w:i/>
                      <w:iCs/>
                      <w:position w:val="-3"/>
                    </w:rPr>
                    <w:t>z</w:t>
                  </w:r>
                </w:p>
              </w:txbxContent>
            </v:textbox>
          </v:shape>
        </w:pict>
      </w:r>
      <w:r>
        <w:rPr>
          <w:sz w:val="24"/>
          <w:szCs w:val="24"/>
          <w:i/>
          <w:iCs/>
          <w:spacing w:val="-14"/>
          <w:w w:val="94"/>
          <w:position w:val="17"/>
        </w:rPr>
        <w:t>n</w:t>
      </w:r>
      <w:r>
        <w:rPr>
          <w:sz w:val="15"/>
          <w:szCs w:val="15"/>
          <w:i/>
          <w:iCs/>
          <w:spacing w:val="-14"/>
          <w:w w:val="94"/>
          <w:position w:val="11"/>
        </w:rPr>
        <w:t>tz</w:t>
      </w:r>
      <w:r>
        <w:rPr>
          <w:sz w:val="15"/>
          <w:szCs w:val="15"/>
          <w:spacing w:val="48"/>
          <w:w w:val="101"/>
          <w:position w:val="11"/>
        </w:rPr>
        <w:t xml:space="preserve"> </w:t>
      </w:r>
      <w:r>
        <w:rPr>
          <w:rFonts w:ascii="Symbol" w:hAnsi="Symbol" w:eastAsia="Symbol" w:cs="Symbol"/>
          <w:sz w:val="24"/>
          <w:szCs w:val="24"/>
          <w:spacing w:val="-7"/>
          <w:position w:val="17"/>
        </w:rPr>
        <w:t>=</w:t>
      </w:r>
      <w:r>
        <w:rPr>
          <w:rFonts w:ascii="Symbol" w:hAnsi="Symbol" w:eastAsia="Symbol" w:cs="Symbol"/>
          <w:sz w:val="24"/>
          <w:szCs w:val="24"/>
          <w:spacing w:val="6"/>
          <w:position w:val="17"/>
        </w:rPr>
        <w:t xml:space="preserve"> </w:t>
      </w:r>
      <w:r>
        <w:rPr>
          <w:rFonts w:ascii="Arial" w:hAnsi="Arial" w:eastAsia="Arial" w:cs="Arial"/>
          <w:sz w:val="11"/>
          <w:szCs w:val="11"/>
          <w:spacing w:val="-7"/>
          <w:position w:val="6"/>
        </w:rPr>
        <w:t>l</w:t>
      </w:r>
      <w:r>
        <w:rPr>
          <w:rFonts w:ascii="Arial" w:hAnsi="Arial" w:eastAsia="Arial" w:cs="Arial"/>
          <w:sz w:val="11"/>
          <w:szCs w:val="11"/>
          <w:spacing w:val="-16"/>
          <w:position w:val="6"/>
        </w:rPr>
        <w:t xml:space="preserve"> </w:t>
      </w:r>
      <w:r>
        <w:rPr>
          <w:rFonts w:ascii="Arial" w:hAnsi="Arial" w:eastAsia="Arial" w:cs="Arial"/>
          <w:sz w:val="11"/>
          <w:szCs w:val="11"/>
          <w:strike/>
          <w:spacing w:val="1"/>
          <w:position w:val="6"/>
        </w:rPr>
        <w:t xml:space="preserve">                             </w:t>
      </w:r>
      <w:r>
        <w:rPr>
          <w:rFonts w:ascii="Arial" w:hAnsi="Arial" w:eastAsia="Arial" w:cs="Arial"/>
          <w:sz w:val="11"/>
          <w:szCs w:val="11"/>
          <w:strike/>
          <w:position w:val="6"/>
        </w:rPr>
        <w:t xml:space="preserve">  </w:t>
      </w:r>
      <w:r>
        <w:rPr>
          <w:rFonts w:ascii="Arial" w:hAnsi="Arial" w:eastAsia="Arial" w:cs="Arial"/>
          <w:sz w:val="11"/>
          <w:szCs w:val="11"/>
          <w:spacing w:val="19"/>
          <w:w w:val="101"/>
          <w:position w:val="6"/>
        </w:rPr>
        <w:t xml:space="preserve"> </w:t>
      </w:r>
      <w:r>
        <w:rPr>
          <w:rFonts w:ascii="Symbol" w:hAnsi="Symbol" w:eastAsia="Symbol" w:cs="Symbol"/>
          <w:sz w:val="24"/>
          <w:szCs w:val="24"/>
          <w:spacing w:val="-7"/>
          <w:position w:val="17"/>
        </w:rPr>
        <w:t>+</w:t>
      </w:r>
      <w:r>
        <w:rPr>
          <w:rFonts w:ascii="Times New Roman" w:hAnsi="Times New Roman" w:eastAsia="Times New Roman" w:cs="Times New Roman"/>
          <w:sz w:val="24"/>
          <w:szCs w:val="24"/>
          <w:spacing w:val="-7"/>
          <w:position w:val="17"/>
        </w:rPr>
        <w:t>1</w:t>
      </w:r>
      <w:r>
        <w:rPr>
          <w:sz w:val="24"/>
          <w:szCs w:val="24"/>
          <w:spacing w:val="-7"/>
          <w:position w:val="17"/>
        </w:rPr>
        <w:t>，</w:t>
      </w:r>
      <w:r>
        <w:rPr>
          <w:sz w:val="24"/>
          <w:szCs w:val="24"/>
          <w:i/>
          <w:iCs/>
          <w:spacing w:val="-7"/>
          <w:position w:val="17"/>
        </w:rPr>
        <w:t>n</w:t>
      </w:r>
      <w:r>
        <w:rPr>
          <w:sz w:val="15"/>
          <w:szCs w:val="15"/>
          <w:i/>
          <w:iCs/>
          <w:spacing w:val="-7"/>
          <w:position w:val="11"/>
        </w:rPr>
        <w:t>tz</w:t>
      </w:r>
      <w:r>
        <w:rPr>
          <w:sz w:val="15"/>
          <w:szCs w:val="15"/>
          <w:spacing w:val="-7"/>
          <w:position w:val="11"/>
        </w:rPr>
        <w:t xml:space="preserve">  </w:t>
      </w:r>
      <w:r>
        <w:rPr>
          <w:rFonts w:ascii="Symbol" w:hAnsi="Symbol" w:eastAsia="Symbol" w:cs="Symbol"/>
          <w:sz w:val="24"/>
          <w:szCs w:val="24"/>
          <w:spacing w:val="-7"/>
          <w:position w:val="17"/>
        </w:rPr>
        <w:t>=</w:t>
      </w:r>
      <w:r>
        <w:rPr>
          <w:rFonts w:ascii="Symbol" w:hAnsi="Symbol" w:eastAsia="Symbol" w:cs="Symbol"/>
          <w:sz w:val="24"/>
          <w:szCs w:val="24"/>
          <w:spacing w:val="4"/>
          <w:position w:val="17"/>
        </w:rPr>
        <w:t xml:space="preserve"> </w:t>
      </w:r>
      <w:r>
        <w:rPr>
          <w:rFonts w:ascii="Times New Roman" w:hAnsi="Times New Roman" w:eastAsia="Times New Roman" w:cs="Times New Roman"/>
          <w:sz w:val="24"/>
          <w:szCs w:val="24"/>
          <w:spacing w:val="-25"/>
          <w:w w:val="80"/>
          <w:position w:val="17"/>
        </w:rPr>
        <w:t>1</w:t>
      </w:r>
      <w:r>
        <w:rPr>
          <w:sz w:val="24"/>
          <w:szCs w:val="24"/>
          <w:spacing w:val="-25"/>
          <w:w w:val="80"/>
          <w:position w:val="17"/>
        </w:rPr>
        <w:t>，</w:t>
      </w:r>
      <w:r>
        <w:rPr>
          <w:rFonts w:ascii="Times New Roman" w:hAnsi="Times New Roman" w:eastAsia="Times New Roman" w:cs="Times New Roman"/>
          <w:sz w:val="24"/>
          <w:szCs w:val="24"/>
          <w:spacing w:val="-25"/>
          <w:w w:val="80"/>
          <w:position w:val="17"/>
        </w:rPr>
        <w:t>2</w:t>
      </w:r>
      <w:r>
        <w:rPr>
          <w:sz w:val="24"/>
          <w:szCs w:val="24"/>
          <w:spacing w:val="-25"/>
          <w:w w:val="80"/>
          <w:position w:val="17"/>
        </w:rPr>
        <w:t>，</w:t>
      </w:r>
      <w:r>
        <w:rPr>
          <w:rFonts w:ascii="Times New Roman" w:hAnsi="Times New Roman" w:eastAsia="Times New Roman" w:cs="Times New Roman"/>
          <w:sz w:val="24"/>
          <w:szCs w:val="24"/>
          <w:spacing w:val="-25"/>
          <w:w w:val="80"/>
          <w:position w:val="17"/>
        </w:rPr>
        <w:t>3</w:t>
      </w:r>
      <w:r>
        <w:rPr>
          <w:rFonts w:ascii="Times New Roman" w:hAnsi="Times New Roman" w:eastAsia="Times New Roman" w:cs="Times New Roman"/>
          <w:sz w:val="24"/>
          <w:szCs w:val="24"/>
          <w:spacing w:val="1"/>
          <w:position w:val="17"/>
        </w:rPr>
        <w:t xml:space="preserve">                    </w:t>
      </w:r>
      <w:r>
        <w:rPr>
          <w:rFonts w:ascii="Times New Roman" w:hAnsi="Times New Roman" w:eastAsia="Times New Roman" w:cs="Times New Roman"/>
          <w:sz w:val="24"/>
          <w:szCs w:val="24"/>
          <w:position w:val="17"/>
        </w:rPr>
        <w:t xml:space="preserve">           </w:t>
      </w:r>
      <w:r>
        <w:rPr>
          <w:sz w:val="18"/>
          <w:szCs w:val="18"/>
          <w:spacing w:val="-25"/>
          <w:w w:val="80"/>
          <w:position w:val="17"/>
        </w:rPr>
        <w:t>(3)</w:t>
      </w:r>
    </w:p>
    <w:p>
      <w:pPr>
        <w:pStyle w:val="BodyText"/>
        <w:ind w:left="21" w:firstLine="400"/>
        <w:spacing w:before="187" w:line="209" w:lineRule="auto"/>
        <w:rPr>
          <w:sz w:val="21"/>
          <w:szCs w:val="21"/>
        </w:rPr>
      </w:pPr>
      <w:r>
        <w:rPr>
          <w:sz w:val="21"/>
          <w:szCs w:val="21"/>
          <w:spacing w:val="-1"/>
        </w:rPr>
        <w:t>调整探头间距离</w:t>
      </w:r>
      <w:r>
        <w:rPr>
          <w:sz w:val="22"/>
          <w:szCs w:val="22"/>
          <w:i/>
          <w:iCs/>
          <w:spacing w:val="-1"/>
        </w:rPr>
        <w:t>y</w:t>
      </w:r>
      <w:r>
        <w:rPr>
          <w:sz w:val="22"/>
          <w:szCs w:val="22"/>
          <w:spacing w:val="-32"/>
        </w:rPr>
        <w:t xml:space="preserve"> </w:t>
      </w:r>
      <w:r>
        <w:rPr>
          <w:sz w:val="21"/>
          <w:szCs w:val="21"/>
          <w:spacing w:val="-1"/>
        </w:rPr>
        <w:t>(见图B.1)，使声轴交叉点在每一个检测区域中心。检测区域的宽度和数量用比例</w:t>
      </w:r>
      <w:r>
        <w:rPr>
          <w:sz w:val="21"/>
          <w:szCs w:val="21"/>
        </w:rPr>
        <w:t xml:space="preserve"> </w:t>
      </w:r>
      <w:r>
        <w:rPr>
          <w:sz w:val="21"/>
          <w:szCs w:val="21"/>
          <w:spacing w:val="-9"/>
        </w:rPr>
        <w:t>图或6dB声束有效直径计算。</w:t>
      </w:r>
    </w:p>
    <w:p>
      <w:pPr>
        <w:pStyle w:val="BodyText"/>
        <w:ind w:left="633"/>
        <w:spacing w:before="254" w:line="193" w:lineRule="auto"/>
        <w:outlineLvl w:val="1"/>
        <w:rPr>
          <w:sz w:val="21"/>
          <w:szCs w:val="21"/>
        </w:rPr>
      </w:pPr>
      <w:r>
        <w:rPr>
          <w:sz w:val="21"/>
          <w:szCs w:val="21"/>
          <w:spacing w:val="-2"/>
        </w:rPr>
        <w:t>B.5   灵敏度修正</w:t>
      </w:r>
    </w:p>
    <w:p>
      <w:pPr>
        <w:pStyle w:val="BodyText"/>
        <w:ind w:firstLine="424"/>
        <w:spacing w:before="317" w:line="214" w:lineRule="auto"/>
        <w:rPr>
          <w:sz w:val="21"/>
          <w:szCs w:val="21"/>
        </w:rPr>
      </w:pPr>
      <w:r>
        <w:rPr>
          <w:sz w:val="21"/>
          <w:szCs w:val="21"/>
          <w:spacing w:val="-2"/>
        </w:rPr>
        <w:t>设定灵敏度时需对传输和衰减损耗进行修正。除此之</w:t>
      </w:r>
      <w:r>
        <w:rPr>
          <w:sz w:val="21"/>
          <w:szCs w:val="21"/>
          <w:spacing w:val="-3"/>
        </w:rPr>
        <w:t>外，由于侧壁干扰引起的灵敏度降低也要作补</w:t>
      </w:r>
      <w:r>
        <w:rPr>
          <w:sz w:val="21"/>
          <w:szCs w:val="21"/>
        </w:rPr>
        <w:t xml:space="preserve"> </w:t>
      </w:r>
      <w:r>
        <w:rPr>
          <w:sz w:val="21"/>
          <w:szCs w:val="21"/>
          <w:spacing w:val="-3"/>
        </w:rPr>
        <w:t>偿。可用6dB法或测量检测区域边缘平底孔值的方法来设定灵敏度修正。</w:t>
      </w:r>
    </w:p>
    <w:p>
      <w:pPr>
        <w:spacing w:line="214" w:lineRule="auto"/>
        <w:sectPr>
          <w:headerReference w:type="default" r:id="rId70"/>
          <w:footerReference w:type="default" r:id="rId71"/>
          <w:pgSz w:w="11907" w:h="16839"/>
          <w:pgMar w:top="1717" w:right="1130" w:bottom="1342" w:left="1425" w:header="1392" w:footer="1063" w:gutter="0"/>
        </w:sectPr>
        <w:rPr>
          <w:sz w:val="21"/>
          <w:szCs w:val="21"/>
        </w:rPr>
      </w:pPr>
    </w:p>
    <w:p>
      <w:pPr>
        <w:spacing w:line="271" w:lineRule="auto"/>
        <w:rPr>
          <w:rFonts w:ascii="Arial"/>
          <w:sz w:val="21"/>
        </w:rPr>
      </w:pPr>
      <w:r/>
    </w:p>
    <w:p>
      <w:pPr>
        <w:spacing w:line="271" w:lineRule="auto"/>
        <w:rPr>
          <w:rFonts w:ascii="Arial"/>
          <w:sz w:val="21"/>
        </w:rPr>
      </w:pPr>
      <w:r/>
    </w:p>
    <w:p>
      <w:pPr>
        <w:spacing w:line="272" w:lineRule="auto"/>
        <w:rPr>
          <w:rFonts w:ascii="Arial"/>
          <w:sz w:val="21"/>
        </w:rPr>
      </w:pPr>
      <w:r/>
    </w:p>
    <w:p>
      <w:pPr>
        <w:pStyle w:val="BodyText"/>
        <w:ind w:left="3955" w:right="3966" w:firstLine="258"/>
        <w:spacing w:before="95" w:line="194" w:lineRule="auto"/>
        <w:outlineLvl w:val="0"/>
        <w:rPr>
          <w:sz w:val="21"/>
          <w:szCs w:val="21"/>
        </w:rPr>
      </w:pPr>
      <w:bookmarkStart w:name="bookmark32" w:id="32"/>
      <w:bookmarkEnd w:id="32"/>
      <w:r>
        <w:rPr>
          <w:sz w:val="21"/>
          <w:szCs w:val="21"/>
          <w:spacing w:val="-20"/>
          <w:w w:val="96"/>
        </w:rPr>
        <w:t>附</w:t>
      </w:r>
      <w:r>
        <w:rPr>
          <w:sz w:val="21"/>
          <w:szCs w:val="21"/>
          <w:spacing w:val="3"/>
        </w:rPr>
        <w:t xml:space="preserve">   </w:t>
      </w:r>
      <w:r>
        <w:rPr>
          <w:sz w:val="21"/>
          <w:szCs w:val="21"/>
          <w:spacing w:val="-20"/>
          <w:w w:val="96"/>
        </w:rPr>
        <w:t>录</w:t>
      </w:r>
      <w:r>
        <w:rPr>
          <w:sz w:val="21"/>
          <w:szCs w:val="21"/>
          <w:spacing w:val="2"/>
        </w:rPr>
        <w:t xml:space="preserve">   </w:t>
      </w:r>
      <w:r>
        <w:rPr>
          <w:sz w:val="21"/>
          <w:szCs w:val="21"/>
          <w:spacing w:val="-20"/>
          <w:w w:val="96"/>
        </w:rPr>
        <w:t>C</w:t>
      </w:r>
      <w:r>
        <w:rPr>
          <w:sz w:val="21"/>
          <w:szCs w:val="21"/>
        </w:rPr>
        <w:t xml:space="preserve">    </w:t>
      </w:r>
      <w:bookmarkStart w:name="bookmark17" w:id="33"/>
      <w:bookmarkEnd w:id="33"/>
      <w:bookmarkStart w:name="bookmark32" w:id="34"/>
      <w:bookmarkEnd w:id="34"/>
      <w:r>
        <w:rPr>
          <w:sz w:val="21"/>
          <w:szCs w:val="21"/>
          <w:spacing w:val="-6"/>
        </w:rPr>
        <w:t>（资料性附录）</w:t>
      </w:r>
      <w:r>
        <w:rPr>
          <w:sz w:val="21"/>
          <w:szCs w:val="21"/>
        </w:rPr>
        <w:t xml:space="preserve"> </w:t>
      </w:r>
      <w:bookmarkStart w:name="bookmark32" w:id="35"/>
      <w:bookmarkEnd w:id="35"/>
      <w:r>
        <w:rPr>
          <w:sz w:val="21"/>
          <w:szCs w:val="21"/>
          <w:spacing w:val="14"/>
        </w:rPr>
        <w:t>设备技术参数</w:t>
      </w:r>
    </w:p>
    <w:p>
      <w:pPr>
        <w:pStyle w:val="BodyText"/>
        <w:ind w:left="1" w:right="1" w:firstLine="419"/>
        <w:spacing w:before="287" w:line="210" w:lineRule="auto"/>
        <w:rPr>
          <w:sz w:val="21"/>
          <w:szCs w:val="21"/>
        </w:rPr>
      </w:pPr>
      <w:r>
        <w:rPr>
          <w:sz w:val="21"/>
          <w:szCs w:val="21"/>
          <w:spacing w:val="-2"/>
        </w:rPr>
        <w:t>本附录给出了超声检测仪器和探头的常用技术参数，这些技</w:t>
      </w:r>
      <w:r>
        <w:rPr>
          <w:sz w:val="21"/>
          <w:szCs w:val="21"/>
          <w:spacing w:val="-3"/>
        </w:rPr>
        <w:t>术参数由制造商提供。如果制造商与客</w:t>
      </w:r>
      <w:r>
        <w:rPr>
          <w:sz w:val="21"/>
          <w:szCs w:val="21"/>
        </w:rPr>
        <w:t xml:space="preserve"> </w:t>
      </w:r>
      <w:r>
        <w:rPr>
          <w:sz w:val="21"/>
          <w:szCs w:val="21"/>
          <w:spacing w:val="-1"/>
        </w:rPr>
        <w:t>户同意，可删减和/或增加本附录给出的技术参数内容。</w:t>
      </w:r>
    </w:p>
    <w:p>
      <w:pPr>
        <w:pStyle w:val="BodyText"/>
        <w:ind w:left="631"/>
        <w:spacing w:before="265" w:line="193" w:lineRule="auto"/>
        <w:outlineLvl w:val="1"/>
        <w:rPr>
          <w:sz w:val="21"/>
          <w:szCs w:val="21"/>
        </w:rPr>
      </w:pPr>
      <w:r>
        <w:rPr>
          <w:sz w:val="21"/>
          <w:szCs w:val="21"/>
          <w:spacing w:val="1"/>
        </w:rPr>
        <w:t>C.1   超声仪器</w:t>
      </w:r>
    </w:p>
    <w:p>
      <w:pPr>
        <w:pStyle w:val="BodyText"/>
        <w:spacing w:before="316" w:line="193" w:lineRule="auto"/>
        <w:outlineLvl w:val="2"/>
        <w:rPr>
          <w:sz w:val="21"/>
          <w:szCs w:val="21"/>
        </w:rPr>
      </w:pPr>
      <w:r>
        <w:rPr>
          <w:sz w:val="21"/>
          <w:szCs w:val="21"/>
          <w:spacing w:val="5"/>
        </w:rPr>
        <w:t>C.1.1   一般特性参数包括：</w:t>
      </w:r>
    </w:p>
    <w:p>
      <w:pPr>
        <w:pStyle w:val="BodyText"/>
        <w:ind w:left="420"/>
        <w:spacing w:before="162" w:line="186" w:lineRule="auto"/>
        <w:rPr>
          <w:sz w:val="21"/>
          <w:szCs w:val="21"/>
        </w:rPr>
      </w:pPr>
      <w:r>
        <w:rPr>
          <w:rFonts w:ascii="Times New Roman" w:hAnsi="Times New Roman" w:eastAsia="Times New Roman" w:cs="Times New Roman"/>
          <w:sz w:val="21"/>
          <w:szCs w:val="21"/>
          <w:spacing w:val="-8"/>
        </w:rPr>
        <w:t>a)</w:t>
      </w:r>
      <w:r>
        <w:rPr>
          <w:rFonts w:ascii="Times New Roman" w:hAnsi="Times New Roman" w:eastAsia="Times New Roman" w:cs="Times New Roman"/>
          <w:sz w:val="21"/>
          <w:szCs w:val="21"/>
        </w:rPr>
        <w:t xml:space="preserve">     </w:t>
      </w:r>
      <w:r>
        <w:rPr>
          <w:sz w:val="21"/>
          <w:szCs w:val="21"/>
          <w:spacing w:val="-8"/>
        </w:rPr>
        <w:t>尺寸；</w:t>
      </w:r>
    </w:p>
    <w:p>
      <w:pPr>
        <w:pStyle w:val="BodyText"/>
        <w:ind w:left="412"/>
        <w:spacing w:before="16" w:line="186" w:lineRule="auto"/>
        <w:rPr>
          <w:sz w:val="21"/>
          <w:szCs w:val="21"/>
        </w:rPr>
      </w:pPr>
      <w:r>
        <w:rPr>
          <w:rFonts w:ascii="Times New Roman" w:hAnsi="Times New Roman" w:eastAsia="Times New Roman" w:cs="Times New Roman"/>
          <w:sz w:val="21"/>
          <w:szCs w:val="21"/>
          <w:spacing w:val="-5"/>
        </w:rPr>
        <w:t>b)     </w:t>
      </w:r>
      <w:r>
        <w:rPr>
          <w:sz w:val="21"/>
          <w:szCs w:val="21"/>
          <w:spacing w:val="-5"/>
        </w:rPr>
        <w:t>重量；</w:t>
      </w:r>
    </w:p>
    <w:p>
      <w:pPr>
        <w:pStyle w:val="BodyText"/>
        <w:ind w:left="420"/>
        <w:spacing w:before="16" w:line="186" w:lineRule="auto"/>
        <w:rPr>
          <w:sz w:val="21"/>
          <w:szCs w:val="21"/>
        </w:rPr>
      </w:pPr>
      <w:r>
        <w:rPr>
          <w:rFonts w:ascii="Times New Roman" w:hAnsi="Times New Roman" w:eastAsia="Times New Roman" w:cs="Times New Roman"/>
          <w:sz w:val="21"/>
          <w:szCs w:val="21"/>
          <w:spacing w:val="-3"/>
        </w:rPr>
        <w:t>c)     </w:t>
      </w:r>
      <w:r>
        <w:rPr>
          <w:sz w:val="21"/>
          <w:szCs w:val="21"/>
          <w:spacing w:val="-3"/>
        </w:rPr>
        <w:t>使用电源类型；</w:t>
      </w:r>
    </w:p>
    <w:p>
      <w:pPr>
        <w:pStyle w:val="BodyText"/>
        <w:ind w:left="420"/>
        <w:spacing w:before="15" w:line="186" w:lineRule="auto"/>
        <w:rPr>
          <w:sz w:val="21"/>
          <w:szCs w:val="21"/>
        </w:rPr>
      </w:pPr>
      <w:r>
        <w:rPr>
          <w:rFonts w:ascii="Times New Roman" w:hAnsi="Times New Roman" w:eastAsia="Times New Roman" w:cs="Times New Roman"/>
          <w:sz w:val="21"/>
          <w:szCs w:val="21"/>
          <w:spacing w:val="-4"/>
        </w:rPr>
        <w:t>d)</w:t>
      </w:r>
      <w:r>
        <w:rPr>
          <w:rFonts w:ascii="Times New Roman" w:hAnsi="Times New Roman" w:eastAsia="Times New Roman" w:cs="Times New Roman"/>
          <w:sz w:val="21"/>
          <w:szCs w:val="21"/>
          <w:spacing w:val="10"/>
        </w:rPr>
        <w:t xml:space="preserve">    </w:t>
      </w:r>
      <w:r>
        <w:rPr>
          <w:sz w:val="21"/>
          <w:szCs w:val="21"/>
          <w:spacing w:val="-4"/>
        </w:rPr>
        <w:t>探头插头型号；</w:t>
      </w:r>
    </w:p>
    <w:p>
      <w:pPr>
        <w:pStyle w:val="BodyText"/>
        <w:ind w:left="420"/>
        <w:spacing w:before="16" w:line="186" w:lineRule="auto"/>
        <w:rPr>
          <w:sz w:val="21"/>
          <w:szCs w:val="21"/>
        </w:rPr>
      </w:pPr>
      <w:r>
        <w:rPr>
          <w:rFonts w:ascii="Times New Roman" w:hAnsi="Times New Roman" w:eastAsia="Times New Roman" w:cs="Times New Roman"/>
          <w:sz w:val="21"/>
          <w:szCs w:val="21"/>
          <w:spacing w:val="-1"/>
        </w:rPr>
        <w:t>e)     </w:t>
      </w:r>
      <w:r>
        <w:rPr>
          <w:sz w:val="21"/>
          <w:szCs w:val="21"/>
          <w:spacing w:val="-1"/>
        </w:rPr>
        <w:t>电池工作时间（新电池在最大功耗情况下</w:t>
      </w:r>
      <w:r>
        <w:rPr>
          <w:sz w:val="21"/>
          <w:szCs w:val="21"/>
          <w:spacing w:val="-5"/>
        </w:rPr>
        <w:t>）；</w:t>
      </w:r>
    </w:p>
    <w:p>
      <w:pPr>
        <w:pStyle w:val="BodyText"/>
        <w:ind w:left="861" w:hanging="440"/>
        <w:spacing w:before="13" w:line="194" w:lineRule="auto"/>
        <w:rPr>
          <w:sz w:val="21"/>
          <w:szCs w:val="21"/>
        </w:rPr>
      </w:pPr>
      <w:r>
        <w:rPr>
          <w:rFonts w:ascii="Times New Roman" w:hAnsi="Times New Roman" w:eastAsia="Times New Roman" w:cs="Times New Roman"/>
          <w:sz w:val="21"/>
          <w:szCs w:val="21"/>
          <w:spacing w:val="1"/>
        </w:rPr>
        <w:t>f)     </w:t>
      </w:r>
      <w:r>
        <w:rPr>
          <w:sz w:val="21"/>
          <w:szCs w:val="21"/>
          <w:spacing w:val="1"/>
        </w:rPr>
        <w:t>温度和电压（电源和</w:t>
      </w:r>
      <w:r>
        <w:rPr>
          <w:rFonts w:ascii="Times New Roman" w:hAnsi="Times New Roman" w:eastAsia="Times New Roman" w:cs="Times New Roman"/>
          <w:sz w:val="21"/>
          <w:szCs w:val="21"/>
          <w:spacing w:val="1"/>
        </w:rPr>
        <w:t>/</w:t>
      </w:r>
      <w:r>
        <w:rPr>
          <w:sz w:val="21"/>
          <w:szCs w:val="21"/>
          <w:spacing w:val="1"/>
        </w:rPr>
        <w:t>或电池的）范围（在给定的技术指标范围内进行工作</w:t>
      </w:r>
      <w:r>
        <w:rPr>
          <w:sz w:val="21"/>
          <w:szCs w:val="21"/>
          <w:spacing w:val="10"/>
        </w:rPr>
        <w:t>），</w:t>
      </w:r>
      <w:r>
        <w:rPr>
          <w:sz w:val="21"/>
          <w:szCs w:val="21"/>
          <w:spacing w:val="1"/>
        </w:rPr>
        <w:t>如需预热则说 </w:t>
      </w:r>
      <w:r>
        <w:rPr>
          <w:sz w:val="21"/>
          <w:szCs w:val="21"/>
          <w:spacing w:val="-5"/>
        </w:rPr>
        <w:t>明预热时间；</w:t>
      </w:r>
    </w:p>
    <w:p>
      <w:pPr>
        <w:pStyle w:val="BodyText"/>
        <w:ind w:left="419"/>
        <w:spacing w:before="7" w:line="187" w:lineRule="auto"/>
        <w:rPr>
          <w:sz w:val="21"/>
          <w:szCs w:val="21"/>
        </w:rPr>
      </w:pPr>
      <w:r>
        <w:rPr>
          <w:rFonts w:ascii="Times New Roman" w:hAnsi="Times New Roman" w:eastAsia="Times New Roman" w:cs="Times New Roman"/>
          <w:sz w:val="21"/>
          <w:szCs w:val="21"/>
        </w:rPr>
        <w:t>g)    </w:t>
      </w:r>
      <w:r>
        <w:rPr>
          <w:sz w:val="21"/>
          <w:szCs w:val="21"/>
        </w:rPr>
        <w:t>低电压（超声仪器不能正常工作时）</w:t>
      </w:r>
      <w:r>
        <w:rPr>
          <w:sz w:val="21"/>
          <w:szCs w:val="21"/>
          <w:spacing w:val="-39"/>
        </w:rPr>
        <w:t xml:space="preserve"> </w:t>
      </w:r>
      <w:r>
        <w:rPr>
          <w:sz w:val="21"/>
          <w:szCs w:val="21"/>
        </w:rPr>
        <w:t>的显示方式；</w:t>
      </w:r>
    </w:p>
    <w:p>
      <w:pPr>
        <w:pStyle w:val="BodyText"/>
        <w:ind w:left="858" w:hanging="444"/>
        <w:spacing w:before="14" w:line="194" w:lineRule="auto"/>
        <w:rPr>
          <w:sz w:val="21"/>
          <w:szCs w:val="21"/>
        </w:rPr>
      </w:pPr>
      <w:r>
        <w:rPr>
          <w:rFonts w:ascii="Times New Roman" w:hAnsi="Times New Roman" w:eastAsia="Times New Roman" w:cs="Times New Roman"/>
          <w:sz w:val="21"/>
          <w:szCs w:val="21"/>
          <w:spacing w:val="-2"/>
        </w:rPr>
        <w:t>h)     </w:t>
      </w:r>
      <w:r>
        <w:rPr>
          <w:sz w:val="21"/>
          <w:szCs w:val="21"/>
          <w:spacing w:val="-2"/>
        </w:rPr>
        <w:t>电池正常放电和充电过程中、在电池电压范围内，标准</w:t>
      </w:r>
      <w:r>
        <w:rPr>
          <w:sz w:val="21"/>
          <w:szCs w:val="21"/>
          <w:spacing w:val="-3"/>
        </w:rPr>
        <w:t>恒定信号的幅度和水平基线位置的变化</w:t>
      </w:r>
      <w:r>
        <w:rPr>
          <w:sz w:val="21"/>
          <w:szCs w:val="21"/>
        </w:rPr>
        <w:t xml:space="preserve"> </w:t>
      </w:r>
      <w:r>
        <w:rPr>
          <w:sz w:val="21"/>
          <w:szCs w:val="21"/>
          <w:spacing w:val="-10"/>
        </w:rPr>
        <w:t>的百分数；</w:t>
      </w:r>
    </w:p>
    <w:p>
      <w:pPr>
        <w:pStyle w:val="BodyText"/>
        <w:ind w:left="419"/>
        <w:spacing w:before="8" w:line="186" w:lineRule="auto"/>
        <w:rPr>
          <w:sz w:val="21"/>
          <w:szCs w:val="21"/>
        </w:rPr>
      </w:pPr>
      <w:r>
        <w:rPr>
          <w:rFonts w:ascii="Times New Roman" w:hAnsi="Times New Roman" w:eastAsia="Times New Roman" w:cs="Times New Roman"/>
          <w:sz w:val="21"/>
          <w:szCs w:val="21"/>
          <w:spacing w:val="2"/>
        </w:rPr>
        <w:t>i)     </w:t>
      </w:r>
      <w:r>
        <w:rPr>
          <w:sz w:val="21"/>
          <w:szCs w:val="21"/>
          <w:spacing w:val="2"/>
        </w:rPr>
        <w:t>脉冲重复频率（</w:t>
      </w:r>
      <w:r>
        <w:rPr>
          <w:rFonts w:ascii="Times New Roman" w:hAnsi="Times New Roman" w:eastAsia="Times New Roman" w:cs="Times New Roman"/>
          <w:sz w:val="21"/>
          <w:szCs w:val="21"/>
        </w:rPr>
        <w:t>PRF</w:t>
      </w:r>
      <w:r>
        <w:rPr>
          <w:sz w:val="21"/>
          <w:szCs w:val="21"/>
          <w:spacing w:val="-13"/>
        </w:rPr>
        <w:t>）（</w:t>
      </w:r>
      <w:r>
        <w:rPr>
          <w:sz w:val="21"/>
          <w:szCs w:val="21"/>
          <w:spacing w:val="2"/>
        </w:rPr>
        <w:t>开关位置和</w:t>
      </w:r>
      <w:r>
        <w:rPr>
          <w:rFonts w:ascii="Times New Roman" w:hAnsi="Times New Roman" w:eastAsia="Times New Roman" w:cs="Times New Roman"/>
          <w:sz w:val="21"/>
          <w:szCs w:val="21"/>
          <w:spacing w:val="2"/>
        </w:rPr>
        <w:t>/</w:t>
      </w:r>
      <w:r>
        <w:rPr>
          <w:sz w:val="21"/>
          <w:szCs w:val="21"/>
          <w:spacing w:val="2"/>
        </w:rPr>
        <w:t>或可变范围</w:t>
      </w:r>
      <w:r>
        <w:rPr>
          <w:sz w:val="21"/>
          <w:szCs w:val="21"/>
          <w:spacing w:val="-13"/>
        </w:rPr>
        <w:t>）；</w:t>
      </w:r>
    </w:p>
    <w:p>
      <w:pPr>
        <w:pStyle w:val="BodyText"/>
        <w:ind w:left="397"/>
        <w:spacing w:before="14" w:line="187" w:lineRule="auto"/>
        <w:rPr>
          <w:sz w:val="21"/>
          <w:szCs w:val="21"/>
        </w:rPr>
      </w:pPr>
      <w:r>
        <w:rPr>
          <w:rFonts w:ascii="Times New Roman" w:hAnsi="Times New Roman" w:eastAsia="Times New Roman" w:cs="Times New Roman"/>
          <w:sz w:val="21"/>
          <w:szCs w:val="21"/>
          <w:spacing w:val="2"/>
        </w:rPr>
        <w:t>j)     </w:t>
      </w:r>
      <w:r>
        <w:rPr>
          <w:sz w:val="21"/>
          <w:szCs w:val="21"/>
          <w:spacing w:val="2"/>
        </w:rPr>
        <w:t>可（通过插座）输出不检波</w:t>
      </w:r>
      <w:r>
        <w:rPr>
          <w:sz w:val="21"/>
          <w:szCs w:val="21"/>
          <w:spacing w:val="1"/>
        </w:rPr>
        <w:t>（</w:t>
      </w:r>
      <w:r>
        <w:rPr>
          <w:rFonts w:ascii="Times New Roman" w:hAnsi="Times New Roman" w:eastAsia="Times New Roman" w:cs="Times New Roman"/>
          <w:sz w:val="21"/>
          <w:szCs w:val="21"/>
        </w:rPr>
        <w:t>RF</w:t>
      </w:r>
      <w:r>
        <w:rPr>
          <w:sz w:val="21"/>
          <w:szCs w:val="21"/>
          <w:spacing w:val="1"/>
        </w:rPr>
        <w:t>）和</w:t>
      </w:r>
      <w:r>
        <w:rPr>
          <w:rFonts w:ascii="Times New Roman" w:hAnsi="Times New Roman" w:eastAsia="Times New Roman" w:cs="Times New Roman"/>
          <w:sz w:val="21"/>
          <w:szCs w:val="21"/>
          <w:spacing w:val="1"/>
        </w:rPr>
        <w:t>/</w:t>
      </w:r>
      <w:r>
        <w:rPr>
          <w:sz w:val="21"/>
          <w:szCs w:val="21"/>
          <w:spacing w:val="1"/>
        </w:rPr>
        <w:t>或检波信号；</w:t>
      </w:r>
    </w:p>
    <w:p>
      <w:pPr>
        <w:pStyle w:val="BodyText"/>
        <w:ind w:left="866" w:hanging="451"/>
        <w:spacing w:before="16" w:line="191" w:lineRule="auto"/>
        <w:rPr>
          <w:sz w:val="21"/>
          <w:szCs w:val="21"/>
        </w:rPr>
      </w:pPr>
      <w:r>
        <w:rPr>
          <w:rFonts w:ascii="Times New Roman" w:hAnsi="Times New Roman" w:eastAsia="Times New Roman" w:cs="Times New Roman"/>
          <w:sz w:val="21"/>
          <w:szCs w:val="21"/>
        </w:rPr>
        <w:t>k)    </w:t>
      </w:r>
      <w:r>
        <w:rPr>
          <w:sz w:val="21"/>
          <w:szCs w:val="21"/>
        </w:rPr>
        <w:t>提供闸门信号输出（即：</w:t>
      </w:r>
      <w:r>
        <w:rPr>
          <w:sz w:val="21"/>
          <w:szCs w:val="21"/>
          <w:spacing w:val="-35"/>
        </w:rPr>
        <w:t xml:space="preserve"> </w:t>
      </w:r>
      <w:r>
        <w:rPr>
          <w:rFonts w:ascii="Times New Roman" w:hAnsi="Times New Roman" w:eastAsia="Times New Roman" w:cs="Times New Roman"/>
          <w:sz w:val="21"/>
          <w:szCs w:val="21"/>
        </w:rPr>
        <w:t>go/no  go</w:t>
      </w:r>
      <w:r>
        <w:rPr>
          <w:rFonts w:ascii="Times New Roman" w:hAnsi="Times New Roman" w:eastAsia="Times New Roman" w:cs="Times New Roman"/>
          <w:sz w:val="21"/>
          <w:szCs w:val="21"/>
          <w:spacing w:val="3"/>
        </w:rPr>
        <w:t xml:space="preserve">  </w:t>
      </w:r>
      <w:r>
        <w:rPr>
          <w:sz w:val="21"/>
          <w:szCs w:val="21"/>
        </w:rPr>
        <w:t>和</w:t>
      </w:r>
      <w:r>
        <w:rPr>
          <w:rFonts w:ascii="Times New Roman" w:hAnsi="Times New Roman" w:eastAsia="Times New Roman" w:cs="Times New Roman"/>
          <w:sz w:val="21"/>
          <w:szCs w:val="21"/>
        </w:rPr>
        <w:t>/</w:t>
      </w:r>
      <w:r>
        <w:rPr>
          <w:sz w:val="21"/>
          <w:szCs w:val="21"/>
        </w:rPr>
        <w:t>或比例输出以及输出响应时间、线</w:t>
      </w:r>
      <w:r>
        <w:rPr>
          <w:sz w:val="21"/>
          <w:szCs w:val="21"/>
          <w:spacing w:val="-1"/>
        </w:rPr>
        <w:t>性，比例输出的最大</w:t>
      </w:r>
      <w:r>
        <w:rPr>
          <w:sz w:val="21"/>
          <w:szCs w:val="21"/>
          <w:spacing w:val="1"/>
        </w:rPr>
        <w:t xml:space="preserve"> </w:t>
      </w:r>
      <w:r>
        <w:rPr>
          <w:sz w:val="21"/>
          <w:szCs w:val="21"/>
          <w:spacing w:val="-1"/>
        </w:rPr>
        <w:t>电流驱动能力和稳定性。</w:t>
      </w:r>
      <w:r>
        <w:rPr>
          <w:rFonts w:ascii="Times New Roman" w:hAnsi="Times New Roman" w:eastAsia="Times New Roman" w:cs="Times New Roman"/>
          <w:sz w:val="21"/>
          <w:szCs w:val="21"/>
          <w:spacing w:val="-1"/>
        </w:rPr>
        <w:t>go/no go</w:t>
      </w:r>
      <w:r>
        <w:rPr>
          <w:rFonts w:ascii="Times New Roman" w:hAnsi="Times New Roman" w:eastAsia="Times New Roman" w:cs="Times New Roman"/>
          <w:sz w:val="21"/>
          <w:szCs w:val="21"/>
          <w:spacing w:val="25"/>
        </w:rPr>
        <w:t xml:space="preserve"> </w:t>
      </w:r>
      <w:r>
        <w:rPr>
          <w:sz w:val="21"/>
          <w:szCs w:val="21"/>
          <w:spacing w:val="-1"/>
        </w:rPr>
        <w:t>闸门的阈值迟滞和精</w:t>
      </w:r>
      <w:r>
        <w:rPr>
          <w:sz w:val="21"/>
          <w:szCs w:val="21"/>
          <w:spacing w:val="-2"/>
        </w:rPr>
        <w:t>度以及开关输出的保持时间）。</w:t>
      </w:r>
    </w:p>
    <w:p>
      <w:pPr>
        <w:pStyle w:val="BodyText"/>
        <w:ind w:left="1"/>
        <w:spacing w:before="170" w:line="193" w:lineRule="auto"/>
        <w:outlineLvl w:val="2"/>
        <w:rPr>
          <w:sz w:val="21"/>
          <w:szCs w:val="21"/>
        </w:rPr>
      </w:pPr>
      <w:r>
        <w:rPr>
          <w:sz w:val="21"/>
          <w:szCs w:val="21"/>
          <w:spacing w:val="2"/>
        </w:rPr>
        <w:t>C.1.2   显示器的特性参数包括：</w:t>
      </w:r>
    </w:p>
    <w:p>
      <w:pPr>
        <w:pStyle w:val="BodyText"/>
        <w:ind w:left="421"/>
        <w:spacing w:before="161" w:line="191" w:lineRule="auto"/>
        <w:rPr>
          <w:sz w:val="21"/>
          <w:szCs w:val="21"/>
        </w:rPr>
      </w:pPr>
      <w:r>
        <w:rPr>
          <w:rFonts w:ascii="Times New Roman" w:hAnsi="Times New Roman" w:eastAsia="Times New Roman" w:cs="Times New Roman"/>
          <w:sz w:val="21"/>
          <w:szCs w:val="21"/>
          <w:spacing w:val="-2"/>
        </w:rPr>
        <w:t>a</w:t>
      </w:r>
      <w:r>
        <w:rPr>
          <w:sz w:val="21"/>
          <w:szCs w:val="21"/>
          <w:spacing w:val="-2"/>
        </w:rPr>
        <w:t>） 显示刻度区域的尺寸；</w:t>
      </w:r>
    </w:p>
    <w:p>
      <w:pPr>
        <w:pStyle w:val="BodyText"/>
        <w:ind w:left="413"/>
        <w:spacing w:before="8" w:line="191" w:lineRule="auto"/>
        <w:rPr>
          <w:sz w:val="21"/>
          <w:szCs w:val="21"/>
        </w:rPr>
      </w:pPr>
      <w:r>
        <w:rPr>
          <w:rFonts w:ascii="Times New Roman" w:hAnsi="Times New Roman" w:eastAsia="Times New Roman" w:cs="Times New Roman"/>
          <w:sz w:val="21"/>
          <w:szCs w:val="21"/>
          <w:spacing w:val="-2"/>
        </w:rPr>
        <w:t>b</w:t>
      </w:r>
      <w:r>
        <w:rPr>
          <w:sz w:val="21"/>
          <w:szCs w:val="21"/>
          <w:spacing w:val="-2"/>
        </w:rPr>
        <w:t>）</w:t>
      </w:r>
      <w:r>
        <w:rPr>
          <w:sz w:val="21"/>
          <w:szCs w:val="21"/>
          <w:spacing w:val="-6"/>
        </w:rPr>
        <w:t xml:space="preserve"> </w:t>
      </w:r>
      <w:r>
        <w:rPr>
          <w:sz w:val="21"/>
          <w:szCs w:val="21"/>
          <w:spacing w:val="-2"/>
        </w:rPr>
        <w:t>垂直和水平方向的主、子刻度线的数量；</w:t>
      </w:r>
    </w:p>
    <w:p>
      <w:pPr>
        <w:pStyle w:val="BodyText"/>
        <w:ind w:left="421"/>
        <w:spacing w:before="8" w:line="191" w:lineRule="auto"/>
        <w:rPr>
          <w:sz w:val="21"/>
          <w:szCs w:val="21"/>
        </w:rPr>
      </w:pPr>
      <w:r>
        <w:rPr>
          <w:rFonts w:ascii="Times New Roman" w:hAnsi="Times New Roman" w:eastAsia="Times New Roman" w:cs="Times New Roman"/>
          <w:sz w:val="21"/>
          <w:szCs w:val="21"/>
          <w:spacing w:val="-2"/>
        </w:rPr>
        <w:t>c</w:t>
      </w:r>
      <w:r>
        <w:rPr>
          <w:sz w:val="21"/>
          <w:szCs w:val="21"/>
          <w:spacing w:val="-2"/>
        </w:rPr>
        <w:t>） 仪器内置的、操作人员无法控制的抑制；</w:t>
      </w:r>
    </w:p>
    <w:p>
      <w:pPr>
        <w:pStyle w:val="BodyText"/>
        <w:ind w:left="421"/>
        <w:spacing w:before="7" w:line="184" w:lineRule="auto"/>
        <w:rPr>
          <w:sz w:val="21"/>
          <w:szCs w:val="21"/>
        </w:rPr>
      </w:pPr>
      <w:r>
        <w:rPr>
          <w:rFonts w:ascii="Times New Roman" w:hAnsi="Times New Roman" w:eastAsia="Times New Roman" w:cs="Times New Roman"/>
          <w:sz w:val="21"/>
          <w:szCs w:val="21"/>
          <w:spacing w:val="-3"/>
        </w:rPr>
        <w:t>d</w:t>
      </w:r>
      <w:r>
        <w:rPr>
          <w:sz w:val="21"/>
          <w:szCs w:val="21"/>
          <w:spacing w:val="-3"/>
        </w:rPr>
        <w:t>） 时基的速度、延迟范围，时基线性。</w:t>
      </w:r>
    </w:p>
    <w:p>
      <w:pPr>
        <w:pStyle w:val="BodyText"/>
        <w:ind w:left="1"/>
        <w:spacing w:before="175" w:line="193" w:lineRule="auto"/>
        <w:outlineLvl w:val="2"/>
        <w:rPr>
          <w:sz w:val="21"/>
          <w:szCs w:val="21"/>
        </w:rPr>
      </w:pPr>
      <w:r>
        <w:rPr>
          <w:sz w:val="21"/>
          <w:szCs w:val="21"/>
          <w:spacing w:val="2"/>
        </w:rPr>
        <w:t>C.1.3   发射器的特性参数包括：</w:t>
      </w:r>
    </w:p>
    <w:p>
      <w:pPr>
        <w:pStyle w:val="BodyText"/>
        <w:ind w:left="421"/>
        <w:spacing w:before="161" w:line="184" w:lineRule="auto"/>
        <w:rPr>
          <w:sz w:val="21"/>
          <w:szCs w:val="21"/>
        </w:rPr>
      </w:pPr>
      <w:r>
        <w:rPr>
          <w:rFonts w:ascii="Times New Roman" w:hAnsi="Times New Roman" w:eastAsia="Times New Roman" w:cs="Times New Roman"/>
          <w:sz w:val="21"/>
          <w:szCs w:val="21"/>
          <w:spacing w:val="-2"/>
        </w:rPr>
        <w:t>a</w:t>
      </w:r>
      <w:r>
        <w:rPr>
          <w:sz w:val="21"/>
          <w:szCs w:val="21"/>
          <w:spacing w:val="-2"/>
        </w:rPr>
        <w:t>） 发射脉冲波形（即方波，单向或双向</w:t>
      </w:r>
      <w:r>
        <w:rPr>
          <w:sz w:val="21"/>
          <w:szCs w:val="21"/>
          <w:spacing w:val="7"/>
        </w:rPr>
        <w:t>），</w:t>
      </w:r>
      <w:r>
        <w:rPr>
          <w:sz w:val="21"/>
          <w:szCs w:val="21"/>
          <w:spacing w:val="-2"/>
        </w:rPr>
        <w:t>必要时还包括极性；</w:t>
      </w:r>
    </w:p>
    <w:p>
      <w:pPr>
        <w:pStyle w:val="BodyText"/>
        <w:ind w:left="414"/>
        <w:spacing w:before="19" w:line="191" w:lineRule="auto"/>
        <w:rPr>
          <w:sz w:val="21"/>
          <w:szCs w:val="21"/>
        </w:rPr>
      </w:pPr>
      <w:r>
        <w:rPr>
          <w:rFonts w:ascii="Times New Roman" w:hAnsi="Times New Roman" w:eastAsia="Times New Roman" w:cs="Times New Roman"/>
          <w:sz w:val="21"/>
          <w:szCs w:val="21"/>
          <w:spacing w:val="1"/>
        </w:rPr>
        <w:t>b</w:t>
      </w:r>
      <w:r>
        <w:rPr>
          <w:sz w:val="21"/>
          <w:szCs w:val="21"/>
          <w:spacing w:val="1"/>
        </w:rPr>
        <w:t>）</w:t>
      </w:r>
      <w:r>
        <w:rPr>
          <w:sz w:val="21"/>
          <w:szCs w:val="21"/>
          <w:spacing w:val="-16"/>
        </w:rPr>
        <w:t xml:space="preserve"> </w:t>
      </w:r>
      <w:r>
        <w:rPr>
          <w:sz w:val="21"/>
          <w:szCs w:val="21"/>
          <w:spacing w:val="1"/>
        </w:rPr>
        <w:t>在 </w:t>
      </w:r>
      <w:r>
        <w:rPr>
          <w:rFonts w:ascii="Times New Roman" w:hAnsi="Times New Roman" w:eastAsia="Times New Roman" w:cs="Times New Roman"/>
          <w:sz w:val="21"/>
          <w:szCs w:val="21"/>
          <w:spacing w:val="1"/>
        </w:rPr>
        <w:t>50</w:t>
      </w:r>
      <w:r>
        <w:rPr>
          <w:sz w:val="21"/>
          <w:szCs w:val="21"/>
          <w:spacing w:val="1"/>
        </w:rPr>
        <w:t>Ω无感电阻输出负载条件下脉冲强度设置及脉冲重复频率：</w:t>
      </w:r>
    </w:p>
    <w:p>
      <w:pPr>
        <w:pStyle w:val="BodyText"/>
        <w:ind w:left="859"/>
        <w:spacing w:before="8" w:line="191" w:lineRule="auto"/>
        <w:rPr>
          <w:sz w:val="21"/>
          <w:szCs w:val="21"/>
        </w:rPr>
      </w:pPr>
      <w:r>
        <w:rPr>
          <w:rFonts w:ascii="Times New Roman" w:hAnsi="Times New Roman" w:eastAsia="Times New Roman" w:cs="Times New Roman"/>
          <w:sz w:val="21"/>
          <w:szCs w:val="21"/>
          <w:spacing w:val="-3"/>
        </w:rPr>
        <w:t>1</w:t>
      </w:r>
      <w:r>
        <w:rPr>
          <w:sz w:val="21"/>
          <w:szCs w:val="21"/>
          <w:spacing w:val="-3"/>
        </w:rPr>
        <w:t>）</w:t>
      </w:r>
      <w:r>
        <w:rPr>
          <w:sz w:val="21"/>
          <w:szCs w:val="21"/>
          <w:spacing w:val="-13"/>
        </w:rPr>
        <w:t xml:space="preserve"> </w:t>
      </w:r>
      <w:r>
        <w:rPr>
          <w:sz w:val="21"/>
          <w:szCs w:val="21"/>
          <w:spacing w:val="-3"/>
        </w:rPr>
        <w:t>发射脉冲电压（峰</w:t>
      </w:r>
      <w:r>
        <w:rPr>
          <w:rFonts w:ascii="Times New Roman" w:hAnsi="Times New Roman" w:eastAsia="Times New Roman" w:cs="Times New Roman"/>
          <w:sz w:val="21"/>
          <w:szCs w:val="21"/>
          <w:spacing w:val="-3"/>
        </w:rPr>
        <w:t>-</w:t>
      </w:r>
      <w:r>
        <w:rPr>
          <w:sz w:val="21"/>
          <w:szCs w:val="21"/>
          <w:spacing w:val="-3"/>
        </w:rPr>
        <w:t>峰电压</w:t>
      </w:r>
      <w:r>
        <w:rPr>
          <w:sz w:val="21"/>
          <w:szCs w:val="21"/>
          <w:spacing w:val="-9"/>
        </w:rPr>
        <w:t>）；</w:t>
      </w:r>
    </w:p>
    <w:p>
      <w:pPr>
        <w:pStyle w:val="BodyText"/>
        <w:ind w:left="839"/>
        <w:spacing w:before="8" w:line="191" w:lineRule="auto"/>
        <w:rPr>
          <w:sz w:val="21"/>
          <w:szCs w:val="21"/>
        </w:rPr>
      </w:pPr>
      <w:r>
        <w:rPr>
          <w:rFonts w:ascii="Times New Roman" w:hAnsi="Times New Roman" w:eastAsia="Times New Roman" w:cs="Times New Roman"/>
          <w:sz w:val="21"/>
          <w:szCs w:val="21"/>
          <w:spacing w:val="-4"/>
        </w:rPr>
        <w:t>2</w:t>
      </w:r>
      <w:r>
        <w:rPr>
          <w:sz w:val="21"/>
          <w:szCs w:val="21"/>
          <w:spacing w:val="-4"/>
        </w:rPr>
        <w:t>）</w:t>
      </w:r>
      <w:r>
        <w:rPr>
          <w:sz w:val="21"/>
          <w:szCs w:val="21"/>
          <w:spacing w:val="-16"/>
        </w:rPr>
        <w:t xml:space="preserve"> </w:t>
      </w:r>
      <w:r>
        <w:rPr>
          <w:sz w:val="21"/>
          <w:szCs w:val="21"/>
          <w:spacing w:val="-4"/>
        </w:rPr>
        <w:t>脉冲上升时间；</w:t>
      </w:r>
    </w:p>
    <w:p>
      <w:pPr>
        <w:pStyle w:val="BodyText"/>
        <w:ind w:left="843"/>
        <w:spacing w:before="7" w:line="184" w:lineRule="auto"/>
        <w:rPr>
          <w:sz w:val="21"/>
          <w:szCs w:val="21"/>
        </w:rPr>
      </w:pPr>
      <w:r>
        <w:rPr>
          <w:rFonts w:ascii="Times New Roman" w:hAnsi="Times New Roman" w:eastAsia="Times New Roman" w:cs="Times New Roman"/>
          <w:sz w:val="21"/>
          <w:szCs w:val="21"/>
          <w:spacing w:val="-1"/>
        </w:rPr>
        <w:t>3</w:t>
      </w:r>
      <w:r>
        <w:rPr>
          <w:sz w:val="21"/>
          <w:szCs w:val="21"/>
          <w:spacing w:val="-1"/>
        </w:rPr>
        <w:t>）</w:t>
      </w:r>
      <w:r>
        <w:rPr>
          <w:sz w:val="21"/>
          <w:szCs w:val="21"/>
          <w:spacing w:val="-15"/>
        </w:rPr>
        <w:t xml:space="preserve"> </w:t>
      </w:r>
      <w:r>
        <w:rPr>
          <w:sz w:val="21"/>
          <w:szCs w:val="21"/>
          <w:spacing w:val="-1"/>
        </w:rPr>
        <w:t>脉冲宽度（对方波，脉冲宽度可调范围</w:t>
      </w:r>
      <w:r>
        <w:rPr>
          <w:sz w:val="21"/>
          <w:szCs w:val="21"/>
          <w:spacing w:val="2"/>
        </w:rPr>
        <w:t>）；</w:t>
      </w:r>
    </w:p>
    <w:p>
      <w:pPr>
        <w:pStyle w:val="BodyText"/>
        <w:ind w:left="838"/>
        <w:spacing w:before="19" w:line="191" w:lineRule="auto"/>
        <w:rPr>
          <w:sz w:val="21"/>
          <w:szCs w:val="21"/>
        </w:rPr>
      </w:pPr>
      <w:r>
        <w:rPr>
          <w:rFonts w:ascii="Times New Roman" w:hAnsi="Times New Roman" w:eastAsia="Times New Roman" w:cs="Times New Roman"/>
          <w:sz w:val="21"/>
          <w:szCs w:val="21"/>
          <w:spacing w:val="-1"/>
        </w:rPr>
        <w:t>4</w:t>
      </w:r>
      <w:r>
        <w:rPr>
          <w:sz w:val="21"/>
          <w:szCs w:val="21"/>
          <w:spacing w:val="-1"/>
        </w:rPr>
        <w:t>）</w:t>
      </w:r>
      <w:r>
        <w:rPr>
          <w:sz w:val="21"/>
          <w:szCs w:val="21"/>
          <w:spacing w:val="-14"/>
        </w:rPr>
        <w:t xml:space="preserve"> </w:t>
      </w:r>
      <w:r>
        <w:rPr>
          <w:sz w:val="21"/>
          <w:szCs w:val="21"/>
          <w:spacing w:val="-1"/>
        </w:rPr>
        <w:t>脉冲下降时间（仅方波</w:t>
      </w:r>
      <w:r>
        <w:rPr>
          <w:sz w:val="21"/>
          <w:szCs w:val="21"/>
        </w:rPr>
        <w:t>）；</w:t>
      </w:r>
    </w:p>
    <w:p>
      <w:pPr>
        <w:pStyle w:val="BodyText"/>
        <w:ind w:left="845"/>
        <w:spacing w:before="9" w:line="191" w:lineRule="auto"/>
        <w:rPr>
          <w:sz w:val="21"/>
          <w:szCs w:val="21"/>
        </w:rPr>
      </w:pPr>
      <w:r>
        <w:rPr>
          <w:rFonts w:ascii="Times New Roman" w:hAnsi="Times New Roman" w:eastAsia="Times New Roman" w:cs="Times New Roman"/>
          <w:sz w:val="21"/>
          <w:szCs w:val="21"/>
          <w:spacing w:val="-2"/>
        </w:rPr>
        <w:t>5</w:t>
      </w:r>
      <w:r>
        <w:rPr>
          <w:sz w:val="21"/>
          <w:szCs w:val="21"/>
          <w:spacing w:val="-2"/>
        </w:rPr>
        <w:t>）</w:t>
      </w:r>
      <w:r>
        <w:rPr>
          <w:sz w:val="21"/>
          <w:szCs w:val="21"/>
          <w:spacing w:val="-20"/>
        </w:rPr>
        <w:t xml:space="preserve"> </w:t>
      </w:r>
      <w:r>
        <w:rPr>
          <w:sz w:val="21"/>
          <w:szCs w:val="21"/>
          <w:spacing w:val="-2"/>
        </w:rPr>
        <w:t>有效输出阻抗（有误差</w:t>
      </w:r>
      <w:r>
        <w:rPr>
          <w:sz w:val="21"/>
          <w:szCs w:val="21"/>
          <w:spacing w:val="-9"/>
        </w:rPr>
        <w:t>）；</w:t>
      </w:r>
    </w:p>
    <w:p>
      <w:pPr>
        <w:pStyle w:val="BodyText"/>
        <w:ind w:left="841"/>
        <w:spacing w:before="8" w:line="191" w:lineRule="auto"/>
        <w:rPr>
          <w:sz w:val="21"/>
          <w:szCs w:val="21"/>
        </w:rPr>
      </w:pPr>
      <w:r>
        <w:rPr>
          <w:rFonts w:ascii="Times New Roman" w:hAnsi="Times New Roman" w:eastAsia="Times New Roman" w:cs="Times New Roman"/>
          <w:sz w:val="21"/>
          <w:szCs w:val="21"/>
          <w:spacing w:val="-5"/>
        </w:rPr>
        <w:t>6</w:t>
      </w:r>
      <w:r>
        <w:rPr>
          <w:sz w:val="21"/>
          <w:szCs w:val="21"/>
          <w:spacing w:val="-5"/>
        </w:rPr>
        <w:t>）</w:t>
      </w:r>
      <w:r>
        <w:rPr>
          <w:sz w:val="21"/>
          <w:szCs w:val="21"/>
          <w:spacing w:val="-12"/>
        </w:rPr>
        <w:t xml:space="preserve"> </w:t>
      </w:r>
      <w:r>
        <w:rPr>
          <w:sz w:val="21"/>
          <w:szCs w:val="21"/>
          <w:spacing w:val="-5"/>
        </w:rPr>
        <w:t>脉冲回响幅度；</w:t>
      </w:r>
    </w:p>
    <w:p>
      <w:pPr>
        <w:spacing w:line="191" w:lineRule="auto"/>
        <w:sectPr>
          <w:headerReference w:type="default" r:id="rId72"/>
          <w:footerReference w:type="default" r:id="rId73"/>
          <w:pgSz w:w="11907" w:h="16839"/>
          <w:pgMar w:top="1717" w:right="1129" w:bottom="1342" w:left="1426" w:header="1392" w:footer="1066" w:gutter="0"/>
        </w:sectPr>
        <w:rPr>
          <w:sz w:val="21"/>
          <w:szCs w:val="21"/>
        </w:rPr>
      </w:pPr>
    </w:p>
    <w:p>
      <w:pPr>
        <w:pStyle w:val="BodyText"/>
        <w:ind w:left="840"/>
        <w:spacing w:before="243" w:line="191" w:lineRule="auto"/>
        <w:rPr>
          <w:sz w:val="21"/>
          <w:szCs w:val="21"/>
        </w:rPr>
      </w:pPr>
      <w:r>
        <w:rPr>
          <w:rFonts w:ascii="Times New Roman" w:hAnsi="Times New Roman" w:eastAsia="Times New Roman" w:cs="Times New Roman"/>
          <w:sz w:val="21"/>
          <w:szCs w:val="21"/>
          <w:spacing w:val="-3"/>
        </w:rPr>
        <w:t>7</w:t>
      </w:r>
      <w:r>
        <w:rPr>
          <w:sz w:val="21"/>
          <w:szCs w:val="21"/>
          <w:spacing w:val="-3"/>
        </w:rPr>
        <w:t>）</w:t>
      </w:r>
      <w:r>
        <w:rPr>
          <w:sz w:val="21"/>
          <w:szCs w:val="21"/>
          <w:spacing w:val="-13"/>
        </w:rPr>
        <w:t xml:space="preserve"> </w:t>
      </w:r>
      <w:r>
        <w:rPr>
          <w:sz w:val="21"/>
          <w:szCs w:val="21"/>
          <w:spacing w:val="-3"/>
        </w:rPr>
        <w:t>频谱图。</w:t>
      </w:r>
    </w:p>
    <w:p>
      <w:pPr>
        <w:pStyle w:val="BodyText"/>
        <w:spacing w:before="163" w:line="193" w:lineRule="auto"/>
        <w:outlineLvl w:val="2"/>
        <w:rPr>
          <w:sz w:val="21"/>
          <w:szCs w:val="21"/>
        </w:rPr>
      </w:pPr>
      <w:r>
        <w:rPr>
          <w:sz w:val="21"/>
          <w:szCs w:val="21"/>
          <w:spacing w:val="2"/>
        </w:rPr>
        <w:t>C.1.4   放大器与衰减器的特性参数包括：</w:t>
      </w:r>
    </w:p>
    <w:p>
      <w:pPr>
        <w:pStyle w:val="BodyText"/>
        <w:ind w:left="420"/>
        <w:spacing w:before="161" w:line="184" w:lineRule="auto"/>
        <w:rPr>
          <w:sz w:val="21"/>
          <w:szCs w:val="21"/>
        </w:rPr>
      </w:pPr>
      <w:r>
        <w:rPr>
          <w:rFonts w:ascii="Times New Roman" w:hAnsi="Times New Roman" w:eastAsia="Times New Roman" w:cs="Times New Roman"/>
          <w:sz w:val="21"/>
          <w:szCs w:val="21"/>
          <w:spacing w:val="3"/>
        </w:rPr>
        <w:t>a</w:t>
      </w:r>
      <w:r>
        <w:rPr>
          <w:sz w:val="21"/>
          <w:szCs w:val="21"/>
          <w:spacing w:val="3"/>
        </w:rPr>
        <w:t>） 校准衰减器的特性（又称为“增益控制”</w:t>
      </w:r>
      <w:r>
        <w:rPr>
          <w:sz w:val="21"/>
          <w:szCs w:val="21"/>
          <w:spacing w:val="13"/>
        </w:rPr>
        <w:t>），</w:t>
      </w:r>
      <w:r>
        <w:rPr>
          <w:sz w:val="21"/>
          <w:szCs w:val="21"/>
          <w:spacing w:val="3"/>
        </w:rPr>
        <w:t>如 </w:t>
      </w:r>
      <w:r>
        <w:rPr>
          <w:rFonts w:ascii="Times New Roman" w:hAnsi="Times New Roman" w:eastAsia="Times New Roman" w:cs="Times New Roman"/>
          <w:sz w:val="21"/>
          <w:szCs w:val="21"/>
        </w:rPr>
        <w:t>dB</w:t>
      </w:r>
      <w:r>
        <w:rPr>
          <w:rFonts w:ascii="Times New Roman" w:hAnsi="Times New Roman" w:eastAsia="Times New Roman" w:cs="Times New Roman"/>
          <w:sz w:val="21"/>
          <w:szCs w:val="21"/>
          <w:spacing w:val="3"/>
        </w:rPr>
        <w:t xml:space="preserve">  </w:t>
      </w:r>
      <w:r>
        <w:rPr>
          <w:sz w:val="21"/>
          <w:szCs w:val="21"/>
          <w:spacing w:val="3"/>
        </w:rPr>
        <w:t>范围、步进、精度；</w:t>
      </w:r>
    </w:p>
    <w:p>
      <w:pPr>
        <w:pStyle w:val="BodyText"/>
        <w:ind w:left="412"/>
        <w:spacing w:before="19" w:line="191" w:lineRule="auto"/>
        <w:rPr>
          <w:sz w:val="21"/>
          <w:szCs w:val="21"/>
        </w:rPr>
      </w:pPr>
      <w:r>
        <w:rPr>
          <w:rFonts w:ascii="Times New Roman" w:hAnsi="Times New Roman" w:eastAsia="Times New Roman" w:cs="Times New Roman"/>
          <w:sz w:val="21"/>
          <w:szCs w:val="21"/>
          <w:spacing w:val="-3"/>
        </w:rPr>
        <w:t>b</w:t>
      </w:r>
      <w:r>
        <w:rPr>
          <w:sz w:val="21"/>
          <w:szCs w:val="21"/>
          <w:spacing w:val="-3"/>
        </w:rPr>
        <w:t>）</w:t>
      </w:r>
      <w:r>
        <w:rPr>
          <w:sz w:val="21"/>
          <w:szCs w:val="21"/>
          <w:spacing w:val="4"/>
        </w:rPr>
        <w:t xml:space="preserve"> </w:t>
      </w:r>
      <w:r>
        <w:rPr>
          <w:sz w:val="21"/>
          <w:szCs w:val="21"/>
          <w:spacing w:val="-3"/>
        </w:rPr>
        <w:t>未校准可变增益（例 </w:t>
      </w:r>
      <w:r>
        <w:rPr>
          <w:rFonts w:ascii="Times New Roman" w:hAnsi="Times New Roman" w:eastAsia="Times New Roman" w:cs="Times New Roman"/>
          <w:sz w:val="21"/>
          <w:szCs w:val="21"/>
          <w:spacing w:val="-3"/>
        </w:rPr>
        <w:t>dB  </w:t>
      </w:r>
      <w:r>
        <w:rPr>
          <w:sz w:val="21"/>
          <w:szCs w:val="21"/>
          <w:spacing w:val="-3"/>
        </w:rPr>
        <w:t>范围）的特性；</w:t>
      </w:r>
    </w:p>
    <w:p>
      <w:pPr>
        <w:pStyle w:val="BodyText"/>
        <w:ind w:left="420"/>
        <w:spacing w:before="7" w:line="191" w:lineRule="auto"/>
        <w:rPr>
          <w:sz w:val="21"/>
          <w:szCs w:val="21"/>
        </w:rPr>
      </w:pPr>
      <w:r>
        <w:rPr>
          <w:rFonts w:ascii="Times New Roman" w:hAnsi="Times New Roman" w:eastAsia="Times New Roman" w:cs="Times New Roman"/>
          <w:sz w:val="21"/>
          <w:szCs w:val="21"/>
          <w:spacing w:val="-3"/>
        </w:rPr>
        <w:t>c</w:t>
      </w:r>
      <w:r>
        <w:rPr>
          <w:sz w:val="21"/>
          <w:szCs w:val="21"/>
          <w:spacing w:val="-3"/>
        </w:rPr>
        <w:t>） 与屏幕刻度相关的垂直线性；</w:t>
      </w:r>
    </w:p>
    <w:p>
      <w:pPr>
        <w:pStyle w:val="BodyText"/>
        <w:ind w:left="420"/>
        <w:spacing w:before="7" w:line="184" w:lineRule="auto"/>
        <w:rPr>
          <w:sz w:val="21"/>
          <w:szCs w:val="21"/>
        </w:rPr>
      </w:pPr>
      <w:r>
        <w:rPr>
          <w:rFonts w:ascii="Times New Roman" w:hAnsi="Times New Roman" w:eastAsia="Times New Roman" w:cs="Times New Roman"/>
          <w:sz w:val="21"/>
          <w:szCs w:val="21"/>
          <w:spacing w:val="-1"/>
        </w:rPr>
        <w:t>d</w:t>
      </w:r>
      <w:r>
        <w:rPr>
          <w:sz w:val="21"/>
          <w:szCs w:val="21"/>
          <w:spacing w:val="-1"/>
        </w:rPr>
        <w:t>）</w:t>
      </w:r>
      <w:r>
        <w:rPr>
          <w:sz w:val="21"/>
          <w:szCs w:val="21"/>
          <w:spacing w:val="-17"/>
        </w:rPr>
        <w:t xml:space="preserve"> </w:t>
      </w:r>
      <w:r>
        <w:rPr>
          <w:sz w:val="21"/>
          <w:szCs w:val="21"/>
          <w:spacing w:val="-1"/>
        </w:rPr>
        <w:t>每个频带设置（给出误差值）的中心频率及带宽（在</w:t>
      </w:r>
      <w:r>
        <w:rPr>
          <w:rFonts w:ascii="Times New Roman" w:hAnsi="Times New Roman" w:eastAsia="Times New Roman" w:cs="Times New Roman"/>
          <w:sz w:val="21"/>
          <w:szCs w:val="21"/>
          <w:spacing w:val="-1"/>
        </w:rPr>
        <w:t>-3dB  </w:t>
      </w:r>
      <w:r>
        <w:rPr>
          <w:sz w:val="21"/>
          <w:szCs w:val="21"/>
          <w:spacing w:val="-1"/>
        </w:rPr>
        <w:t>点之间</w:t>
      </w:r>
      <w:r>
        <w:rPr>
          <w:sz w:val="21"/>
          <w:szCs w:val="21"/>
          <w:spacing w:val="3"/>
        </w:rPr>
        <w:t>），</w:t>
      </w:r>
      <w:r>
        <w:rPr>
          <w:sz w:val="21"/>
          <w:szCs w:val="21"/>
          <w:spacing w:val="-1"/>
        </w:rPr>
        <w:t>衰减器设置的影响；</w:t>
      </w:r>
    </w:p>
    <w:p>
      <w:pPr>
        <w:pStyle w:val="BodyText"/>
        <w:ind w:left="421"/>
        <w:spacing w:before="19" w:line="184" w:lineRule="auto"/>
        <w:rPr>
          <w:sz w:val="21"/>
          <w:szCs w:val="21"/>
        </w:rPr>
      </w:pPr>
      <w:r>
        <w:rPr>
          <w:rFonts w:ascii="Times New Roman" w:hAnsi="Times New Roman" w:eastAsia="Times New Roman" w:cs="Times New Roman"/>
          <w:sz w:val="21"/>
          <w:szCs w:val="21"/>
          <w:spacing w:val="-1"/>
        </w:rPr>
        <w:t>e</w:t>
      </w:r>
      <w:r>
        <w:rPr>
          <w:sz w:val="21"/>
          <w:szCs w:val="21"/>
          <w:spacing w:val="-1"/>
        </w:rPr>
        <w:t>） 发射脉冲后的盲区，包括脉冲强度、阻尼、衰减器</w:t>
      </w:r>
      <w:r>
        <w:rPr>
          <w:rFonts w:ascii="Times New Roman" w:hAnsi="Times New Roman" w:eastAsia="Times New Roman" w:cs="Times New Roman"/>
          <w:sz w:val="21"/>
          <w:szCs w:val="21"/>
          <w:spacing w:val="-1"/>
        </w:rPr>
        <w:t>/</w:t>
      </w:r>
      <w:r>
        <w:rPr>
          <w:sz w:val="21"/>
          <w:szCs w:val="21"/>
          <w:spacing w:val="-1"/>
        </w:rPr>
        <w:t>增益控制和频带设置的</w:t>
      </w:r>
      <w:r>
        <w:rPr>
          <w:sz w:val="21"/>
          <w:szCs w:val="21"/>
          <w:spacing w:val="-2"/>
        </w:rPr>
        <w:t>影响；</w:t>
      </w:r>
    </w:p>
    <w:p>
      <w:pPr>
        <w:pStyle w:val="BodyText"/>
        <w:ind w:left="421"/>
        <w:spacing w:before="19" w:line="191" w:lineRule="auto"/>
        <w:rPr>
          <w:sz w:val="21"/>
          <w:szCs w:val="21"/>
        </w:rPr>
      </w:pPr>
      <w:r>
        <w:rPr>
          <w:rFonts w:ascii="Times New Roman" w:hAnsi="Times New Roman" w:eastAsia="Times New Roman" w:cs="Times New Roman"/>
          <w:sz w:val="21"/>
          <w:szCs w:val="21"/>
          <w:spacing w:val="-1"/>
        </w:rPr>
        <w:t>f</w:t>
      </w:r>
      <w:r>
        <w:rPr>
          <w:sz w:val="21"/>
          <w:szCs w:val="21"/>
          <w:spacing w:val="-1"/>
        </w:rPr>
        <w:t>） 所有频率设置时的输入等效噪声（微伏</w:t>
      </w:r>
      <w:r>
        <w:rPr>
          <w:sz w:val="21"/>
          <w:szCs w:val="21"/>
          <w:spacing w:val="8"/>
        </w:rPr>
        <w:t>）；</w:t>
      </w:r>
    </w:p>
    <w:p>
      <w:pPr>
        <w:pStyle w:val="BodyText"/>
        <w:ind w:left="420"/>
        <w:spacing w:before="7" w:line="187" w:lineRule="auto"/>
        <w:rPr>
          <w:sz w:val="21"/>
          <w:szCs w:val="21"/>
        </w:rPr>
      </w:pPr>
      <w:r>
        <w:rPr>
          <w:rFonts w:ascii="Times New Roman" w:hAnsi="Times New Roman" w:eastAsia="Times New Roman" w:cs="Times New Roman"/>
          <w:sz w:val="21"/>
          <w:szCs w:val="21"/>
          <w:spacing w:val="-2"/>
        </w:rPr>
        <w:t>g</w:t>
      </w:r>
      <w:r>
        <w:rPr>
          <w:sz w:val="21"/>
          <w:szCs w:val="21"/>
          <w:spacing w:val="-2"/>
        </w:rPr>
        <w:t>）</w:t>
      </w:r>
      <w:r>
        <w:rPr>
          <w:sz w:val="21"/>
          <w:szCs w:val="21"/>
          <w:spacing w:val="-15"/>
        </w:rPr>
        <w:t xml:space="preserve"> </w:t>
      </w:r>
      <w:r>
        <w:rPr>
          <w:sz w:val="21"/>
          <w:szCs w:val="21"/>
          <w:spacing w:val="-2"/>
        </w:rPr>
        <w:t>在所有规定频率范围内屏幕高度 </w:t>
      </w:r>
      <w:r>
        <w:rPr>
          <w:rFonts w:ascii="Times New Roman" w:hAnsi="Times New Roman" w:eastAsia="Times New Roman" w:cs="Times New Roman"/>
          <w:sz w:val="21"/>
          <w:szCs w:val="21"/>
          <w:spacing w:val="-2"/>
        </w:rPr>
        <w:t>10%</w:t>
      </w:r>
      <w:r>
        <w:rPr>
          <w:sz w:val="21"/>
          <w:szCs w:val="21"/>
          <w:spacing w:val="-2"/>
        </w:rPr>
        <w:t>的最小输入电压；</w:t>
      </w:r>
    </w:p>
    <w:p>
      <w:pPr>
        <w:pStyle w:val="BodyText"/>
        <w:ind w:left="415"/>
        <w:spacing w:before="15" w:line="191" w:lineRule="auto"/>
        <w:rPr>
          <w:sz w:val="21"/>
          <w:szCs w:val="21"/>
        </w:rPr>
      </w:pPr>
      <w:r>
        <w:rPr>
          <w:rFonts w:ascii="Times New Roman" w:hAnsi="Times New Roman" w:eastAsia="Times New Roman" w:cs="Times New Roman"/>
          <w:sz w:val="21"/>
          <w:szCs w:val="21"/>
          <w:spacing w:val="-2"/>
        </w:rPr>
        <w:t>h</w:t>
      </w:r>
      <w:r>
        <w:rPr>
          <w:sz w:val="21"/>
          <w:szCs w:val="21"/>
          <w:spacing w:val="-2"/>
        </w:rPr>
        <w:t>）</w:t>
      </w:r>
      <w:r>
        <w:rPr>
          <w:sz w:val="21"/>
          <w:szCs w:val="21"/>
          <w:spacing w:val="-4"/>
        </w:rPr>
        <w:t xml:space="preserve"> </w:t>
      </w:r>
      <w:r>
        <w:rPr>
          <w:sz w:val="21"/>
          <w:szCs w:val="21"/>
          <w:spacing w:val="-2"/>
        </w:rPr>
        <w:t>在所有规定频率范围内超声仪器的动态范围；</w:t>
      </w:r>
    </w:p>
    <w:p>
      <w:pPr>
        <w:pStyle w:val="BodyText"/>
        <w:ind w:left="420"/>
        <w:spacing w:before="8" w:line="191" w:lineRule="auto"/>
        <w:rPr>
          <w:sz w:val="21"/>
          <w:szCs w:val="21"/>
        </w:rPr>
      </w:pPr>
      <w:r>
        <w:rPr>
          <w:rFonts w:ascii="Times New Roman" w:hAnsi="Times New Roman" w:eastAsia="Times New Roman" w:cs="Times New Roman"/>
          <w:sz w:val="21"/>
          <w:szCs w:val="21"/>
          <w:spacing w:val="-2"/>
        </w:rPr>
        <w:t>i</w:t>
      </w:r>
      <w:r>
        <w:rPr>
          <w:sz w:val="21"/>
          <w:szCs w:val="21"/>
          <w:spacing w:val="-2"/>
        </w:rPr>
        <w:t>）</w:t>
      </w:r>
      <w:r>
        <w:rPr>
          <w:sz w:val="21"/>
          <w:szCs w:val="21"/>
          <w:spacing w:val="38"/>
        </w:rPr>
        <w:t xml:space="preserve"> </w:t>
      </w:r>
      <w:r>
        <w:rPr>
          <w:sz w:val="21"/>
          <w:szCs w:val="21"/>
          <w:spacing w:val="-2"/>
        </w:rPr>
        <w:t>在规定频率范围内超声仪器的等效输入阻抗；</w:t>
      </w:r>
    </w:p>
    <w:p>
      <w:pPr>
        <w:pStyle w:val="BodyText"/>
        <w:ind w:left="793" w:hanging="395"/>
        <w:spacing w:before="9" w:line="193" w:lineRule="auto"/>
        <w:rPr>
          <w:sz w:val="21"/>
          <w:szCs w:val="21"/>
        </w:rPr>
      </w:pPr>
      <w:r>
        <w:rPr>
          <w:rFonts w:ascii="Times New Roman" w:hAnsi="Times New Roman" w:eastAsia="Times New Roman" w:cs="Times New Roman"/>
          <w:sz w:val="21"/>
          <w:szCs w:val="21"/>
        </w:rPr>
        <w:t>j</w:t>
      </w:r>
      <w:r>
        <w:rPr>
          <w:sz w:val="21"/>
          <w:szCs w:val="21"/>
        </w:rPr>
        <w:t>）</w:t>
      </w:r>
      <w:r>
        <w:rPr>
          <w:sz w:val="21"/>
          <w:szCs w:val="21"/>
          <w:spacing w:val="29"/>
        </w:rPr>
        <w:t xml:space="preserve"> </w:t>
      </w:r>
      <w:r>
        <w:rPr>
          <w:sz w:val="21"/>
          <w:szCs w:val="21"/>
        </w:rPr>
        <w:t>距离幅度校准功能包括：动态范围、最大校准斜率（分贝</w:t>
      </w:r>
      <w:r>
        <w:rPr>
          <w:rFonts w:ascii="Times New Roman" w:hAnsi="Times New Roman" w:eastAsia="Times New Roman" w:cs="Times New Roman"/>
          <w:sz w:val="21"/>
          <w:szCs w:val="21"/>
        </w:rPr>
        <w:t>/</w:t>
      </w:r>
      <w:r>
        <w:rPr>
          <w:sz w:val="21"/>
          <w:szCs w:val="21"/>
          <w:spacing w:val="-1"/>
        </w:rPr>
        <w:t>微秒）</w:t>
      </w:r>
      <w:r>
        <w:rPr>
          <w:sz w:val="21"/>
          <w:szCs w:val="21"/>
          <w:spacing w:val="-47"/>
        </w:rPr>
        <w:t xml:space="preserve"> </w:t>
      </w:r>
      <w:r>
        <w:rPr>
          <w:sz w:val="21"/>
          <w:szCs w:val="21"/>
          <w:spacing w:val="-1"/>
        </w:rPr>
        <w:t>、校准形式、</w:t>
      </w:r>
      <w:r>
        <w:rPr>
          <w:rFonts w:ascii="Times New Roman" w:hAnsi="Times New Roman" w:eastAsia="Times New Roman" w:cs="Times New Roman"/>
          <w:sz w:val="21"/>
          <w:szCs w:val="21"/>
          <w:spacing w:val="-1"/>
        </w:rPr>
        <w:t>DAC</w:t>
      </w:r>
      <w:r>
        <w:rPr>
          <w:rFonts w:ascii="Times New Roman" w:hAnsi="Times New Roman" w:eastAsia="Times New Roman" w:cs="Times New Roman"/>
          <w:sz w:val="21"/>
          <w:szCs w:val="21"/>
          <w:spacing w:val="44"/>
          <w:w w:val="101"/>
        </w:rPr>
        <w:t xml:space="preserve"> </w:t>
      </w:r>
      <w:r>
        <w:rPr>
          <w:sz w:val="21"/>
          <w:szCs w:val="21"/>
          <w:spacing w:val="-1"/>
        </w:rPr>
        <w:t>控制的影</w:t>
      </w:r>
      <w:r>
        <w:rPr>
          <w:sz w:val="21"/>
          <w:szCs w:val="21"/>
        </w:rPr>
        <w:t xml:space="preserve"> </w:t>
      </w:r>
      <w:r>
        <w:rPr>
          <w:sz w:val="21"/>
          <w:szCs w:val="21"/>
          <w:spacing w:val="-12"/>
        </w:rPr>
        <w:t>响。</w:t>
      </w:r>
    </w:p>
    <w:p>
      <w:pPr>
        <w:pStyle w:val="BodyText"/>
        <w:ind w:left="2"/>
        <w:spacing w:before="164" w:line="186" w:lineRule="auto"/>
        <w:outlineLvl w:val="2"/>
        <w:rPr>
          <w:sz w:val="21"/>
          <w:szCs w:val="21"/>
        </w:rPr>
      </w:pPr>
      <w:r>
        <w:rPr>
          <w:sz w:val="21"/>
          <w:szCs w:val="21"/>
          <w:spacing w:val="2"/>
        </w:rPr>
        <w:t>C.1.5   数字超声仪器，除上述以外还包</w:t>
      </w:r>
      <w:r>
        <w:rPr>
          <w:sz w:val="21"/>
          <w:szCs w:val="21"/>
          <w:spacing w:val="1"/>
        </w:rPr>
        <w:t>括：</w:t>
      </w:r>
    </w:p>
    <w:p>
      <w:pPr>
        <w:pStyle w:val="BodyText"/>
        <w:ind w:left="422"/>
        <w:spacing w:before="172" w:line="191" w:lineRule="auto"/>
        <w:rPr>
          <w:sz w:val="21"/>
          <w:szCs w:val="21"/>
        </w:rPr>
      </w:pPr>
      <w:r>
        <w:rPr>
          <w:rFonts w:ascii="Times New Roman" w:hAnsi="Times New Roman" w:eastAsia="Times New Roman" w:cs="Times New Roman"/>
          <w:sz w:val="21"/>
          <w:szCs w:val="21"/>
          <w:spacing w:val="-6"/>
        </w:rPr>
        <w:t>a</w:t>
      </w:r>
      <w:r>
        <w:rPr>
          <w:sz w:val="21"/>
          <w:szCs w:val="21"/>
          <w:spacing w:val="-6"/>
        </w:rPr>
        <w:t>） 数模转换；</w:t>
      </w:r>
    </w:p>
    <w:p>
      <w:pPr>
        <w:pStyle w:val="BodyText"/>
        <w:ind w:left="414"/>
        <w:spacing w:before="8" w:line="191" w:lineRule="auto"/>
        <w:rPr>
          <w:sz w:val="21"/>
          <w:szCs w:val="21"/>
        </w:rPr>
      </w:pPr>
      <w:r>
        <w:rPr>
          <w:rFonts w:ascii="Times New Roman" w:hAnsi="Times New Roman" w:eastAsia="Times New Roman" w:cs="Times New Roman"/>
          <w:sz w:val="21"/>
          <w:szCs w:val="21"/>
          <w:spacing w:val="-2"/>
        </w:rPr>
        <w:t>b</w:t>
      </w:r>
      <w:r>
        <w:rPr>
          <w:sz w:val="21"/>
          <w:szCs w:val="21"/>
          <w:spacing w:val="-2"/>
        </w:rPr>
        <w:t>）</w:t>
      </w:r>
      <w:r>
        <w:rPr>
          <w:sz w:val="21"/>
          <w:szCs w:val="21"/>
          <w:spacing w:val="-16"/>
        </w:rPr>
        <w:t xml:space="preserve"> </w:t>
      </w:r>
      <w:r>
        <w:rPr>
          <w:rFonts w:ascii="Times New Roman" w:hAnsi="Times New Roman" w:eastAsia="Times New Roman" w:cs="Times New Roman"/>
          <w:sz w:val="21"/>
          <w:szCs w:val="21"/>
          <w:spacing w:val="-2"/>
        </w:rPr>
        <w:t>A</w:t>
      </w:r>
      <w:r>
        <w:rPr>
          <w:rFonts w:ascii="Times New Roman" w:hAnsi="Times New Roman" w:eastAsia="Times New Roman" w:cs="Times New Roman"/>
          <w:sz w:val="21"/>
          <w:szCs w:val="21"/>
          <w:spacing w:val="16"/>
          <w:w w:val="101"/>
        </w:rPr>
        <w:t xml:space="preserve"> </w:t>
      </w:r>
      <w:r>
        <w:rPr>
          <w:sz w:val="21"/>
          <w:szCs w:val="21"/>
          <w:spacing w:val="-2"/>
        </w:rPr>
        <w:t>型显示的像素数量；</w:t>
      </w:r>
    </w:p>
    <w:p>
      <w:pPr>
        <w:pStyle w:val="BodyText"/>
        <w:ind w:left="421"/>
        <w:spacing w:before="7" w:line="191" w:lineRule="auto"/>
        <w:rPr>
          <w:sz w:val="21"/>
          <w:szCs w:val="21"/>
        </w:rPr>
      </w:pPr>
      <w:r>
        <w:rPr>
          <w:rFonts w:ascii="Times New Roman" w:hAnsi="Times New Roman" w:eastAsia="Times New Roman" w:cs="Times New Roman"/>
          <w:sz w:val="21"/>
          <w:szCs w:val="21"/>
          <w:spacing w:val="-2"/>
        </w:rPr>
        <w:t>c</w:t>
      </w:r>
      <w:r>
        <w:rPr>
          <w:sz w:val="21"/>
          <w:szCs w:val="21"/>
          <w:spacing w:val="-2"/>
        </w:rPr>
        <w:t>） 数据输出及存贮设备；</w:t>
      </w:r>
    </w:p>
    <w:p>
      <w:pPr>
        <w:pStyle w:val="BodyText"/>
        <w:ind w:left="421"/>
        <w:spacing w:before="8" w:line="191" w:lineRule="auto"/>
        <w:rPr>
          <w:sz w:val="21"/>
          <w:szCs w:val="21"/>
        </w:rPr>
      </w:pPr>
      <w:r>
        <w:rPr>
          <w:rFonts w:ascii="Times New Roman" w:hAnsi="Times New Roman" w:eastAsia="Times New Roman" w:cs="Times New Roman"/>
          <w:sz w:val="21"/>
          <w:szCs w:val="21"/>
          <w:spacing w:val="-6"/>
        </w:rPr>
        <w:t>d</w:t>
      </w:r>
      <w:r>
        <w:rPr>
          <w:sz w:val="21"/>
          <w:szCs w:val="21"/>
          <w:spacing w:val="-6"/>
        </w:rPr>
        <w:t>）</w:t>
      </w:r>
      <w:r>
        <w:rPr>
          <w:sz w:val="21"/>
          <w:szCs w:val="21"/>
          <w:spacing w:val="-13"/>
        </w:rPr>
        <w:t xml:space="preserve"> </w:t>
      </w:r>
      <w:r>
        <w:rPr>
          <w:sz w:val="21"/>
          <w:szCs w:val="21"/>
          <w:spacing w:val="-6"/>
        </w:rPr>
        <w:t>打印输出；</w:t>
      </w:r>
    </w:p>
    <w:p>
      <w:pPr>
        <w:pStyle w:val="BodyText"/>
        <w:ind w:left="422"/>
        <w:spacing w:before="8" w:line="191" w:lineRule="auto"/>
        <w:rPr>
          <w:sz w:val="21"/>
          <w:szCs w:val="21"/>
        </w:rPr>
      </w:pPr>
      <w:r>
        <w:rPr>
          <w:rFonts w:ascii="Times New Roman" w:hAnsi="Times New Roman" w:eastAsia="Times New Roman" w:cs="Times New Roman"/>
          <w:sz w:val="21"/>
          <w:szCs w:val="21"/>
          <w:spacing w:val="-5"/>
        </w:rPr>
        <w:t>e</w:t>
      </w:r>
      <w:r>
        <w:rPr>
          <w:sz w:val="21"/>
          <w:szCs w:val="21"/>
          <w:spacing w:val="-5"/>
        </w:rPr>
        <w:t>） 校准存贮设备；</w:t>
      </w:r>
    </w:p>
    <w:p>
      <w:pPr>
        <w:pStyle w:val="BodyText"/>
        <w:ind w:left="423"/>
        <w:spacing w:before="8" w:line="191" w:lineRule="auto"/>
        <w:rPr>
          <w:sz w:val="21"/>
          <w:szCs w:val="21"/>
        </w:rPr>
      </w:pPr>
      <w:r>
        <w:rPr>
          <w:rFonts w:ascii="Times New Roman" w:hAnsi="Times New Roman" w:eastAsia="Times New Roman" w:cs="Times New Roman"/>
          <w:sz w:val="21"/>
          <w:szCs w:val="21"/>
        </w:rPr>
        <w:t>f</w:t>
      </w:r>
      <w:r>
        <w:rPr>
          <w:sz w:val="21"/>
          <w:szCs w:val="21"/>
        </w:rPr>
        <w:t>） 显示与存取设备；</w:t>
      </w:r>
    </w:p>
    <w:p>
      <w:pPr>
        <w:pStyle w:val="BodyText"/>
        <w:ind w:left="421"/>
        <w:spacing w:before="7" w:line="187" w:lineRule="auto"/>
        <w:rPr>
          <w:sz w:val="21"/>
          <w:szCs w:val="21"/>
        </w:rPr>
      </w:pPr>
      <w:r>
        <w:rPr>
          <w:rFonts w:ascii="Times New Roman" w:hAnsi="Times New Roman" w:eastAsia="Times New Roman" w:cs="Times New Roman"/>
          <w:sz w:val="21"/>
          <w:szCs w:val="21"/>
          <w:spacing w:val="-11"/>
        </w:rPr>
        <w:t>g</w:t>
      </w:r>
      <w:r>
        <w:rPr>
          <w:sz w:val="21"/>
          <w:szCs w:val="21"/>
          <w:spacing w:val="-11"/>
        </w:rPr>
        <w:t>）</w:t>
      </w:r>
      <w:r>
        <w:rPr>
          <w:sz w:val="21"/>
          <w:szCs w:val="21"/>
          <w:spacing w:val="23"/>
        </w:rPr>
        <w:t xml:space="preserve"> </w:t>
      </w:r>
      <w:r>
        <w:rPr>
          <w:sz w:val="21"/>
          <w:szCs w:val="21"/>
          <w:spacing w:val="-11"/>
        </w:rPr>
        <w:t>自动校准；</w:t>
      </w:r>
    </w:p>
    <w:p>
      <w:pPr>
        <w:pStyle w:val="BodyText"/>
        <w:ind w:left="416"/>
        <w:spacing w:before="14" w:line="191" w:lineRule="auto"/>
        <w:rPr>
          <w:sz w:val="21"/>
          <w:szCs w:val="21"/>
        </w:rPr>
      </w:pPr>
      <w:r>
        <w:rPr>
          <w:rFonts w:ascii="Times New Roman" w:hAnsi="Times New Roman" w:eastAsia="Times New Roman" w:cs="Times New Roman"/>
          <w:sz w:val="21"/>
          <w:szCs w:val="21"/>
          <w:spacing w:val="-3"/>
        </w:rPr>
        <w:t>h</w:t>
      </w:r>
      <w:r>
        <w:rPr>
          <w:sz w:val="21"/>
          <w:szCs w:val="21"/>
          <w:spacing w:val="-3"/>
        </w:rPr>
        <w:t>） 显示器的类型及其响应时间。</w:t>
      </w:r>
    </w:p>
    <w:p>
      <w:pPr>
        <w:pStyle w:val="BodyText"/>
        <w:ind w:left="20" w:firstLine="406"/>
        <w:spacing w:before="8" w:line="214" w:lineRule="auto"/>
        <w:rPr>
          <w:sz w:val="21"/>
          <w:szCs w:val="21"/>
        </w:rPr>
      </w:pPr>
      <w:r>
        <w:rPr>
          <w:sz w:val="21"/>
          <w:szCs w:val="21"/>
          <w:spacing w:val="-2"/>
        </w:rPr>
        <w:t>必要时，还包括使用的采样率、采样率和响应时间对</w:t>
      </w:r>
      <w:r>
        <w:rPr>
          <w:sz w:val="21"/>
          <w:szCs w:val="21"/>
          <w:spacing w:val="-3"/>
        </w:rPr>
        <w:t>脉冲重复频率显示范围的影响、显示数据处理</w:t>
      </w:r>
      <w:r>
        <w:rPr>
          <w:sz w:val="21"/>
          <w:szCs w:val="21"/>
        </w:rPr>
        <w:t xml:space="preserve"> </w:t>
      </w:r>
      <w:r>
        <w:rPr>
          <w:sz w:val="21"/>
          <w:szCs w:val="21"/>
          <w:spacing w:val="-3"/>
        </w:rPr>
        <w:t>的数学原理、安装软件的版本。</w:t>
      </w:r>
    </w:p>
    <w:p>
      <w:pPr>
        <w:pStyle w:val="BodyText"/>
        <w:ind w:left="634"/>
        <w:spacing w:before="255" w:line="193" w:lineRule="auto"/>
        <w:outlineLvl w:val="1"/>
        <w:rPr>
          <w:sz w:val="21"/>
          <w:szCs w:val="21"/>
        </w:rPr>
      </w:pPr>
      <w:r>
        <w:rPr>
          <w:sz w:val="21"/>
          <w:szCs w:val="21"/>
          <w:spacing w:val="-3"/>
        </w:rPr>
        <w:t>C.2   超声探头</w:t>
      </w:r>
    </w:p>
    <w:p>
      <w:pPr>
        <w:pStyle w:val="BodyText"/>
        <w:ind w:left="422"/>
        <w:spacing w:before="316" w:line="191" w:lineRule="auto"/>
        <w:rPr>
          <w:sz w:val="21"/>
          <w:szCs w:val="21"/>
        </w:rPr>
      </w:pPr>
      <w:r>
        <w:rPr>
          <w:sz w:val="21"/>
          <w:szCs w:val="21"/>
          <w:spacing w:val="-1"/>
        </w:rPr>
        <w:t>超声探头的特性参数包括：</w:t>
      </w:r>
    </w:p>
    <w:p>
      <w:pPr>
        <w:pStyle w:val="BodyText"/>
        <w:ind w:left="422"/>
        <w:spacing w:before="9" w:line="186" w:lineRule="auto"/>
        <w:rPr>
          <w:sz w:val="21"/>
          <w:szCs w:val="21"/>
        </w:rPr>
      </w:pPr>
      <w:r>
        <w:rPr>
          <w:rFonts w:ascii="Times New Roman" w:hAnsi="Times New Roman" w:eastAsia="Times New Roman" w:cs="Times New Roman"/>
          <w:sz w:val="21"/>
          <w:szCs w:val="21"/>
          <w:spacing w:val="-1"/>
        </w:rPr>
        <w:t>a)     </w:t>
      </w:r>
      <w:r>
        <w:rPr>
          <w:sz w:val="21"/>
          <w:szCs w:val="21"/>
          <w:spacing w:val="-1"/>
        </w:rPr>
        <w:t>制造商名称；</w:t>
      </w:r>
    </w:p>
    <w:p>
      <w:pPr>
        <w:pStyle w:val="BodyText"/>
        <w:ind w:left="415"/>
        <w:spacing w:before="16" w:line="186" w:lineRule="auto"/>
        <w:rPr>
          <w:sz w:val="21"/>
          <w:szCs w:val="21"/>
        </w:rPr>
      </w:pPr>
      <w:r>
        <w:rPr>
          <w:rFonts w:ascii="Times New Roman" w:hAnsi="Times New Roman" w:eastAsia="Times New Roman" w:cs="Times New Roman"/>
          <w:sz w:val="21"/>
          <w:szCs w:val="21"/>
          <w:spacing w:val="-1"/>
        </w:rPr>
        <w:t>b)</w:t>
      </w:r>
      <w:r>
        <w:rPr>
          <w:rFonts w:ascii="Times New Roman" w:hAnsi="Times New Roman" w:eastAsia="Times New Roman" w:cs="Times New Roman"/>
          <w:sz w:val="21"/>
          <w:szCs w:val="21"/>
          <w:spacing w:val="10"/>
        </w:rPr>
        <w:t xml:space="preserve">    </w:t>
      </w:r>
      <w:r>
        <w:rPr>
          <w:sz w:val="21"/>
          <w:szCs w:val="21"/>
          <w:spacing w:val="-1"/>
        </w:rPr>
        <w:t>探头类型；</w:t>
      </w:r>
    </w:p>
    <w:p>
      <w:pPr>
        <w:pStyle w:val="BodyText"/>
        <w:ind w:left="419"/>
        <w:spacing w:before="17" w:line="186" w:lineRule="auto"/>
        <w:rPr>
          <w:sz w:val="21"/>
          <w:szCs w:val="21"/>
        </w:rPr>
      </w:pPr>
      <w:r>
        <w:rPr>
          <w:rFonts w:ascii="Times New Roman" w:hAnsi="Times New Roman" w:eastAsia="Times New Roman" w:cs="Times New Roman"/>
          <w:sz w:val="21"/>
          <w:szCs w:val="21"/>
          <w:spacing w:val="-1"/>
        </w:rPr>
        <w:t>c)     </w:t>
      </w:r>
      <w:r>
        <w:rPr>
          <w:sz w:val="21"/>
          <w:szCs w:val="21"/>
          <w:spacing w:val="-1"/>
        </w:rPr>
        <w:t>探头重量、尺寸；</w:t>
      </w:r>
    </w:p>
    <w:p>
      <w:pPr>
        <w:pStyle w:val="BodyText"/>
        <w:ind w:left="419"/>
        <w:spacing w:before="15" w:line="186" w:lineRule="auto"/>
        <w:rPr>
          <w:sz w:val="21"/>
          <w:szCs w:val="21"/>
        </w:rPr>
      </w:pPr>
      <w:r>
        <w:rPr>
          <w:rFonts w:ascii="Times New Roman" w:hAnsi="Times New Roman" w:eastAsia="Times New Roman" w:cs="Times New Roman"/>
          <w:sz w:val="21"/>
          <w:szCs w:val="21"/>
          <w:spacing w:val="-2"/>
        </w:rPr>
        <w:t>d)</w:t>
      </w:r>
      <w:r>
        <w:rPr>
          <w:rFonts w:ascii="Times New Roman" w:hAnsi="Times New Roman" w:eastAsia="Times New Roman" w:cs="Times New Roman"/>
          <w:sz w:val="21"/>
          <w:szCs w:val="21"/>
          <w:spacing w:val="10"/>
        </w:rPr>
        <w:t xml:space="preserve">    </w:t>
      </w:r>
      <w:r>
        <w:rPr>
          <w:sz w:val="21"/>
          <w:szCs w:val="21"/>
          <w:spacing w:val="-2"/>
        </w:rPr>
        <w:t>接头类型；</w:t>
      </w:r>
    </w:p>
    <w:p>
      <w:pPr>
        <w:pStyle w:val="BodyText"/>
        <w:ind w:left="420"/>
        <w:spacing w:before="16" w:line="186" w:lineRule="auto"/>
        <w:rPr>
          <w:sz w:val="21"/>
          <w:szCs w:val="21"/>
        </w:rPr>
      </w:pPr>
      <w:r>
        <w:rPr>
          <w:rFonts w:ascii="Times New Roman" w:hAnsi="Times New Roman" w:eastAsia="Times New Roman" w:cs="Times New Roman"/>
          <w:sz w:val="21"/>
          <w:szCs w:val="21"/>
          <w:spacing w:val="-1"/>
        </w:rPr>
        <w:t>e)     TR</w:t>
      </w:r>
      <w:r>
        <w:rPr>
          <w:sz w:val="21"/>
          <w:szCs w:val="21"/>
          <w:spacing w:val="-1"/>
        </w:rPr>
        <w:t>连接线（发</w:t>
      </w:r>
      <w:r>
        <w:rPr>
          <w:rFonts w:ascii="Times New Roman" w:hAnsi="Times New Roman" w:eastAsia="Times New Roman" w:cs="Times New Roman"/>
          <w:sz w:val="21"/>
          <w:szCs w:val="21"/>
          <w:spacing w:val="-1"/>
        </w:rPr>
        <w:t>-</w:t>
      </w:r>
      <w:r>
        <w:rPr>
          <w:sz w:val="21"/>
          <w:szCs w:val="21"/>
          <w:spacing w:val="-1"/>
        </w:rPr>
        <w:t>收</w:t>
      </w:r>
      <w:r>
        <w:rPr>
          <w:sz w:val="21"/>
          <w:szCs w:val="21"/>
          <w:spacing w:val="4"/>
        </w:rPr>
        <w:t>），</w:t>
      </w:r>
      <w:r>
        <w:rPr>
          <w:sz w:val="21"/>
          <w:szCs w:val="21"/>
          <w:spacing w:val="-1"/>
        </w:rPr>
        <w:t>可更换的；</w:t>
      </w:r>
    </w:p>
    <w:p>
      <w:pPr>
        <w:pStyle w:val="BodyText"/>
        <w:ind w:left="420"/>
        <w:spacing w:before="16" w:line="186" w:lineRule="auto"/>
        <w:rPr>
          <w:sz w:val="21"/>
          <w:szCs w:val="21"/>
        </w:rPr>
      </w:pPr>
      <w:r>
        <w:rPr>
          <w:rFonts w:ascii="Times New Roman" w:hAnsi="Times New Roman" w:eastAsia="Times New Roman" w:cs="Times New Roman"/>
          <w:sz w:val="21"/>
          <w:szCs w:val="21"/>
          <w:spacing w:val="-2"/>
        </w:rPr>
        <w:t>f)</w:t>
      </w:r>
      <w:r>
        <w:rPr>
          <w:rFonts w:ascii="Times New Roman" w:hAnsi="Times New Roman" w:eastAsia="Times New Roman" w:cs="Times New Roman"/>
          <w:sz w:val="21"/>
          <w:szCs w:val="21"/>
          <w:spacing w:val="5"/>
        </w:rPr>
        <w:t xml:space="preserve">     </w:t>
      </w:r>
      <w:r>
        <w:rPr>
          <w:sz w:val="21"/>
          <w:szCs w:val="21"/>
          <w:spacing w:val="-2"/>
        </w:rPr>
        <w:t>换能器材料；</w:t>
      </w:r>
    </w:p>
    <w:p>
      <w:pPr>
        <w:pStyle w:val="BodyText"/>
        <w:ind w:left="419"/>
        <w:spacing w:before="14" w:line="187" w:lineRule="auto"/>
        <w:rPr>
          <w:sz w:val="21"/>
          <w:szCs w:val="21"/>
        </w:rPr>
      </w:pPr>
      <w:r>
        <w:rPr>
          <w:rFonts w:ascii="Times New Roman" w:hAnsi="Times New Roman" w:eastAsia="Times New Roman" w:cs="Times New Roman"/>
          <w:sz w:val="21"/>
          <w:szCs w:val="21"/>
          <w:spacing w:val="-2"/>
        </w:rPr>
        <w:t>g)</w:t>
      </w:r>
      <w:r>
        <w:rPr>
          <w:rFonts w:ascii="Times New Roman" w:hAnsi="Times New Roman" w:eastAsia="Times New Roman" w:cs="Times New Roman"/>
          <w:sz w:val="21"/>
          <w:szCs w:val="21"/>
          <w:spacing w:val="13"/>
        </w:rPr>
        <w:t xml:space="preserve">    </w:t>
      </w:r>
      <w:r>
        <w:rPr>
          <w:sz w:val="21"/>
          <w:szCs w:val="21"/>
          <w:spacing w:val="-2"/>
        </w:rPr>
        <w:t>换能器形状、尺寸；</w:t>
      </w:r>
    </w:p>
    <w:p>
      <w:pPr>
        <w:pStyle w:val="BodyText"/>
        <w:ind w:left="414"/>
        <w:spacing w:before="16" w:line="186" w:lineRule="auto"/>
        <w:rPr>
          <w:sz w:val="21"/>
          <w:szCs w:val="21"/>
        </w:rPr>
      </w:pPr>
      <w:r>
        <w:rPr>
          <w:rFonts w:ascii="Times New Roman" w:hAnsi="Times New Roman" w:eastAsia="Times New Roman" w:cs="Times New Roman"/>
          <w:sz w:val="21"/>
          <w:szCs w:val="21"/>
          <w:spacing w:val="-1"/>
        </w:rPr>
        <w:t>h)</w:t>
      </w:r>
      <w:r>
        <w:rPr>
          <w:rFonts w:ascii="Times New Roman" w:hAnsi="Times New Roman" w:eastAsia="Times New Roman" w:cs="Times New Roman"/>
          <w:sz w:val="21"/>
          <w:szCs w:val="21"/>
          <w:spacing w:val="11"/>
        </w:rPr>
        <w:t xml:space="preserve">    </w:t>
      </w:r>
      <w:r>
        <w:rPr>
          <w:sz w:val="21"/>
          <w:szCs w:val="21"/>
          <w:spacing w:val="-1"/>
        </w:rPr>
        <w:t>楔块材料、延迟；</w:t>
      </w:r>
    </w:p>
    <w:p>
      <w:pPr>
        <w:pStyle w:val="BodyText"/>
        <w:ind w:left="419"/>
        <w:spacing w:before="15" w:line="186" w:lineRule="auto"/>
        <w:rPr>
          <w:sz w:val="21"/>
          <w:szCs w:val="21"/>
        </w:rPr>
      </w:pPr>
      <w:r>
        <w:rPr>
          <w:rFonts w:ascii="Times New Roman" w:hAnsi="Times New Roman" w:eastAsia="Times New Roman" w:cs="Times New Roman"/>
          <w:sz w:val="21"/>
          <w:szCs w:val="21"/>
          <w:spacing w:val="-2"/>
        </w:rPr>
        <w:t>i)</w:t>
      </w:r>
      <w:r>
        <w:rPr>
          <w:rFonts w:ascii="Times New Roman" w:hAnsi="Times New Roman" w:eastAsia="Times New Roman" w:cs="Times New Roman"/>
          <w:sz w:val="21"/>
          <w:szCs w:val="21"/>
          <w:spacing w:val="8"/>
        </w:rPr>
        <w:t xml:space="preserve">     </w:t>
      </w:r>
      <w:r>
        <w:rPr>
          <w:sz w:val="21"/>
          <w:szCs w:val="21"/>
          <w:spacing w:val="-2"/>
        </w:rPr>
        <w:t>耐磨片材料；</w:t>
      </w:r>
    </w:p>
    <w:p>
      <w:pPr>
        <w:pStyle w:val="BodyText"/>
        <w:ind w:left="396"/>
        <w:spacing w:before="15" w:line="187" w:lineRule="auto"/>
        <w:rPr>
          <w:sz w:val="21"/>
          <w:szCs w:val="21"/>
        </w:rPr>
      </w:pPr>
      <w:r>
        <w:rPr>
          <w:rFonts w:ascii="Times New Roman" w:hAnsi="Times New Roman" w:eastAsia="Times New Roman" w:cs="Times New Roman"/>
          <w:sz w:val="21"/>
          <w:szCs w:val="21"/>
        </w:rPr>
        <w:t>j)</w:t>
      </w:r>
      <w:r>
        <w:rPr>
          <w:rFonts w:ascii="Times New Roman" w:hAnsi="Times New Roman" w:eastAsia="Times New Roman" w:cs="Times New Roman"/>
          <w:sz w:val="21"/>
          <w:szCs w:val="21"/>
          <w:spacing w:val="9"/>
        </w:rPr>
        <w:t xml:space="preserve">     </w:t>
      </w:r>
      <w:r>
        <w:rPr>
          <w:sz w:val="21"/>
          <w:szCs w:val="21"/>
        </w:rPr>
        <w:t>耐磨允许公差；</w:t>
      </w:r>
    </w:p>
    <w:p>
      <w:pPr>
        <w:pStyle w:val="BodyText"/>
        <w:ind w:left="414"/>
        <w:spacing w:before="15" w:line="186" w:lineRule="auto"/>
        <w:rPr>
          <w:sz w:val="21"/>
          <w:szCs w:val="21"/>
        </w:rPr>
      </w:pPr>
      <w:r>
        <w:rPr>
          <w:rFonts w:ascii="Times New Roman" w:hAnsi="Times New Roman" w:eastAsia="Times New Roman" w:cs="Times New Roman"/>
          <w:sz w:val="21"/>
          <w:szCs w:val="21"/>
          <w:spacing w:val="-4"/>
        </w:rPr>
        <w:t>k)</w:t>
      </w:r>
      <w:r>
        <w:rPr>
          <w:rFonts w:ascii="Times New Roman" w:hAnsi="Times New Roman" w:eastAsia="Times New Roman" w:cs="Times New Roman"/>
          <w:sz w:val="21"/>
          <w:szCs w:val="21"/>
          <w:spacing w:val="2"/>
        </w:rPr>
        <w:t xml:space="preserve">     </w:t>
      </w:r>
      <w:r>
        <w:rPr>
          <w:sz w:val="21"/>
          <w:szCs w:val="21"/>
          <w:spacing w:val="-4"/>
        </w:rPr>
        <w:t>串扰衰减；</w:t>
      </w:r>
    </w:p>
    <w:p>
      <w:pPr>
        <w:pStyle w:val="BodyText"/>
        <w:ind w:left="419"/>
        <w:spacing w:before="16" w:line="186" w:lineRule="auto"/>
        <w:rPr>
          <w:sz w:val="21"/>
          <w:szCs w:val="21"/>
        </w:rPr>
      </w:pPr>
      <w:r>
        <w:rPr>
          <w:rFonts w:ascii="Times New Roman" w:hAnsi="Times New Roman" w:eastAsia="Times New Roman" w:cs="Times New Roman"/>
          <w:sz w:val="21"/>
          <w:szCs w:val="21"/>
          <w:spacing w:val="-2"/>
        </w:rPr>
        <w:t>l)</w:t>
      </w:r>
      <w:r>
        <w:rPr>
          <w:rFonts w:ascii="Times New Roman" w:hAnsi="Times New Roman" w:eastAsia="Times New Roman" w:cs="Times New Roman"/>
          <w:sz w:val="21"/>
          <w:szCs w:val="21"/>
          <w:spacing w:val="8"/>
        </w:rPr>
        <w:t xml:space="preserve">     </w:t>
      </w:r>
      <w:r>
        <w:rPr>
          <w:sz w:val="21"/>
          <w:szCs w:val="21"/>
          <w:spacing w:val="-2"/>
        </w:rPr>
        <w:t>脉冲波形（时间和频率</w:t>
      </w:r>
      <w:r>
        <w:rPr>
          <w:sz w:val="21"/>
          <w:szCs w:val="21"/>
          <w:spacing w:val="4"/>
        </w:rPr>
        <w:t>）；</w:t>
      </w:r>
    </w:p>
    <w:p>
      <w:pPr>
        <w:pStyle w:val="BodyText"/>
        <w:ind w:left="414"/>
        <w:spacing w:before="16" w:line="186" w:lineRule="auto"/>
        <w:rPr>
          <w:sz w:val="21"/>
          <w:szCs w:val="21"/>
        </w:rPr>
      </w:pPr>
      <w:r>
        <w:rPr>
          <w:rFonts w:ascii="Times New Roman" w:hAnsi="Times New Roman" w:eastAsia="Times New Roman" w:cs="Times New Roman"/>
          <w:sz w:val="21"/>
          <w:szCs w:val="21"/>
          <w:spacing w:val="-2"/>
        </w:rPr>
        <w:t>m)    </w:t>
      </w:r>
      <w:r>
        <w:rPr>
          <w:sz w:val="21"/>
          <w:szCs w:val="21"/>
          <w:spacing w:val="-2"/>
        </w:rPr>
        <w:t>中心频率、带宽；</w:t>
      </w:r>
    </w:p>
    <w:p>
      <w:pPr>
        <w:spacing w:line="186" w:lineRule="auto"/>
        <w:sectPr>
          <w:headerReference w:type="default" r:id="rId74"/>
          <w:footerReference w:type="default" r:id="rId75"/>
          <w:pgSz w:w="11907" w:h="16839"/>
          <w:pgMar w:top="1717" w:right="1127" w:bottom="1342" w:left="1425" w:header="1392" w:footer="1066" w:gutter="0"/>
        </w:sectPr>
        <w:rPr>
          <w:sz w:val="21"/>
          <w:szCs w:val="21"/>
        </w:rPr>
      </w:pPr>
    </w:p>
    <w:p>
      <w:pPr>
        <w:pStyle w:val="BodyText"/>
        <w:ind w:left="53"/>
        <w:spacing w:before="244" w:line="186" w:lineRule="auto"/>
        <w:rPr>
          <w:sz w:val="21"/>
          <w:szCs w:val="21"/>
        </w:rPr>
      </w:pPr>
      <w:r>
        <w:rPr>
          <w:rFonts w:ascii="Times New Roman" w:hAnsi="Times New Roman" w:eastAsia="Times New Roman" w:cs="Times New Roman"/>
          <w:sz w:val="21"/>
          <w:szCs w:val="21"/>
          <w:spacing w:val="-1"/>
        </w:rPr>
        <w:t>n)</w:t>
      </w:r>
      <w:r>
        <w:rPr>
          <w:rFonts w:ascii="Times New Roman" w:hAnsi="Times New Roman" w:eastAsia="Times New Roman" w:cs="Times New Roman"/>
          <w:sz w:val="21"/>
          <w:szCs w:val="21"/>
          <w:spacing w:val="11"/>
        </w:rPr>
        <w:t xml:space="preserve">    </w:t>
      </w:r>
      <w:r>
        <w:rPr>
          <w:sz w:val="21"/>
          <w:szCs w:val="21"/>
          <w:spacing w:val="-1"/>
        </w:rPr>
        <w:t>脉冲回波灵敏度；</w:t>
      </w:r>
    </w:p>
    <w:p>
      <w:pPr>
        <w:pStyle w:val="BodyText"/>
        <w:ind w:left="59"/>
        <w:spacing w:before="15" w:line="186" w:lineRule="auto"/>
        <w:rPr>
          <w:sz w:val="21"/>
          <w:szCs w:val="21"/>
        </w:rPr>
      </w:pPr>
      <w:r>
        <w:rPr>
          <w:rFonts w:ascii="Times New Roman" w:hAnsi="Times New Roman" w:eastAsia="Times New Roman" w:cs="Times New Roman"/>
          <w:sz w:val="21"/>
          <w:szCs w:val="21"/>
          <w:spacing w:val="-2"/>
        </w:rPr>
        <w:t>o)</w:t>
      </w:r>
      <w:r>
        <w:rPr>
          <w:rFonts w:ascii="Times New Roman" w:hAnsi="Times New Roman" w:eastAsia="Times New Roman" w:cs="Times New Roman"/>
          <w:sz w:val="21"/>
          <w:szCs w:val="21"/>
          <w:spacing w:val="11"/>
        </w:rPr>
        <w:t xml:space="preserve">    </w:t>
      </w:r>
      <w:r>
        <w:rPr>
          <w:sz w:val="21"/>
          <w:szCs w:val="21"/>
          <w:spacing w:val="-2"/>
        </w:rPr>
        <w:t>距离幅度曲线；</w:t>
      </w:r>
    </w:p>
    <w:p>
      <w:pPr>
        <w:pStyle w:val="BodyText"/>
        <w:ind w:left="52"/>
        <w:spacing w:before="15" w:line="186" w:lineRule="auto"/>
        <w:rPr>
          <w:sz w:val="21"/>
          <w:szCs w:val="21"/>
        </w:rPr>
      </w:pPr>
      <w:r>
        <w:rPr>
          <w:rFonts w:ascii="Times New Roman" w:hAnsi="Times New Roman" w:eastAsia="Times New Roman" w:cs="Times New Roman"/>
          <w:sz w:val="21"/>
          <w:szCs w:val="21"/>
          <w:spacing w:val="-2"/>
        </w:rPr>
        <w:t>p)     </w:t>
      </w:r>
      <w:r>
        <w:rPr>
          <w:sz w:val="21"/>
          <w:szCs w:val="21"/>
          <w:spacing w:val="-2"/>
        </w:rPr>
        <w:t>阻抗静电容；</w:t>
      </w:r>
    </w:p>
    <w:p>
      <w:pPr>
        <w:pStyle w:val="BodyText"/>
        <w:ind w:left="59"/>
        <w:spacing w:before="15" w:line="186" w:lineRule="auto"/>
        <w:rPr>
          <w:sz w:val="21"/>
          <w:szCs w:val="21"/>
        </w:rPr>
      </w:pPr>
      <w:r>
        <w:rPr>
          <w:rFonts w:ascii="Times New Roman" w:hAnsi="Times New Roman" w:eastAsia="Times New Roman" w:cs="Times New Roman"/>
          <w:sz w:val="21"/>
          <w:szCs w:val="21"/>
          <w:spacing w:val="-2"/>
        </w:rPr>
        <w:t>q)</w:t>
      </w:r>
      <w:r>
        <w:rPr>
          <w:rFonts w:ascii="Times New Roman" w:hAnsi="Times New Roman" w:eastAsia="Times New Roman" w:cs="Times New Roman"/>
          <w:sz w:val="21"/>
          <w:szCs w:val="21"/>
          <w:spacing w:val="11"/>
        </w:rPr>
        <w:t xml:space="preserve">    </w:t>
      </w:r>
      <w:r>
        <w:rPr>
          <w:sz w:val="21"/>
          <w:szCs w:val="21"/>
          <w:spacing w:val="-2"/>
        </w:rPr>
        <w:t>探头入射点；</w:t>
      </w:r>
    </w:p>
    <w:p>
      <w:pPr>
        <w:pStyle w:val="BodyText"/>
        <w:ind w:left="53"/>
        <w:spacing w:before="16" w:line="186" w:lineRule="auto"/>
        <w:rPr>
          <w:sz w:val="21"/>
          <w:szCs w:val="21"/>
        </w:rPr>
      </w:pPr>
      <w:r>
        <w:rPr>
          <w:rFonts w:ascii="Times New Roman" w:hAnsi="Times New Roman" w:eastAsia="Times New Roman" w:cs="Times New Roman"/>
          <w:sz w:val="21"/>
          <w:szCs w:val="21"/>
          <w:spacing w:val="-2"/>
        </w:rPr>
        <w:t>r)</w:t>
      </w:r>
      <w:r>
        <w:rPr>
          <w:rFonts w:ascii="Times New Roman" w:hAnsi="Times New Roman" w:eastAsia="Times New Roman" w:cs="Times New Roman"/>
          <w:sz w:val="21"/>
          <w:szCs w:val="21"/>
          <w:spacing w:val="6"/>
        </w:rPr>
        <w:t xml:space="preserve">     </w:t>
      </w:r>
      <w:r>
        <w:rPr>
          <w:sz w:val="21"/>
          <w:szCs w:val="21"/>
          <w:spacing w:val="-2"/>
        </w:rPr>
        <w:t>声束角；</w:t>
      </w:r>
    </w:p>
    <w:p>
      <w:pPr>
        <w:pStyle w:val="BodyText"/>
        <w:ind w:left="63"/>
        <w:spacing w:before="16" w:line="186" w:lineRule="auto"/>
        <w:rPr>
          <w:sz w:val="21"/>
          <w:szCs w:val="21"/>
        </w:rPr>
      </w:pPr>
      <w:r>
        <w:rPr>
          <w:rFonts w:ascii="Times New Roman" w:hAnsi="Times New Roman" w:eastAsia="Times New Roman" w:cs="Times New Roman"/>
          <w:sz w:val="21"/>
          <w:szCs w:val="21"/>
          <w:spacing w:val="-3"/>
        </w:rPr>
        <w:t>s)</w:t>
      </w:r>
      <w:r>
        <w:rPr>
          <w:rFonts w:ascii="Times New Roman" w:hAnsi="Times New Roman" w:eastAsia="Times New Roman" w:cs="Times New Roman"/>
          <w:sz w:val="21"/>
          <w:szCs w:val="21"/>
          <w:spacing w:val="3"/>
        </w:rPr>
        <w:t xml:space="preserve">     </w:t>
      </w:r>
      <w:r>
        <w:rPr>
          <w:sz w:val="21"/>
          <w:szCs w:val="21"/>
          <w:spacing w:val="-3"/>
        </w:rPr>
        <w:t>扩散角；</w:t>
      </w:r>
    </w:p>
    <w:p>
      <w:pPr>
        <w:pStyle w:val="BodyText"/>
        <w:ind w:left="55"/>
        <w:spacing w:before="16" w:line="186" w:lineRule="auto"/>
        <w:rPr>
          <w:sz w:val="21"/>
          <w:szCs w:val="21"/>
        </w:rPr>
      </w:pPr>
      <w:r>
        <w:rPr>
          <w:rFonts w:ascii="Times New Roman" w:hAnsi="Times New Roman" w:eastAsia="Times New Roman" w:cs="Times New Roman"/>
          <w:sz w:val="21"/>
          <w:szCs w:val="21"/>
          <w:spacing w:val="-2"/>
        </w:rPr>
        <w:t>t)</w:t>
      </w:r>
      <w:r>
        <w:rPr>
          <w:rFonts w:ascii="Times New Roman" w:hAnsi="Times New Roman" w:eastAsia="Times New Roman" w:cs="Times New Roman"/>
          <w:sz w:val="21"/>
          <w:szCs w:val="21"/>
          <w:spacing w:val="9"/>
        </w:rPr>
        <w:t xml:space="preserve">     </w:t>
      </w:r>
      <w:r>
        <w:rPr>
          <w:sz w:val="21"/>
          <w:szCs w:val="21"/>
          <w:spacing w:val="-2"/>
        </w:rPr>
        <w:t>声束轴线偏移；</w:t>
      </w:r>
    </w:p>
    <w:p>
      <w:pPr>
        <w:pStyle w:val="BodyText"/>
        <w:ind w:left="53"/>
        <w:spacing w:before="15" w:line="186" w:lineRule="auto"/>
        <w:rPr>
          <w:sz w:val="21"/>
          <w:szCs w:val="21"/>
        </w:rPr>
      </w:pPr>
      <w:r>
        <w:rPr>
          <w:rFonts w:ascii="Times New Roman" w:hAnsi="Times New Roman" w:eastAsia="Times New Roman" w:cs="Times New Roman"/>
          <w:sz w:val="21"/>
          <w:szCs w:val="21"/>
          <w:spacing w:val="-1"/>
        </w:rPr>
        <w:t>u)</w:t>
      </w:r>
      <w:r>
        <w:rPr>
          <w:rFonts w:ascii="Times New Roman" w:hAnsi="Times New Roman" w:eastAsia="Times New Roman" w:cs="Times New Roman"/>
          <w:sz w:val="21"/>
          <w:szCs w:val="21"/>
          <w:spacing w:val="10"/>
        </w:rPr>
        <w:t xml:space="preserve">    </w:t>
      </w:r>
      <w:r>
        <w:rPr>
          <w:sz w:val="21"/>
          <w:szCs w:val="21"/>
          <w:spacing w:val="-1"/>
        </w:rPr>
        <w:t>偏向角；</w:t>
      </w:r>
    </w:p>
    <w:p>
      <w:pPr>
        <w:pStyle w:val="BodyText"/>
        <w:ind w:left="54"/>
        <w:spacing w:before="16" w:line="186" w:lineRule="auto"/>
        <w:rPr>
          <w:sz w:val="21"/>
          <w:szCs w:val="21"/>
        </w:rPr>
      </w:pPr>
      <w:r>
        <w:rPr>
          <w:rFonts w:ascii="Times New Roman" w:hAnsi="Times New Roman" w:eastAsia="Times New Roman" w:cs="Times New Roman"/>
          <w:sz w:val="21"/>
          <w:szCs w:val="21"/>
          <w:spacing w:val="-1"/>
        </w:rPr>
        <w:t>v)</w:t>
      </w:r>
      <w:r>
        <w:rPr>
          <w:rFonts w:ascii="Times New Roman" w:hAnsi="Times New Roman" w:eastAsia="Times New Roman" w:cs="Times New Roman"/>
          <w:sz w:val="21"/>
          <w:szCs w:val="21"/>
          <w:spacing w:val="11"/>
        </w:rPr>
        <w:t xml:space="preserve">    </w:t>
      </w:r>
      <w:r>
        <w:rPr>
          <w:sz w:val="21"/>
          <w:szCs w:val="21"/>
          <w:spacing w:val="-1"/>
        </w:rPr>
        <w:t>焦距、近场；</w:t>
      </w:r>
    </w:p>
    <w:p>
      <w:pPr>
        <w:pStyle w:val="BodyText"/>
        <w:ind w:left="54"/>
        <w:spacing w:before="16" w:line="186" w:lineRule="auto"/>
        <w:rPr>
          <w:sz w:val="21"/>
          <w:szCs w:val="21"/>
        </w:rPr>
      </w:pPr>
      <w:r>
        <w:rPr>
          <w:rFonts w:ascii="Times New Roman" w:hAnsi="Times New Roman" w:eastAsia="Times New Roman" w:cs="Times New Roman"/>
          <w:sz w:val="21"/>
          <w:szCs w:val="21"/>
          <w:spacing w:val="-2"/>
        </w:rPr>
        <w:t>w)</w:t>
      </w:r>
      <w:r>
        <w:rPr>
          <w:rFonts w:ascii="Times New Roman" w:hAnsi="Times New Roman" w:eastAsia="Times New Roman" w:cs="Times New Roman"/>
          <w:sz w:val="21"/>
          <w:szCs w:val="21"/>
          <w:spacing w:val="18"/>
        </w:rPr>
        <w:t xml:space="preserve">   </w:t>
      </w:r>
      <w:r>
        <w:rPr>
          <w:sz w:val="21"/>
          <w:szCs w:val="21"/>
          <w:spacing w:val="-2"/>
        </w:rPr>
        <w:t>焦点宽度；</w:t>
      </w:r>
    </w:p>
    <w:p>
      <w:pPr>
        <w:pStyle w:val="BodyText"/>
        <w:ind w:left="55"/>
        <w:spacing w:before="16" w:line="186" w:lineRule="auto"/>
        <w:rPr>
          <w:sz w:val="21"/>
          <w:szCs w:val="21"/>
        </w:rPr>
      </w:pPr>
      <w:r>
        <w:rPr>
          <w:rFonts w:ascii="Times New Roman" w:hAnsi="Times New Roman" w:eastAsia="Times New Roman" w:cs="Times New Roman"/>
          <w:sz w:val="21"/>
          <w:szCs w:val="21"/>
          <w:spacing w:val="-2"/>
        </w:rPr>
        <w:t>x)</w:t>
      </w:r>
      <w:r>
        <w:rPr>
          <w:rFonts w:ascii="Times New Roman" w:hAnsi="Times New Roman" w:eastAsia="Times New Roman" w:cs="Times New Roman"/>
          <w:sz w:val="21"/>
          <w:szCs w:val="21"/>
          <w:spacing w:val="11"/>
        </w:rPr>
        <w:t xml:space="preserve">    </w:t>
      </w:r>
      <w:r>
        <w:rPr>
          <w:sz w:val="21"/>
          <w:szCs w:val="21"/>
          <w:spacing w:val="-2"/>
        </w:rPr>
        <w:t>焦点长度；</w:t>
      </w:r>
    </w:p>
    <w:p>
      <w:pPr>
        <w:pStyle w:val="BodyText"/>
        <w:ind w:left="54"/>
        <w:spacing w:before="14" w:line="187" w:lineRule="auto"/>
        <w:rPr>
          <w:sz w:val="21"/>
          <w:szCs w:val="21"/>
        </w:rPr>
      </w:pPr>
      <w:r>
        <w:rPr>
          <w:rFonts w:ascii="Times New Roman" w:hAnsi="Times New Roman" w:eastAsia="Times New Roman" w:cs="Times New Roman"/>
          <w:sz w:val="21"/>
          <w:szCs w:val="21"/>
          <w:spacing w:val="-2"/>
        </w:rPr>
        <w:t>y)     </w:t>
      </w:r>
      <w:r>
        <w:rPr>
          <w:sz w:val="21"/>
          <w:szCs w:val="21"/>
          <w:spacing w:val="-2"/>
        </w:rPr>
        <w:t>外观。</w:t>
      </w:r>
    </w:p>
    <w:p>
      <w:pPr>
        <w:spacing w:line="187" w:lineRule="auto"/>
        <w:sectPr>
          <w:headerReference w:type="default" r:id="rId33"/>
          <w:footerReference w:type="default" r:id="rId76"/>
          <w:pgSz w:w="11907" w:h="16839"/>
          <w:pgMar w:top="1717" w:right="1132" w:bottom="1342" w:left="1785" w:header="1392" w:footer="1066" w:gutter="0"/>
        </w:sectPr>
        <w:rPr>
          <w:sz w:val="21"/>
          <w:szCs w:val="21"/>
        </w:rPr>
      </w:pPr>
    </w:p>
    <w:p>
      <w:pPr>
        <w:spacing w:line="270" w:lineRule="auto"/>
        <w:rPr>
          <w:rFonts w:ascii="Arial"/>
          <w:sz w:val="21"/>
        </w:rPr>
      </w:pPr>
      <w:r/>
    </w:p>
    <w:p>
      <w:pPr>
        <w:spacing w:line="271" w:lineRule="auto"/>
        <w:rPr>
          <w:rFonts w:ascii="Arial"/>
          <w:sz w:val="21"/>
        </w:rPr>
      </w:pPr>
      <w:r/>
    </w:p>
    <w:p>
      <w:pPr>
        <w:spacing w:line="271" w:lineRule="auto"/>
        <w:rPr>
          <w:rFonts w:ascii="Arial"/>
          <w:sz w:val="21"/>
        </w:rPr>
      </w:pPr>
      <w:r/>
    </w:p>
    <w:p>
      <w:pPr>
        <w:pStyle w:val="BodyText"/>
        <w:ind w:left="4214"/>
        <w:spacing w:before="96" w:line="194" w:lineRule="auto"/>
        <w:outlineLvl w:val="0"/>
        <w:rPr>
          <w:sz w:val="21"/>
          <w:szCs w:val="21"/>
        </w:rPr>
      </w:pPr>
      <w:bookmarkStart w:name="bookmark33" w:id="36"/>
      <w:bookmarkEnd w:id="36"/>
      <w:r>
        <w:rPr>
          <w:sz w:val="21"/>
          <w:szCs w:val="21"/>
          <w:spacing w:val="-10"/>
        </w:rPr>
        <w:t>附</w:t>
      </w:r>
      <w:r>
        <w:rPr>
          <w:sz w:val="21"/>
          <w:szCs w:val="21"/>
          <w:spacing w:val="4"/>
        </w:rPr>
        <w:t xml:space="preserve">   </w:t>
      </w:r>
      <w:r>
        <w:rPr>
          <w:sz w:val="21"/>
          <w:szCs w:val="21"/>
          <w:spacing w:val="-10"/>
        </w:rPr>
        <w:t>录</w:t>
      </w:r>
      <w:r>
        <w:rPr>
          <w:sz w:val="21"/>
          <w:szCs w:val="21"/>
          <w:spacing w:val="3"/>
        </w:rPr>
        <w:t xml:space="preserve">   </w:t>
      </w:r>
      <w:r>
        <w:rPr>
          <w:sz w:val="21"/>
          <w:szCs w:val="21"/>
          <w:spacing w:val="-10"/>
        </w:rPr>
        <w:t>D</w:t>
      </w:r>
    </w:p>
    <w:p>
      <w:pPr>
        <w:pStyle w:val="BodyText"/>
        <w:ind w:left="3956"/>
        <w:spacing w:before="1" w:line="193" w:lineRule="auto"/>
        <w:outlineLvl w:val="0"/>
        <w:rPr>
          <w:sz w:val="21"/>
          <w:szCs w:val="21"/>
        </w:rPr>
      </w:pPr>
      <w:bookmarkStart w:name="bookmark18" w:id="37"/>
      <w:bookmarkEnd w:id="37"/>
      <w:bookmarkStart w:name="bookmark33" w:id="38"/>
      <w:bookmarkEnd w:id="38"/>
      <w:r>
        <w:rPr>
          <w:sz w:val="21"/>
          <w:szCs w:val="21"/>
          <w:spacing w:val="-5"/>
        </w:rPr>
        <w:t>（规范性附录）</w:t>
      </w:r>
    </w:p>
    <w:p>
      <w:pPr>
        <w:pStyle w:val="BodyText"/>
        <w:ind w:left="3532"/>
        <w:spacing w:before="4" w:line="193" w:lineRule="auto"/>
        <w:outlineLvl w:val="0"/>
        <w:rPr>
          <w:sz w:val="21"/>
          <w:szCs w:val="21"/>
        </w:rPr>
      </w:pPr>
      <w:bookmarkStart w:name="bookmark33" w:id="39"/>
      <w:bookmarkEnd w:id="39"/>
      <w:r>
        <w:rPr>
          <w:sz w:val="21"/>
          <w:szCs w:val="21"/>
          <w:spacing w:val="-2"/>
        </w:rPr>
        <w:t>曲面工件实际折射角计算</w:t>
      </w:r>
    </w:p>
    <w:p>
      <w:pPr>
        <w:spacing w:line="256" w:lineRule="auto"/>
        <w:rPr>
          <w:rFonts w:ascii="Arial"/>
          <w:sz w:val="21"/>
        </w:rPr>
      </w:pPr>
      <w:r/>
    </w:p>
    <w:p>
      <w:pPr>
        <w:spacing w:line="257" w:lineRule="auto"/>
        <w:rPr>
          <w:rFonts w:ascii="Arial"/>
          <w:sz w:val="21"/>
        </w:rPr>
      </w:pPr>
      <w:r/>
    </w:p>
    <w:p>
      <w:pPr>
        <w:pStyle w:val="BodyText"/>
        <w:ind w:left="632"/>
        <w:spacing w:before="96" w:line="193" w:lineRule="auto"/>
        <w:outlineLvl w:val="0"/>
        <w:rPr>
          <w:sz w:val="21"/>
          <w:szCs w:val="21"/>
        </w:rPr>
      </w:pPr>
      <w:r>
        <w:rPr>
          <w:sz w:val="21"/>
          <w:szCs w:val="21"/>
          <w:spacing w:val="1"/>
        </w:rPr>
        <w:t>D.1   纵向曲面磨弧探头</w:t>
      </w:r>
    </w:p>
    <w:p>
      <w:pPr>
        <w:pStyle w:val="BodyText"/>
        <w:ind w:left="4" w:firstLine="415"/>
        <w:spacing w:before="278" w:line="212" w:lineRule="auto"/>
        <w:rPr>
          <w:sz w:val="21"/>
          <w:szCs w:val="21"/>
        </w:rPr>
      </w:pPr>
      <w:r>
        <w:rPr>
          <w:sz w:val="21"/>
          <w:szCs w:val="21"/>
          <w:spacing w:val="-1"/>
        </w:rPr>
        <w:t>探头的入射角度(</w:t>
      </w:r>
      <w:r>
        <w:rPr>
          <w:sz w:val="21"/>
          <w:szCs w:val="21"/>
          <w:i/>
          <w:iCs/>
          <w:spacing w:val="-1"/>
        </w:rPr>
        <w:t>α</w:t>
      </w:r>
      <w:r>
        <w:rPr>
          <w:sz w:val="11"/>
          <w:szCs w:val="11"/>
          <w:i/>
          <w:iCs/>
          <w:spacing w:val="-1"/>
        </w:rPr>
        <w:t>d</w:t>
      </w:r>
      <w:r>
        <w:rPr>
          <w:sz w:val="21"/>
          <w:szCs w:val="21"/>
          <w:spacing w:val="-1"/>
        </w:rPr>
        <w:t>)可从已测量的声束折射</w:t>
      </w:r>
      <w:r>
        <w:rPr>
          <w:sz w:val="21"/>
          <w:szCs w:val="21"/>
          <w:spacing w:val="-2"/>
        </w:rPr>
        <w:t>角</w:t>
      </w:r>
      <w:r>
        <w:rPr>
          <w:rFonts w:ascii="Arial" w:hAnsi="Arial" w:eastAsia="Arial" w:cs="Arial"/>
          <w:sz w:val="21"/>
          <w:szCs w:val="21"/>
          <w:spacing w:val="-2"/>
        </w:rPr>
        <w:t>(</w:t>
      </w:r>
      <w:r>
        <w:rPr>
          <w:sz w:val="21"/>
          <w:szCs w:val="21"/>
          <w:i/>
          <w:iCs/>
          <w:spacing w:val="-2"/>
        </w:rPr>
        <w:t>α</w:t>
      </w:r>
      <w:r>
        <w:rPr>
          <w:rFonts w:ascii="Arial" w:hAnsi="Arial" w:eastAsia="Arial" w:cs="Arial"/>
          <w:sz w:val="21"/>
          <w:szCs w:val="21"/>
          <w:spacing w:val="-2"/>
        </w:rPr>
        <w:t>)</w:t>
      </w:r>
      <w:r>
        <w:rPr>
          <w:sz w:val="21"/>
          <w:szCs w:val="21"/>
          <w:spacing w:val="-2"/>
        </w:rPr>
        <w:t>与一条线之间来计算，一条线可从探头入射点与平</w:t>
      </w:r>
      <w:r>
        <w:rPr>
          <w:sz w:val="21"/>
          <w:szCs w:val="21"/>
        </w:rPr>
        <w:t xml:space="preserve"> </w:t>
      </w:r>
      <w:r>
        <w:rPr>
          <w:sz w:val="21"/>
          <w:szCs w:val="21"/>
        </w:rPr>
        <w:t>行于入射声束来得到，并将线在探头一侧做记号，如图D.1所示。</w:t>
      </w:r>
    </w:p>
    <w:p>
      <w:pPr>
        <w:spacing w:line="358" w:lineRule="auto"/>
        <w:rPr>
          <w:rFonts w:ascii="Arial"/>
          <w:sz w:val="21"/>
        </w:rPr>
      </w:pPr>
      <w:r/>
    </w:p>
    <w:p>
      <w:pPr>
        <w:ind w:firstLine="2352"/>
        <w:spacing w:line="4454" w:lineRule="exact"/>
        <w:rPr/>
      </w:pPr>
      <w:r>
        <w:rPr>
          <w:position w:val="-89"/>
        </w:rPr>
        <w:drawing>
          <wp:inline distT="0" distB="0" distL="0" distR="0">
            <wp:extent cx="3171189" cy="2828290"/>
            <wp:effectExtent l="0" t="0" r="0" b="0"/>
            <wp:docPr id="36" name="IM 36"/>
            <wp:cNvGraphicFramePr/>
            <a:graphic>
              <a:graphicData uri="http://schemas.openxmlformats.org/drawingml/2006/picture">
                <pic:pic>
                  <pic:nvPicPr>
                    <pic:cNvPr id="36" name="IM 36"/>
                    <pic:cNvPicPr/>
                  </pic:nvPicPr>
                  <pic:blipFill>
                    <a:blip r:embed="rId79"/>
                    <a:stretch>
                      <a:fillRect/>
                    </a:stretch>
                  </pic:blipFill>
                  <pic:spPr>
                    <a:xfrm rot="0">
                      <a:off x="0" y="0"/>
                      <a:ext cx="3171189" cy="2828290"/>
                    </a:xfrm>
                    <a:prstGeom prst="rect">
                      <a:avLst/>
                    </a:prstGeom>
                  </pic:spPr>
                </pic:pic>
              </a:graphicData>
            </a:graphic>
          </wp:inline>
        </w:drawing>
      </w:r>
    </w:p>
    <w:p>
      <w:pPr>
        <w:pStyle w:val="BodyText"/>
        <w:ind w:left="633"/>
        <w:spacing w:before="179" w:line="190" w:lineRule="auto"/>
        <w:rPr>
          <w:sz w:val="18"/>
          <w:szCs w:val="18"/>
        </w:rPr>
      </w:pPr>
      <w:r>
        <w:rPr>
          <w:sz w:val="18"/>
          <w:szCs w:val="18"/>
          <w:spacing w:val="-1"/>
        </w:rPr>
        <w:t>说明：  1      探头主声束轴线</w:t>
      </w:r>
    </w:p>
    <w:p>
      <w:pPr>
        <w:pStyle w:val="BodyText"/>
        <w:ind w:left="1259"/>
        <w:spacing w:before="52" w:line="190" w:lineRule="auto"/>
        <w:rPr>
          <w:sz w:val="18"/>
          <w:szCs w:val="18"/>
        </w:rPr>
      </w:pPr>
      <w:r>
        <w:rPr>
          <w:rFonts w:ascii="Times New Roman" w:hAnsi="Times New Roman" w:eastAsia="Times New Roman" w:cs="Times New Roman"/>
          <w:sz w:val="18"/>
          <w:szCs w:val="18"/>
          <w:spacing w:val="-1"/>
        </w:rPr>
        <w:t>2        </w:t>
      </w:r>
      <w:r>
        <w:rPr>
          <w:sz w:val="18"/>
          <w:szCs w:val="18"/>
          <w:spacing w:val="-1"/>
        </w:rPr>
        <w:t>修整后的探头入射点</w:t>
      </w:r>
    </w:p>
    <w:p>
      <w:pPr>
        <w:pStyle w:val="BodyText"/>
        <w:ind w:left="1266"/>
        <w:spacing w:before="53" w:line="190" w:lineRule="auto"/>
        <w:rPr>
          <w:sz w:val="18"/>
          <w:szCs w:val="18"/>
        </w:rPr>
      </w:pPr>
      <w:r>
        <w:rPr>
          <w:sz w:val="18"/>
          <w:szCs w:val="18"/>
          <w:spacing w:val="-2"/>
        </w:rPr>
        <w:t>3      修整前的探头入射点</w:t>
      </w:r>
    </w:p>
    <w:p>
      <w:pPr>
        <w:pStyle w:val="BodyText"/>
        <w:ind w:left="2641"/>
        <w:spacing w:before="194" w:line="193" w:lineRule="auto"/>
        <w:rPr>
          <w:sz w:val="21"/>
          <w:szCs w:val="21"/>
        </w:rPr>
      </w:pPr>
      <w:r>
        <w:rPr>
          <w:sz w:val="21"/>
          <w:szCs w:val="21"/>
        </w:rPr>
        <w:t>图D.1   纵向曲面磨弧探头入射点变化的测定</w:t>
      </w:r>
    </w:p>
    <w:p>
      <w:pPr>
        <w:pStyle w:val="BodyText"/>
        <w:spacing w:before="238" w:line="191" w:lineRule="auto"/>
        <w:rPr>
          <w:sz w:val="21"/>
          <w:szCs w:val="21"/>
        </w:rPr>
      </w:pPr>
      <w:r>
        <w:rPr>
          <w:sz w:val="21"/>
          <w:szCs w:val="21"/>
          <w:spacing w:val="-1"/>
        </w:rPr>
        <w:t>入射角度可从下式来得出：</w:t>
      </w:r>
    </w:p>
    <w:p>
      <w:pPr>
        <w:pStyle w:val="BodyText"/>
        <w:ind w:left="3633"/>
        <w:spacing w:before="154" w:line="710" w:lineRule="exact"/>
        <w:rPr>
          <w:sz w:val="24"/>
          <w:szCs w:val="24"/>
        </w:rPr>
      </w:pPr>
      <w:r>
        <w:rPr>
          <w:rFonts w:ascii="Symbol" w:hAnsi="Symbol" w:eastAsia="Symbol" w:cs="Symbol"/>
          <w:sz w:val="25"/>
          <w:szCs w:val="25"/>
          <w:i/>
          <w:iCs/>
          <w:spacing w:val="2"/>
          <w:position w:val="18"/>
        </w:rPr>
        <w:t>α</w:t>
      </w:r>
      <w:r>
        <w:rPr>
          <w:sz w:val="15"/>
          <w:szCs w:val="15"/>
          <w:i/>
          <w:iCs/>
          <w:spacing w:val="2"/>
          <w:position w:val="13"/>
        </w:rPr>
        <w:t>d</w:t>
      </w:r>
      <w:r>
        <w:rPr>
          <w:sz w:val="15"/>
          <w:szCs w:val="15"/>
          <w:spacing w:val="56"/>
          <w:position w:val="13"/>
        </w:rPr>
        <w:t xml:space="preserve"> </w:t>
      </w:r>
      <w:r>
        <w:rPr>
          <w:rFonts w:ascii="Symbol" w:hAnsi="Symbol" w:eastAsia="Symbol" w:cs="Symbol"/>
          <w:sz w:val="24"/>
          <w:szCs w:val="24"/>
          <w:spacing w:val="2"/>
          <w:position w:val="18"/>
        </w:rPr>
        <w:t>= </w:t>
      </w:r>
      <w:r>
        <w:rPr>
          <w:rFonts w:ascii="Times New Roman" w:hAnsi="Times New Roman" w:eastAsia="Times New Roman" w:cs="Times New Roman"/>
          <w:sz w:val="24"/>
          <w:szCs w:val="24"/>
          <w:position w:val="18"/>
        </w:rPr>
        <w:t>arcsin</w:t>
      </w:r>
      <w:r>
        <w:rPr>
          <w:rFonts w:ascii="Symbol" w:hAnsi="Symbol" w:eastAsia="Symbol" w:cs="Symbol"/>
          <w:sz w:val="24"/>
          <w:szCs w:val="24"/>
          <w:b/>
          <w:bCs/>
          <w:spacing w:val="2"/>
          <w:position w:val="19"/>
        </w:rPr>
        <w:t>|</w:t>
      </w:r>
      <w:r>
        <w:rPr>
          <w:rFonts w:ascii="Symbol" w:hAnsi="Symbol" w:eastAsia="Symbol" w:cs="Symbol"/>
          <w:sz w:val="24"/>
          <w:szCs w:val="24"/>
          <w:spacing w:val="-17"/>
          <w:w w:val="91"/>
          <w:position w:val="-6"/>
        </w:rPr>
        <w:t>(</w:t>
      </w:r>
      <w:r>
        <w:rPr>
          <w:rFonts w:ascii="Symbol" w:hAnsi="Symbol" w:eastAsia="Symbol" w:cs="Symbol"/>
          <w:sz w:val="24"/>
          <w:szCs w:val="24"/>
          <w:spacing w:val="-17"/>
          <w:w w:val="91"/>
          <w:position w:val="35"/>
        </w:rPr>
        <w:t>(</w:t>
      </w:r>
      <w:r>
        <w:rPr>
          <w:sz w:val="24"/>
          <w:szCs w:val="24"/>
          <w:position w:val="-9"/>
        </w:rPr>
        <w:drawing>
          <wp:inline distT="0" distB="0" distL="0" distR="0">
            <wp:extent cx="159775" cy="319186"/>
            <wp:effectExtent l="0" t="0" r="0" b="0"/>
            <wp:docPr id="38" name="IM 38"/>
            <wp:cNvGraphicFramePr/>
            <a:graphic>
              <a:graphicData uri="http://schemas.openxmlformats.org/drawingml/2006/picture">
                <pic:pic>
                  <pic:nvPicPr>
                    <pic:cNvPr id="38" name="IM 38"/>
                    <pic:cNvPicPr/>
                  </pic:nvPicPr>
                  <pic:blipFill>
                    <a:blip r:embed="rId80"/>
                    <a:stretch>
                      <a:fillRect/>
                    </a:stretch>
                  </pic:blipFill>
                  <pic:spPr>
                    <a:xfrm rot="0">
                      <a:off x="0" y="0"/>
                      <a:ext cx="159775" cy="319186"/>
                    </a:xfrm>
                    <a:prstGeom prst="rect">
                      <a:avLst/>
                    </a:prstGeom>
                  </pic:spPr>
                </pic:pic>
              </a:graphicData>
            </a:graphic>
          </wp:inline>
        </w:drawing>
      </w:r>
      <w:r>
        <w:rPr>
          <w:rFonts w:ascii="Symbol" w:hAnsi="Symbol" w:eastAsia="Symbol" w:cs="Symbol"/>
          <w:sz w:val="24"/>
          <w:szCs w:val="24"/>
          <w:spacing w:val="-22"/>
          <w:position w:val="35"/>
        </w:rPr>
        <w:t xml:space="preserve"> </w:t>
      </w:r>
      <w:r>
        <w:rPr>
          <w:rFonts w:ascii="Times New Roman" w:hAnsi="Times New Roman" w:eastAsia="Times New Roman" w:cs="Times New Roman"/>
          <w:sz w:val="24"/>
          <w:szCs w:val="24"/>
          <w:spacing w:val="-17"/>
          <w:w w:val="91"/>
          <w:position w:val="18"/>
        </w:rPr>
        <w:t>sin </w:t>
      </w:r>
      <w:r>
        <w:rPr>
          <w:rFonts w:ascii="Symbol" w:hAnsi="Symbol" w:eastAsia="Symbol" w:cs="Symbol"/>
          <w:sz w:val="25"/>
          <w:szCs w:val="25"/>
          <w:i/>
          <w:iCs/>
          <w:spacing w:val="-17"/>
          <w:w w:val="91"/>
          <w:position w:val="18"/>
        </w:rPr>
        <w:t>α</w:t>
      </w:r>
      <w:r>
        <w:rPr>
          <w:rFonts w:ascii="Symbol" w:hAnsi="Symbol" w:eastAsia="Symbol" w:cs="Symbol"/>
          <w:sz w:val="25"/>
          <w:szCs w:val="25"/>
          <w:spacing w:val="-47"/>
          <w:position w:val="18"/>
        </w:rPr>
        <w:t xml:space="preserve"> </w:t>
      </w:r>
      <w:r>
        <w:rPr>
          <w:rFonts w:ascii="Symbol" w:hAnsi="Symbol" w:eastAsia="Symbol" w:cs="Symbol"/>
          <w:sz w:val="24"/>
          <w:szCs w:val="24"/>
          <w:spacing w:val="-17"/>
          <w:w w:val="91"/>
          <w:position w:val="-6"/>
        </w:rPr>
        <w:t>,</w:t>
      </w:r>
      <w:r>
        <w:rPr>
          <w:rFonts w:ascii="Symbol" w:hAnsi="Symbol" w:eastAsia="Symbol" w:cs="Symbol"/>
          <w:sz w:val="24"/>
          <w:szCs w:val="24"/>
          <w:spacing w:val="-17"/>
          <w:w w:val="91"/>
          <w:position w:val="35"/>
        </w:rPr>
        <w:t>)</w:t>
      </w:r>
      <w:r>
        <w:rPr>
          <w:sz w:val="24"/>
          <w:szCs w:val="24"/>
          <w:position w:val="12"/>
        </w:rPr>
        <w:drawing>
          <wp:inline distT="0" distB="0" distL="0" distR="0">
            <wp:extent cx="7380" cy="186935"/>
            <wp:effectExtent l="0" t="0" r="0" b="0"/>
            <wp:docPr id="40" name="IM 40"/>
            <wp:cNvGraphicFramePr/>
            <a:graphic>
              <a:graphicData uri="http://schemas.openxmlformats.org/drawingml/2006/picture">
                <pic:pic>
                  <pic:nvPicPr>
                    <pic:cNvPr id="40" name="IM 40"/>
                    <pic:cNvPicPr/>
                  </pic:nvPicPr>
                  <pic:blipFill>
                    <a:blip r:embed="rId81"/>
                    <a:stretch>
                      <a:fillRect/>
                    </a:stretch>
                  </pic:blipFill>
                  <pic:spPr>
                    <a:xfrm rot="0">
                      <a:off x="0" y="0"/>
                      <a:ext cx="7380" cy="186935"/>
                    </a:xfrm>
                    <a:prstGeom prst="rect">
                      <a:avLst/>
                    </a:prstGeom>
                  </pic:spPr>
                </pic:pic>
              </a:graphicData>
            </a:graphic>
          </wp:inline>
        </w:drawing>
      </w:r>
    </w:p>
    <w:p>
      <w:pPr>
        <w:pStyle w:val="BodyText"/>
        <w:ind w:left="5"/>
        <w:spacing w:before="234" w:line="184" w:lineRule="auto"/>
        <w:rPr>
          <w:sz w:val="21"/>
          <w:szCs w:val="21"/>
        </w:rPr>
      </w:pPr>
      <w:r>
        <w:rPr>
          <w:sz w:val="21"/>
          <w:szCs w:val="21"/>
          <w:spacing w:val="1"/>
        </w:rPr>
        <w:t>式中，</w:t>
      </w:r>
      <w:r>
        <w:rPr>
          <w:sz w:val="21"/>
          <w:szCs w:val="21"/>
          <w:i/>
          <w:iCs/>
        </w:rPr>
        <w:t>c</w:t>
      </w:r>
      <w:r>
        <w:rPr>
          <w:sz w:val="13"/>
          <w:szCs w:val="13"/>
          <w:i/>
          <w:iCs/>
        </w:rPr>
        <w:t>d</w:t>
      </w:r>
      <w:r>
        <w:rPr>
          <w:sz w:val="13"/>
          <w:szCs w:val="13"/>
          <w:spacing w:val="1"/>
        </w:rPr>
        <w:t xml:space="preserve">         </w:t>
      </w:r>
      <w:r>
        <w:rPr>
          <w:sz w:val="21"/>
          <w:szCs w:val="21"/>
          <w:spacing w:val="1"/>
        </w:rPr>
        <w:t>探头斜楔纵波声速（通常有机玻璃纵波声速为</w:t>
      </w:r>
      <w:r>
        <w:rPr>
          <w:rFonts w:ascii="Times New Roman" w:hAnsi="Times New Roman" w:eastAsia="Times New Roman" w:cs="Times New Roman"/>
          <w:sz w:val="21"/>
          <w:szCs w:val="21"/>
          <w:spacing w:val="1"/>
        </w:rPr>
        <w:t>2730m/s</w:t>
      </w:r>
      <w:r>
        <w:rPr>
          <w:sz w:val="21"/>
          <w:szCs w:val="21"/>
          <w:spacing w:val="1"/>
        </w:rPr>
        <w:t>）</w:t>
      </w:r>
    </w:p>
    <w:p>
      <w:pPr>
        <w:pStyle w:val="BodyText"/>
        <w:ind w:left="652"/>
        <w:spacing w:before="98" w:line="186" w:lineRule="auto"/>
        <w:rPr>
          <w:sz w:val="21"/>
          <w:szCs w:val="21"/>
        </w:rPr>
      </w:pPr>
      <w:r>
        <w:rPr>
          <w:sz w:val="22"/>
          <w:szCs w:val="22"/>
          <w:i/>
          <w:iCs/>
          <w:spacing w:val="-14"/>
          <w:w w:val="74"/>
        </w:rPr>
        <w:t>C</w:t>
      </w:r>
      <w:r>
        <w:rPr>
          <w:sz w:val="11"/>
          <w:szCs w:val="11"/>
          <w:i/>
          <w:iCs/>
          <w:spacing w:val="-6"/>
        </w:rPr>
        <w:t>t</w:t>
      </w:r>
      <w:r>
        <w:rPr>
          <w:sz w:val="11"/>
          <w:szCs w:val="11"/>
          <w:spacing w:val="-6"/>
        </w:rPr>
        <w:t xml:space="preserve">           </w:t>
      </w:r>
      <w:r>
        <w:rPr>
          <w:sz w:val="21"/>
          <w:szCs w:val="21"/>
          <w:spacing w:val="-6"/>
        </w:rPr>
        <w:t>被检工件横波声速（一般钢横波声速为3255m/s</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spacing w:val="-27"/>
        </w:rPr>
        <w:t xml:space="preserve"> </w:t>
      </w:r>
      <w:r>
        <w:rPr>
          <w:sz w:val="21"/>
          <w:szCs w:val="21"/>
          <w:spacing w:val="-6"/>
        </w:rPr>
        <w:t>15</w:t>
      </w:r>
      <w:r>
        <w:rPr>
          <w:sz w:val="21"/>
          <w:szCs w:val="21"/>
          <w:spacing w:val="39"/>
        </w:rPr>
        <w:t xml:space="preserve"> </w:t>
      </w:r>
      <w:r>
        <w:rPr>
          <w:sz w:val="21"/>
          <w:szCs w:val="21"/>
          <w:spacing w:val="-6"/>
        </w:rPr>
        <w:t>m/s）</w:t>
      </w:r>
    </w:p>
    <w:p>
      <w:pPr>
        <w:pStyle w:val="BodyText"/>
        <w:ind w:left="5" w:right="4" w:firstLine="415"/>
        <w:spacing w:before="2" w:line="196" w:lineRule="auto"/>
        <w:rPr>
          <w:sz w:val="21"/>
          <w:szCs w:val="21"/>
        </w:rPr>
      </w:pPr>
      <w:r>
        <w:rPr>
          <w:sz w:val="21"/>
          <w:szCs w:val="21"/>
          <w:spacing w:val="3"/>
        </w:rPr>
        <w:t>修整后的探头入射点将会沿着标记线移动，</w:t>
      </w:r>
      <w:r>
        <w:rPr>
          <w:sz w:val="21"/>
          <w:szCs w:val="21"/>
          <w:spacing w:val="2"/>
        </w:rPr>
        <w:t>并且它的新位置可以用手工方法直接在探头外壳上测</w:t>
      </w:r>
      <w:r>
        <w:rPr>
          <w:sz w:val="21"/>
          <w:szCs w:val="21"/>
        </w:rPr>
        <w:t xml:space="preserve"> </w:t>
      </w:r>
      <w:r>
        <w:rPr>
          <w:sz w:val="21"/>
          <w:szCs w:val="21"/>
          <w:spacing w:val="1"/>
        </w:rPr>
        <w:t>定，如图D.1所示。</w:t>
      </w:r>
    </w:p>
    <w:p>
      <w:pPr>
        <w:pStyle w:val="BodyText"/>
        <w:ind w:right="9" w:firstLine="419"/>
        <w:spacing w:before="1" w:line="210" w:lineRule="auto"/>
        <w:rPr>
          <w:sz w:val="21"/>
          <w:szCs w:val="21"/>
        </w:rPr>
      </w:pPr>
      <w:r>
        <w:rPr>
          <w:sz w:val="21"/>
          <w:szCs w:val="21"/>
          <w:spacing w:val="-2"/>
        </w:rPr>
        <w:t>探头折射角可通过满足要求的横孔最大回波</w:t>
      </w:r>
      <w:r>
        <w:rPr>
          <w:sz w:val="21"/>
          <w:szCs w:val="21"/>
          <w:spacing w:val="-3"/>
        </w:rPr>
        <w:t>来测定，也可在工件、参考试块或者是在比例图纸上直</w:t>
      </w:r>
      <w:r>
        <w:rPr>
          <w:sz w:val="21"/>
          <w:szCs w:val="21"/>
        </w:rPr>
        <w:t xml:space="preserve"> </w:t>
      </w:r>
      <w:r>
        <w:rPr>
          <w:sz w:val="21"/>
          <w:szCs w:val="21"/>
          <w:spacing w:val="-2"/>
        </w:rPr>
        <w:t>接测定，如图D.2所示。</w:t>
      </w:r>
    </w:p>
    <w:p>
      <w:pPr>
        <w:spacing w:line="210" w:lineRule="auto"/>
        <w:sectPr>
          <w:headerReference w:type="default" r:id="rId77"/>
          <w:footerReference w:type="default" r:id="rId78"/>
          <w:pgSz w:w="11907" w:h="16839"/>
          <w:pgMar w:top="1717" w:right="1130" w:bottom="1342" w:left="1425" w:header="1392" w:footer="1066" w:gutter="0"/>
        </w:sectPr>
        <w:rPr>
          <w:sz w:val="21"/>
          <w:szCs w:val="21"/>
        </w:rPr>
      </w:pPr>
    </w:p>
    <w:p>
      <w:pPr>
        <w:pStyle w:val="BodyText"/>
        <w:ind w:left="422"/>
        <w:spacing w:before="243" w:line="192" w:lineRule="exact"/>
        <w:rPr>
          <w:sz w:val="21"/>
          <w:szCs w:val="21"/>
        </w:rPr>
      </w:pPr>
      <w:r>
        <w:rPr>
          <w:sz w:val="21"/>
          <w:szCs w:val="21"/>
          <w:position w:val="-2"/>
        </w:rPr>
        <w:t>或者折射角可以用手工方法在参考试块上测量的声程长度来计算出来，使用下</w:t>
      </w:r>
      <w:r>
        <w:rPr>
          <w:sz w:val="21"/>
          <w:szCs w:val="21"/>
          <w:spacing w:val="-1"/>
          <w:position w:val="-2"/>
        </w:rPr>
        <w:t>式来计算：</w:t>
      </w:r>
    </w:p>
    <w:p>
      <w:pPr>
        <w:ind w:left="2244"/>
        <w:spacing w:line="887" w:lineRule="exact"/>
        <w:rPr/>
      </w:pPr>
      <w:r>
        <w:rPr>
          <w:position w:val="-18"/>
        </w:rPr>
        <w:drawing>
          <wp:inline distT="0" distB="0" distL="0" distR="0">
            <wp:extent cx="3082540" cy="563784"/>
            <wp:effectExtent l="0" t="0" r="0" b="0"/>
            <wp:docPr id="42" name="IM 42"/>
            <wp:cNvGraphicFramePr/>
            <a:graphic>
              <a:graphicData uri="http://schemas.openxmlformats.org/drawingml/2006/picture">
                <pic:pic>
                  <pic:nvPicPr>
                    <pic:cNvPr id="42" name="IM 42"/>
                    <pic:cNvPicPr/>
                  </pic:nvPicPr>
                  <pic:blipFill>
                    <a:blip r:embed="rId84"/>
                    <a:stretch>
                      <a:fillRect/>
                    </a:stretch>
                  </pic:blipFill>
                  <pic:spPr>
                    <a:xfrm rot="0">
                      <a:off x="0" y="0"/>
                      <a:ext cx="3082540" cy="563784"/>
                    </a:xfrm>
                    <a:prstGeom prst="rect">
                      <a:avLst/>
                    </a:prstGeom>
                  </pic:spPr>
                </pic:pic>
              </a:graphicData>
            </a:graphic>
          </wp:inline>
        </w:drawing>
      </w:r>
    </w:p>
    <w:p>
      <w:pPr>
        <w:pStyle w:val="BodyText"/>
        <w:ind w:left="440"/>
        <w:spacing w:before="168" w:line="191" w:lineRule="auto"/>
        <w:rPr>
          <w:sz w:val="21"/>
          <w:szCs w:val="21"/>
        </w:rPr>
      </w:pPr>
      <w:r>
        <w:rPr>
          <w:sz w:val="21"/>
          <w:szCs w:val="21"/>
          <w:spacing w:val="-3"/>
        </w:rPr>
        <w:t>图D.2中示意了方程式中各符号的含义。</w:t>
      </w:r>
    </w:p>
    <w:p>
      <w:pPr>
        <w:pStyle w:val="BodyText"/>
        <w:ind w:left="420"/>
        <w:spacing w:before="8" w:line="184" w:lineRule="auto"/>
        <w:rPr>
          <w:sz w:val="21"/>
          <w:szCs w:val="21"/>
        </w:rPr>
      </w:pPr>
      <w:r>
        <w:rPr>
          <w:sz w:val="21"/>
          <w:szCs w:val="21"/>
          <w:spacing w:val="-4"/>
        </w:rPr>
        <w:t>校准所用表面的曲率半径与被检工件相比，误差应控制在</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spacing w:val="-31"/>
        </w:rPr>
        <w:t xml:space="preserve"> </w:t>
      </w:r>
      <w:r>
        <w:rPr>
          <w:sz w:val="21"/>
          <w:szCs w:val="21"/>
          <w:spacing w:val="-4"/>
        </w:rPr>
        <w:t>10</w:t>
      </w:r>
      <w:r>
        <w:rPr>
          <w:sz w:val="21"/>
          <w:szCs w:val="21"/>
          <w:spacing w:val="38"/>
          <w:w w:val="101"/>
        </w:rPr>
        <w:t xml:space="preserve"> </w:t>
      </w:r>
      <w:r>
        <w:rPr>
          <w:sz w:val="21"/>
          <w:szCs w:val="21"/>
          <w:spacing w:val="-4"/>
        </w:rPr>
        <w:t>%之内。</w:t>
      </w:r>
    </w:p>
    <w:p>
      <w:pPr>
        <w:spacing w:line="297" w:lineRule="auto"/>
        <w:rPr>
          <w:rFonts w:ascii="Arial"/>
          <w:sz w:val="21"/>
        </w:rPr>
      </w:pPr>
      <w:r/>
    </w:p>
    <w:p>
      <w:pPr>
        <w:ind w:firstLine="2713"/>
        <w:spacing w:line="3396" w:lineRule="exact"/>
        <w:rPr/>
      </w:pPr>
      <w:r>
        <w:rPr>
          <w:position w:val="-67"/>
        </w:rPr>
        <w:drawing>
          <wp:inline distT="0" distB="0" distL="0" distR="0">
            <wp:extent cx="2709532" cy="2156459"/>
            <wp:effectExtent l="0" t="0" r="0" b="0"/>
            <wp:docPr id="44" name="IM 44"/>
            <wp:cNvGraphicFramePr/>
            <a:graphic>
              <a:graphicData uri="http://schemas.openxmlformats.org/drawingml/2006/picture">
                <pic:pic>
                  <pic:nvPicPr>
                    <pic:cNvPr id="44" name="IM 44"/>
                    <pic:cNvPicPr/>
                  </pic:nvPicPr>
                  <pic:blipFill>
                    <a:blip r:embed="rId85"/>
                    <a:stretch>
                      <a:fillRect/>
                    </a:stretch>
                  </pic:blipFill>
                  <pic:spPr>
                    <a:xfrm rot="0">
                      <a:off x="0" y="0"/>
                      <a:ext cx="2709532" cy="2156459"/>
                    </a:xfrm>
                    <a:prstGeom prst="rect">
                      <a:avLst/>
                    </a:prstGeom>
                  </pic:spPr>
                </pic:pic>
              </a:graphicData>
            </a:graphic>
          </wp:inline>
        </w:drawing>
      </w:r>
    </w:p>
    <w:p>
      <w:pPr>
        <w:pStyle w:val="BodyText"/>
        <w:ind w:left="2952"/>
        <w:spacing w:before="224" w:line="193" w:lineRule="auto"/>
        <w:rPr>
          <w:sz w:val="21"/>
          <w:szCs w:val="21"/>
        </w:rPr>
      </w:pPr>
      <w:r>
        <w:rPr>
          <w:sz w:val="21"/>
          <w:szCs w:val="21"/>
          <w:spacing w:val="-4"/>
        </w:rPr>
        <w:t>图D.2   纵向磨弧探头折射角 </w:t>
      </w:r>
      <w:r>
        <w:rPr>
          <w:sz w:val="21"/>
          <w:szCs w:val="21"/>
          <w:i/>
          <w:iCs/>
          <w:spacing w:val="-4"/>
        </w:rPr>
        <w:t>α</w:t>
      </w:r>
      <w:r>
        <w:rPr>
          <w:sz w:val="21"/>
          <w:szCs w:val="21"/>
          <w:spacing w:val="-4"/>
        </w:rPr>
        <w:t xml:space="preserve"> 的测定</w:t>
      </w:r>
    </w:p>
    <w:p>
      <w:pPr>
        <w:pStyle w:val="BodyText"/>
        <w:ind w:left="632"/>
        <w:spacing w:before="317" w:line="193" w:lineRule="auto"/>
        <w:outlineLvl w:val="1"/>
        <w:rPr>
          <w:sz w:val="21"/>
          <w:szCs w:val="21"/>
        </w:rPr>
      </w:pPr>
      <w:r>
        <w:rPr>
          <w:sz w:val="21"/>
          <w:szCs w:val="21"/>
          <w:spacing w:val="-2"/>
        </w:rPr>
        <w:t>D.2   横向曲面磨弧探头</w:t>
      </w:r>
    </w:p>
    <w:p>
      <w:pPr>
        <w:pStyle w:val="BodyText"/>
        <w:ind w:left="419"/>
        <w:spacing w:before="278" w:line="199" w:lineRule="auto"/>
        <w:rPr>
          <w:sz w:val="21"/>
          <w:szCs w:val="21"/>
        </w:rPr>
      </w:pPr>
      <w:r>
        <w:rPr>
          <w:sz w:val="21"/>
          <w:szCs w:val="21"/>
        </w:rPr>
        <w:t>横向曲面磨弧探头修整后，探头入射点位置的变化量(</w:t>
      </w:r>
      <w:r>
        <w:rPr>
          <w:sz w:val="22"/>
          <w:szCs w:val="22"/>
          <w:i/>
          <w:iCs/>
        </w:rPr>
        <w:t>△</w:t>
      </w:r>
      <w:r>
        <w:rPr>
          <w:sz w:val="21"/>
          <w:szCs w:val="21"/>
          <w:i/>
          <w:iCs/>
        </w:rPr>
        <w:t>x</w:t>
      </w:r>
      <w:r>
        <w:rPr>
          <w:rFonts w:ascii="Arial" w:hAnsi="Arial" w:eastAsia="Arial" w:cs="Arial"/>
          <w:sz w:val="21"/>
          <w:szCs w:val="21"/>
        </w:rPr>
        <w:t>)</w:t>
      </w:r>
      <w:r>
        <w:rPr>
          <w:rFonts w:ascii="Arial" w:hAnsi="Arial" w:eastAsia="Arial" w:cs="Arial"/>
          <w:sz w:val="21"/>
          <w:szCs w:val="21"/>
          <w:spacing w:val="64"/>
        </w:rPr>
        <w:t xml:space="preserve"> </w:t>
      </w:r>
      <w:r>
        <w:rPr>
          <w:sz w:val="21"/>
          <w:szCs w:val="21"/>
        </w:rPr>
        <w:t>如图</w:t>
      </w:r>
      <w:r>
        <w:rPr>
          <w:sz w:val="21"/>
          <w:szCs w:val="21"/>
          <w:spacing w:val="-16"/>
        </w:rPr>
        <w:t xml:space="preserve"> </w:t>
      </w:r>
      <w:r>
        <w:rPr>
          <w:rFonts w:ascii="Times New Roman" w:hAnsi="Times New Roman" w:eastAsia="Times New Roman" w:cs="Times New Roman"/>
          <w:sz w:val="21"/>
          <w:szCs w:val="21"/>
        </w:rPr>
        <w:t>D.3 </w:t>
      </w:r>
      <w:r>
        <w:rPr>
          <w:sz w:val="21"/>
          <w:szCs w:val="21"/>
        </w:rPr>
        <w:t>所示。</w:t>
      </w:r>
    </w:p>
    <w:p>
      <w:pPr>
        <w:pStyle w:val="BodyText"/>
        <w:ind w:left="654"/>
        <w:spacing w:before="1" w:line="224" w:lineRule="auto"/>
        <w:rPr>
          <w:rFonts w:ascii="Arial" w:hAnsi="Arial" w:eastAsia="Arial" w:cs="Arial"/>
          <w:sz w:val="18"/>
          <w:szCs w:val="18"/>
        </w:rPr>
      </w:pPr>
      <w:r>
        <w:rPr>
          <w:sz w:val="18"/>
          <w:szCs w:val="18"/>
          <w:i/>
          <w:iCs/>
          <w:spacing w:val="-6"/>
        </w:rPr>
        <w:t>△x</w:t>
      </w:r>
      <w:r>
        <w:rPr>
          <w:sz w:val="18"/>
          <w:szCs w:val="18"/>
          <w:spacing w:val="-6"/>
        </w:rPr>
        <w:t xml:space="preserve"> </w:t>
      </w:r>
      <w:r>
        <w:rPr>
          <w:rFonts w:ascii="Arial" w:hAnsi="Arial" w:eastAsia="Arial" w:cs="Arial"/>
          <w:sz w:val="18"/>
          <w:szCs w:val="18"/>
          <w:spacing w:val="-6"/>
        </w:rPr>
        <w:t>= </w:t>
      </w:r>
      <w:r>
        <w:rPr>
          <w:sz w:val="18"/>
          <w:szCs w:val="18"/>
          <w:i/>
          <w:iCs/>
          <w:spacing w:val="-6"/>
        </w:rPr>
        <w:t>g</w:t>
      </w:r>
      <w:r>
        <w:rPr>
          <w:sz w:val="18"/>
          <w:szCs w:val="18"/>
          <w:spacing w:val="-6"/>
        </w:rPr>
        <w:t xml:space="preserve"> </w:t>
      </w:r>
      <w:r>
        <w:rPr>
          <w:rFonts w:ascii="Arial" w:hAnsi="Arial" w:eastAsia="Arial" w:cs="Arial"/>
          <w:sz w:val="18"/>
          <w:szCs w:val="18"/>
          <w:spacing w:val="-6"/>
        </w:rPr>
        <w:t>tan</w:t>
      </w:r>
      <w:r>
        <w:rPr>
          <w:rFonts w:ascii="Arial" w:hAnsi="Arial" w:eastAsia="Arial" w:cs="Arial"/>
          <w:sz w:val="18"/>
          <w:szCs w:val="18"/>
          <w:spacing w:val="19"/>
        </w:rPr>
        <w:t xml:space="preserve"> </w:t>
      </w:r>
      <w:r>
        <w:rPr>
          <w:rFonts w:ascii="Arial" w:hAnsi="Arial" w:eastAsia="Arial" w:cs="Arial"/>
          <w:sz w:val="18"/>
          <w:szCs w:val="18"/>
          <w:spacing w:val="-6"/>
        </w:rPr>
        <w:t>(</w:t>
      </w:r>
      <w:r>
        <w:rPr>
          <w:sz w:val="18"/>
          <w:szCs w:val="18"/>
          <w:i/>
          <w:iCs/>
          <w:spacing w:val="-6"/>
        </w:rPr>
        <w:t>α</w:t>
      </w:r>
      <w:r>
        <w:rPr>
          <w:sz w:val="12"/>
          <w:szCs w:val="12"/>
          <w:i/>
          <w:iCs/>
          <w:spacing w:val="-6"/>
        </w:rPr>
        <w:t>d</w:t>
      </w:r>
      <w:r>
        <w:rPr>
          <w:rFonts w:ascii="Arial" w:hAnsi="Arial" w:eastAsia="Arial" w:cs="Arial"/>
          <w:sz w:val="18"/>
          <w:szCs w:val="18"/>
          <w:spacing w:val="-6"/>
        </w:rPr>
        <w:t>)</w:t>
      </w:r>
    </w:p>
    <w:p>
      <w:pPr>
        <w:pStyle w:val="BodyText"/>
        <w:ind w:firstLine="420"/>
        <w:spacing w:before="22" w:line="199" w:lineRule="auto"/>
        <w:rPr>
          <w:sz w:val="21"/>
          <w:szCs w:val="21"/>
        </w:rPr>
      </w:pPr>
      <w:r>
        <w:rPr>
          <w:sz w:val="21"/>
          <w:szCs w:val="21"/>
          <w:spacing w:val="-7"/>
        </w:rPr>
        <w:t>有机玻璃斜楔（</w:t>
      </w:r>
      <w:r>
        <w:rPr>
          <w:sz w:val="22"/>
          <w:szCs w:val="22"/>
          <w:i/>
          <w:iCs/>
          <w:spacing w:val="-7"/>
        </w:rPr>
        <w:t>Cd</w:t>
      </w:r>
      <w:r>
        <w:rPr>
          <w:sz w:val="21"/>
          <w:szCs w:val="21"/>
          <w:spacing w:val="-7"/>
        </w:rPr>
        <w:t>=2730</w:t>
      </w:r>
      <w:r>
        <w:rPr>
          <w:sz w:val="21"/>
          <w:szCs w:val="21"/>
          <w:spacing w:val="-14"/>
        </w:rPr>
        <w:t xml:space="preserve"> </w:t>
      </w:r>
      <w:r>
        <w:rPr>
          <w:sz w:val="21"/>
          <w:szCs w:val="21"/>
          <w:spacing w:val="-7"/>
        </w:rPr>
        <w:t>m/s</w:t>
      </w:r>
      <w:r>
        <w:rPr>
          <w:sz w:val="21"/>
          <w:szCs w:val="21"/>
          <w:spacing w:val="-5"/>
        </w:rPr>
        <w:t>），</w:t>
      </w:r>
      <w:r>
        <w:rPr>
          <w:sz w:val="21"/>
          <w:szCs w:val="21"/>
          <w:spacing w:val="-7"/>
        </w:rPr>
        <w:t>非合金钢被检件(</w:t>
      </w:r>
      <w:r>
        <w:rPr>
          <w:sz w:val="22"/>
          <w:szCs w:val="22"/>
          <w:i/>
          <w:iCs/>
          <w:spacing w:val="-7"/>
        </w:rPr>
        <w:t>Ct</w:t>
      </w:r>
      <w:r>
        <w:rPr>
          <w:sz w:val="21"/>
          <w:szCs w:val="21"/>
          <w:spacing w:val="-7"/>
        </w:rPr>
        <w:t>=3255</w:t>
      </w:r>
      <w:r>
        <w:rPr>
          <w:sz w:val="21"/>
          <w:szCs w:val="21"/>
          <w:spacing w:val="-17"/>
        </w:rPr>
        <w:t xml:space="preserve"> </w:t>
      </w:r>
      <w:r>
        <w:rPr>
          <w:sz w:val="21"/>
          <w:szCs w:val="21"/>
          <w:spacing w:val="-7"/>
        </w:rPr>
        <w:t>m/s)，探头入射点位置的变化量(</w:t>
      </w:r>
      <w:r>
        <w:rPr>
          <w:sz w:val="22"/>
          <w:szCs w:val="22"/>
          <w:i/>
          <w:iCs/>
          <w:spacing w:val="-8"/>
        </w:rPr>
        <w:t>△x</w:t>
      </w:r>
      <w:r>
        <w:rPr>
          <w:sz w:val="21"/>
          <w:szCs w:val="21"/>
          <w:spacing w:val="-8"/>
        </w:rPr>
        <w:t>)，</w:t>
      </w:r>
      <w:r>
        <w:rPr>
          <w:sz w:val="21"/>
          <w:szCs w:val="21"/>
        </w:rPr>
        <w:t xml:space="preserve"> </w:t>
      </w:r>
      <w:r>
        <w:rPr>
          <w:sz w:val="21"/>
          <w:szCs w:val="21"/>
          <w:spacing w:val="-3"/>
        </w:rPr>
        <w:t>三个最常用的声束角度和修正深度（</w:t>
      </w:r>
      <w:r>
        <w:rPr>
          <w:sz w:val="21"/>
          <w:szCs w:val="21"/>
          <w:spacing w:val="-20"/>
        </w:rPr>
        <w:t xml:space="preserve"> </w:t>
      </w:r>
      <w:r>
        <w:rPr>
          <w:sz w:val="22"/>
          <w:szCs w:val="22"/>
          <w:i/>
          <w:iCs/>
          <w:spacing w:val="-3"/>
        </w:rPr>
        <w:t>g</w:t>
      </w:r>
      <w:r>
        <w:rPr>
          <w:sz w:val="21"/>
          <w:szCs w:val="21"/>
          <w:spacing w:val="-3"/>
        </w:rPr>
        <w:t>）可</w:t>
      </w:r>
      <w:r>
        <w:rPr>
          <w:sz w:val="21"/>
          <w:szCs w:val="21"/>
          <w:spacing w:val="-4"/>
        </w:rPr>
        <w:t>从图D.4中读出。</w:t>
      </w:r>
    </w:p>
    <w:p>
      <w:pPr>
        <w:ind w:firstLine="1873"/>
        <w:spacing w:before="236" w:line="3091" w:lineRule="exact"/>
        <w:rPr/>
      </w:pPr>
      <w:r>
        <w:rPr>
          <w:position w:val="-61"/>
        </w:rPr>
        <w:drawing>
          <wp:inline distT="0" distB="0" distL="0" distR="0">
            <wp:extent cx="3776344" cy="1962785"/>
            <wp:effectExtent l="0" t="0" r="0" b="0"/>
            <wp:docPr id="46" name="IM 46"/>
            <wp:cNvGraphicFramePr/>
            <a:graphic>
              <a:graphicData uri="http://schemas.openxmlformats.org/drawingml/2006/picture">
                <pic:pic>
                  <pic:nvPicPr>
                    <pic:cNvPr id="46" name="IM 46"/>
                    <pic:cNvPicPr/>
                  </pic:nvPicPr>
                  <pic:blipFill>
                    <a:blip r:embed="rId86"/>
                    <a:stretch>
                      <a:fillRect/>
                    </a:stretch>
                  </pic:blipFill>
                  <pic:spPr>
                    <a:xfrm rot="0">
                      <a:off x="0" y="0"/>
                      <a:ext cx="3776344" cy="1962785"/>
                    </a:xfrm>
                    <a:prstGeom prst="rect">
                      <a:avLst/>
                    </a:prstGeom>
                  </pic:spPr>
                </pic:pic>
              </a:graphicData>
            </a:graphic>
          </wp:inline>
        </w:drawing>
      </w:r>
    </w:p>
    <w:p>
      <w:pPr>
        <w:pStyle w:val="BodyText"/>
        <w:ind w:left="632"/>
        <w:spacing w:before="81" w:line="190" w:lineRule="auto"/>
        <w:rPr>
          <w:sz w:val="18"/>
          <w:szCs w:val="18"/>
        </w:rPr>
      </w:pPr>
      <w:r>
        <w:rPr>
          <w:sz w:val="18"/>
          <w:szCs w:val="18"/>
          <w:spacing w:val="-3"/>
        </w:rPr>
        <w:t>说明：</w:t>
      </w:r>
      <w:r>
        <w:rPr>
          <w:sz w:val="18"/>
          <w:szCs w:val="18"/>
          <w:spacing w:val="12"/>
        </w:rPr>
        <w:t xml:space="preserve">   </w:t>
      </w:r>
      <w:r>
        <w:rPr>
          <w:sz w:val="18"/>
          <w:szCs w:val="18"/>
          <w:spacing w:val="-3"/>
        </w:rPr>
        <w:t>1</w:t>
      </w:r>
      <w:r>
        <w:rPr>
          <w:sz w:val="18"/>
          <w:szCs w:val="18"/>
          <w:spacing w:val="5"/>
        </w:rPr>
        <w:t xml:space="preserve">       </w:t>
      </w:r>
      <w:r>
        <w:rPr>
          <w:sz w:val="18"/>
          <w:szCs w:val="18"/>
          <w:spacing w:val="-3"/>
        </w:rPr>
        <w:t>探头主声束轴线</w:t>
      </w:r>
    </w:p>
    <w:p>
      <w:pPr>
        <w:pStyle w:val="BodyText"/>
        <w:ind w:left="1346"/>
        <w:spacing w:before="53" w:line="190" w:lineRule="auto"/>
        <w:rPr>
          <w:sz w:val="18"/>
          <w:szCs w:val="18"/>
        </w:rPr>
      </w:pPr>
      <w:r>
        <w:rPr>
          <w:rFonts w:ascii="Times New Roman" w:hAnsi="Times New Roman" w:eastAsia="Times New Roman" w:cs="Times New Roman"/>
          <w:sz w:val="18"/>
          <w:szCs w:val="18"/>
          <w:spacing w:val="-1"/>
        </w:rPr>
        <w:t>2          </w:t>
      </w:r>
      <w:r>
        <w:rPr>
          <w:sz w:val="18"/>
          <w:szCs w:val="18"/>
          <w:spacing w:val="-1"/>
        </w:rPr>
        <w:t>修整后的探头入射点</w:t>
      </w:r>
    </w:p>
    <w:p>
      <w:pPr>
        <w:pStyle w:val="BodyText"/>
        <w:ind w:left="1350"/>
        <w:spacing w:before="52" w:line="190" w:lineRule="auto"/>
        <w:rPr>
          <w:sz w:val="18"/>
          <w:szCs w:val="18"/>
        </w:rPr>
      </w:pPr>
      <w:r>
        <w:rPr>
          <w:rFonts w:ascii="Times New Roman" w:hAnsi="Times New Roman" w:eastAsia="Times New Roman" w:cs="Times New Roman"/>
          <w:sz w:val="18"/>
          <w:szCs w:val="18"/>
          <w:spacing w:val="-1"/>
        </w:rPr>
        <w:t>3          </w:t>
      </w:r>
      <w:r>
        <w:rPr>
          <w:sz w:val="18"/>
          <w:szCs w:val="18"/>
          <w:spacing w:val="-1"/>
        </w:rPr>
        <w:t>修整前的探头入射点</w:t>
      </w:r>
    </w:p>
    <w:p>
      <w:pPr>
        <w:pStyle w:val="BodyText"/>
        <w:ind w:left="2640"/>
        <w:spacing w:before="195" w:line="193" w:lineRule="auto"/>
        <w:rPr>
          <w:sz w:val="21"/>
          <w:szCs w:val="21"/>
        </w:rPr>
      </w:pPr>
      <w:r>
        <w:rPr>
          <w:sz w:val="21"/>
          <w:szCs w:val="21"/>
          <w:spacing w:val="-2"/>
        </w:rPr>
        <w:t>图D.3   横向曲面磨弧探头入射点变化的测定</w:t>
      </w:r>
    </w:p>
    <w:p>
      <w:pPr>
        <w:spacing w:line="193" w:lineRule="auto"/>
        <w:sectPr>
          <w:headerReference w:type="default" r:id="rId82"/>
          <w:footerReference w:type="default" r:id="rId83"/>
          <w:pgSz w:w="11907" w:h="16839"/>
          <w:pgMar w:top="1717" w:right="1072" w:bottom="1342" w:left="1426" w:header="1392" w:footer="1066" w:gutter="0"/>
        </w:sectPr>
        <w:rPr>
          <w:sz w:val="21"/>
          <w:szCs w:val="21"/>
        </w:rPr>
      </w:pPr>
    </w:p>
    <w:p>
      <w:pPr>
        <w:pStyle w:val="BodyText"/>
        <w:ind w:left="12" w:firstLine="409"/>
        <w:spacing w:before="243" w:line="196" w:lineRule="auto"/>
        <w:rPr>
          <w:sz w:val="21"/>
          <w:szCs w:val="21"/>
        </w:rPr>
      </w:pPr>
      <w:r>
        <w:rPr>
          <w:sz w:val="21"/>
          <w:szCs w:val="21"/>
          <w:spacing w:val="-2"/>
        </w:rPr>
        <w:t>修整时不能改变声束角度。如果声束角度变化是未知的，或者</w:t>
      </w:r>
      <w:r>
        <w:rPr>
          <w:sz w:val="21"/>
          <w:szCs w:val="21"/>
          <w:spacing w:val="-3"/>
        </w:rPr>
        <w:t>修正深度沿着探头长度的有任何变化</w:t>
      </w:r>
      <w:r>
        <w:rPr>
          <w:sz w:val="21"/>
          <w:szCs w:val="21"/>
        </w:rPr>
        <w:t xml:space="preserve"> </w:t>
      </w:r>
      <w:r>
        <w:rPr>
          <w:sz w:val="21"/>
          <w:szCs w:val="21"/>
          <w:spacing w:val="-1"/>
        </w:rPr>
        <w:t>时，应在一块合适的修整后的参考试块上利用横孔来测定。</w:t>
      </w:r>
      <w:r>
        <w:rPr>
          <w:sz w:val="21"/>
          <w:szCs w:val="21"/>
          <w:spacing w:val="-2"/>
        </w:rPr>
        <w:t>声束角度由以下决定：</w:t>
      </w:r>
    </w:p>
    <w:p>
      <w:pPr>
        <w:pStyle w:val="BodyText"/>
        <w:spacing w:line="186" w:lineRule="auto"/>
        <w:rPr>
          <w:sz w:val="21"/>
          <w:szCs w:val="21"/>
        </w:rPr>
      </w:pPr>
      <w:r>
        <w:rPr>
          <w:rFonts w:ascii="Times New Roman" w:hAnsi="Times New Roman" w:eastAsia="Times New Roman" w:cs="Times New Roman"/>
          <w:sz w:val="21"/>
          <w:szCs w:val="21"/>
        </w:rPr>
        <w:t>i)  </w:t>
      </w:r>
      <w:r>
        <w:rPr>
          <w:sz w:val="21"/>
          <w:szCs w:val="21"/>
        </w:rPr>
        <w:t>在比例图纸上，在横孔与探头入射点之间画一条直线：或者</w:t>
      </w:r>
    </w:p>
    <w:p>
      <w:pPr>
        <w:pStyle w:val="BodyText"/>
        <w:spacing w:before="15" w:line="186" w:lineRule="auto"/>
        <w:rPr>
          <w:sz w:val="21"/>
          <w:szCs w:val="21"/>
        </w:rPr>
      </w:pPr>
      <w:r>
        <w:rPr>
          <w:rFonts w:ascii="Times New Roman" w:hAnsi="Times New Roman" w:eastAsia="Times New Roman" w:cs="Times New Roman"/>
          <w:sz w:val="21"/>
          <w:szCs w:val="21"/>
          <w:spacing w:val="-1"/>
        </w:rPr>
        <w:t>ii)  </w:t>
      </w:r>
      <w:r>
        <w:rPr>
          <w:sz w:val="21"/>
          <w:szCs w:val="21"/>
          <w:spacing w:val="-1"/>
        </w:rPr>
        <w:t>按图</w:t>
      </w:r>
      <w:r>
        <w:rPr>
          <w:sz w:val="21"/>
          <w:szCs w:val="21"/>
          <w:spacing w:val="2"/>
        </w:rPr>
        <w:t xml:space="preserve"> </w:t>
      </w:r>
      <w:r>
        <w:rPr>
          <w:rFonts w:ascii="Times New Roman" w:hAnsi="Times New Roman" w:eastAsia="Times New Roman" w:cs="Times New Roman"/>
          <w:sz w:val="21"/>
          <w:szCs w:val="21"/>
          <w:spacing w:val="-1"/>
        </w:rPr>
        <w:t>D.5 </w:t>
      </w:r>
      <w:r>
        <w:rPr>
          <w:sz w:val="21"/>
          <w:szCs w:val="21"/>
          <w:spacing w:val="-1"/>
        </w:rPr>
        <w:t>所建立的方程式来进行计算。</w:t>
      </w:r>
    </w:p>
    <w:p>
      <w:pPr>
        <w:ind w:left="2558"/>
        <w:spacing w:before="71" w:line="739" w:lineRule="exact"/>
        <w:rPr/>
      </w:pPr>
      <w:r>
        <w:rPr>
          <w:position w:val="-15"/>
        </w:rPr>
        <w:drawing>
          <wp:inline distT="0" distB="0" distL="0" distR="0">
            <wp:extent cx="1498699" cy="469470"/>
            <wp:effectExtent l="0" t="0" r="0" b="0"/>
            <wp:docPr id="48" name="IM 48"/>
            <wp:cNvGraphicFramePr/>
            <a:graphic>
              <a:graphicData uri="http://schemas.openxmlformats.org/drawingml/2006/picture">
                <pic:pic>
                  <pic:nvPicPr>
                    <pic:cNvPr id="48" name="IM 48"/>
                    <pic:cNvPicPr/>
                  </pic:nvPicPr>
                  <pic:blipFill>
                    <a:blip r:embed="rId89"/>
                    <a:stretch>
                      <a:fillRect/>
                    </a:stretch>
                  </pic:blipFill>
                  <pic:spPr>
                    <a:xfrm rot="0">
                      <a:off x="0" y="0"/>
                      <a:ext cx="1498699" cy="469470"/>
                    </a:xfrm>
                    <a:prstGeom prst="rect">
                      <a:avLst/>
                    </a:prstGeom>
                  </pic:spPr>
                </pic:pic>
              </a:graphicData>
            </a:graphic>
          </wp:inline>
        </w:drawing>
      </w:r>
    </w:p>
    <w:p>
      <w:pPr>
        <w:spacing w:line="462" w:lineRule="auto"/>
        <w:rPr>
          <w:rFonts w:ascii="Arial"/>
          <w:sz w:val="21"/>
        </w:rPr>
      </w:pPr>
      <w:r/>
    </w:p>
    <w:p>
      <w:pPr>
        <w:ind w:firstLine="2852"/>
        <w:spacing w:before="1" w:line="4863" w:lineRule="exact"/>
        <w:rPr/>
      </w:pPr>
      <w:r>
        <w:rPr>
          <w:position w:val="-97"/>
        </w:rPr>
        <w:drawing>
          <wp:inline distT="0" distB="0" distL="0" distR="0">
            <wp:extent cx="2537459" cy="3088004"/>
            <wp:effectExtent l="0" t="0" r="0" b="0"/>
            <wp:docPr id="50" name="IM 50"/>
            <wp:cNvGraphicFramePr/>
            <a:graphic>
              <a:graphicData uri="http://schemas.openxmlformats.org/drawingml/2006/picture">
                <pic:pic>
                  <pic:nvPicPr>
                    <pic:cNvPr id="50" name="IM 50"/>
                    <pic:cNvPicPr/>
                  </pic:nvPicPr>
                  <pic:blipFill>
                    <a:blip r:embed="rId90"/>
                    <a:stretch>
                      <a:fillRect/>
                    </a:stretch>
                  </pic:blipFill>
                  <pic:spPr>
                    <a:xfrm rot="0">
                      <a:off x="0" y="0"/>
                      <a:ext cx="2537459" cy="3088004"/>
                    </a:xfrm>
                    <a:prstGeom prst="rect">
                      <a:avLst/>
                    </a:prstGeom>
                  </pic:spPr>
                </pic:pic>
              </a:graphicData>
            </a:graphic>
          </wp:inline>
        </w:drawing>
      </w:r>
    </w:p>
    <w:p>
      <w:pPr>
        <w:pStyle w:val="BodyText"/>
        <w:ind w:left="2066"/>
        <w:spacing w:before="272" w:line="181" w:lineRule="auto"/>
        <w:rPr>
          <w:sz w:val="21"/>
          <w:szCs w:val="21"/>
        </w:rPr>
      </w:pPr>
      <w:r>
        <w:rPr>
          <w:sz w:val="21"/>
          <w:szCs w:val="21"/>
          <w:spacing w:val="-2"/>
        </w:rPr>
        <w:t>图D.4   探头入射点的变化量</w:t>
      </w:r>
      <w:r>
        <w:rPr>
          <w:sz w:val="22"/>
          <w:szCs w:val="22"/>
          <w:i/>
          <w:iCs/>
          <w:spacing w:val="-2"/>
        </w:rPr>
        <w:t>△x</w:t>
      </w:r>
      <w:r>
        <w:rPr>
          <w:sz w:val="21"/>
          <w:szCs w:val="21"/>
          <w:spacing w:val="-2"/>
        </w:rPr>
        <w:t>，有机玻璃中的延迟路径</w:t>
      </w:r>
    </w:p>
    <w:p>
      <w:pPr>
        <w:spacing w:line="455" w:lineRule="auto"/>
        <w:rPr>
          <w:rFonts w:ascii="Arial"/>
          <w:sz w:val="21"/>
        </w:rPr>
      </w:pPr>
      <w:r/>
    </w:p>
    <w:p>
      <w:pPr>
        <w:ind w:firstLine="2614"/>
        <w:spacing w:line="3060" w:lineRule="exact"/>
        <w:rPr/>
      </w:pPr>
      <w:r>
        <w:rPr>
          <w:position w:val="-61"/>
        </w:rPr>
        <w:drawing>
          <wp:inline distT="0" distB="0" distL="0" distR="0">
            <wp:extent cx="2839084" cy="1943099"/>
            <wp:effectExtent l="0" t="0" r="0" b="0"/>
            <wp:docPr id="52" name="IM 52"/>
            <wp:cNvGraphicFramePr/>
            <a:graphic>
              <a:graphicData uri="http://schemas.openxmlformats.org/drawingml/2006/picture">
                <pic:pic>
                  <pic:nvPicPr>
                    <pic:cNvPr id="52" name="IM 52"/>
                    <pic:cNvPicPr/>
                  </pic:nvPicPr>
                  <pic:blipFill>
                    <a:blip r:embed="rId91"/>
                    <a:stretch>
                      <a:fillRect/>
                    </a:stretch>
                  </pic:blipFill>
                  <pic:spPr>
                    <a:xfrm rot="0">
                      <a:off x="0" y="0"/>
                      <a:ext cx="2839084" cy="1943099"/>
                    </a:xfrm>
                    <a:prstGeom prst="rect">
                      <a:avLst/>
                    </a:prstGeom>
                  </pic:spPr>
                </pic:pic>
              </a:graphicData>
            </a:graphic>
          </wp:inline>
        </w:drawing>
      </w:r>
    </w:p>
    <w:p>
      <w:pPr>
        <w:pStyle w:val="BodyText"/>
        <w:ind w:left="3273"/>
        <w:spacing w:before="236" w:line="193" w:lineRule="auto"/>
        <w:rPr>
          <w:sz w:val="21"/>
          <w:szCs w:val="21"/>
        </w:rPr>
      </w:pPr>
      <w:r>
        <w:rPr>
          <w:sz w:val="21"/>
          <w:szCs w:val="21"/>
          <w:spacing w:val="-2"/>
        </w:rPr>
        <w:t>图D.5   横孔测定声束折射角度</w:t>
      </w:r>
    </w:p>
    <w:p>
      <w:pPr>
        <w:spacing w:line="193" w:lineRule="auto"/>
        <w:sectPr>
          <w:headerReference w:type="default" r:id="rId87"/>
          <w:footerReference w:type="default" r:id="rId88"/>
          <w:pgSz w:w="11907" w:h="16839"/>
          <w:pgMar w:top="1717" w:right="1130" w:bottom="1342" w:left="1424" w:header="1392" w:footer="1066" w:gutter="0"/>
        </w:sectPr>
        <w:rPr>
          <w:sz w:val="21"/>
          <w:szCs w:val="21"/>
        </w:rPr>
      </w:pPr>
    </w:p>
    <w:p>
      <w:pPr>
        <w:pStyle w:val="BodyText"/>
        <w:ind w:left="631"/>
        <w:spacing w:before="244" w:line="193" w:lineRule="auto"/>
        <w:outlineLvl w:val="1"/>
        <w:rPr>
          <w:sz w:val="21"/>
          <w:szCs w:val="21"/>
        </w:rPr>
      </w:pPr>
      <w:r>
        <w:rPr>
          <w:sz w:val="21"/>
          <w:szCs w:val="21"/>
          <w:spacing w:val="-2"/>
        </w:rPr>
        <w:t>D.3   折射角变化规律</w:t>
      </w:r>
    </w:p>
    <w:p>
      <w:pPr>
        <w:spacing w:line="382" w:lineRule="auto"/>
        <w:rPr>
          <w:rFonts w:ascii="Arial"/>
          <w:sz w:val="21"/>
        </w:rPr>
      </w:pPr>
      <w:r/>
    </w:p>
    <w:p>
      <w:pPr>
        <w:ind w:firstLine="494"/>
        <w:spacing w:line="5376" w:lineRule="exact"/>
        <w:rPr/>
      </w:pPr>
      <w:r>
        <w:rPr>
          <w:position w:val="-107"/>
        </w:rPr>
        <w:drawing>
          <wp:inline distT="0" distB="0" distL="0" distR="0">
            <wp:extent cx="5527674" cy="3413746"/>
            <wp:effectExtent l="0" t="0" r="0" b="0"/>
            <wp:docPr id="54" name="IM 54"/>
            <wp:cNvGraphicFramePr/>
            <a:graphic>
              <a:graphicData uri="http://schemas.openxmlformats.org/drawingml/2006/picture">
                <pic:pic>
                  <pic:nvPicPr>
                    <pic:cNvPr id="54" name="IM 54"/>
                    <pic:cNvPicPr/>
                  </pic:nvPicPr>
                  <pic:blipFill>
                    <a:blip r:embed="rId94"/>
                    <a:stretch>
                      <a:fillRect/>
                    </a:stretch>
                  </pic:blipFill>
                  <pic:spPr>
                    <a:xfrm rot="0">
                      <a:off x="0" y="0"/>
                      <a:ext cx="5527674" cy="3413746"/>
                    </a:xfrm>
                    <a:prstGeom prst="rect">
                      <a:avLst/>
                    </a:prstGeom>
                  </pic:spPr>
                </pic:pic>
              </a:graphicData>
            </a:graphic>
          </wp:inline>
        </w:drawing>
      </w:r>
    </w:p>
    <w:p>
      <w:pPr>
        <w:pStyle w:val="BodyText"/>
        <w:ind w:left="2534"/>
        <w:spacing w:before="328" w:line="193" w:lineRule="auto"/>
        <w:rPr>
          <w:sz w:val="21"/>
          <w:szCs w:val="21"/>
        </w:rPr>
      </w:pPr>
      <w:r>
        <w:rPr>
          <w:sz w:val="21"/>
          <w:szCs w:val="21"/>
          <w:spacing w:val="-2"/>
        </w:rPr>
        <w:t>图D.6   曲面工件声束实际折射角度变化诺模图</w:t>
      </w:r>
    </w:p>
    <w:p>
      <w:pPr>
        <w:pStyle w:val="BodyText"/>
        <w:ind w:left="631"/>
        <w:spacing w:before="316" w:line="193" w:lineRule="auto"/>
        <w:outlineLvl w:val="1"/>
        <w:rPr>
          <w:sz w:val="21"/>
          <w:szCs w:val="21"/>
        </w:rPr>
      </w:pPr>
      <w:r>
        <w:rPr>
          <w:sz w:val="21"/>
          <w:szCs w:val="21"/>
          <w:spacing w:val="-2"/>
        </w:rPr>
        <w:t>D.4   当从外圆面扫查时的声程</w:t>
      </w:r>
    </w:p>
    <w:p>
      <w:pPr>
        <w:spacing w:line="209" w:lineRule="exact"/>
        <w:rPr/>
      </w:pPr>
      <w:r/>
    </w:p>
    <w:p>
      <w:pPr>
        <w:spacing w:line="209" w:lineRule="exact"/>
        <w:sectPr>
          <w:headerReference w:type="default" r:id="rId92"/>
          <w:footerReference w:type="default" r:id="rId93"/>
          <w:pgSz w:w="11907" w:h="16839"/>
          <w:pgMar w:top="1717" w:right="1132" w:bottom="1342" w:left="1427" w:header="1392" w:footer="1066" w:gutter="0"/>
          <w:cols w:equalWidth="0" w:num="1">
            <w:col w:w="9347" w:space="0"/>
          </w:cols>
        </w:sectPr>
        <w:rPr/>
      </w:pPr>
    </w:p>
    <w:p>
      <w:pPr>
        <w:pStyle w:val="BodyText"/>
        <w:spacing w:before="98" w:line="472" w:lineRule="exact"/>
        <w:jc w:val="right"/>
        <w:rPr>
          <w:rFonts w:ascii="Symbol" w:hAnsi="Symbol" w:eastAsia="Symbol" w:cs="Symbol"/>
          <w:sz w:val="24"/>
          <w:szCs w:val="24"/>
        </w:rPr>
      </w:pPr>
      <w:r>
        <w:rPr>
          <w:sz w:val="24"/>
          <w:szCs w:val="24"/>
          <w:i/>
          <w:iCs/>
          <w:spacing w:val="-13"/>
          <w:position w:val="5"/>
        </w:rPr>
        <w:t>s</w:t>
      </w:r>
      <w:r>
        <w:rPr>
          <w:sz w:val="24"/>
          <w:szCs w:val="24"/>
          <w:spacing w:val="-13"/>
          <w:position w:val="5"/>
        </w:rPr>
        <w:t xml:space="preserve"> </w:t>
      </w:r>
      <w:r>
        <w:rPr>
          <w:rFonts w:ascii="Symbol" w:hAnsi="Symbol" w:eastAsia="Symbol" w:cs="Symbol"/>
          <w:sz w:val="24"/>
          <w:szCs w:val="24"/>
          <w:spacing w:val="-13"/>
          <w:position w:val="5"/>
        </w:rPr>
        <w:t>=</w:t>
      </w:r>
      <w:r>
        <w:rPr>
          <w:rFonts w:ascii="Symbol" w:hAnsi="Symbol" w:eastAsia="Symbol" w:cs="Symbol"/>
          <w:sz w:val="24"/>
          <w:szCs w:val="24"/>
          <w:spacing w:val="17"/>
          <w:position w:val="5"/>
        </w:rPr>
        <w:t xml:space="preserve"> </w:t>
      </w:r>
      <w:r>
        <w:rPr>
          <w:rFonts w:ascii="Symbol" w:hAnsi="Symbol" w:eastAsia="Symbol" w:cs="Symbol"/>
          <w:sz w:val="37"/>
          <w:szCs w:val="37"/>
          <w:spacing w:val="-26"/>
          <w:w w:val="77"/>
          <w:position w:val="5"/>
        </w:rPr>
        <w:t>(</w:t>
      </w:r>
      <w:r>
        <w:rPr>
          <w:sz w:val="24"/>
          <w:szCs w:val="24"/>
          <w:i/>
          <w:iCs/>
          <w:spacing w:val="-4"/>
          <w:position w:val="5"/>
        </w:rPr>
        <w:t>D</w:t>
      </w:r>
      <w:r>
        <w:rPr>
          <w:sz w:val="14"/>
          <w:szCs w:val="14"/>
          <w:i/>
          <w:iCs/>
          <w:spacing w:val="-4"/>
        </w:rPr>
        <w:t>obj</w:t>
      </w:r>
      <w:r>
        <w:rPr>
          <w:sz w:val="14"/>
          <w:szCs w:val="14"/>
          <w:spacing w:val="18"/>
          <w:w w:val="101"/>
        </w:rPr>
        <w:t xml:space="preserve"> </w:t>
      </w:r>
      <w:r>
        <w:rPr>
          <w:rFonts w:ascii="Times New Roman" w:hAnsi="Times New Roman" w:eastAsia="Times New Roman" w:cs="Times New Roman"/>
          <w:sz w:val="24"/>
          <w:szCs w:val="24"/>
          <w:spacing w:val="-4"/>
          <w:position w:val="5"/>
        </w:rPr>
        <w:t>cos</w:t>
      </w:r>
      <w:r>
        <w:rPr>
          <w:rFonts w:ascii="Symbol" w:hAnsi="Symbol" w:eastAsia="Symbol" w:cs="Symbol"/>
          <w:sz w:val="25"/>
          <w:szCs w:val="25"/>
          <w:i/>
          <w:iCs/>
          <w:spacing w:val="-4"/>
          <w:position w:val="5"/>
        </w:rPr>
        <w:t>α</w:t>
      </w:r>
      <w:r>
        <w:rPr>
          <w:rFonts w:ascii="Symbol" w:hAnsi="Symbol" w:eastAsia="Symbol" w:cs="Symbol"/>
          <w:sz w:val="37"/>
          <w:szCs w:val="37"/>
          <w:spacing w:val="-4"/>
          <w:position w:val="5"/>
        </w:rPr>
        <w:t>)</w:t>
      </w:r>
      <w:r>
        <w:rPr>
          <w:rFonts w:ascii="Symbol" w:hAnsi="Symbol" w:eastAsia="Symbol" w:cs="Symbol"/>
          <w:sz w:val="24"/>
          <w:szCs w:val="24"/>
          <w:spacing w:val="-4"/>
          <w:position w:val="5"/>
        </w:rPr>
        <w:t>−</w:t>
      </w:r>
    </w:p>
    <w:p>
      <w:pPr>
        <w:spacing w:line="119" w:lineRule="exact"/>
        <w:rPr/>
      </w:pPr>
      <w:r/>
    </w:p>
    <w:p>
      <w:pPr>
        <w:spacing w:line="14" w:lineRule="auto"/>
        <w:rPr>
          <w:rFonts w:ascii="Arial"/>
          <w:sz w:val="2"/>
        </w:rPr>
      </w:pPr>
      <w:r>
        <w:rPr>
          <w:rFonts w:ascii="Arial" w:hAnsi="Arial" w:eastAsia="Arial" w:cs="Arial"/>
          <w:sz w:val="2"/>
          <w:szCs w:val="2"/>
        </w:rPr>
        <w:br w:type="column"/>
      </w:r>
    </w:p>
    <w:p>
      <w:pPr>
        <w:spacing w:before="97"/>
        <w:rPr>
          <w:sz w:val="25"/>
          <w:szCs w:val="25"/>
        </w:rPr>
      </w:pPr>
      <w:r>
        <w:rPr>
          <w:rFonts w:ascii="Arial" w:hAnsi="Arial" w:eastAsia="Arial" w:cs="Arial"/>
          <w:sz w:val="25"/>
          <w:szCs w:val="25"/>
          <w:spacing w:val="-43"/>
          <w:position w:val="2"/>
        </w:rPr>
        <w:t>·</w:t>
      </w:r>
      <w:r>
        <w:rPr>
          <w:sz w:val="25"/>
          <w:szCs w:val="25"/>
          <w:position w:val="-3"/>
        </w:rPr>
        <w:drawing>
          <wp:inline distT="0" distB="0" distL="0" distR="0">
            <wp:extent cx="1676133" cy="312746"/>
            <wp:effectExtent l="0" t="0" r="0" b="0"/>
            <wp:docPr id="56" name="IM 56"/>
            <wp:cNvGraphicFramePr/>
            <a:graphic>
              <a:graphicData uri="http://schemas.openxmlformats.org/drawingml/2006/picture">
                <pic:pic>
                  <pic:nvPicPr>
                    <pic:cNvPr id="56" name="IM 56"/>
                    <pic:cNvPicPr/>
                  </pic:nvPicPr>
                  <pic:blipFill>
                    <a:blip r:embed="rId95"/>
                    <a:stretch>
                      <a:fillRect/>
                    </a:stretch>
                  </pic:blipFill>
                  <pic:spPr>
                    <a:xfrm rot="0">
                      <a:off x="0" y="0"/>
                      <a:ext cx="1676133" cy="312746"/>
                    </a:xfrm>
                    <a:prstGeom prst="rect">
                      <a:avLst/>
                    </a:prstGeom>
                  </pic:spPr>
                </pic:pic>
              </a:graphicData>
            </a:graphic>
          </wp:inline>
        </w:drawing>
      </w:r>
    </w:p>
    <w:p>
      <w:pPr>
        <w:sectPr>
          <w:type w:val="continuous"/>
          <w:pgSz w:w="11907" w:h="16839"/>
          <w:pgMar w:top="1717" w:right="1132" w:bottom="1342" w:left="1427" w:header="1392" w:footer="1066" w:gutter="0"/>
          <w:cols w:equalWidth="0" w:num="2">
            <w:col w:w="1960" w:space="45"/>
            <w:col w:w="7342" w:space="0"/>
          </w:cols>
        </w:sectPr>
        <w:rPr>
          <w:sz w:val="25"/>
          <w:szCs w:val="25"/>
        </w:rPr>
      </w:pPr>
    </w:p>
    <w:p>
      <w:pPr>
        <w:pStyle w:val="BodyText"/>
        <w:spacing w:before="197" w:line="214" w:lineRule="exact"/>
        <w:outlineLvl w:val="2"/>
        <w:rPr>
          <w:sz w:val="21"/>
          <w:szCs w:val="21"/>
        </w:rPr>
      </w:pPr>
      <w:r>
        <w:rPr>
          <w:sz w:val="21"/>
          <w:szCs w:val="21"/>
          <w:spacing w:val="5"/>
          <w:position w:val="-1"/>
        </w:rPr>
        <w:t>D.4.1</w:t>
      </w:r>
      <w:r>
        <w:rPr>
          <w:sz w:val="21"/>
          <w:szCs w:val="21"/>
          <w:spacing w:val="3"/>
          <w:position w:val="-1"/>
        </w:rPr>
        <w:t xml:space="preserve">   </w:t>
      </w:r>
      <w:r>
        <w:rPr>
          <w:sz w:val="21"/>
          <w:szCs w:val="21"/>
          <w:spacing w:val="5"/>
          <w:position w:val="-1"/>
        </w:rPr>
        <w:t>全跨距</w:t>
      </w:r>
    </w:p>
    <w:p>
      <w:pPr>
        <w:spacing w:line="214" w:lineRule="exact"/>
        <w:sectPr>
          <w:type w:val="continuous"/>
          <w:pgSz w:w="11907" w:h="16839"/>
          <w:pgMar w:top="1717" w:right="1132" w:bottom="1342" w:left="1427" w:header="1392" w:footer="1066" w:gutter="0"/>
          <w:cols w:equalWidth="0" w:num="1">
            <w:col w:w="9347" w:space="0"/>
          </w:cols>
        </w:sectPr>
        <w:rPr>
          <w:sz w:val="21"/>
          <w:szCs w:val="21"/>
        </w:rPr>
      </w:pPr>
    </w:p>
    <w:p>
      <w:pPr>
        <w:spacing w:line="258" w:lineRule="auto"/>
        <w:rPr>
          <w:rFonts w:ascii="Arial"/>
          <w:sz w:val="21"/>
        </w:rPr>
      </w:pPr>
      <w:r/>
    </w:p>
    <w:p>
      <w:pPr>
        <w:ind w:firstLine="1157"/>
        <w:spacing w:line="4860" w:lineRule="exact"/>
        <w:rPr/>
      </w:pPr>
      <w:r>
        <w:rPr>
          <w:position w:val="-97"/>
        </w:rPr>
        <w:drawing>
          <wp:inline distT="0" distB="0" distL="0" distR="0">
            <wp:extent cx="4457699" cy="3086099"/>
            <wp:effectExtent l="0" t="0" r="0" b="0"/>
            <wp:docPr id="58" name="IM 58"/>
            <wp:cNvGraphicFramePr/>
            <a:graphic>
              <a:graphicData uri="http://schemas.openxmlformats.org/drawingml/2006/picture">
                <pic:pic>
                  <pic:nvPicPr>
                    <pic:cNvPr id="58" name="IM 58"/>
                    <pic:cNvPicPr/>
                  </pic:nvPicPr>
                  <pic:blipFill>
                    <a:blip r:embed="rId97"/>
                    <a:stretch>
                      <a:fillRect/>
                    </a:stretch>
                  </pic:blipFill>
                  <pic:spPr>
                    <a:xfrm rot="0">
                      <a:off x="0" y="0"/>
                      <a:ext cx="4457699" cy="3086099"/>
                    </a:xfrm>
                    <a:prstGeom prst="rect">
                      <a:avLst/>
                    </a:prstGeom>
                  </pic:spPr>
                </pic:pic>
              </a:graphicData>
            </a:graphic>
          </wp:inline>
        </w:drawing>
      </w:r>
    </w:p>
    <w:p>
      <w:pPr>
        <w:pStyle w:val="BodyText"/>
        <w:ind w:left="2745"/>
        <w:spacing w:before="272" w:line="193" w:lineRule="auto"/>
        <w:rPr>
          <w:sz w:val="21"/>
          <w:szCs w:val="21"/>
        </w:rPr>
      </w:pPr>
      <w:r>
        <w:rPr>
          <w:sz w:val="21"/>
          <w:szCs w:val="21"/>
          <w:spacing w:val="-1"/>
        </w:rPr>
        <w:t>图D.7   从外圆面扫查时的全跨距声程距离</w:t>
      </w:r>
    </w:p>
    <w:p>
      <w:pPr>
        <w:spacing w:line="384" w:lineRule="auto"/>
        <w:rPr>
          <w:rFonts w:ascii="Arial"/>
          <w:sz w:val="21"/>
        </w:rPr>
      </w:pPr>
      <w:r/>
    </w:p>
    <w:p>
      <w:pPr>
        <w:pStyle w:val="BodyText"/>
        <w:ind w:left="1856"/>
        <w:spacing w:before="169" w:line="202" w:lineRule="auto"/>
        <w:rPr>
          <w:sz w:val="25"/>
          <w:szCs w:val="25"/>
        </w:rPr>
      </w:pPr>
      <w:r>
        <w:rPr>
          <w:sz w:val="24"/>
          <w:szCs w:val="24"/>
          <w:i/>
          <w:iCs/>
          <w:spacing w:val="-13"/>
          <w:w w:val="89"/>
        </w:rPr>
        <w:t>s</w:t>
      </w:r>
      <w:r>
        <w:rPr>
          <w:sz w:val="15"/>
          <w:szCs w:val="15"/>
          <w:i/>
          <w:iCs/>
          <w:spacing w:val="-24"/>
          <w:w w:val="86"/>
          <w:position w:val="-7"/>
        </w:rPr>
        <w:t>t</w:t>
      </w:r>
      <w:r>
        <w:rPr>
          <w:sz w:val="15"/>
          <w:szCs w:val="15"/>
          <w:spacing w:val="-24"/>
          <w:w w:val="86"/>
          <w:position w:val="-7"/>
        </w:rPr>
        <w:t xml:space="preserve">   </w:t>
      </w:r>
      <w:r>
        <w:rPr>
          <w:sz w:val="24"/>
          <w:szCs w:val="24"/>
          <w:spacing w:val="-24"/>
          <w:w w:val="86"/>
        </w:rPr>
        <w:t>= </w:t>
      </w:r>
      <w:r>
        <w:rPr>
          <w:rFonts w:ascii="Symbol" w:hAnsi="Symbol" w:eastAsia="Symbol" w:cs="Symbol"/>
          <w:sz w:val="24"/>
          <w:szCs w:val="24"/>
          <w:b/>
          <w:bCs/>
          <w:spacing w:val="-24"/>
          <w:w w:val="86"/>
        </w:rPr>
        <w:t>|</w:t>
      </w:r>
      <w:r>
        <w:rPr>
          <w:sz w:val="24"/>
          <w:szCs w:val="24"/>
          <w:spacing w:val="-24"/>
          <w:w w:val="86"/>
          <w:position w:val="-19"/>
        </w:rPr>
        <w:t>(</w:t>
      </w:r>
      <w:r>
        <w:rPr>
          <w:sz w:val="24"/>
          <w:szCs w:val="24"/>
          <w:spacing w:val="-24"/>
          <w:w w:val="86"/>
          <w:position w:val="19"/>
        </w:rPr>
        <w:t>(</w:t>
      </w:r>
      <w:r>
        <w:rPr>
          <w:rFonts w:ascii="Times New Roman" w:hAnsi="Times New Roman" w:eastAsia="Times New Roman" w:cs="Times New Roman"/>
          <w:sz w:val="24"/>
          <w:szCs w:val="24"/>
          <w:spacing w:val="-24"/>
          <w:w w:val="86"/>
          <w:position w:val="2"/>
        </w:rPr>
        <w:t>1</w:t>
      </w:r>
      <w:r>
        <w:rPr>
          <w:rFonts w:ascii="Times New Roman" w:hAnsi="Times New Roman" w:eastAsia="Times New Roman" w:cs="Times New Roman"/>
          <w:sz w:val="24"/>
          <w:szCs w:val="24"/>
          <w:spacing w:val="-37"/>
          <w:position w:val="2"/>
        </w:rPr>
        <w:t xml:space="preserve"> </w:t>
      </w:r>
      <w:r>
        <w:rPr>
          <w:sz w:val="24"/>
          <w:szCs w:val="24"/>
          <w:spacing w:val="-24"/>
          <w:w w:val="86"/>
        </w:rPr>
        <w:t>− </w:t>
      </w:r>
      <w:r>
        <w:rPr>
          <w:sz w:val="24"/>
          <w:szCs w:val="24"/>
          <w:spacing w:val="-24"/>
          <w:w w:val="86"/>
          <w:position w:val="9"/>
        </w:rPr>
        <w:t>(|</w:t>
      </w:r>
      <w:r>
        <w:rPr>
          <w:sz w:val="24"/>
          <w:szCs w:val="24"/>
          <w:spacing w:val="-24"/>
          <w:w w:val="86"/>
          <w:position w:val="-17"/>
        </w:rPr>
        <w:t>(</w:t>
      </w:r>
      <w:r>
        <w:rPr>
          <w:sz w:val="24"/>
          <w:szCs w:val="24"/>
          <w:position w:val="-12"/>
        </w:rPr>
        <w:drawing>
          <wp:inline distT="0" distB="0" distL="0" distR="0">
            <wp:extent cx="192364" cy="301392"/>
            <wp:effectExtent l="0" t="0" r="0" b="0"/>
            <wp:docPr id="60" name="IM 60"/>
            <wp:cNvGraphicFramePr/>
            <a:graphic>
              <a:graphicData uri="http://schemas.openxmlformats.org/drawingml/2006/picture">
                <pic:pic>
                  <pic:nvPicPr>
                    <pic:cNvPr id="60" name="IM 60"/>
                    <pic:cNvPicPr/>
                  </pic:nvPicPr>
                  <pic:blipFill>
                    <a:blip r:embed="rId98"/>
                    <a:stretch>
                      <a:fillRect/>
                    </a:stretch>
                  </pic:blipFill>
                  <pic:spPr>
                    <a:xfrm rot="0">
                      <a:off x="0" y="0"/>
                      <a:ext cx="192364" cy="301392"/>
                    </a:xfrm>
                    <a:prstGeom prst="rect">
                      <a:avLst/>
                    </a:prstGeom>
                  </pic:spPr>
                </pic:pic>
              </a:graphicData>
            </a:graphic>
          </wp:inline>
        </w:drawing>
      </w:r>
      <w:r>
        <w:rPr>
          <w:sz w:val="24"/>
          <w:szCs w:val="24"/>
          <w:spacing w:val="-24"/>
          <w:w w:val="86"/>
          <w:position w:val="17"/>
        </w:rPr>
        <w:t>)</w:t>
      </w:r>
      <w:r>
        <w:rPr>
          <w:sz w:val="24"/>
          <w:szCs w:val="24"/>
          <w:spacing w:val="-24"/>
          <w:w w:val="86"/>
          <w:position w:val="-17"/>
        </w:rPr>
        <w:t>,</w:t>
      </w:r>
      <w:r>
        <w:rPr>
          <w:sz w:val="24"/>
          <w:szCs w:val="24"/>
        </w:rPr>
        <w:drawing>
          <wp:inline distT="0" distB="0" distL="0" distR="0">
            <wp:extent cx="7265" cy="186690"/>
            <wp:effectExtent l="0" t="0" r="0" b="0"/>
            <wp:docPr id="62" name="IM 62"/>
            <wp:cNvGraphicFramePr/>
            <a:graphic>
              <a:graphicData uri="http://schemas.openxmlformats.org/drawingml/2006/picture">
                <pic:pic>
                  <pic:nvPicPr>
                    <pic:cNvPr id="62" name="IM 62"/>
                    <pic:cNvPicPr/>
                  </pic:nvPicPr>
                  <pic:blipFill>
                    <a:blip r:embed="rId99"/>
                    <a:stretch>
                      <a:fillRect/>
                    </a:stretch>
                  </pic:blipFill>
                  <pic:spPr>
                    <a:xfrm rot="0">
                      <a:off x="0" y="0"/>
                      <a:ext cx="7265" cy="186690"/>
                    </a:xfrm>
                    <a:prstGeom prst="rect">
                      <a:avLst/>
                    </a:prstGeom>
                  </pic:spPr>
                </pic:pic>
              </a:graphicData>
            </a:graphic>
          </wp:inline>
        </w:drawing>
      </w:r>
      <w:r>
        <w:rPr>
          <w:sz w:val="24"/>
          <w:szCs w:val="24"/>
          <w:spacing w:val="-72"/>
          <w:position w:val="-17"/>
        </w:rPr>
        <w:t xml:space="preserve"> </w:t>
      </w:r>
      <w:r>
        <w:rPr>
          <w:sz w:val="24"/>
          <w:szCs w:val="24"/>
          <w:spacing w:val="-24"/>
          <w:w w:val="86"/>
          <w:position w:val="-19"/>
        </w:rPr>
        <w:t>,</w:t>
      </w:r>
      <w:r>
        <w:rPr>
          <w:sz w:val="24"/>
          <w:szCs w:val="24"/>
          <w:spacing w:val="-24"/>
          <w:w w:val="86"/>
          <w:position w:val="19"/>
        </w:rPr>
        <w:t>)</w:t>
      </w:r>
      <w:r>
        <w:rPr>
          <w:sz w:val="24"/>
          <w:szCs w:val="24"/>
          <w:position w:val="1"/>
        </w:rPr>
        <w:drawing>
          <wp:inline distT="0" distB="0" distL="0" distR="0">
            <wp:extent cx="7265" cy="186690"/>
            <wp:effectExtent l="0" t="0" r="0" b="0"/>
            <wp:docPr id="64" name="IM 64"/>
            <wp:cNvGraphicFramePr/>
            <a:graphic>
              <a:graphicData uri="http://schemas.openxmlformats.org/drawingml/2006/picture">
                <pic:pic>
                  <pic:nvPicPr>
                    <pic:cNvPr id="64" name="IM 64"/>
                    <pic:cNvPicPr/>
                  </pic:nvPicPr>
                  <pic:blipFill>
                    <a:blip r:embed="rId100"/>
                    <a:stretch>
                      <a:fillRect/>
                    </a:stretch>
                  </pic:blipFill>
                  <pic:spPr>
                    <a:xfrm rot="0">
                      <a:off x="0" y="0"/>
                      <a:ext cx="7265" cy="186690"/>
                    </a:xfrm>
                    <a:prstGeom prst="rect">
                      <a:avLst/>
                    </a:prstGeom>
                  </pic:spPr>
                </pic:pic>
              </a:graphicData>
            </a:graphic>
          </wp:inline>
        </w:drawing>
      </w:r>
      <w:r>
        <w:rPr>
          <w:sz w:val="24"/>
          <w:szCs w:val="24"/>
          <w:spacing w:val="-24"/>
          <w:w w:val="86"/>
          <w:position w:val="12"/>
        </w:rPr>
        <w:t>「</w:t>
      </w:r>
      <w:r>
        <w:rPr>
          <w:sz w:val="24"/>
          <w:szCs w:val="24"/>
          <w:spacing w:val="-24"/>
          <w:w w:val="86"/>
          <w:position w:val="-10"/>
        </w:rPr>
        <w:t>|L</w:t>
      </w:r>
      <w:r>
        <w:rPr>
          <w:sz w:val="37"/>
          <w:szCs w:val="37"/>
          <w:spacing w:val="-24"/>
          <w:w w:val="86"/>
          <w:position w:val="9"/>
        </w:rPr>
        <w:t>(</w:t>
      </w:r>
      <w:r>
        <w:rPr>
          <w:sz w:val="24"/>
          <w:szCs w:val="24"/>
          <w:i/>
          <w:iCs/>
          <w:spacing w:val="-24"/>
          <w:w w:val="86"/>
          <w:position w:val="2"/>
        </w:rPr>
        <w:t>D</w:t>
      </w:r>
      <w:r>
        <w:rPr>
          <w:sz w:val="15"/>
          <w:szCs w:val="15"/>
          <w:i/>
          <w:iCs/>
          <w:spacing w:val="-15"/>
          <w:position w:val="-7"/>
        </w:rPr>
        <w:t>obj</w:t>
      </w:r>
      <w:r>
        <w:rPr>
          <w:sz w:val="15"/>
          <w:szCs w:val="15"/>
          <w:spacing w:val="17"/>
          <w:position w:val="-7"/>
        </w:rPr>
        <w:t xml:space="preserve"> </w:t>
      </w:r>
      <w:r>
        <w:rPr>
          <w:rFonts w:ascii="Times New Roman" w:hAnsi="Times New Roman" w:eastAsia="Times New Roman" w:cs="Times New Roman"/>
          <w:sz w:val="24"/>
          <w:szCs w:val="24"/>
          <w:spacing w:val="-15"/>
        </w:rPr>
        <w:t>cos</w:t>
      </w:r>
      <w:r>
        <w:rPr>
          <w:rFonts w:ascii="Symbol" w:hAnsi="Symbol" w:eastAsia="Symbol" w:cs="Symbol"/>
          <w:sz w:val="25"/>
          <w:szCs w:val="25"/>
          <w:i/>
          <w:iCs/>
          <w:spacing w:val="-15"/>
        </w:rPr>
        <w:t>α</w:t>
      </w:r>
      <w:r>
        <w:rPr>
          <w:sz w:val="37"/>
          <w:szCs w:val="37"/>
          <w:spacing w:val="-15"/>
          <w:position w:val="9"/>
        </w:rPr>
        <w:t>)</w:t>
      </w:r>
      <w:r>
        <w:rPr>
          <w:sz w:val="24"/>
          <w:szCs w:val="24"/>
          <w:spacing w:val="-15"/>
        </w:rPr>
        <w:t>−</w:t>
      </w:r>
      <w:r>
        <w:rPr>
          <w:sz w:val="24"/>
          <w:szCs w:val="24"/>
          <w:spacing w:val="-36"/>
        </w:rPr>
        <w:t xml:space="preserve"> </w:t>
      </w:r>
      <w:r>
        <w:rPr>
          <w:rFonts w:ascii="Arial" w:hAnsi="Arial" w:eastAsia="Arial" w:cs="Arial"/>
          <w:sz w:val="25"/>
          <w:szCs w:val="25"/>
          <w:spacing w:val="-15"/>
          <w:position w:val="-2"/>
        </w:rPr>
        <w:t>·</w:t>
      </w:r>
      <w:r>
        <w:rPr>
          <w:sz w:val="25"/>
          <w:szCs w:val="25"/>
          <w:position w:val="-4"/>
        </w:rPr>
        <w:drawing>
          <wp:inline distT="0" distB="0" distL="0" distR="0">
            <wp:extent cx="1688046" cy="312737"/>
            <wp:effectExtent l="0" t="0" r="0" b="0"/>
            <wp:docPr id="66" name="IM 66"/>
            <wp:cNvGraphicFramePr/>
            <a:graphic>
              <a:graphicData uri="http://schemas.openxmlformats.org/drawingml/2006/picture">
                <pic:pic>
                  <pic:nvPicPr>
                    <pic:cNvPr id="66" name="IM 66"/>
                    <pic:cNvPicPr/>
                  </pic:nvPicPr>
                  <pic:blipFill>
                    <a:blip r:embed="rId101"/>
                    <a:stretch>
                      <a:fillRect/>
                    </a:stretch>
                  </pic:blipFill>
                  <pic:spPr>
                    <a:xfrm rot="0">
                      <a:off x="0" y="0"/>
                      <a:ext cx="1688046" cy="312737"/>
                    </a:xfrm>
                    <a:prstGeom prst="rect">
                      <a:avLst/>
                    </a:prstGeom>
                  </pic:spPr>
                </pic:pic>
              </a:graphicData>
            </a:graphic>
          </wp:inline>
        </w:drawing>
      </w:r>
      <w:r>
        <w:rPr>
          <w:sz w:val="25"/>
          <w:szCs w:val="25"/>
          <w:position w:val="-14"/>
        </w:rPr>
        <w:drawing>
          <wp:inline distT="0" distB="0" distL="0" distR="0">
            <wp:extent cx="55552" cy="341471"/>
            <wp:effectExtent l="0" t="0" r="0" b="0"/>
            <wp:docPr id="68" name="IM 68"/>
            <wp:cNvGraphicFramePr/>
            <a:graphic>
              <a:graphicData uri="http://schemas.openxmlformats.org/drawingml/2006/picture">
                <pic:pic>
                  <pic:nvPicPr>
                    <pic:cNvPr id="68" name="IM 68"/>
                    <pic:cNvPicPr/>
                  </pic:nvPicPr>
                  <pic:blipFill>
                    <a:blip r:embed="rId102"/>
                    <a:stretch>
                      <a:fillRect/>
                    </a:stretch>
                  </pic:blipFill>
                  <pic:spPr>
                    <a:xfrm rot="0">
                      <a:off x="0" y="0"/>
                      <a:ext cx="55552" cy="341471"/>
                    </a:xfrm>
                    <a:prstGeom prst="rect">
                      <a:avLst/>
                    </a:prstGeom>
                  </pic:spPr>
                </pic:pic>
              </a:graphicData>
            </a:graphic>
          </wp:inline>
        </w:drawing>
      </w:r>
    </w:p>
    <w:p>
      <w:pPr>
        <w:pStyle w:val="BodyText"/>
        <w:spacing w:before="234" w:line="193" w:lineRule="auto"/>
        <w:outlineLvl w:val="2"/>
        <w:rPr>
          <w:sz w:val="21"/>
          <w:szCs w:val="21"/>
        </w:rPr>
      </w:pPr>
      <w:r>
        <w:rPr>
          <w:sz w:val="21"/>
          <w:szCs w:val="21"/>
        </w:rPr>
        <w:t>D.4.2   半跨距</w:t>
      </w:r>
    </w:p>
    <w:p>
      <w:pPr>
        <w:ind w:firstLine="1291"/>
        <w:spacing w:before="204" w:line="5115" w:lineRule="exact"/>
        <w:rPr/>
      </w:pPr>
      <w:r>
        <w:rPr>
          <w:position w:val="-102"/>
        </w:rPr>
        <w:drawing>
          <wp:inline distT="0" distB="0" distL="0" distR="0">
            <wp:extent cx="4286872" cy="3248010"/>
            <wp:effectExtent l="0" t="0" r="0" b="0"/>
            <wp:docPr id="70" name="IM 70"/>
            <wp:cNvGraphicFramePr/>
            <a:graphic>
              <a:graphicData uri="http://schemas.openxmlformats.org/drawingml/2006/picture">
                <pic:pic>
                  <pic:nvPicPr>
                    <pic:cNvPr id="70" name="IM 70"/>
                    <pic:cNvPicPr/>
                  </pic:nvPicPr>
                  <pic:blipFill>
                    <a:blip r:embed="rId103"/>
                    <a:stretch>
                      <a:fillRect/>
                    </a:stretch>
                  </pic:blipFill>
                  <pic:spPr>
                    <a:xfrm rot="0">
                      <a:off x="0" y="0"/>
                      <a:ext cx="4286872" cy="3248010"/>
                    </a:xfrm>
                    <a:prstGeom prst="rect">
                      <a:avLst/>
                    </a:prstGeom>
                  </pic:spPr>
                </pic:pic>
              </a:graphicData>
            </a:graphic>
          </wp:inline>
        </w:drawing>
      </w:r>
    </w:p>
    <w:p>
      <w:pPr>
        <w:pStyle w:val="BodyText"/>
        <w:ind w:left="2745"/>
        <w:spacing w:before="301" w:line="193" w:lineRule="auto"/>
        <w:rPr>
          <w:sz w:val="21"/>
          <w:szCs w:val="21"/>
        </w:rPr>
      </w:pPr>
      <w:r>
        <w:rPr>
          <w:sz w:val="21"/>
          <w:szCs w:val="21"/>
          <w:spacing w:val="-2"/>
        </w:rPr>
        <w:t>图D.8   从外圆面扫查时的半跨距声程距离</w:t>
      </w:r>
    </w:p>
    <w:p>
      <w:pPr>
        <w:spacing w:line="193" w:lineRule="auto"/>
        <w:sectPr>
          <w:footerReference w:type="default" r:id="rId96"/>
          <w:pgSz w:w="11907" w:h="16839"/>
          <w:pgMar w:top="1717" w:right="1132" w:bottom="1342" w:left="1427" w:header="1392" w:footer="1066" w:gutter="0"/>
        </w:sectPr>
        <w:rPr>
          <w:sz w:val="21"/>
          <w:szCs w:val="21"/>
        </w:rPr>
      </w:pPr>
    </w:p>
    <w:p>
      <w:pPr>
        <w:spacing w:line="339" w:lineRule="auto"/>
        <w:rPr>
          <w:rFonts w:ascii="Arial"/>
          <w:sz w:val="21"/>
        </w:rPr>
      </w:pPr>
      <w:r/>
    </w:p>
    <w:p>
      <w:pPr>
        <w:ind w:left="389"/>
        <w:spacing w:before="1" w:line="649" w:lineRule="exact"/>
        <w:rPr/>
      </w:pPr>
      <w:r>
        <w:rPr>
          <w:position w:val="-13"/>
        </w:rPr>
        <w:drawing>
          <wp:inline distT="0" distB="0" distL="0" distR="0">
            <wp:extent cx="3321031" cy="412336"/>
            <wp:effectExtent l="0" t="0" r="0" b="0"/>
            <wp:docPr id="72" name="IM 72"/>
            <wp:cNvGraphicFramePr/>
            <a:graphic>
              <a:graphicData uri="http://schemas.openxmlformats.org/drawingml/2006/picture">
                <pic:pic>
                  <pic:nvPicPr>
                    <pic:cNvPr id="72" name="IM 72"/>
                    <pic:cNvPicPr/>
                  </pic:nvPicPr>
                  <pic:blipFill>
                    <a:blip r:embed="rId105"/>
                    <a:stretch>
                      <a:fillRect/>
                    </a:stretch>
                  </pic:blipFill>
                  <pic:spPr>
                    <a:xfrm rot="0">
                      <a:off x="0" y="0"/>
                      <a:ext cx="3321031" cy="412336"/>
                    </a:xfrm>
                    <a:prstGeom prst="rect">
                      <a:avLst/>
                    </a:prstGeom>
                  </pic:spPr>
                </pic:pic>
              </a:graphicData>
            </a:graphic>
          </wp:inline>
        </w:drawing>
      </w:r>
    </w:p>
    <w:p>
      <w:pPr>
        <w:spacing w:line="405" w:lineRule="auto"/>
        <w:rPr>
          <w:rFonts w:ascii="Arial"/>
          <w:sz w:val="21"/>
        </w:rPr>
      </w:pPr>
      <w:r/>
    </w:p>
    <w:p>
      <w:pPr>
        <w:pStyle w:val="BodyText"/>
        <w:ind w:left="631"/>
        <w:spacing w:before="95" w:line="195" w:lineRule="auto"/>
        <w:outlineLvl w:val="1"/>
        <w:rPr>
          <w:sz w:val="18"/>
          <w:szCs w:val="18"/>
        </w:rPr>
      </w:pPr>
      <w:r>
        <w:rPr>
          <w:sz w:val="21"/>
          <w:szCs w:val="21"/>
          <w:spacing w:val="-2"/>
        </w:rPr>
        <w:t>D.5   </w:t>
      </w:r>
      <w:r>
        <w:rPr>
          <w:sz w:val="18"/>
          <w:szCs w:val="18"/>
          <w:spacing w:val="-2"/>
        </w:rPr>
        <w:t>当从内圆面扫查时的声束路径</w:t>
      </w:r>
    </w:p>
    <w:p>
      <w:pPr>
        <w:spacing w:line="398" w:lineRule="auto"/>
        <w:rPr>
          <w:rFonts w:ascii="Arial"/>
          <w:sz w:val="21"/>
        </w:rPr>
      </w:pPr>
      <w:r/>
    </w:p>
    <w:p>
      <w:pPr>
        <w:ind w:left="389"/>
        <w:spacing w:line="983" w:lineRule="exact"/>
        <w:rPr/>
      </w:pPr>
      <w:r>
        <w:rPr>
          <w:position w:val="-20"/>
        </w:rPr>
        <w:drawing>
          <wp:inline distT="0" distB="0" distL="0" distR="0">
            <wp:extent cx="3703280" cy="624240"/>
            <wp:effectExtent l="0" t="0" r="0" b="0"/>
            <wp:docPr id="74" name="IM 74"/>
            <wp:cNvGraphicFramePr/>
            <a:graphic>
              <a:graphicData uri="http://schemas.openxmlformats.org/drawingml/2006/picture">
                <pic:pic>
                  <pic:nvPicPr>
                    <pic:cNvPr id="74" name="IM 74"/>
                    <pic:cNvPicPr/>
                  </pic:nvPicPr>
                  <pic:blipFill>
                    <a:blip r:embed="rId106"/>
                    <a:stretch>
                      <a:fillRect/>
                    </a:stretch>
                  </pic:blipFill>
                  <pic:spPr>
                    <a:xfrm rot="0">
                      <a:off x="0" y="0"/>
                      <a:ext cx="3703280" cy="624240"/>
                    </a:xfrm>
                    <a:prstGeom prst="rect">
                      <a:avLst/>
                    </a:prstGeom>
                  </pic:spPr>
                </pic:pic>
              </a:graphicData>
            </a:graphic>
          </wp:inline>
        </w:drawing>
      </w:r>
    </w:p>
    <w:p>
      <w:pPr>
        <w:pStyle w:val="BodyText"/>
        <w:spacing w:before="330" w:line="195" w:lineRule="auto"/>
        <w:outlineLvl w:val="2"/>
        <w:rPr>
          <w:sz w:val="21"/>
          <w:szCs w:val="21"/>
        </w:rPr>
      </w:pPr>
      <w:r>
        <w:rPr>
          <w:sz w:val="21"/>
          <w:szCs w:val="21"/>
          <w:spacing w:val="5"/>
        </w:rPr>
        <w:t>D.5.1</w:t>
      </w:r>
      <w:r>
        <w:rPr>
          <w:sz w:val="21"/>
          <w:szCs w:val="21"/>
          <w:spacing w:val="3"/>
        </w:rPr>
        <w:t xml:space="preserve">   </w:t>
      </w:r>
      <w:r>
        <w:rPr>
          <w:sz w:val="21"/>
          <w:szCs w:val="21"/>
          <w:spacing w:val="5"/>
        </w:rPr>
        <w:t>全跨距</w:t>
      </w:r>
    </w:p>
    <w:p>
      <w:pPr>
        <w:spacing w:line="244" w:lineRule="auto"/>
        <w:rPr>
          <w:rFonts w:ascii="Arial"/>
          <w:sz w:val="21"/>
        </w:rPr>
      </w:pPr>
      <w:r/>
    </w:p>
    <w:p>
      <w:pPr>
        <w:ind w:firstLine="2040"/>
        <w:spacing w:line="4404" w:lineRule="exact"/>
        <w:rPr/>
      </w:pPr>
      <w:r>
        <w:rPr>
          <w:position w:val="-88"/>
        </w:rPr>
        <w:drawing>
          <wp:inline distT="0" distB="0" distL="0" distR="0">
            <wp:extent cx="3602989" cy="2796539"/>
            <wp:effectExtent l="0" t="0" r="0" b="0"/>
            <wp:docPr id="76" name="IM 76"/>
            <wp:cNvGraphicFramePr/>
            <a:graphic>
              <a:graphicData uri="http://schemas.openxmlformats.org/drawingml/2006/picture">
                <pic:pic>
                  <pic:nvPicPr>
                    <pic:cNvPr id="76" name="IM 76"/>
                    <pic:cNvPicPr/>
                  </pic:nvPicPr>
                  <pic:blipFill>
                    <a:blip r:embed="rId107"/>
                    <a:stretch>
                      <a:fillRect/>
                    </a:stretch>
                  </pic:blipFill>
                  <pic:spPr>
                    <a:xfrm rot="0">
                      <a:off x="0" y="0"/>
                      <a:ext cx="3602989" cy="2796539"/>
                    </a:xfrm>
                    <a:prstGeom prst="rect">
                      <a:avLst/>
                    </a:prstGeom>
                  </pic:spPr>
                </pic:pic>
              </a:graphicData>
            </a:graphic>
          </wp:inline>
        </w:drawing>
      </w:r>
    </w:p>
    <w:p>
      <w:pPr>
        <w:spacing w:line="247" w:lineRule="auto"/>
        <w:rPr>
          <w:rFonts w:ascii="Arial"/>
          <w:sz w:val="21"/>
        </w:rPr>
      </w:pPr>
      <w:r/>
    </w:p>
    <w:p>
      <w:pPr>
        <w:pStyle w:val="BodyText"/>
        <w:ind w:left="2745"/>
        <w:spacing w:before="96" w:line="193" w:lineRule="auto"/>
        <w:rPr>
          <w:sz w:val="21"/>
          <w:szCs w:val="21"/>
        </w:rPr>
      </w:pPr>
      <w:r>
        <w:rPr>
          <w:sz w:val="21"/>
          <w:szCs w:val="21"/>
          <w:spacing w:val="-2"/>
        </w:rPr>
        <w:t>图D.9   从内圆面扫查时的全跨距声程距离</w:t>
      </w:r>
    </w:p>
    <w:p>
      <w:pPr>
        <w:spacing w:line="249" w:lineRule="auto"/>
        <w:rPr>
          <w:rFonts w:ascii="Arial"/>
          <w:sz w:val="21"/>
        </w:rPr>
      </w:pPr>
      <w:r/>
    </w:p>
    <w:p>
      <w:pPr>
        <w:ind w:left="389"/>
        <w:spacing w:line="983" w:lineRule="exact"/>
        <w:rPr/>
      </w:pPr>
      <w:r>
        <w:rPr>
          <w:position w:val="-20"/>
        </w:rPr>
        <w:drawing>
          <wp:inline distT="0" distB="0" distL="0" distR="0">
            <wp:extent cx="4415421" cy="624239"/>
            <wp:effectExtent l="0" t="0" r="0" b="0"/>
            <wp:docPr id="78" name="IM 78"/>
            <wp:cNvGraphicFramePr/>
            <a:graphic>
              <a:graphicData uri="http://schemas.openxmlformats.org/drawingml/2006/picture">
                <pic:pic>
                  <pic:nvPicPr>
                    <pic:cNvPr id="78" name="IM 78"/>
                    <pic:cNvPicPr/>
                  </pic:nvPicPr>
                  <pic:blipFill>
                    <a:blip r:embed="rId108"/>
                    <a:stretch>
                      <a:fillRect/>
                    </a:stretch>
                  </pic:blipFill>
                  <pic:spPr>
                    <a:xfrm rot="0">
                      <a:off x="0" y="0"/>
                      <a:ext cx="4415421" cy="624239"/>
                    </a:xfrm>
                    <a:prstGeom prst="rect">
                      <a:avLst/>
                    </a:prstGeom>
                  </pic:spPr>
                </pic:pic>
              </a:graphicData>
            </a:graphic>
          </wp:inline>
        </w:drawing>
      </w:r>
    </w:p>
    <w:p>
      <w:pPr>
        <w:pStyle w:val="BodyText"/>
        <w:spacing w:before="331" w:line="193" w:lineRule="auto"/>
        <w:outlineLvl w:val="2"/>
        <w:rPr>
          <w:sz w:val="21"/>
          <w:szCs w:val="21"/>
        </w:rPr>
      </w:pPr>
      <w:r>
        <w:rPr>
          <w:sz w:val="21"/>
          <w:szCs w:val="21"/>
        </w:rPr>
        <w:t>D.5.2   半跨距</w:t>
      </w:r>
    </w:p>
    <w:p>
      <w:pPr>
        <w:spacing w:line="193" w:lineRule="auto"/>
        <w:sectPr>
          <w:footerReference w:type="default" r:id="rId104"/>
          <w:pgSz w:w="11907" w:h="16839"/>
          <w:pgMar w:top="1717" w:right="1132" w:bottom="1342" w:left="1427" w:header="1392" w:footer="1066" w:gutter="0"/>
        </w:sectPr>
        <w:rPr>
          <w:sz w:val="21"/>
          <w:szCs w:val="21"/>
        </w:rPr>
      </w:pPr>
    </w:p>
    <w:p>
      <w:pPr>
        <w:ind w:firstLine="1214"/>
        <w:spacing w:before="236" w:line="4905" w:lineRule="exact"/>
        <w:rPr/>
      </w:pPr>
      <w:r>
        <w:rPr>
          <w:position w:val="-98"/>
        </w:rPr>
        <w:drawing>
          <wp:inline distT="0" distB="0" distL="0" distR="0">
            <wp:extent cx="4197349" cy="3114673"/>
            <wp:effectExtent l="0" t="0" r="0" b="0"/>
            <wp:docPr id="80" name="IM 80"/>
            <wp:cNvGraphicFramePr/>
            <a:graphic>
              <a:graphicData uri="http://schemas.openxmlformats.org/drawingml/2006/picture">
                <pic:pic>
                  <pic:nvPicPr>
                    <pic:cNvPr id="80" name="IM 80"/>
                    <pic:cNvPicPr/>
                  </pic:nvPicPr>
                  <pic:blipFill>
                    <a:blip r:embed="rId110"/>
                    <a:stretch>
                      <a:fillRect/>
                    </a:stretch>
                  </pic:blipFill>
                  <pic:spPr>
                    <a:xfrm rot="0">
                      <a:off x="0" y="0"/>
                      <a:ext cx="4197349" cy="3114673"/>
                    </a:xfrm>
                    <a:prstGeom prst="rect">
                      <a:avLst/>
                    </a:prstGeom>
                  </pic:spPr>
                </pic:pic>
              </a:graphicData>
            </a:graphic>
          </wp:inline>
        </w:drawing>
      </w:r>
    </w:p>
    <w:p>
      <w:pPr>
        <w:pStyle w:val="BodyText"/>
        <w:ind w:left="2333"/>
        <w:spacing w:before="250" w:line="193" w:lineRule="auto"/>
        <w:rPr>
          <w:sz w:val="21"/>
          <w:szCs w:val="21"/>
        </w:rPr>
      </w:pPr>
      <w:r>
        <w:rPr>
          <w:sz w:val="21"/>
          <w:szCs w:val="21"/>
          <w:spacing w:val="-1"/>
        </w:rPr>
        <w:t>图D.10   从内圆面扫查时的半跨距声程距离</w:t>
      </w:r>
    </w:p>
    <w:p>
      <w:pPr>
        <w:spacing w:line="249" w:lineRule="auto"/>
        <w:rPr>
          <w:rFonts w:ascii="Arial"/>
          <w:sz w:val="21"/>
        </w:rPr>
      </w:pPr>
      <w:r/>
    </w:p>
    <w:p>
      <w:pPr>
        <w:ind w:left="1387"/>
        <w:spacing w:line="983" w:lineRule="exact"/>
        <w:rPr/>
      </w:pPr>
      <w:r>
        <w:rPr>
          <w:position w:val="-20"/>
        </w:rPr>
        <w:drawing>
          <wp:inline distT="0" distB="0" distL="0" distR="0">
            <wp:extent cx="3939859" cy="624393"/>
            <wp:effectExtent l="0" t="0" r="0" b="0"/>
            <wp:docPr id="82" name="IM 82"/>
            <wp:cNvGraphicFramePr/>
            <a:graphic>
              <a:graphicData uri="http://schemas.openxmlformats.org/drawingml/2006/picture">
                <pic:pic>
                  <pic:nvPicPr>
                    <pic:cNvPr id="82" name="IM 82"/>
                    <pic:cNvPicPr/>
                  </pic:nvPicPr>
                  <pic:blipFill>
                    <a:blip r:embed="rId111"/>
                    <a:stretch>
                      <a:fillRect/>
                    </a:stretch>
                  </pic:blipFill>
                  <pic:spPr>
                    <a:xfrm rot="0">
                      <a:off x="0" y="0"/>
                      <a:ext cx="3939859" cy="624393"/>
                    </a:xfrm>
                    <a:prstGeom prst="rect">
                      <a:avLst/>
                    </a:prstGeom>
                  </pic:spPr>
                </pic:pic>
              </a:graphicData>
            </a:graphic>
          </wp:inline>
        </w:drawing>
      </w:r>
    </w:p>
    <w:p>
      <w:pPr>
        <w:pStyle w:val="BodyText"/>
        <w:ind w:left="81"/>
        <w:spacing w:before="174" w:line="191" w:lineRule="auto"/>
        <w:rPr>
          <w:sz w:val="21"/>
          <w:szCs w:val="21"/>
        </w:rPr>
      </w:pPr>
      <w:r>
        <w:rPr>
          <w:sz w:val="21"/>
          <w:szCs w:val="21"/>
          <w:spacing w:val="-5"/>
        </w:rPr>
        <w:t>图中：</w:t>
      </w:r>
      <w:r>
        <w:rPr>
          <w:sz w:val="21"/>
          <w:szCs w:val="21"/>
          <w:spacing w:val="-38"/>
        </w:rPr>
        <w:t xml:space="preserve"> </w:t>
      </w:r>
      <w:r>
        <w:rPr>
          <w:sz w:val="21"/>
          <w:szCs w:val="21"/>
          <w:spacing w:val="-5"/>
        </w:rPr>
        <w:t>s</w:t>
      </w:r>
      <w:r>
        <w:rPr>
          <w:sz w:val="11"/>
          <w:szCs w:val="11"/>
          <w:spacing w:val="-5"/>
        </w:rPr>
        <w:t>t</w:t>
      </w:r>
      <w:r>
        <w:rPr>
          <w:sz w:val="21"/>
          <w:szCs w:val="21"/>
          <w:spacing w:val="-5"/>
        </w:rPr>
        <w:t>—总声程</w:t>
      </w:r>
    </w:p>
    <w:p>
      <w:pPr>
        <w:pStyle w:val="BodyText"/>
        <w:ind w:left="701"/>
        <w:spacing w:before="8" w:line="191" w:lineRule="auto"/>
        <w:rPr>
          <w:sz w:val="21"/>
          <w:szCs w:val="21"/>
        </w:rPr>
      </w:pPr>
      <w:r>
        <w:rPr>
          <w:sz w:val="21"/>
          <w:szCs w:val="21"/>
          <w:spacing w:val="-5"/>
        </w:rPr>
        <w:t>s—声程</w:t>
      </w:r>
    </w:p>
    <w:p>
      <w:pPr>
        <w:pStyle w:val="BodyText"/>
        <w:ind w:left="688"/>
        <w:spacing w:before="8" w:line="191" w:lineRule="auto"/>
        <w:rPr>
          <w:sz w:val="21"/>
          <w:szCs w:val="21"/>
        </w:rPr>
      </w:pPr>
      <w:r>
        <w:rPr>
          <w:sz w:val="21"/>
          <w:szCs w:val="21"/>
          <w:spacing w:val="-19"/>
          <w:w w:val="81"/>
        </w:rPr>
        <w:t>D</w:t>
      </w:r>
      <w:r>
        <w:rPr>
          <w:sz w:val="11"/>
          <w:szCs w:val="11"/>
        </w:rPr>
        <w:t>obj</w:t>
      </w:r>
      <w:r>
        <w:rPr>
          <w:sz w:val="21"/>
          <w:szCs w:val="21"/>
        </w:rPr>
        <w:t>—被检件的外径或扫查面的曲率</w:t>
      </w:r>
    </w:p>
    <w:p>
      <w:pPr>
        <w:pStyle w:val="BodyText"/>
        <w:ind w:left="697"/>
        <w:spacing w:before="8" w:line="191" w:lineRule="auto"/>
        <w:rPr>
          <w:sz w:val="21"/>
          <w:szCs w:val="21"/>
        </w:rPr>
      </w:pPr>
      <w:r>
        <w:rPr>
          <w:sz w:val="21"/>
          <w:szCs w:val="21"/>
          <w:spacing w:val="2"/>
        </w:rPr>
        <w:t>t—反射体的深度</w:t>
      </w:r>
    </w:p>
    <w:p>
      <w:pPr>
        <w:pStyle w:val="BodyText"/>
        <w:ind w:left="696"/>
        <w:spacing w:before="7" w:line="191" w:lineRule="auto"/>
        <w:rPr>
          <w:sz w:val="21"/>
          <w:szCs w:val="21"/>
        </w:rPr>
      </w:pPr>
      <w:r>
        <w:rPr>
          <w:sz w:val="21"/>
          <w:szCs w:val="21"/>
          <w:spacing w:val="-8"/>
        </w:rPr>
        <w:t>d—厚度</w:t>
      </w:r>
    </w:p>
    <w:p>
      <w:pPr>
        <w:spacing w:line="191" w:lineRule="auto"/>
        <w:sectPr>
          <w:headerReference w:type="default" r:id="rId33"/>
          <w:footerReference w:type="default" r:id="rId109"/>
          <w:pgSz w:w="11907" w:h="16839"/>
          <w:pgMar w:top="1717" w:right="1132" w:bottom="1342" w:left="1785" w:header="1392" w:footer="1066" w:gutter="0"/>
        </w:sectPr>
        <w:rPr>
          <w:sz w:val="21"/>
          <w:szCs w:val="21"/>
        </w:rPr>
      </w:pPr>
    </w:p>
    <w:p>
      <w:pPr>
        <w:spacing w:line="270" w:lineRule="auto"/>
        <w:rPr>
          <w:rFonts w:ascii="Arial"/>
          <w:sz w:val="21"/>
        </w:rPr>
      </w:pPr>
      <w:r/>
    </w:p>
    <w:p>
      <w:pPr>
        <w:spacing w:line="271" w:lineRule="auto"/>
        <w:rPr>
          <w:rFonts w:ascii="Arial"/>
          <w:sz w:val="21"/>
        </w:rPr>
      </w:pPr>
      <w:r/>
    </w:p>
    <w:p>
      <w:pPr>
        <w:spacing w:line="271" w:lineRule="auto"/>
        <w:rPr>
          <w:rFonts w:ascii="Arial"/>
          <w:sz w:val="21"/>
        </w:rPr>
      </w:pPr>
      <w:r/>
    </w:p>
    <w:p>
      <w:pPr>
        <w:pStyle w:val="BodyText"/>
        <w:ind w:left="4213"/>
        <w:spacing w:before="96" w:line="194" w:lineRule="auto"/>
        <w:outlineLvl w:val="0"/>
        <w:rPr>
          <w:sz w:val="21"/>
          <w:szCs w:val="21"/>
        </w:rPr>
      </w:pPr>
      <w:bookmarkStart w:name="bookmark34" w:id="40"/>
      <w:bookmarkEnd w:id="40"/>
      <w:r>
        <w:rPr>
          <w:sz w:val="21"/>
          <w:szCs w:val="21"/>
          <w:spacing w:val="-10"/>
        </w:rPr>
        <w:t>附</w:t>
      </w:r>
      <w:r>
        <w:rPr>
          <w:sz w:val="21"/>
          <w:szCs w:val="21"/>
          <w:spacing w:val="4"/>
        </w:rPr>
        <w:t xml:space="preserve">   </w:t>
      </w:r>
      <w:r>
        <w:rPr>
          <w:sz w:val="21"/>
          <w:szCs w:val="21"/>
          <w:spacing w:val="-10"/>
        </w:rPr>
        <w:t>录</w:t>
      </w:r>
      <w:r>
        <w:rPr>
          <w:sz w:val="21"/>
          <w:szCs w:val="21"/>
          <w:spacing w:val="3"/>
        </w:rPr>
        <w:t xml:space="preserve">   </w:t>
      </w:r>
      <w:r>
        <w:rPr>
          <w:sz w:val="21"/>
          <w:szCs w:val="21"/>
          <w:spacing w:val="-10"/>
        </w:rPr>
        <w:t>E</w:t>
      </w:r>
    </w:p>
    <w:p>
      <w:pPr>
        <w:pStyle w:val="BodyText"/>
        <w:ind w:left="3955"/>
        <w:spacing w:before="1" w:line="193" w:lineRule="auto"/>
        <w:outlineLvl w:val="0"/>
        <w:rPr>
          <w:sz w:val="21"/>
          <w:szCs w:val="21"/>
        </w:rPr>
      </w:pPr>
      <w:bookmarkStart w:name="bookmark19" w:id="41"/>
      <w:bookmarkEnd w:id="41"/>
      <w:bookmarkStart w:name="bookmark34" w:id="42"/>
      <w:bookmarkEnd w:id="42"/>
      <w:r>
        <w:rPr>
          <w:sz w:val="21"/>
          <w:szCs w:val="21"/>
          <w:spacing w:val="-5"/>
        </w:rPr>
        <w:t>（规范性附录）</w:t>
      </w:r>
    </w:p>
    <w:p>
      <w:pPr>
        <w:pStyle w:val="BodyText"/>
        <w:ind w:left="3736"/>
        <w:spacing w:before="5" w:line="193" w:lineRule="auto"/>
        <w:outlineLvl w:val="0"/>
        <w:rPr>
          <w:sz w:val="21"/>
          <w:szCs w:val="21"/>
        </w:rPr>
      </w:pPr>
      <w:bookmarkStart w:name="bookmark34" w:id="43"/>
      <w:bookmarkEnd w:id="43"/>
      <w:r>
        <w:rPr>
          <w:sz w:val="21"/>
          <w:szCs w:val="21"/>
          <w:spacing w:val="-2"/>
        </w:rPr>
        <w:t>时基线和灵敏度设定</w:t>
      </w:r>
    </w:p>
    <w:p>
      <w:pPr>
        <w:spacing w:line="255" w:lineRule="auto"/>
        <w:rPr>
          <w:rFonts w:ascii="Arial"/>
          <w:sz w:val="21"/>
        </w:rPr>
      </w:pPr>
      <w:r/>
    </w:p>
    <w:p>
      <w:pPr>
        <w:spacing w:line="256" w:lineRule="auto"/>
        <w:rPr>
          <w:rFonts w:ascii="Arial"/>
          <w:sz w:val="21"/>
        </w:rPr>
      </w:pPr>
      <w:r/>
    </w:p>
    <w:p>
      <w:pPr>
        <w:pStyle w:val="BodyText"/>
        <w:ind w:left="3"/>
        <w:spacing w:before="96" w:line="194" w:lineRule="auto"/>
        <w:outlineLvl w:val="0"/>
        <w:rPr>
          <w:sz w:val="21"/>
          <w:szCs w:val="21"/>
        </w:rPr>
      </w:pPr>
      <w:r>
        <w:rPr>
          <w:sz w:val="21"/>
          <w:szCs w:val="21"/>
          <w:spacing w:val="6"/>
        </w:rPr>
        <w:t>E.1</w:t>
      </w:r>
      <w:r>
        <w:rPr>
          <w:sz w:val="21"/>
          <w:szCs w:val="21"/>
          <w:spacing w:val="1"/>
        </w:rPr>
        <w:t xml:space="preserve">   </w:t>
      </w:r>
      <w:r>
        <w:rPr>
          <w:sz w:val="21"/>
          <w:szCs w:val="21"/>
          <w:spacing w:val="6"/>
        </w:rPr>
        <w:t>概述</w:t>
      </w:r>
    </w:p>
    <w:p>
      <w:pPr>
        <w:pStyle w:val="BodyText"/>
        <w:ind w:left="1" w:right="59" w:firstLine="419"/>
        <w:spacing w:before="314" w:line="187" w:lineRule="auto"/>
        <w:jc w:val="both"/>
        <w:rPr>
          <w:sz w:val="21"/>
          <w:szCs w:val="21"/>
        </w:rPr>
      </w:pPr>
      <w:r>
        <w:rPr>
          <w:sz w:val="21"/>
          <w:szCs w:val="21"/>
          <w:spacing w:val="-2"/>
        </w:rPr>
        <w:t>使用脉冲波技术，应在示波屏上设置超声时基线。一束透射</w:t>
      </w:r>
      <w:r>
        <w:rPr>
          <w:sz w:val="21"/>
          <w:szCs w:val="21"/>
          <w:spacing w:val="-3"/>
        </w:rPr>
        <w:t>声束的声程距离、深度、水平距离、或</w:t>
      </w:r>
      <w:r>
        <w:rPr>
          <w:sz w:val="21"/>
          <w:szCs w:val="21"/>
        </w:rPr>
        <w:t xml:space="preserve"> </w:t>
      </w:r>
      <w:r>
        <w:rPr>
          <w:sz w:val="21"/>
          <w:szCs w:val="21"/>
        </w:rPr>
        <w:t>者扣除前沿的水平距离的坐标，详见图</w:t>
      </w:r>
      <w:r>
        <w:rPr>
          <w:rFonts w:ascii="Arial" w:hAnsi="Arial" w:eastAsia="Arial" w:cs="Arial"/>
          <w:sz w:val="21"/>
          <w:szCs w:val="21"/>
        </w:rPr>
        <w:t>E.1</w:t>
      </w:r>
      <w:r>
        <w:rPr>
          <w:sz w:val="21"/>
          <w:szCs w:val="21"/>
        </w:rPr>
        <w:t>。除非另有注明，下述所提及设定时基线工艺是指声束传播</w:t>
      </w:r>
      <w:r>
        <w:rPr>
          <w:sz w:val="21"/>
          <w:szCs w:val="21"/>
          <w:spacing w:val="1"/>
        </w:rPr>
        <w:t xml:space="preserve"> </w:t>
      </w:r>
      <w:r>
        <w:rPr>
          <w:sz w:val="21"/>
          <w:szCs w:val="21"/>
          <w:spacing w:val="-1"/>
        </w:rPr>
        <w:t>的声程距离（一个回波等于两次的传播路径）。</w:t>
      </w:r>
    </w:p>
    <w:p>
      <w:pPr>
        <w:ind w:firstLine="2723"/>
        <w:spacing w:line="2793" w:lineRule="exact"/>
        <w:rPr/>
      </w:pPr>
      <w:r>
        <w:rPr>
          <w:position w:val="-55"/>
        </w:rPr>
        <w:drawing>
          <wp:inline distT="0" distB="0" distL="0" distR="0">
            <wp:extent cx="2698749" cy="1774189"/>
            <wp:effectExtent l="0" t="0" r="0" b="0"/>
            <wp:docPr id="84" name="IM 84"/>
            <wp:cNvGraphicFramePr/>
            <a:graphic>
              <a:graphicData uri="http://schemas.openxmlformats.org/drawingml/2006/picture">
                <pic:pic>
                  <pic:nvPicPr>
                    <pic:cNvPr id="84" name="IM 84"/>
                    <pic:cNvPicPr/>
                  </pic:nvPicPr>
                  <pic:blipFill>
                    <a:blip r:embed="rId114"/>
                    <a:stretch>
                      <a:fillRect/>
                    </a:stretch>
                  </pic:blipFill>
                  <pic:spPr>
                    <a:xfrm rot="0">
                      <a:off x="0" y="0"/>
                      <a:ext cx="2698749" cy="1774189"/>
                    </a:xfrm>
                    <a:prstGeom prst="rect">
                      <a:avLst/>
                    </a:prstGeom>
                  </pic:spPr>
                </pic:pic>
              </a:graphicData>
            </a:graphic>
          </wp:inline>
        </w:drawing>
      </w:r>
    </w:p>
    <w:p>
      <w:pPr>
        <w:spacing w:line="73" w:lineRule="exact"/>
        <w:rPr/>
      </w:pPr>
      <w:r/>
    </w:p>
    <w:tbl>
      <w:tblPr>
        <w:tblStyle w:val="TableNormal"/>
        <w:tblW w:w="5141" w:type="dxa"/>
        <w:tblInd w:w="631"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079"/>
        <w:gridCol w:w="4062"/>
      </w:tblGrid>
      <w:tr>
        <w:trPr>
          <w:trHeight w:val="246" w:hRule="atLeast"/>
        </w:trPr>
        <w:tc>
          <w:tcPr>
            <w:tcW w:w="1079" w:type="dxa"/>
            <w:vAlign w:val="top"/>
          </w:tcPr>
          <w:p>
            <w:pPr>
              <w:pStyle w:val="TableText"/>
              <w:spacing w:before="1" w:line="172" w:lineRule="auto"/>
              <w:rPr/>
            </w:pPr>
            <w:r>
              <w:rPr>
                <w:spacing w:val="-5"/>
              </w:rPr>
              <w:t>说明：</w:t>
            </w:r>
            <w:r>
              <w:rPr>
                <w:spacing w:val="10"/>
              </w:rPr>
              <w:t xml:space="preserve">   </w:t>
            </w:r>
            <w:r>
              <w:rPr>
                <w:spacing w:val="-5"/>
              </w:rPr>
              <w:t>1</w:t>
            </w:r>
          </w:p>
        </w:tc>
        <w:tc>
          <w:tcPr>
            <w:tcW w:w="4062" w:type="dxa"/>
            <w:vAlign w:val="top"/>
          </w:tcPr>
          <w:p>
            <w:pPr>
              <w:pStyle w:val="TableText"/>
              <w:ind w:left="273"/>
              <w:spacing w:before="1" w:line="172" w:lineRule="auto"/>
              <w:rPr/>
            </w:pPr>
            <w:r>
              <w:rPr>
                <w:spacing w:val="-2"/>
              </w:rPr>
              <w:t>反射体</w:t>
            </w:r>
          </w:p>
        </w:tc>
      </w:tr>
      <w:tr>
        <w:trPr>
          <w:trHeight w:val="733" w:hRule="atLeast"/>
        </w:trPr>
        <w:tc>
          <w:tcPr>
            <w:tcW w:w="1079" w:type="dxa"/>
            <w:vAlign w:val="top"/>
          </w:tcPr>
          <w:p>
            <w:pPr>
              <w:pStyle w:val="TableText"/>
              <w:ind w:left="725"/>
              <w:spacing w:before="66" w:line="204" w:lineRule="auto"/>
              <w:rPr/>
            </w:pPr>
            <w:r>
              <w:rPr/>
              <w:t>2</w:t>
            </w:r>
          </w:p>
        </w:tc>
        <w:tc>
          <w:tcPr>
            <w:tcW w:w="4062" w:type="dxa"/>
            <w:vAlign w:val="top"/>
          </w:tcPr>
          <w:p>
            <w:pPr>
              <w:pStyle w:val="TableText"/>
              <w:ind w:left="274"/>
              <w:spacing w:before="65" w:line="191" w:lineRule="auto"/>
              <w:rPr/>
            </w:pPr>
            <w:r>
              <w:rPr>
                <w:spacing w:val="-2"/>
              </w:rPr>
              <w:t>入射点</w:t>
            </w:r>
          </w:p>
          <w:p>
            <w:pPr>
              <w:pStyle w:val="TableText"/>
              <w:spacing w:before="192" w:line="204" w:lineRule="exact"/>
              <w:jc w:val="right"/>
              <w:rPr>
                <w:sz w:val="21"/>
                <w:szCs w:val="21"/>
              </w:rPr>
            </w:pPr>
            <w:r>
              <w:rPr>
                <w:sz w:val="21"/>
                <w:szCs w:val="21"/>
                <w:spacing w:val="1"/>
                <w:position w:val="-1"/>
              </w:rPr>
              <w:t>图E.1   声束坐标示意图</w:t>
            </w:r>
          </w:p>
        </w:tc>
      </w:tr>
    </w:tbl>
    <w:p>
      <w:pPr>
        <w:pStyle w:val="BodyText"/>
        <w:ind w:firstLine="429"/>
        <w:spacing w:before="251" w:line="201" w:lineRule="auto"/>
        <w:jc w:val="both"/>
        <w:rPr>
          <w:sz w:val="21"/>
          <w:szCs w:val="21"/>
        </w:rPr>
      </w:pPr>
      <w:r>
        <w:rPr>
          <w:sz w:val="21"/>
          <w:szCs w:val="21"/>
          <w:spacing w:val="-6"/>
        </w:rPr>
        <w:t>时基线的设定应使用两个已知时间或距离的参考回波进行。根据预定的校准值，能得知各自的声程，</w:t>
      </w:r>
      <w:r>
        <w:rPr>
          <w:sz w:val="21"/>
          <w:szCs w:val="21"/>
          <w:spacing w:val="1"/>
        </w:rPr>
        <w:t xml:space="preserve"> </w:t>
      </w:r>
      <w:r>
        <w:rPr>
          <w:sz w:val="21"/>
          <w:szCs w:val="21"/>
          <w:spacing w:val="-2"/>
        </w:rPr>
        <w:t>深度，水平距离，或者扣除前沿的水平距离。该技术能够确保通过延时</w:t>
      </w:r>
      <w:r>
        <w:rPr>
          <w:sz w:val="21"/>
          <w:szCs w:val="21"/>
          <w:spacing w:val="-3"/>
        </w:rPr>
        <w:t>块（如探头楔块）的声束传播自</w:t>
      </w:r>
      <w:r>
        <w:rPr>
          <w:sz w:val="21"/>
          <w:szCs w:val="21"/>
        </w:rPr>
        <w:t xml:space="preserve">  </w:t>
      </w:r>
      <w:r>
        <w:rPr>
          <w:sz w:val="21"/>
          <w:szCs w:val="21"/>
          <w:spacing w:val="-2"/>
        </w:rPr>
        <w:t>动校准。假设参考试块声速可知，在该情况下设备的电子时基线通过一个</w:t>
      </w:r>
      <w:r>
        <w:rPr>
          <w:sz w:val="21"/>
          <w:szCs w:val="21"/>
          <w:spacing w:val="-3"/>
        </w:rPr>
        <w:t>回波就可以校准。在时基线范</w:t>
      </w:r>
      <w:r>
        <w:rPr>
          <w:sz w:val="21"/>
          <w:szCs w:val="21"/>
        </w:rPr>
        <w:t xml:space="preserve">  </w:t>
      </w:r>
      <w:r>
        <w:rPr>
          <w:sz w:val="21"/>
          <w:szCs w:val="21"/>
          <w:spacing w:val="-2"/>
        </w:rPr>
        <w:t>围内的两参考回波之间距离可等同于实际距离。运用时基线扫描控制旋钮将最</w:t>
      </w:r>
      <w:r>
        <w:rPr>
          <w:sz w:val="21"/>
          <w:szCs w:val="21"/>
          <w:spacing w:val="-3"/>
        </w:rPr>
        <w:t>高回波的波的前沿对应于</w:t>
      </w:r>
      <w:r>
        <w:rPr>
          <w:sz w:val="21"/>
          <w:szCs w:val="21"/>
        </w:rPr>
        <w:t xml:space="preserve">  </w:t>
      </w:r>
      <w:r>
        <w:rPr>
          <w:sz w:val="21"/>
          <w:szCs w:val="21"/>
          <w:spacing w:val="-2"/>
        </w:rPr>
        <w:t>屏幕上预定的水平刻度值。准确的校准可用一个检查信号来验证，检</w:t>
      </w:r>
      <w:r>
        <w:rPr>
          <w:sz w:val="21"/>
          <w:szCs w:val="21"/>
          <w:spacing w:val="-3"/>
        </w:rPr>
        <w:t>查信号不一定与之前校准设置的信</w:t>
      </w:r>
      <w:r>
        <w:rPr>
          <w:sz w:val="21"/>
          <w:szCs w:val="21"/>
        </w:rPr>
        <w:t xml:space="preserve">  </w:t>
      </w:r>
      <w:r>
        <w:rPr>
          <w:sz w:val="21"/>
          <w:szCs w:val="21"/>
          <w:spacing w:val="-1"/>
        </w:rPr>
        <w:t>号显示在示波屏的同一位置，但能显示在示波屏适当的位置。</w:t>
      </w:r>
    </w:p>
    <w:p>
      <w:pPr>
        <w:pStyle w:val="BodyText"/>
        <w:ind w:left="3"/>
        <w:spacing w:before="265" w:line="193" w:lineRule="auto"/>
        <w:outlineLvl w:val="1"/>
        <w:rPr>
          <w:sz w:val="21"/>
          <w:szCs w:val="21"/>
        </w:rPr>
      </w:pPr>
      <w:r>
        <w:rPr>
          <w:sz w:val="21"/>
          <w:szCs w:val="21"/>
          <w:spacing w:val="-1"/>
        </w:rPr>
        <w:t>E.2   参考试块和参考反射体</w:t>
      </w:r>
    </w:p>
    <w:p>
      <w:pPr>
        <w:pStyle w:val="BodyText"/>
        <w:ind w:right="61" w:firstLine="419"/>
        <w:spacing w:before="315" w:line="206" w:lineRule="auto"/>
        <w:jc w:val="both"/>
        <w:rPr>
          <w:sz w:val="21"/>
          <w:szCs w:val="21"/>
        </w:rPr>
      </w:pPr>
      <w:r>
        <w:rPr>
          <w:sz w:val="21"/>
          <w:szCs w:val="21"/>
          <w:spacing w:val="-4"/>
        </w:rPr>
        <w:t>对于铁素体钢的检测建议使用GB/T</w:t>
      </w:r>
      <w:r>
        <w:rPr>
          <w:sz w:val="21"/>
          <w:szCs w:val="21"/>
          <w:spacing w:val="69"/>
          <w:w w:val="101"/>
        </w:rPr>
        <w:t xml:space="preserve"> </w:t>
      </w:r>
      <w:r>
        <w:rPr>
          <w:sz w:val="21"/>
          <w:szCs w:val="21"/>
          <w:spacing w:val="-4"/>
        </w:rPr>
        <w:t>19799.1中规定的</w:t>
      </w:r>
      <w:r>
        <w:rPr>
          <w:rFonts w:ascii="Arial" w:hAnsi="Arial" w:eastAsia="Arial" w:cs="Arial"/>
          <w:sz w:val="21"/>
          <w:szCs w:val="21"/>
          <w:spacing w:val="-4"/>
        </w:rPr>
        <w:t>1</w:t>
      </w:r>
      <w:r>
        <w:rPr>
          <w:sz w:val="21"/>
          <w:szCs w:val="21"/>
          <w:spacing w:val="-4"/>
        </w:rPr>
        <w:t>号校准试块或GB/T</w:t>
      </w:r>
      <w:r>
        <w:rPr>
          <w:sz w:val="21"/>
          <w:szCs w:val="21"/>
          <w:spacing w:val="61"/>
          <w:w w:val="101"/>
        </w:rPr>
        <w:t xml:space="preserve"> </w:t>
      </w:r>
      <w:r>
        <w:rPr>
          <w:sz w:val="21"/>
          <w:szCs w:val="21"/>
          <w:spacing w:val="-4"/>
        </w:rPr>
        <w:t>19799.2中规定的</w:t>
      </w:r>
      <w:r>
        <w:rPr>
          <w:rFonts w:ascii="Arial" w:hAnsi="Arial" w:eastAsia="Arial" w:cs="Arial"/>
          <w:sz w:val="21"/>
          <w:szCs w:val="21"/>
          <w:spacing w:val="-4"/>
        </w:rPr>
        <w:t>2</w:t>
      </w:r>
      <w:r>
        <w:rPr>
          <w:sz w:val="21"/>
          <w:szCs w:val="21"/>
          <w:spacing w:val="-4"/>
        </w:rPr>
        <w:t>号校</w:t>
      </w:r>
      <w:r>
        <w:rPr>
          <w:sz w:val="21"/>
          <w:szCs w:val="21"/>
        </w:rPr>
        <w:t xml:space="preserve"> </w:t>
      </w:r>
      <w:r>
        <w:rPr>
          <w:sz w:val="21"/>
          <w:szCs w:val="21"/>
          <w:spacing w:val="-2"/>
        </w:rPr>
        <w:t>准试块。只要已知参考试块或被检工件本身的探测面至反射体的声程</w:t>
      </w:r>
      <w:r>
        <w:rPr>
          <w:sz w:val="21"/>
          <w:szCs w:val="21"/>
          <w:spacing w:val="-3"/>
        </w:rPr>
        <w:t>距离就可以用其来校准时基线。参</w:t>
      </w:r>
      <w:r>
        <w:rPr>
          <w:sz w:val="21"/>
          <w:szCs w:val="21"/>
        </w:rPr>
        <w:t xml:space="preserve"> </w:t>
      </w:r>
      <w:r>
        <w:rPr>
          <w:sz w:val="21"/>
          <w:szCs w:val="21"/>
          <w:spacing w:val="-5"/>
        </w:rPr>
        <w:t>考试块与被检工件的声速误差应在</w:t>
      </w:r>
      <w:r>
        <w:rPr>
          <w:rFonts w:ascii="Times New Roman" w:hAnsi="Times New Roman" w:eastAsia="Times New Roman" w:cs="Times New Roman"/>
          <w:sz w:val="21"/>
          <w:szCs w:val="21"/>
          <w:spacing w:val="-5"/>
        </w:rPr>
        <w:t>±  </w:t>
      </w:r>
      <w:r>
        <w:rPr>
          <w:sz w:val="21"/>
          <w:szCs w:val="21"/>
          <w:spacing w:val="-5"/>
        </w:rPr>
        <w:t>5%之内，否则应进行修正。</w:t>
      </w:r>
    </w:p>
    <w:p>
      <w:pPr>
        <w:pStyle w:val="BodyText"/>
        <w:ind w:left="3"/>
        <w:spacing w:before="265" w:line="194" w:lineRule="auto"/>
        <w:outlineLvl w:val="1"/>
        <w:rPr>
          <w:sz w:val="21"/>
          <w:szCs w:val="21"/>
        </w:rPr>
      </w:pPr>
      <w:r>
        <w:rPr>
          <w:sz w:val="21"/>
          <w:szCs w:val="21"/>
          <w:spacing w:val="-1"/>
        </w:rPr>
        <w:t>E.3   直探头调节技术</w:t>
      </w:r>
    </w:p>
    <w:p>
      <w:pPr>
        <w:pStyle w:val="BodyText"/>
        <w:ind w:left="3"/>
        <w:spacing w:before="315" w:line="194" w:lineRule="auto"/>
        <w:outlineLvl w:val="2"/>
        <w:rPr>
          <w:sz w:val="21"/>
          <w:szCs w:val="21"/>
        </w:rPr>
      </w:pPr>
      <w:r>
        <w:rPr>
          <w:sz w:val="21"/>
          <w:szCs w:val="21"/>
          <w:spacing w:val="4"/>
        </w:rPr>
        <w:t>E.3.1   单反射体调节</w:t>
      </w:r>
    </w:p>
    <w:p>
      <w:pPr>
        <w:spacing w:line="194" w:lineRule="auto"/>
        <w:sectPr>
          <w:headerReference w:type="default" r:id="rId112"/>
          <w:footerReference w:type="default" r:id="rId113"/>
          <w:pgSz w:w="11907" w:h="16839"/>
          <w:pgMar w:top="1717" w:right="1071" w:bottom="1342" w:left="1426" w:header="1392" w:footer="1066" w:gutter="0"/>
        </w:sectPr>
        <w:rPr>
          <w:sz w:val="21"/>
          <w:szCs w:val="21"/>
        </w:rPr>
      </w:pPr>
    </w:p>
    <w:p>
      <w:pPr>
        <w:pStyle w:val="BodyText"/>
        <w:ind w:firstLine="420"/>
        <w:spacing w:before="242" w:line="206" w:lineRule="auto"/>
        <w:jc w:val="both"/>
        <w:rPr>
          <w:sz w:val="21"/>
          <w:szCs w:val="21"/>
        </w:rPr>
      </w:pPr>
      <w:r>
        <w:rPr>
          <w:sz w:val="21"/>
          <w:szCs w:val="21"/>
          <w:spacing w:val="-9"/>
        </w:rPr>
        <w:t>参考试块的厚度不得超过时基线设定范围。可从1号校准试块厚度为25mm或1</w:t>
      </w:r>
      <w:r>
        <w:rPr>
          <w:sz w:val="21"/>
          <w:szCs w:val="21"/>
          <w:spacing w:val="-10"/>
        </w:rPr>
        <w:t>00mm处得到合适的底面</w:t>
      </w:r>
      <w:r>
        <w:rPr>
          <w:sz w:val="21"/>
          <w:szCs w:val="21"/>
        </w:rPr>
        <w:t xml:space="preserve"> </w:t>
      </w:r>
      <w:r>
        <w:rPr>
          <w:sz w:val="21"/>
          <w:szCs w:val="21"/>
          <w:spacing w:val="-3"/>
        </w:rPr>
        <w:t>回波，或从2号校准试块的12.5mm处得到。也可选择已知厚度的被检工件，试块与工件应有相同的平表</w:t>
      </w:r>
      <w:r>
        <w:rPr>
          <w:sz w:val="21"/>
          <w:szCs w:val="21"/>
          <w:spacing w:val="2"/>
        </w:rPr>
        <w:t xml:space="preserve"> </w:t>
      </w:r>
      <w:r>
        <w:rPr>
          <w:sz w:val="21"/>
          <w:szCs w:val="21"/>
          <w:spacing w:val="-2"/>
        </w:rPr>
        <w:t>面或曲面，且试块与工件的声速应相同。</w:t>
      </w:r>
    </w:p>
    <w:p>
      <w:pPr>
        <w:pStyle w:val="BodyText"/>
        <w:ind w:left="3"/>
        <w:spacing w:before="108" w:line="194" w:lineRule="auto"/>
        <w:outlineLvl w:val="2"/>
        <w:rPr>
          <w:sz w:val="21"/>
          <w:szCs w:val="21"/>
        </w:rPr>
      </w:pPr>
      <w:r>
        <w:rPr>
          <w:sz w:val="21"/>
          <w:szCs w:val="21"/>
          <w:spacing w:val="1"/>
        </w:rPr>
        <w:t>E.3.2   多反射体调节</w:t>
      </w:r>
    </w:p>
    <w:p>
      <w:pPr>
        <w:pStyle w:val="BodyText"/>
        <w:ind w:firstLine="420"/>
        <w:spacing w:before="159" w:line="208" w:lineRule="auto"/>
        <w:jc w:val="both"/>
        <w:rPr>
          <w:sz w:val="21"/>
          <w:szCs w:val="21"/>
        </w:rPr>
      </w:pPr>
      <w:r>
        <w:rPr>
          <w:sz w:val="21"/>
          <w:szCs w:val="21"/>
          <w:spacing w:val="-2"/>
        </w:rPr>
        <w:t>要求参考试块（或组合试块）应有不同声程的两个反射体（</w:t>
      </w:r>
      <w:r>
        <w:rPr>
          <w:sz w:val="21"/>
          <w:szCs w:val="21"/>
          <w:spacing w:val="-3"/>
        </w:rPr>
        <w:t>如横孔）。重复地不断移动探头位置找</w:t>
      </w:r>
      <w:r>
        <w:rPr>
          <w:sz w:val="21"/>
          <w:szCs w:val="21"/>
        </w:rPr>
        <w:t xml:space="preserve"> </w:t>
      </w:r>
      <w:r>
        <w:rPr>
          <w:sz w:val="21"/>
          <w:szCs w:val="21"/>
          <w:spacing w:val="-2"/>
        </w:rPr>
        <w:t>到每个反射体各自的最高回波；再通过调节时基线扫描控制旋钮将相邻两个</w:t>
      </w:r>
      <w:r>
        <w:rPr>
          <w:sz w:val="21"/>
          <w:szCs w:val="21"/>
          <w:spacing w:val="-3"/>
        </w:rPr>
        <w:t>反射体的回波设置到准确的</w:t>
      </w:r>
      <w:r>
        <w:rPr>
          <w:sz w:val="21"/>
          <w:szCs w:val="21"/>
        </w:rPr>
        <w:t xml:space="preserve"> </w:t>
      </w:r>
      <w:r>
        <w:rPr>
          <w:sz w:val="21"/>
          <w:szCs w:val="21"/>
          <w:spacing w:val="-2"/>
        </w:rPr>
        <w:t>位置来进行时基线校准。</w:t>
      </w:r>
    </w:p>
    <w:p>
      <w:pPr>
        <w:pStyle w:val="BodyText"/>
        <w:ind w:left="3"/>
        <w:spacing w:before="254" w:line="194" w:lineRule="auto"/>
        <w:outlineLvl w:val="1"/>
        <w:rPr>
          <w:sz w:val="21"/>
          <w:szCs w:val="21"/>
        </w:rPr>
      </w:pPr>
      <w:r>
        <w:rPr>
          <w:sz w:val="21"/>
          <w:szCs w:val="21"/>
          <w:spacing w:val="-1"/>
        </w:rPr>
        <w:t>E.4   斜探头调节技术</w:t>
      </w:r>
    </w:p>
    <w:p>
      <w:pPr>
        <w:pStyle w:val="BodyText"/>
        <w:ind w:left="3"/>
        <w:spacing w:before="316" w:line="193" w:lineRule="auto"/>
        <w:outlineLvl w:val="2"/>
        <w:rPr>
          <w:sz w:val="21"/>
          <w:szCs w:val="21"/>
        </w:rPr>
      </w:pPr>
      <w:r>
        <w:rPr>
          <w:sz w:val="21"/>
          <w:szCs w:val="21"/>
          <w:spacing w:val="4"/>
        </w:rPr>
        <w:t>E.4.1   试块圆弧面调节</w:t>
      </w:r>
    </w:p>
    <w:p>
      <w:pPr>
        <w:pStyle w:val="BodyText"/>
        <w:ind w:left="421"/>
        <w:spacing w:before="159" w:line="191" w:lineRule="auto"/>
        <w:rPr>
          <w:sz w:val="21"/>
          <w:szCs w:val="21"/>
        </w:rPr>
      </w:pPr>
      <w:r>
        <w:rPr>
          <w:sz w:val="21"/>
          <w:szCs w:val="21"/>
          <w:spacing w:val="-1"/>
        </w:rPr>
        <w:t>用</w:t>
      </w:r>
      <w:r>
        <w:rPr>
          <w:rFonts w:ascii="Arial" w:hAnsi="Arial" w:eastAsia="Arial" w:cs="Arial"/>
          <w:sz w:val="21"/>
          <w:szCs w:val="21"/>
          <w:spacing w:val="-1"/>
        </w:rPr>
        <w:t>1</w:t>
      </w:r>
      <w:r>
        <w:rPr>
          <w:sz w:val="21"/>
          <w:szCs w:val="21"/>
          <w:spacing w:val="-1"/>
        </w:rPr>
        <w:t>号校准试块或</w:t>
      </w:r>
      <w:r>
        <w:rPr>
          <w:rFonts w:ascii="Arial" w:hAnsi="Arial" w:eastAsia="Arial" w:cs="Arial"/>
          <w:sz w:val="21"/>
          <w:szCs w:val="21"/>
          <w:spacing w:val="-1"/>
        </w:rPr>
        <w:t>2</w:t>
      </w:r>
      <w:r>
        <w:rPr>
          <w:sz w:val="21"/>
          <w:szCs w:val="21"/>
          <w:spacing w:val="-1"/>
        </w:rPr>
        <w:t>号校准试块的圆弧面来设定时基线。</w:t>
      </w:r>
    </w:p>
    <w:p>
      <w:pPr>
        <w:pStyle w:val="BodyText"/>
        <w:ind w:left="3"/>
        <w:spacing w:before="165" w:line="193" w:lineRule="auto"/>
        <w:outlineLvl w:val="2"/>
        <w:rPr>
          <w:sz w:val="21"/>
          <w:szCs w:val="21"/>
        </w:rPr>
      </w:pPr>
      <w:r>
        <w:rPr>
          <w:sz w:val="21"/>
          <w:szCs w:val="21"/>
          <w:spacing w:val="1"/>
        </w:rPr>
        <w:t>E.4.2   纵波探头调节转换</w:t>
      </w:r>
    </w:p>
    <w:p>
      <w:pPr>
        <w:pStyle w:val="BodyText"/>
        <w:ind w:left="4" w:firstLine="414"/>
        <w:spacing w:before="121" w:line="214" w:lineRule="auto"/>
        <w:jc w:val="both"/>
        <w:rPr>
          <w:sz w:val="21"/>
          <w:szCs w:val="21"/>
        </w:rPr>
      </w:pPr>
      <w:r>
        <w:rPr>
          <w:sz w:val="21"/>
          <w:szCs w:val="21"/>
          <w:spacing w:val="2"/>
        </w:rPr>
        <w:t>横波探头时基线可通过纵波探头在</w:t>
      </w:r>
      <w:r>
        <w:rPr>
          <w:rFonts w:ascii="Arial" w:hAnsi="Arial" w:eastAsia="Arial" w:cs="Arial"/>
          <w:sz w:val="21"/>
          <w:szCs w:val="21"/>
          <w:spacing w:val="2"/>
        </w:rPr>
        <w:t>1</w:t>
      </w:r>
      <w:r>
        <w:rPr>
          <w:sz w:val="21"/>
          <w:szCs w:val="21"/>
          <w:spacing w:val="2"/>
        </w:rPr>
        <w:t>号校准试块的</w:t>
      </w:r>
      <w:r>
        <w:rPr>
          <w:rFonts w:ascii="Arial" w:hAnsi="Arial" w:eastAsia="Arial" w:cs="Arial"/>
          <w:sz w:val="21"/>
          <w:szCs w:val="21"/>
          <w:spacing w:val="2"/>
        </w:rPr>
        <w:t>91</w:t>
      </w:r>
      <w:r>
        <w:rPr>
          <w:rFonts w:ascii="Arial" w:hAnsi="Arial" w:eastAsia="Arial" w:cs="Arial"/>
          <w:sz w:val="21"/>
          <w:szCs w:val="21"/>
        </w:rPr>
        <w:t>mm</w:t>
      </w:r>
      <w:r>
        <w:rPr>
          <w:sz w:val="21"/>
          <w:szCs w:val="21"/>
          <w:spacing w:val="2"/>
        </w:rPr>
        <w:t>厚度处设置，相对于在钢中</w:t>
      </w:r>
      <w:r>
        <w:rPr>
          <w:rFonts w:ascii="Arial" w:hAnsi="Arial" w:eastAsia="Arial" w:cs="Arial"/>
          <w:sz w:val="21"/>
          <w:szCs w:val="21"/>
          <w:spacing w:val="2"/>
        </w:rPr>
        <w:t>50</w:t>
      </w:r>
      <w:r>
        <w:rPr>
          <w:rFonts w:ascii="Arial" w:hAnsi="Arial" w:eastAsia="Arial" w:cs="Arial"/>
          <w:sz w:val="21"/>
          <w:szCs w:val="21"/>
        </w:rPr>
        <w:t>mm</w:t>
      </w:r>
      <w:r>
        <w:rPr>
          <w:sz w:val="21"/>
          <w:szCs w:val="21"/>
          <w:spacing w:val="2"/>
        </w:rPr>
        <w:t>的横波</w:t>
      </w:r>
      <w:r>
        <w:rPr>
          <w:sz w:val="21"/>
          <w:szCs w:val="21"/>
          <w:spacing w:val="1"/>
        </w:rPr>
        <w:t xml:space="preserve"> </w:t>
      </w:r>
      <w:r>
        <w:rPr>
          <w:sz w:val="21"/>
          <w:szCs w:val="21"/>
          <w:spacing w:val="-2"/>
        </w:rPr>
        <w:t>声程。完成时基线设定之后，通过检测时所用的探头和已知声程</w:t>
      </w:r>
      <w:r>
        <w:rPr>
          <w:sz w:val="21"/>
          <w:szCs w:val="21"/>
          <w:spacing w:val="-3"/>
        </w:rPr>
        <w:t>距离的反射体，仅用零点校准旋钮就可</w:t>
      </w:r>
      <w:r>
        <w:rPr>
          <w:sz w:val="21"/>
          <w:szCs w:val="21"/>
        </w:rPr>
        <w:t xml:space="preserve"> </w:t>
      </w:r>
      <w:r>
        <w:rPr>
          <w:sz w:val="21"/>
          <w:szCs w:val="21"/>
          <w:spacing w:val="-3"/>
        </w:rPr>
        <w:t>以来进行时基线的设置。</w:t>
      </w:r>
    </w:p>
    <w:p>
      <w:pPr>
        <w:pStyle w:val="BodyText"/>
        <w:ind w:left="4"/>
        <w:spacing w:before="108" w:line="193" w:lineRule="auto"/>
        <w:outlineLvl w:val="2"/>
        <w:rPr>
          <w:sz w:val="21"/>
          <w:szCs w:val="21"/>
        </w:rPr>
      </w:pPr>
      <w:r>
        <w:rPr>
          <w:sz w:val="21"/>
          <w:szCs w:val="21"/>
          <w:spacing w:val="1"/>
        </w:rPr>
        <w:t>E.4.3   参考试块调节</w:t>
      </w:r>
    </w:p>
    <w:p>
      <w:pPr>
        <w:pStyle w:val="BodyText"/>
        <w:ind w:left="424"/>
        <w:spacing w:before="161" w:line="191" w:lineRule="auto"/>
        <w:rPr>
          <w:sz w:val="21"/>
          <w:szCs w:val="21"/>
        </w:rPr>
      </w:pPr>
      <w:r>
        <w:rPr>
          <w:sz w:val="21"/>
          <w:szCs w:val="21"/>
          <w:spacing w:val="-2"/>
        </w:rPr>
        <w:t>这与</w:t>
      </w:r>
      <w:r>
        <w:rPr>
          <w:sz w:val="21"/>
          <w:szCs w:val="21"/>
          <w:spacing w:val="-9"/>
        </w:rPr>
        <w:t xml:space="preserve"> </w:t>
      </w:r>
      <w:r>
        <w:rPr>
          <w:rFonts w:ascii="Times New Roman" w:hAnsi="Times New Roman" w:eastAsia="Times New Roman" w:cs="Times New Roman"/>
          <w:sz w:val="21"/>
          <w:szCs w:val="21"/>
          <w:spacing w:val="-2"/>
        </w:rPr>
        <w:t>E.3.2</w:t>
      </w:r>
      <w:r>
        <w:rPr>
          <w:rFonts w:ascii="Times New Roman" w:hAnsi="Times New Roman" w:eastAsia="Times New Roman" w:cs="Times New Roman"/>
          <w:sz w:val="21"/>
          <w:szCs w:val="21"/>
          <w:spacing w:val="26"/>
        </w:rPr>
        <w:t xml:space="preserve"> </w:t>
      </w:r>
      <w:r>
        <w:rPr>
          <w:sz w:val="21"/>
          <w:szCs w:val="21"/>
          <w:spacing w:val="-2"/>
        </w:rPr>
        <w:t>中针对直探头的调节原理相似。</w:t>
      </w:r>
    </w:p>
    <w:p>
      <w:pPr>
        <w:pStyle w:val="BodyText"/>
        <w:ind w:firstLine="420"/>
        <w:spacing w:before="9" w:line="210" w:lineRule="auto"/>
        <w:rPr>
          <w:sz w:val="21"/>
          <w:szCs w:val="21"/>
        </w:rPr>
      </w:pPr>
      <w:r>
        <w:rPr>
          <w:sz w:val="21"/>
          <w:szCs w:val="21"/>
          <w:spacing w:val="-2"/>
        </w:rPr>
        <w:t>然而要达到足够精确，就必须找到最高回波，在试块表面</w:t>
      </w:r>
      <w:r>
        <w:rPr>
          <w:sz w:val="21"/>
          <w:szCs w:val="21"/>
          <w:spacing w:val="-3"/>
        </w:rPr>
        <w:t>标出声束入射点，然后用手工方法测量反</w:t>
      </w:r>
      <w:r>
        <w:rPr>
          <w:sz w:val="21"/>
          <w:szCs w:val="21"/>
        </w:rPr>
        <w:t xml:space="preserve"> </w:t>
      </w:r>
      <w:r>
        <w:rPr>
          <w:sz w:val="21"/>
          <w:szCs w:val="21"/>
        </w:rPr>
        <w:t>射体与相应的标记之间的距离。对所有后面的时基线校准，探头应在这些标记重新</w:t>
      </w:r>
      <w:r>
        <w:rPr>
          <w:sz w:val="21"/>
          <w:szCs w:val="21"/>
          <w:spacing w:val="-1"/>
        </w:rPr>
        <w:t>定位。</w:t>
      </w:r>
    </w:p>
    <w:p>
      <w:pPr>
        <w:pStyle w:val="BodyText"/>
        <w:ind w:left="4"/>
        <w:spacing w:before="265" w:line="194" w:lineRule="auto"/>
        <w:outlineLvl w:val="1"/>
        <w:rPr>
          <w:sz w:val="21"/>
          <w:szCs w:val="21"/>
        </w:rPr>
      </w:pPr>
      <w:r>
        <w:rPr>
          <w:sz w:val="21"/>
          <w:szCs w:val="21"/>
          <w:spacing w:val="-1"/>
        </w:rPr>
        <w:t>E.5   斜探头时基线的设置</w:t>
      </w:r>
    </w:p>
    <w:p>
      <w:pPr>
        <w:pStyle w:val="BodyText"/>
        <w:ind w:left="4"/>
        <w:spacing w:before="315" w:line="194" w:lineRule="auto"/>
        <w:outlineLvl w:val="2"/>
        <w:rPr>
          <w:sz w:val="21"/>
          <w:szCs w:val="21"/>
        </w:rPr>
      </w:pPr>
      <w:r>
        <w:rPr>
          <w:sz w:val="21"/>
          <w:szCs w:val="21"/>
          <w:spacing w:val="8"/>
        </w:rPr>
        <w:t>E.5.1</w:t>
      </w:r>
      <w:r>
        <w:rPr>
          <w:sz w:val="21"/>
          <w:szCs w:val="21"/>
          <w:spacing w:val="3"/>
        </w:rPr>
        <w:t xml:space="preserve">   </w:t>
      </w:r>
      <w:r>
        <w:rPr>
          <w:sz w:val="21"/>
          <w:szCs w:val="21"/>
          <w:spacing w:val="8"/>
        </w:rPr>
        <w:t>平面</w:t>
      </w:r>
    </w:p>
    <w:p>
      <w:pPr>
        <w:pStyle w:val="BodyText"/>
        <w:ind w:left="420"/>
        <w:spacing w:before="160" w:line="184" w:lineRule="auto"/>
        <w:rPr>
          <w:sz w:val="21"/>
          <w:szCs w:val="21"/>
        </w:rPr>
      </w:pPr>
      <w:r>
        <w:rPr>
          <w:sz w:val="21"/>
          <w:szCs w:val="21"/>
          <w:spacing w:val="-1"/>
        </w:rPr>
        <w:t>平面工件检测时，深度和水平距离主要取决于给定的声束角度，可参照比例图或以下公式：</w:t>
      </w:r>
    </w:p>
    <w:p>
      <w:pPr>
        <w:pStyle w:val="BodyText"/>
        <w:ind w:left="421"/>
        <w:spacing w:before="178" w:line="182" w:lineRule="auto"/>
        <w:rPr>
          <w:sz w:val="14"/>
          <w:szCs w:val="14"/>
        </w:rPr>
      </w:pPr>
      <w:r>
        <w:rPr>
          <w:sz w:val="21"/>
          <w:szCs w:val="21"/>
          <w:spacing w:val="-7"/>
          <w:position w:val="-2"/>
        </w:rPr>
        <w:t>深度（</w:t>
      </w:r>
      <w:r>
        <w:rPr>
          <w:sz w:val="21"/>
          <w:szCs w:val="21"/>
          <w:i/>
          <w:iCs/>
          <w:spacing w:val="-7"/>
          <w:position w:val="-2"/>
        </w:rPr>
        <w:t>t</w:t>
      </w:r>
      <w:r>
        <w:rPr>
          <w:sz w:val="21"/>
          <w:szCs w:val="21"/>
          <w:spacing w:val="-7"/>
          <w:position w:val="-2"/>
        </w:rPr>
        <w:t>）</w:t>
      </w:r>
      <w:r>
        <w:rPr>
          <w:rFonts w:ascii="Arial" w:hAnsi="Arial" w:eastAsia="Arial" w:cs="Arial"/>
          <w:sz w:val="21"/>
          <w:szCs w:val="21"/>
          <w:spacing w:val="-7"/>
          <w:position w:val="-2"/>
        </w:rPr>
        <w:t>:</w:t>
      </w:r>
      <w:r>
        <w:rPr>
          <w:rFonts w:ascii="Arial" w:hAnsi="Arial" w:eastAsia="Arial" w:cs="Arial"/>
          <w:sz w:val="21"/>
          <w:szCs w:val="21"/>
          <w:spacing w:val="1"/>
          <w:position w:val="-2"/>
        </w:rPr>
        <w:t xml:space="preserve">                    </w:t>
      </w:r>
      <w:r>
        <w:rPr>
          <w:sz w:val="24"/>
          <w:szCs w:val="24"/>
          <w:i/>
          <w:iCs/>
          <w:spacing w:val="-7"/>
          <w:position w:val="8"/>
        </w:rPr>
        <w:t>t</w:t>
      </w:r>
      <w:r>
        <w:rPr>
          <w:sz w:val="24"/>
          <w:szCs w:val="24"/>
          <w:spacing w:val="-7"/>
          <w:position w:val="8"/>
        </w:rPr>
        <w:t xml:space="preserve"> </w:t>
      </w:r>
      <w:r>
        <w:rPr>
          <w:rFonts w:ascii="Symbol" w:hAnsi="Symbol" w:eastAsia="Symbol" w:cs="Symbol"/>
          <w:sz w:val="24"/>
          <w:szCs w:val="24"/>
          <w:spacing w:val="-7"/>
          <w:position w:val="8"/>
        </w:rPr>
        <w:t>= </w:t>
      </w:r>
      <w:r>
        <w:rPr>
          <w:sz w:val="24"/>
          <w:szCs w:val="24"/>
          <w:i/>
          <w:iCs/>
          <w:spacing w:val="-7"/>
          <w:position w:val="8"/>
        </w:rPr>
        <w:t>s</w:t>
      </w:r>
      <w:r>
        <w:rPr>
          <w:sz w:val="24"/>
          <w:szCs w:val="24"/>
          <w:spacing w:val="-21"/>
          <w:position w:val="8"/>
        </w:rPr>
        <w:t xml:space="preserve"> </w:t>
      </w:r>
      <w:r>
        <w:rPr>
          <w:rFonts w:ascii="Symbol" w:hAnsi="Symbol" w:eastAsia="Symbol" w:cs="Symbol"/>
          <w:sz w:val="24"/>
          <w:szCs w:val="24"/>
          <w:spacing w:val="-7"/>
          <w:position w:val="8"/>
        </w:rPr>
        <w:t>.</w:t>
      </w:r>
      <w:r>
        <w:rPr>
          <w:rFonts w:ascii="Symbol" w:hAnsi="Symbol" w:eastAsia="Symbol" w:cs="Symbol"/>
          <w:sz w:val="24"/>
          <w:szCs w:val="24"/>
          <w:spacing w:val="-25"/>
          <w:position w:val="8"/>
        </w:rPr>
        <w:t xml:space="preserve"> </w:t>
      </w:r>
      <w:r>
        <w:rPr>
          <w:rFonts w:ascii="Times New Roman" w:hAnsi="Times New Roman" w:eastAsia="Times New Roman" w:cs="Times New Roman"/>
          <w:sz w:val="24"/>
          <w:szCs w:val="24"/>
          <w:spacing w:val="-7"/>
          <w:position w:val="8"/>
        </w:rPr>
        <w:t>cos</w:t>
      </w:r>
      <w:r>
        <w:rPr>
          <w:rFonts w:ascii="Times New Roman" w:hAnsi="Times New Roman" w:eastAsia="Times New Roman" w:cs="Times New Roman"/>
          <w:sz w:val="24"/>
          <w:szCs w:val="24"/>
          <w:spacing w:val="-23"/>
          <w:position w:val="8"/>
        </w:rPr>
        <w:t xml:space="preserve"> </w:t>
      </w:r>
      <w:r>
        <w:rPr>
          <w:rFonts w:ascii="Symbol" w:hAnsi="Symbol" w:eastAsia="Symbol" w:cs="Symbol"/>
          <w:sz w:val="25"/>
          <w:szCs w:val="25"/>
          <w:i/>
          <w:iCs/>
          <w:spacing w:val="-7"/>
          <w:position w:val="8"/>
        </w:rPr>
        <w:t>α</w:t>
      </w:r>
      <w:r>
        <w:rPr>
          <w:sz w:val="14"/>
          <w:szCs w:val="14"/>
          <w:i/>
          <w:iCs/>
          <w:spacing w:val="-7"/>
          <w:position w:val="2"/>
        </w:rPr>
        <w:t>t</w:t>
      </w:r>
    </w:p>
    <w:p>
      <w:pPr>
        <w:pStyle w:val="BodyText"/>
        <w:ind w:left="422"/>
        <w:spacing w:before="281" w:line="191" w:lineRule="auto"/>
        <w:rPr>
          <w:sz w:val="14"/>
          <w:szCs w:val="14"/>
        </w:rPr>
      </w:pPr>
      <w:r>
        <w:pict>
          <v:shape id="_x0000_s10" style="position:absolute;margin-left:125.179pt;margin-top:7.86958pt;mso-position-vertical-relative:text;mso-position-horizontal-relative:text;width:56.7pt;height:10.55pt;z-index:251744256;" filled="false" stroked="false" type="#_x0000_t202">
            <v:fill on="false"/>
            <v:stroke on="false"/>
            <v:path/>
            <v:imagedata o:title=""/>
            <o:lock v:ext="edit" aspectratio="false"/>
            <v:textbox inset="0mm,0mm,0mm,0mm">
              <w:txbxContent>
                <w:p>
                  <w:pPr>
                    <w:pStyle w:val="BodyText"/>
                    <w:ind w:left="20"/>
                    <w:spacing w:before="20" w:line="170" w:lineRule="exact"/>
                    <w:rPr>
                      <w:rFonts w:ascii="Symbol" w:hAnsi="Symbol" w:eastAsia="Symbol" w:cs="Symbol"/>
                      <w:sz w:val="25"/>
                      <w:szCs w:val="25"/>
                    </w:rPr>
                  </w:pPr>
                  <w:r>
                    <w:rPr>
                      <w:rFonts w:ascii="Symbol" w:hAnsi="Symbol" w:eastAsia="Symbol" w:cs="Symbol"/>
                      <w:sz w:val="25"/>
                      <w:szCs w:val="25"/>
                      <w:i/>
                      <w:iCs/>
                      <w:spacing w:val="-10"/>
                      <w:position w:val="-3"/>
                    </w:rPr>
                    <w:t>α</w:t>
                  </w:r>
                  <w:r>
                    <w:rPr>
                      <w:rFonts w:ascii="Symbol" w:hAnsi="Symbol" w:eastAsia="Symbol" w:cs="Symbol"/>
                      <w:sz w:val="25"/>
                      <w:szCs w:val="25"/>
                      <w:spacing w:val="16"/>
                      <w:position w:val="-3"/>
                    </w:rPr>
                    <w:t xml:space="preserve"> </w:t>
                  </w:r>
                  <w:r>
                    <w:rPr>
                      <w:rFonts w:ascii="Symbol" w:hAnsi="Symbol" w:eastAsia="Symbol" w:cs="Symbol"/>
                      <w:sz w:val="24"/>
                      <w:szCs w:val="24"/>
                      <w:spacing w:val="-10"/>
                      <w:position w:val="-3"/>
                    </w:rPr>
                    <w:t>=</w:t>
                  </w:r>
                  <w:r>
                    <w:rPr>
                      <w:rFonts w:ascii="Symbol" w:hAnsi="Symbol" w:eastAsia="Symbol" w:cs="Symbol"/>
                      <w:sz w:val="24"/>
                      <w:szCs w:val="24"/>
                      <w:spacing w:val="4"/>
                      <w:position w:val="-3"/>
                    </w:rPr>
                    <w:t xml:space="preserve"> </w:t>
                  </w:r>
                  <w:r>
                    <w:rPr>
                      <w:sz w:val="24"/>
                      <w:szCs w:val="24"/>
                      <w:i/>
                      <w:iCs/>
                      <w:spacing w:val="-10"/>
                      <w:position w:val="-3"/>
                    </w:rPr>
                    <w:t>s</w:t>
                  </w:r>
                  <w:r>
                    <w:rPr>
                      <w:sz w:val="24"/>
                      <w:szCs w:val="24"/>
                      <w:spacing w:val="-28"/>
                      <w:position w:val="-3"/>
                    </w:rPr>
                    <w:t xml:space="preserve"> </w:t>
                  </w:r>
                  <w:r>
                    <w:rPr>
                      <w:rFonts w:ascii="Symbol" w:hAnsi="Symbol" w:eastAsia="Symbol" w:cs="Symbol"/>
                      <w:sz w:val="24"/>
                      <w:szCs w:val="24"/>
                      <w:spacing w:val="-10"/>
                      <w:position w:val="-3"/>
                    </w:rPr>
                    <w:t>.</w:t>
                  </w:r>
                  <w:r>
                    <w:rPr>
                      <w:rFonts w:ascii="Symbol" w:hAnsi="Symbol" w:eastAsia="Symbol" w:cs="Symbol"/>
                      <w:sz w:val="24"/>
                      <w:szCs w:val="24"/>
                      <w:spacing w:val="-25"/>
                      <w:position w:val="-3"/>
                    </w:rPr>
                    <w:t xml:space="preserve"> </w:t>
                  </w:r>
                  <w:r>
                    <w:rPr>
                      <w:rFonts w:ascii="Times New Roman" w:hAnsi="Times New Roman" w:eastAsia="Times New Roman" w:cs="Times New Roman"/>
                      <w:sz w:val="24"/>
                      <w:szCs w:val="24"/>
                      <w:spacing w:val="-10"/>
                      <w:position w:val="-3"/>
                    </w:rPr>
                    <w:t>sin</w:t>
                  </w:r>
                  <w:r>
                    <w:rPr>
                      <w:rFonts w:ascii="Times New Roman" w:hAnsi="Times New Roman" w:eastAsia="Times New Roman" w:cs="Times New Roman"/>
                      <w:sz w:val="24"/>
                      <w:szCs w:val="24"/>
                      <w:spacing w:val="-12"/>
                      <w:position w:val="-3"/>
                    </w:rPr>
                    <w:t xml:space="preserve"> </w:t>
                  </w:r>
                  <w:r>
                    <w:rPr>
                      <w:rFonts w:ascii="Symbol" w:hAnsi="Symbol" w:eastAsia="Symbol" w:cs="Symbol"/>
                      <w:sz w:val="25"/>
                      <w:szCs w:val="25"/>
                      <w:i/>
                      <w:iCs/>
                      <w:spacing w:val="-10"/>
                      <w:position w:val="-3"/>
                    </w:rPr>
                    <w:t>α</w:t>
                  </w:r>
                </w:p>
              </w:txbxContent>
            </v:textbox>
          </v:shape>
        </w:pict>
      </w:r>
      <w:r>
        <w:rPr>
          <w:sz w:val="21"/>
          <w:szCs w:val="21"/>
          <w:spacing w:val="-9"/>
        </w:rPr>
        <w:t>水平距离（</w:t>
      </w:r>
      <w:r>
        <w:rPr>
          <w:sz w:val="21"/>
          <w:szCs w:val="21"/>
          <w:spacing w:val="-29"/>
        </w:rPr>
        <w:t xml:space="preserve"> </w:t>
      </w:r>
      <w:r>
        <w:rPr>
          <w:sz w:val="21"/>
          <w:szCs w:val="21"/>
          <w:i/>
          <w:iCs/>
          <w:spacing w:val="-9"/>
        </w:rPr>
        <w:t>a</w:t>
      </w:r>
      <w:r>
        <w:rPr>
          <w:sz w:val="21"/>
          <w:szCs w:val="21"/>
          <w:spacing w:val="-39"/>
        </w:rPr>
        <w:t xml:space="preserve"> </w:t>
      </w:r>
      <w:r>
        <w:rPr>
          <w:sz w:val="21"/>
          <w:szCs w:val="21"/>
          <w:spacing w:val="-9"/>
        </w:rPr>
        <w:t>）</w:t>
      </w:r>
      <w:r>
        <w:rPr>
          <w:rFonts w:ascii="Arial" w:hAnsi="Arial" w:eastAsia="Arial" w:cs="Arial"/>
          <w:sz w:val="21"/>
          <w:szCs w:val="21"/>
          <w:spacing w:val="-9"/>
        </w:rPr>
        <w:t>:</w:t>
      </w:r>
      <w:r>
        <w:rPr>
          <w:rFonts w:ascii="Arial" w:hAnsi="Arial" w:eastAsia="Arial" w:cs="Arial"/>
          <w:sz w:val="21"/>
          <w:szCs w:val="21"/>
        </w:rPr>
        <w:t xml:space="preserve">                              </w:t>
      </w:r>
      <w:r>
        <w:rPr>
          <w:sz w:val="14"/>
          <w:szCs w:val="14"/>
          <w:i/>
          <w:iCs/>
          <w:spacing w:val="-9"/>
          <w:position w:val="5"/>
        </w:rPr>
        <w:t>t</w:t>
      </w:r>
    </w:p>
    <w:p>
      <w:pPr>
        <w:pStyle w:val="BodyText"/>
        <w:ind w:left="423"/>
        <w:spacing w:before="191" w:line="207" w:lineRule="auto"/>
        <w:rPr>
          <w:sz w:val="23"/>
          <w:szCs w:val="23"/>
        </w:rPr>
      </w:pPr>
      <w:r>
        <w:rPr>
          <w:sz w:val="21"/>
          <w:szCs w:val="21"/>
          <w:spacing w:val="-2"/>
          <w:position w:val="-2"/>
        </w:rPr>
        <w:t>扣除前沿的水平距离</w:t>
      </w:r>
      <w:r>
        <w:rPr>
          <w:sz w:val="21"/>
          <w:szCs w:val="21"/>
          <w:spacing w:val="63"/>
          <w:position w:val="-2"/>
        </w:rPr>
        <w:t xml:space="preserve"> </w:t>
      </w:r>
      <w:r>
        <w:rPr>
          <w:rFonts w:ascii="Arial" w:hAnsi="Arial" w:eastAsia="Arial" w:cs="Arial"/>
          <w:sz w:val="21"/>
          <w:szCs w:val="21"/>
          <w:spacing w:val="-2"/>
          <w:position w:val="-2"/>
        </w:rPr>
        <w:t>(</w:t>
      </w:r>
      <w:r>
        <w:rPr>
          <w:sz w:val="21"/>
          <w:szCs w:val="21"/>
          <w:i/>
          <w:iCs/>
          <w:spacing w:val="-2"/>
          <w:position w:val="-2"/>
        </w:rPr>
        <w:t>a'</w:t>
      </w:r>
      <w:r>
        <w:rPr>
          <w:rFonts w:ascii="Arial" w:hAnsi="Arial" w:eastAsia="Arial" w:cs="Arial"/>
          <w:sz w:val="21"/>
          <w:szCs w:val="21"/>
          <w:spacing w:val="-2"/>
          <w:position w:val="-2"/>
        </w:rPr>
        <w:t>):        </w:t>
      </w:r>
      <w:r>
        <w:rPr>
          <w:rFonts w:ascii="Symbol" w:hAnsi="Symbol" w:eastAsia="Symbol" w:cs="Symbol"/>
          <w:sz w:val="25"/>
          <w:szCs w:val="25"/>
          <w:i/>
          <w:iCs/>
          <w:spacing w:val="-2"/>
          <w:position w:val="9"/>
        </w:rPr>
        <w:t>α</w:t>
      </w:r>
      <w:r>
        <w:rPr>
          <w:rFonts w:ascii="Symbol" w:hAnsi="Symbol" w:eastAsia="Symbol" w:cs="Symbol"/>
          <w:sz w:val="25"/>
          <w:szCs w:val="25"/>
          <w:spacing w:val="-42"/>
          <w:position w:val="9"/>
        </w:rPr>
        <w:t xml:space="preserve"> </w:t>
      </w:r>
      <w:r>
        <w:rPr>
          <w:rFonts w:ascii="Times New Roman" w:hAnsi="Times New Roman" w:eastAsia="Times New Roman" w:cs="Times New Roman"/>
          <w:sz w:val="13"/>
          <w:szCs w:val="13"/>
          <w:spacing w:val="-2"/>
          <w:position w:val="19"/>
        </w:rPr>
        <w:t>'</w:t>
      </w:r>
      <w:r>
        <w:rPr>
          <w:rFonts w:ascii="Times New Roman" w:hAnsi="Times New Roman" w:eastAsia="Times New Roman" w:cs="Times New Roman"/>
          <w:sz w:val="13"/>
          <w:szCs w:val="13"/>
          <w:spacing w:val="10"/>
          <w:w w:val="101"/>
          <w:position w:val="19"/>
        </w:rPr>
        <w:t xml:space="preserve">  </w:t>
      </w:r>
      <w:r>
        <w:rPr>
          <w:rFonts w:ascii="Symbol" w:hAnsi="Symbol" w:eastAsia="Symbol" w:cs="Symbol"/>
          <w:sz w:val="23"/>
          <w:szCs w:val="23"/>
          <w:spacing w:val="-2"/>
          <w:position w:val="9"/>
        </w:rPr>
        <w:t>= </w:t>
      </w:r>
      <w:r>
        <w:rPr>
          <w:rFonts w:ascii="Times New Roman" w:hAnsi="Times New Roman" w:eastAsia="Times New Roman" w:cs="Times New Roman"/>
          <w:sz w:val="23"/>
          <w:szCs w:val="23"/>
          <w:spacing w:val="-2"/>
          <w:position w:val="9"/>
        </w:rPr>
        <w:t>(</w:t>
      </w:r>
      <w:r>
        <w:rPr>
          <w:sz w:val="23"/>
          <w:szCs w:val="23"/>
          <w:i/>
          <w:iCs/>
          <w:spacing w:val="-2"/>
          <w:position w:val="9"/>
        </w:rPr>
        <w:t>s</w:t>
      </w:r>
      <w:r>
        <w:rPr>
          <w:sz w:val="23"/>
          <w:szCs w:val="23"/>
          <w:spacing w:val="-25"/>
          <w:position w:val="9"/>
        </w:rPr>
        <w:t xml:space="preserve"> </w:t>
      </w:r>
      <w:r>
        <w:rPr>
          <w:rFonts w:ascii="Symbol" w:hAnsi="Symbol" w:eastAsia="Symbol" w:cs="Symbol"/>
          <w:sz w:val="23"/>
          <w:szCs w:val="23"/>
          <w:spacing w:val="-2"/>
          <w:position w:val="9"/>
        </w:rPr>
        <w:t>.</w:t>
      </w:r>
      <w:r>
        <w:rPr>
          <w:rFonts w:ascii="Symbol" w:hAnsi="Symbol" w:eastAsia="Symbol" w:cs="Symbol"/>
          <w:sz w:val="23"/>
          <w:szCs w:val="23"/>
          <w:spacing w:val="-23"/>
          <w:position w:val="9"/>
        </w:rPr>
        <w:t xml:space="preserve"> </w:t>
      </w:r>
      <w:r>
        <w:rPr>
          <w:rFonts w:ascii="Times New Roman" w:hAnsi="Times New Roman" w:eastAsia="Times New Roman" w:cs="Times New Roman"/>
          <w:sz w:val="23"/>
          <w:szCs w:val="23"/>
          <w:spacing w:val="-2"/>
          <w:position w:val="9"/>
        </w:rPr>
        <w:t>sin</w:t>
      </w:r>
      <w:r>
        <w:rPr>
          <w:rFonts w:ascii="Symbol" w:hAnsi="Symbol" w:eastAsia="Symbol" w:cs="Symbol"/>
          <w:sz w:val="25"/>
          <w:szCs w:val="25"/>
          <w:i/>
          <w:iCs/>
          <w:spacing w:val="-2"/>
          <w:position w:val="9"/>
        </w:rPr>
        <w:t>α</w:t>
      </w:r>
      <w:r>
        <w:rPr>
          <w:sz w:val="13"/>
          <w:szCs w:val="13"/>
          <w:i/>
          <w:iCs/>
          <w:spacing w:val="-2"/>
          <w:position w:val="3"/>
        </w:rPr>
        <w:t>t</w:t>
      </w:r>
      <w:r>
        <w:rPr>
          <w:sz w:val="13"/>
          <w:szCs w:val="13"/>
          <w:spacing w:val="-2"/>
          <w:position w:val="3"/>
        </w:rPr>
        <w:t xml:space="preserve"> </w:t>
      </w:r>
      <w:r>
        <w:rPr>
          <w:rFonts w:ascii="Times New Roman" w:hAnsi="Times New Roman" w:eastAsia="Times New Roman" w:cs="Times New Roman"/>
          <w:sz w:val="23"/>
          <w:szCs w:val="23"/>
          <w:spacing w:val="-2"/>
          <w:position w:val="9"/>
        </w:rPr>
        <w:t>)</w:t>
      </w:r>
      <w:r>
        <w:rPr>
          <w:rFonts w:ascii="Times New Roman" w:hAnsi="Times New Roman" w:eastAsia="Times New Roman" w:cs="Times New Roman"/>
          <w:sz w:val="23"/>
          <w:szCs w:val="23"/>
          <w:spacing w:val="-12"/>
          <w:position w:val="9"/>
        </w:rPr>
        <w:t xml:space="preserve"> </w:t>
      </w:r>
      <w:r>
        <w:rPr>
          <w:rFonts w:ascii="Symbol" w:hAnsi="Symbol" w:eastAsia="Symbol" w:cs="Symbol"/>
          <w:sz w:val="23"/>
          <w:szCs w:val="23"/>
          <w:spacing w:val="-2"/>
          <w:position w:val="9"/>
        </w:rPr>
        <w:t>−</w:t>
      </w:r>
      <w:r>
        <w:rPr>
          <w:rFonts w:ascii="Symbol" w:hAnsi="Symbol" w:eastAsia="Symbol" w:cs="Symbol"/>
          <w:sz w:val="23"/>
          <w:szCs w:val="23"/>
          <w:spacing w:val="-13"/>
          <w:position w:val="9"/>
        </w:rPr>
        <w:t xml:space="preserve"> </w:t>
      </w:r>
      <w:r>
        <w:rPr>
          <w:sz w:val="23"/>
          <w:szCs w:val="23"/>
          <w:i/>
          <w:iCs/>
          <w:spacing w:val="-2"/>
          <w:position w:val="9"/>
        </w:rPr>
        <w:t>x</w:t>
      </w:r>
    </w:p>
    <w:p>
      <w:pPr>
        <w:pStyle w:val="BodyText"/>
        <w:ind w:left="3"/>
        <w:spacing w:before="218" w:line="194" w:lineRule="auto"/>
        <w:outlineLvl w:val="2"/>
        <w:rPr>
          <w:sz w:val="21"/>
          <w:szCs w:val="21"/>
        </w:rPr>
      </w:pPr>
      <w:r>
        <w:rPr>
          <w:sz w:val="21"/>
          <w:szCs w:val="21"/>
          <w:spacing w:val="1"/>
        </w:rPr>
        <w:t>E.5.2</w:t>
      </w:r>
      <w:r>
        <w:rPr>
          <w:sz w:val="21"/>
          <w:szCs w:val="21"/>
          <w:spacing w:val="6"/>
        </w:rPr>
        <w:t xml:space="preserve">   </w:t>
      </w:r>
      <w:r>
        <w:rPr>
          <w:sz w:val="21"/>
          <w:szCs w:val="21"/>
          <w:spacing w:val="1"/>
        </w:rPr>
        <w:t>曲面</w:t>
      </w:r>
    </w:p>
    <w:p>
      <w:pPr>
        <w:pStyle w:val="BodyText"/>
        <w:ind w:right="1" w:firstLine="428"/>
        <w:spacing w:before="157" w:line="206" w:lineRule="auto"/>
        <w:jc w:val="both"/>
        <w:rPr>
          <w:sz w:val="21"/>
          <w:szCs w:val="21"/>
        </w:rPr>
      </w:pPr>
      <w:r>
        <w:rPr>
          <w:rFonts w:ascii="Arial" w:hAnsi="Arial" w:eastAsia="Arial" w:cs="Arial"/>
          <w:sz w:val="21"/>
          <w:szCs w:val="21"/>
          <w:spacing w:val="2"/>
        </w:rPr>
        <w:t>E5.1</w:t>
      </w:r>
      <w:r>
        <w:rPr>
          <w:sz w:val="21"/>
          <w:szCs w:val="21"/>
          <w:spacing w:val="2"/>
        </w:rPr>
        <w:t>中阐述的时基线设置的原理在这里仍适用，但深度和水平距离不再是线性的。非线</w:t>
      </w:r>
      <w:r>
        <w:rPr>
          <w:sz w:val="21"/>
          <w:szCs w:val="21"/>
          <w:spacing w:val="1"/>
        </w:rPr>
        <w:t>性标度比</w:t>
      </w:r>
      <w:r>
        <w:rPr>
          <w:sz w:val="21"/>
          <w:szCs w:val="21"/>
        </w:rPr>
        <w:t xml:space="preserve"> </w:t>
      </w:r>
      <w:r>
        <w:rPr>
          <w:sz w:val="21"/>
          <w:szCs w:val="21"/>
          <w:spacing w:val="-2"/>
        </w:rPr>
        <w:t>例的建立，可在声程距离比例图上通过一系列的位置来绘出，或由适当</w:t>
      </w:r>
      <w:r>
        <w:rPr>
          <w:sz w:val="21"/>
          <w:szCs w:val="21"/>
          <w:spacing w:val="-3"/>
        </w:rPr>
        <w:t>的公式计算出，或可从曲面试块</w:t>
      </w:r>
      <w:r>
        <w:rPr>
          <w:sz w:val="21"/>
          <w:szCs w:val="21"/>
        </w:rPr>
        <w:t xml:space="preserve"> </w:t>
      </w:r>
      <w:r>
        <w:rPr>
          <w:sz w:val="21"/>
          <w:szCs w:val="21"/>
          <w:spacing w:val="-1"/>
        </w:rPr>
        <w:t>上得到一系列反射体的最高回波来确定标度，</w:t>
      </w:r>
      <w:r>
        <w:rPr>
          <w:sz w:val="21"/>
          <w:szCs w:val="21"/>
          <w:spacing w:val="-35"/>
        </w:rPr>
        <w:t xml:space="preserve"> </w:t>
      </w:r>
      <w:r>
        <w:rPr>
          <w:sz w:val="21"/>
          <w:szCs w:val="21"/>
          <w:spacing w:val="-1"/>
        </w:rPr>
        <w:t>中间值可通过插值法获得，见图</w:t>
      </w:r>
      <w:r>
        <w:rPr>
          <w:rFonts w:ascii="Arial" w:hAnsi="Arial" w:eastAsia="Arial" w:cs="Arial"/>
          <w:sz w:val="21"/>
          <w:szCs w:val="21"/>
          <w:spacing w:val="-1"/>
        </w:rPr>
        <w:t>E.2</w:t>
      </w:r>
      <w:r>
        <w:rPr>
          <w:sz w:val="21"/>
          <w:szCs w:val="21"/>
          <w:spacing w:val="-1"/>
        </w:rPr>
        <w:t>。</w:t>
      </w:r>
    </w:p>
    <w:p>
      <w:pPr>
        <w:spacing w:line="206" w:lineRule="auto"/>
        <w:sectPr>
          <w:headerReference w:type="default" r:id="rId115"/>
          <w:footerReference w:type="default" r:id="rId116"/>
          <w:pgSz w:w="11907" w:h="16839"/>
          <w:pgMar w:top="1717" w:right="1130" w:bottom="1342" w:left="1426" w:header="1392" w:footer="1066" w:gutter="0"/>
        </w:sectPr>
        <w:rPr>
          <w:sz w:val="21"/>
          <w:szCs w:val="21"/>
        </w:rPr>
      </w:pPr>
    </w:p>
    <w:p>
      <w:pPr>
        <w:spacing w:line="260" w:lineRule="auto"/>
        <w:rPr>
          <w:rFonts w:ascii="Arial"/>
          <w:sz w:val="21"/>
        </w:rPr>
      </w:pPr>
      <w:r/>
    </w:p>
    <w:p>
      <w:pPr>
        <w:ind w:firstLine="1958"/>
        <w:spacing w:line="5789" w:lineRule="exact"/>
        <w:rPr/>
      </w:pPr>
      <w:r>
        <w:rPr>
          <w:position w:val="-115"/>
        </w:rPr>
        <w:drawing>
          <wp:inline distT="0" distB="0" distL="0" distR="0">
            <wp:extent cx="3672839" cy="3676014"/>
            <wp:effectExtent l="0" t="0" r="0" b="0"/>
            <wp:docPr id="86" name="IM 86"/>
            <wp:cNvGraphicFramePr/>
            <a:graphic>
              <a:graphicData uri="http://schemas.openxmlformats.org/drawingml/2006/picture">
                <pic:pic>
                  <pic:nvPicPr>
                    <pic:cNvPr id="86" name="IM 86"/>
                    <pic:cNvPicPr/>
                  </pic:nvPicPr>
                  <pic:blipFill>
                    <a:blip r:embed="rId119"/>
                    <a:stretch>
                      <a:fillRect/>
                    </a:stretch>
                  </pic:blipFill>
                  <pic:spPr>
                    <a:xfrm rot="0">
                      <a:off x="0" y="0"/>
                      <a:ext cx="3672839" cy="3676014"/>
                    </a:xfrm>
                    <a:prstGeom prst="rect">
                      <a:avLst/>
                    </a:prstGeom>
                  </pic:spPr>
                </pic:pic>
              </a:graphicData>
            </a:graphic>
          </wp:inline>
        </w:drawing>
      </w:r>
    </w:p>
    <w:p>
      <w:pPr>
        <w:pStyle w:val="BodyText"/>
        <w:ind w:left="1487"/>
        <w:spacing w:before="276" w:line="193" w:lineRule="auto"/>
        <w:rPr>
          <w:sz w:val="21"/>
          <w:szCs w:val="21"/>
        </w:rPr>
      </w:pPr>
      <w:r>
        <w:rPr>
          <w:sz w:val="21"/>
          <w:szCs w:val="21"/>
          <w:spacing w:val="-1"/>
        </w:rPr>
        <w:t>图E.2   反射体回波位置的水平距离（去除前沿长度）和深度的时基线</w:t>
      </w:r>
    </w:p>
    <w:p>
      <w:pPr>
        <w:pStyle w:val="BodyText"/>
        <w:ind w:left="3266"/>
        <w:spacing w:before="160" w:line="179" w:lineRule="auto"/>
        <w:rPr>
          <w:sz w:val="21"/>
          <w:szCs w:val="21"/>
        </w:rPr>
      </w:pPr>
      <w:r>
        <w:rPr>
          <w:sz w:val="21"/>
          <w:szCs w:val="21"/>
          <w:spacing w:val="-4"/>
        </w:rPr>
        <w:t>(</w:t>
      </w:r>
      <w:r>
        <w:rPr>
          <w:sz w:val="21"/>
          <w:szCs w:val="21"/>
          <w:i/>
          <w:iCs/>
          <w:spacing w:val="-4"/>
        </w:rPr>
        <w:t>α</w:t>
      </w:r>
      <w:r>
        <w:rPr>
          <w:sz w:val="11"/>
          <w:szCs w:val="11"/>
          <w:i/>
          <w:iCs/>
          <w:spacing w:val="-4"/>
        </w:rPr>
        <w:t>t</w:t>
      </w:r>
      <w:r>
        <w:rPr>
          <w:sz w:val="21"/>
          <w:szCs w:val="21"/>
          <w:spacing w:val="-4"/>
        </w:rPr>
        <w:t>=51</w:t>
      </w:r>
      <w:r>
        <w:rPr>
          <w:sz w:val="21"/>
          <w:szCs w:val="21"/>
          <w:spacing w:val="48"/>
        </w:rPr>
        <w:t xml:space="preserve"> </w:t>
      </w:r>
      <w:r>
        <w:rPr>
          <w:rFonts w:ascii="Times New Roman" w:hAnsi="Times New Roman" w:eastAsia="Times New Roman" w:cs="Times New Roman"/>
          <w:sz w:val="21"/>
          <w:szCs w:val="21"/>
          <w:spacing w:val="-4"/>
        </w:rPr>
        <w:t>º</w:t>
      </w:r>
      <w:r>
        <w:rPr>
          <w:rFonts w:ascii="Times New Roman" w:hAnsi="Times New Roman" w:eastAsia="Times New Roman" w:cs="Times New Roman"/>
          <w:sz w:val="21"/>
          <w:szCs w:val="21"/>
          <w:spacing w:val="-28"/>
        </w:rPr>
        <w:t xml:space="preserve"> </w:t>
      </w:r>
      <w:r>
        <w:rPr>
          <w:sz w:val="21"/>
          <w:szCs w:val="21"/>
          <w:spacing w:val="-4"/>
        </w:rPr>
        <w:t>,</w:t>
      </w:r>
      <w:r>
        <w:rPr>
          <w:sz w:val="21"/>
          <w:szCs w:val="21"/>
          <w:spacing w:val="22"/>
        </w:rPr>
        <w:t xml:space="preserve">  </w:t>
      </w:r>
      <w:r>
        <w:rPr>
          <w:sz w:val="22"/>
          <w:szCs w:val="22"/>
          <w:i/>
          <w:iCs/>
          <w:spacing w:val="-17"/>
          <w:w w:val="91"/>
        </w:rPr>
        <w:t>S</w:t>
      </w:r>
      <w:r>
        <w:rPr>
          <w:sz w:val="11"/>
          <w:szCs w:val="11"/>
          <w:i/>
          <w:iCs/>
          <w:spacing w:val="-17"/>
          <w:w w:val="91"/>
        </w:rPr>
        <w:t>max</w:t>
      </w:r>
      <w:r>
        <w:rPr>
          <w:sz w:val="21"/>
          <w:szCs w:val="21"/>
          <w:spacing w:val="-17"/>
          <w:w w:val="91"/>
        </w:rPr>
        <w:t>=100</w:t>
      </w:r>
      <w:r>
        <w:rPr>
          <w:sz w:val="21"/>
          <w:szCs w:val="21"/>
          <w:spacing w:val="36"/>
        </w:rPr>
        <w:t xml:space="preserve"> </w:t>
      </w:r>
      <w:r>
        <w:rPr>
          <w:sz w:val="21"/>
          <w:szCs w:val="21"/>
          <w:spacing w:val="-17"/>
          <w:w w:val="91"/>
        </w:rPr>
        <w:t>mm）</w:t>
      </w:r>
    </w:p>
    <w:p>
      <w:pPr>
        <w:pStyle w:val="BodyText"/>
        <w:ind w:left="6"/>
        <w:spacing w:before="326" w:line="193" w:lineRule="auto"/>
        <w:outlineLvl w:val="1"/>
        <w:rPr>
          <w:sz w:val="21"/>
          <w:szCs w:val="21"/>
        </w:rPr>
      </w:pPr>
      <w:r>
        <w:rPr>
          <w:sz w:val="21"/>
          <w:szCs w:val="21"/>
          <w:spacing w:val="-1"/>
        </w:rPr>
        <w:t>E.6   灵敏度设定和回波高度评定</w:t>
      </w:r>
    </w:p>
    <w:p>
      <w:pPr>
        <w:pStyle w:val="BodyText"/>
        <w:ind w:left="6"/>
        <w:spacing w:before="315" w:line="194" w:lineRule="auto"/>
        <w:outlineLvl w:val="2"/>
        <w:rPr>
          <w:sz w:val="21"/>
          <w:szCs w:val="21"/>
        </w:rPr>
      </w:pPr>
      <w:r>
        <w:rPr>
          <w:sz w:val="21"/>
          <w:szCs w:val="21"/>
          <w:spacing w:val="8"/>
        </w:rPr>
        <w:t>E.6.1</w:t>
      </w:r>
      <w:r>
        <w:rPr>
          <w:sz w:val="21"/>
          <w:szCs w:val="21"/>
          <w:spacing w:val="1"/>
        </w:rPr>
        <w:t xml:space="preserve">   </w:t>
      </w:r>
      <w:r>
        <w:rPr>
          <w:sz w:val="21"/>
          <w:szCs w:val="21"/>
          <w:spacing w:val="8"/>
        </w:rPr>
        <w:t>概述</w:t>
      </w:r>
    </w:p>
    <w:p>
      <w:pPr>
        <w:pStyle w:val="BodyText"/>
        <w:ind w:left="422"/>
        <w:spacing w:before="160" w:line="184" w:lineRule="auto"/>
        <w:rPr>
          <w:sz w:val="21"/>
          <w:szCs w:val="21"/>
        </w:rPr>
      </w:pPr>
      <w:r>
        <w:rPr>
          <w:sz w:val="21"/>
          <w:szCs w:val="21"/>
        </w:rPr>
        <w:t>在校准完时基线之后，超声设备的灵敏度（增益调节）应按以下任一技术进行设</w:t>
      </w:r>
      <w:r>
        <w:rPr>
          <w:sz w:val="21"/>
          <w:szCs w:val="21"/>
          <w:spacing w:val="-1"/>
        </w:rPr>
        <w:t>定。</w:t>
      </w:r>
    </w:p>
    <w:p>
      <w:pPr>
        <w:pStyle w:val="BodyText"/>
        <w:ind w:left="20"/>
        <w:spacing w:before="19" w:line="191" w:lineRule="auto"/>
        <w:rPr>
          <w:sz w:val="21"/>
          <w:szCs w:val="21"/>
        </w:rPr>
      </w:pPr>
      <w:r>
        <w:rPr>
          <w:rFonts w:ascii="Times New Roman" w:hAnsi="Times New Roman" w:eastAsia="Times New Roman" w:cs="Times New Roman"/>
          <w:sz w:val="21"/>
          <w:szCs w:val="21"/>
          <w:spacing w:val="-4"/>
        </w:rPr>
        <w:t>1</w:t>
      </w:r>
      <w:r>
        <w:rPr>
          <w:sz w:val="21"/>
          <w:szCs w:val="21"/>
          <w:spacing w:val="-4"/>
        </w:rPr>
        <w:t>）</w:t>
      </w:r>
      <w:r>
        <w:rPr>
          <w:sz w:val="21"/>
          <w:szCs w:val="21"/>
          <w:spacing w:val="59"/>
        </w:rPr>
        <w:t xml:space="preserve"> </w:t>
      </w:r>
      <w:r>
        <w:rPr>
          <w:sz w:val="21"/>
          <w:szCs w:val="21"/>
          <w:spacing w:val="-4"/>
        </w:rPr>
        <w:t>单反射体技术</w:t>
      </w:r>
    </w:p>
    <w:p>
      <w:pPr>
        <w:pStyle w:val="BodyText"/>
        <w:ind w:left="437"/>
        <w:spacing w:before="7" w:line="184" w:lineRule="auto"/>
        <w:rPr>
          <w:sz w:val="21"/>
          <w:szCs w:val="21"/>
        </w:rPr>
      </w:pPr>
      <w:r>
        <w:rPr>
          <w:sz w:val="21"/>
          <w:szCs w:val="21"/>
          <w:spacing w:val="-1"/>
        </w:rPr>
        <w:t>当评定的回波与参考反射体回波的声程距离相</w:t>
      </w:r>
      <w:r>
        <w:rPr>
          <w:sz w:val="21"/>
          <w:szCs w:val="21"/>
          <w:spacing w:val="-2"/>
        </w:rPr>
        <w:t>同，</w:t>
      </w:r>
      <w:r>
        <w:rPr>
          <w:sz w:val="21"/>
          <w:szCs w:val="21"/>
          <w:spacing w:val="-48"/>
        </w:rPr>
        <w:t xml:space="preserve"> </w:t>
      </w:r>
      <w:r>
        <w:rPr>
          <w:sz w:val="21"/>
          <w:szCs w:val="21"/>
          <w:spacing w:val="-2"/>
        </w:rPr>
        <w:t>即可利用单个参考反射体作参考。</w:t>
      </w:r>
    </w:p>
    <w:p>
      <w:pPr>
        <w:pStyle w:val="BodyText"/>
        <w:spacing w:before="19" w:line="191" w:lineRule="auto"/>
        <w:rPr>
          <w:sz w:val="21"/>
          <w:szCs w:val="21"/>
        </w:rPr>
      </w:pPr>
      <w:r>
        <w:rPr>
          <w:rFonts w:ascii="Times New Roman" w:hAnsi="Times New Roman" w:eastAsia="Times New Roman" w:cs="Times New Roman"/>
          <w:sz w:val="21"/>
          <w:szCs w:val="21"/>
          <w:spacing w:val="-2"/>
        </w:rPr>
        <w:t>2</w:t>
      </w:r>
      <w:r>
        <w:rPr>
          <w:sz w:val="21"/>
          <w:szCs w:val="21"/>
          <w:spacing w:val="-2"/>
        </w:rPr>
        <w:t>）</w:t>
      </w:r>
      <w:r>
        <w:rPr>
          <w:sz w:val="21"/>
          <w:szCs w:val="21"/>
          <w:spacing w:val="68"/>
        </w:rPr>
        <w:t xml:space="preserve"> </w:t>
      </w:r>
      <w:r>
        <w:rPr>
          <w:sz w:val="21"/>
          <w:szCs w:val="21"/>
          <w:spacing w:val="-2"/>
        </w:rPr>
        <w:t>距离波幅曲线（</w:t>
      </w:r>
      <w:r>
        <w:rPr>
          <w:rFonts w:ascii="Times New Roman" w:hAnsi="Times New Roman" w:eastAsia="Times New Roman" w:cs="Times New Roman"/>
          <w:sz w:val="21"/>
          <w:szCs w:val="21"/>
          <w:spacing w:val="-2"/>
        </w:rPr>
        <w:t>DAC</w:t>
      </w:r>
      <w:r>
        <w:rPr>
          <w:sz w:val="21"/>
          <w:szCs w:val="21"/>
          <w:spacing w:val="-2"/>
        </w:rPr>
        <w:t>）技术</w:t>
      </w:r>
    </w:p>
    <w:p>
      <w:pPr>
        <w:pStyle w:val="BodyText"/>
        <w:ind w:left="4" w:firstLine="414"/>
        <w:spacing w:before="8" w:line="196" w:lineRule="auto"/>
        <w:rPr>
          <w:sz w:val="21"/>
          <w:szCs w:val="21"/>
        </w:rPr>
      </w:pPr>
      <w:r>
        <w:rPr>
          <w:rFonts w:ascii="Times New Roman" w:hAnsi="Times New Roman" w:eastAsia="Times New Roman" w:cs="Times New Roman"/>
          <w:sz w:val="21"/>
          <w:szCs w:val="21"/>
          <w:spacing w:val="-1"/>
        </w:rPr>
        <w:t>DAC  </w:t>
      </w:r>
      <w:r>
        <w:rPr>
          <w:sz w:val="21"/>
          <w:szCs w:val="21"/>
          <w:spacing w:val="-1"/>
        </w:rPr>
        <w:t>曲线是通过得到参考试块上一系列不同声程的</w:t>
      </w:r>
      <w:r>
        <w:rPr>
          <w:sz w:val="21"/>
          <w:szCs w:val="21"/>
          <w:spacing w:val="-2"/>
        </w:rPr>
        <w:t>相同反射体（例如：</w:t>
      </w:r>
      <w:r>
        <w:rPr>
          <w:sz w:val="21"/>
          <w:szCs w:val="21"/>
          <w:spacing w:val="-47"/>
        </w:rPr>
        <w:t xml:space="preserve"> </w:t>
      </w:r>
      <w:r>
        <w:rPr>
          <w:sz w:val="21"/>
          <w:szCs w:val="21"/>
          <w:spacing w:val="-2"/>
        </w:rPr>
        <w:t>横孔或平底孔）</w:t>
      </w:r>
      <w:r>
        <w:rPr>
          <w:sz w:val="21"/>
          <w:szCs w:val="21"/>
          <w:spacing w:val="-44"/>
        </w:rPr>
        <w:t xml:space="preserve"> </w:t>
      </w:r>
      <w:r>
        <w:rPr>
          <w:sz w:val="21"/>
          <w:szCs w:val="21"/>
          <w:spacing w:val="-2"/>
        </w:rPr>
        <w:t>回波来绘</w:t>
      </w:r>
      <w:r>
        <w:rPr>
          <w:sz w:val="21"/>
          <w:szCs w:val="21"/>
        </w:rPr>
        <w:t xml:space="preserve"> </w:t>
      </w:r>
      <w:r>
        <w:rPr>
          <w:sz w:val="21"/>
          <w:szCs w:val="21"/>
          <w:spacing w:val="-9"/>
        </w:rPr>
        <w:t>制的。</w:t>
      </w:r>
    </w:p>
    <w:p>
      <w:pPr>
        <w:pStyle w:val="BodyText"/>
        <w:ind w:left="4"/>
        <w:spacing w:line="191" w:lineRule="auto"/>
        <w:rPr>
          <w:sz w:val="21"/>
          <w:szCs w:val="21"/>
        </w:rPr>
      </w:pPr>
      <w:r>
        <w:rPr>
          <w:rFonts w:ascii="Times New Roman" w:hAnsi="Times New Roman" w:eastAsia="Times New Roman" w:cs="Times New Roman"/>
          <w:sz w:val="21"/>
          <w:szCs w:val="21"/>
          <w:spacing w:val="-1"/>
        </w:rPr>
        <w:t>3</w:t>
      </w:r>
      <w:r>
        <w:rPr>
          <w:sz w:val="21"/>
          <w:szCs w:val="21"/>
          <w:spacing w:val="-1"/>
        </w:rPr>
        <w:t>）</w:t>
      </w:r>
      <w:r>
        <w:rPr>
          <w:rFonts w:ascii="Times New Roman" w:hAnsi="Times New Roman" w:eastAsia="Times New Roman" w:cs="Times New Roman"/>
          <w:sz w:val="21"/>
          <w:szCs w:val="21"/>
          <w:spacing w:val="-1"/>
        </w:rPr>
        <w:t>DGS </w:t>
      </w:r>
      <w:r>
        <w:rPr>
          <w:sz w:val="21"/>
          <w:szCs w:val="21"/>
          <w:spacing w:val="-1"/>
        </w:rPr>
        <w:t>技术</w:t>
      </w:r>
    </w:p>
    <w:p>
      <w:pPr>
        <w:pStyle w:val="BodyText"/>
        <w:ind w:left="427"/>
        <w:spacing w:before="7" w:line="191" w:lineRule="auto"/>
        <w:rPr>
          <w:sz w:val="21"/>
          <w:szCs w:val="21"/>
        </w:rPr>
      </w:pPr>
      <w:r>
        <w:rPr>
          <w:sz w:val="21"/>
          <w:szCs w:val="21"/>
        </w:rPr>
        <w:t>该技术是使用一系列理论上与声程、增益、与声束轴线垂直的平底孔尺寸相</w:t>
      </w:r>
      <w:r>
        <w:rPr>
          <w:sz w:val="21"/>
          <w:szCs w:val="21"/>
          <w:spacing w:val="-1"/>
        </w:rPr>
        <w:t>关的导出曲线。</w:t>
      </w:r>
    </w:p>
    <w:p>
      <w:pPr>
        <w:pStyle w:val="BodyText"/>
        <w:ind w:left="7"/>
        <w:spacing w:before="165" w:line="193" w:lineRule="auto"/>
        <w:outlineLvl w:val="2"/>
        <w:rPr>
          <w:sz w:val="21"/>
          <w:szCs w:val="21"/>
        </w:rPr>
      </w:pPr>
      <w:r>
        <w:rPr>
          <w:sz w:val="21"/>
          <w:szCs w:val="21"/>
          <w:spacing w:val="1"/>
        </w:rPr>
        <w:t>E.6.2   角度影响</w:t>
      </w:r>
    </w:p>
    <w:p>
      <w:pPr>
        <w:pStyle w:val="BodyText"/>
        <w:ind w:left="4" w:firstLine="433"/>
        <w:spacing w:before="160" w:line="196" w:lineRule="auto"/>
        <w:jc w:val="both"/>
        <w:rPr>
          <w:sz w:val="21"/>
          <w:szCs w:val="21"/>
        </w:rPr>
      </w:pPr>
      <w:r>
        <w:rPr>
          <w:sz w:val="21"/>
          <w:szCs w:val="21"/>
          <w:spacing w:val="-3"/>
        </w:rPr>
        <w:t>当利用斜探头二次波（例如：在半跨距之后）探测曲面工件时，由底面引起的入射角度的变化（例</w:t>
      </w:r>
      <w:r>
        <w:rPr>
          <w:sz w:val="21"/>
          <w:szCs w:val="21"/>
          <w:spacing w:val="14"/>
        </w:rPr>
        <w:t xml:space="preserve"> </w:t>
      </w:r>
      <w:r>
        <w:rPr>
          <w:sz w:val="21"/>
          <w:szCs w:val="21"/>
          <w:spacing w:val="-2"/>
        </w:rPr>
        <w:t>如角度影响）应予以考虑。当探头在外圆面对筒体型工件进行扫查时</w:t>
      </w:r>
      <w:r>
        <w:rPr>
          <w:sz w:val="21"/>
          <w:szCs w:val="21"/>
          <w:spacing w:val="-3"/>
        </w:rPr>
        <w:t>，由于内表面是曲面，经内表面反</w:t>
      </w:r>
      <w:r>
        <w:rPr>
          <w:sz w:val="21"/>
          <w:szCs w:val="21"/>
        </w:rPr>
        <w:t xml:space="preserve"> </w:t>
      </w:r>
      <w:r>
        <w:rPr>
          <w:sz w:val="21"/>
          <w:szCs w:val="21"/>
          <w:spacing w:val="-2"/>
        </w:rPr>
        <w:t>射之后将使声束角度变大。反之，当探头在内圆面进行扫查时，由于外表面</w:t>
      </w:r>
      <w:r>
        <w:rPr>
          <w:sz w:val="21"/>
          <w:szCs w:val="21"/>
          <w:spacing w:val="-3"/>
        </w:rPr>
        <w:t>是曲面的原因，经外表面反</w:t>
      </w:r>
    </w:p>
    <w:p>
      <w:pPr>
        <w:pStyle w:val="BodyText"/>
        <w:ind w:left="4"/>
        <w:spacing w:before="1" w:line="190" w:lineRule="auto"/>
        <w:rPr>
          <w:sz w:val="21"/>
          <w:szCs w:val="21"/>
        </w:rPr>
      </w:pPr>
      <w:r>
        <w:rPr>
          <w:sz w:val="21"/>
          <w:szCs w:val="21"/>
          <w:spacing w:val="-1"/>
        </w:rPr>
        <w:t>射之后将使声束角度变小。</w:t>
      </w:r>
    </w:p>
    <w:p>
      <w:pPr>
        <w:pStyle w:val="BodyText"/>
        <w:ind w:left="7"/>
        <w:spacing w:before="164" w:line="193" w:lineRule="auto"/>
        <w:outlineLvl w:val="2"/>
        <w:rPr>
          <w:sz w:val="21"/>
          <w:szCs w:val="21"/>
        </w:rPr>
      </w:pPr>
      <w:r>
        <w:rPr>
          <w:sz w:val="21"/>
          <w:szCs w:val="21"/>
          <w:spacing w:val="-6"/>
        </w:rPr>
        <w:t>E.6.3   距离波幅曲线（DAC）技术</w:t>
      </w:r>
    </w:p>
    <w:p>
      <w:pPr>
        <w:spacing w:line="193" w:lineRule="auto"/>
        <w:sectPr>
          <w:headerReference w:type="default" r:id="rId117"/>
          <w:footerReference w:type="default" r:id="rId118"/>
          <w:pgSz w:w="11907" w:h="16839"/>
          <w:pgMar w:top="1717" w:right="1129" w:bottom="1342" w:left="1423" w:header="1392" w:footer="1066" w:gutter="0"/>
        </w:sectPr>
        <w:rPr>
          <w:sz w:val="21"/>
          <w:szCs w:val="21"/>
        </w:rPr>
      </w:pPr>
    </w:p>
    <w:p>
      <w:pPr>
        <w:pStyle w:val="BodyText"/>
        <w:ind w:left="123" w:right="110" w:firstLine="418"/>
        <w:spacing w:before="243" w:line="196" w:lineRule="auto"/>
        <w:rPr>
          <w:sz w:val="21"/>
          <w:szCs w:val="21"/>
        </w:rPr>
      </w:pPr>
      <w:r>
        <w:rPr>
          <w:sz w:val="21"/>
          <w:szCs w:val="21"/>
          <w:spacing w:val="-3"/>
        </w:rPr>
        <w:t>制作DAC曲线所使用的参考试块，应具有一系列不同声程距离的反射体，且试块上反射体的深度应</w:t>
      </w:r>
      <w:r>
        <w:rPr>
          <w:sz w:val="21"/>
          <w:szCs w:val="21"/>
          <w:spacing w:val="10"/>
        </w:rPr>
        <w:t xml:space="preserve"> </w:t>
      </w:r>
      <w:r>
        <w:rPr>
          <w:sz w:val="21"/>
          <w:szCs w:val="21"/>
          <w:spacing w:val="-1"/>
        </w:rPr>
        <w:t>大于被检工件的高度。表E</w:t>
      </w:r>
      <w:r>
        <w:rPr>
          <w:rFonts w:ascii="Arial" w:hAnsi="Arial" w:eastAsia="Arial" w:cs="Arial"/>
          <w:sz w:val="21"/>
          <w:szCs w:val="21"/>
          <w:spacing w:val="-1"/>
        </w:rPr>
        <w:t>.</w:t>
      </w:r>
      <w:r>
        <w:rPr>
          <w:sz w:val="21"/>
          <w:szCs w:val="21"/>
          <w:spacing w:val="-1"/>
        </w:rPr>
        <w:t>1详细给出间距、试块最小尺寸和反射体的具体要求。</w:t>
      </w:r>
    </w:p>
    <w:p>
      <w:pPr>
        <w:pStyle w:val="BodyText"/>
        <w:ind w:left="540"/>
        <w:spacing w:before="1" w:line="183" w:lineRule="auto"/>
        <w:rPr>
          <w:sz w:val="21"/>
          <w:szCs w:val="21"/>
        </w:rPr>
      </w:pPr>
      <w:r>
        <w:rPr>
          <w:sz w:val="21"/>
          <w:szCs w:val="21"/>
          <w:spacing w:val="-1"/>
        </w:rPr>
        <w:t>对不同回波波高的评价，按以下要求执行：</w:t>
      </w:r>
    </w:p>
    <w:p>
      <w:pPr>
        <w:pStyle w:val="BodyText"/>
        <w:ind w:left="137" w:right="118" w:firstLine="406"/>
        <w:spacing w:before="18" w:line="196" w:lineRule="auto"/>
        <w:rPr>
          <w:sz w:val="18"/>
          <w:szCs w:val="18"/>
        </w:rPr>
      </w:pPr>
      <w:r>
        <w:rPr>
          <w:sz w:val="21"/>
          <w:szCs w:val="21"/>
          <w:spacing w:val="-4"/>
        </w:rPr>
        <w:t>如果回波波高通过增加XdB到达参考线时，回波波高记录为（参考水</w:t>
      </w:r>
      <w:r>
        <w:rPr>
          <w:sz w:val="21"/>
          <w:szCs w:val="21"/>
          <w:spacing w:val="-5"/>
        </w:rPr>
        <w:t>平-X）dB。如果回波波高通过</w:t>
      </w:r>
      <w:r>
        <w:rPr>
          <w:sz w:val="21"/>
          <w:szCs w:val="21"/>
        </w:rPr>
        <w:t xml:space="preserve"> </w:t>
      </w:r>
      <w:r>
        <w:rPr>
          <w:sz w:val="21"/>
          <w:szCs w:val="21"/>
          <w:spacing w:val="-8"/>
        </w:rPr>
        <w:t>降低YdB到达参考线时，回波波高记录为（参考水平+Y）dB</w:t>
      </w:r>
      <w:r>
        <w:rPr>
          <w:sz w:val="18"/>
          <w:szCs w:val="18"/>
          <w:spacing w:val="-8"/>
        </w:rPr>
        <w:t>。</w:t>
      </w:r>
    </w:p>
    <w:p>
      <w:pPr>
        <w:pStyle w:val="BodyText"/>
        <w:ind w:left="3192"/>
        <w:spacing w:line="192" w:lineRule="auto"/>
        <w:rPr>
          <w:sz w:val="21"/>
          <w:szCs w:val="21"/>
        </w:rPr>
      </w:pPr>
      <w:r>
        <w:rPr>
          <w:sz w:val="21"/>
          <w:szCs w:val="21"/>
        </w:rPr>
        <w:t>表E</w:t>
      </w:r>
      <w:r>
        <w:rPr>
          <w:rFonts w:ascii="Arial" w:hAnsi="Arial" w:eastAsia="Arial" w:cs="Arial"/>
          <w:sz w:val="21"/>
          <w:szCs w:val="21"/>
        </w:rPr>
        <w:t>.</w:t>
      </w:r>
      <w:r>
        <w:rPr>
          <w:sz w:val="21"/>
          <w:szCs w:val="21"/>
        </w:rPr>
        <w:t>1</w:t>
      </w:r>
      <w:r>
        <w:rPr>
          <w:sz w:val="21"/>
          <w:szCs w:val="21"/>
          <w:spacing w:val="43"/>
          <w:w w:val="101"/>
        </w:rPr>
        <w:t xml:space="preserve"> </w:t>
      </w:r>
      <w:r>
        <w:rPr>
          <w:sz w:val="21"/>
          <w:szCs w:val="21"/>
        </w:rPr>
        <w:t>技术1参考试块和参考反射体</w:t>
      </w:r>
    </w:p>
    <w:p>
      <w:pPr>
        <w:spacing w:before="25"/>
        <w:rPr/>
      </w:pPr>
      <w:r/>
    </w:p>
    <w:tbl>
      <w:tblPr>
        <w:tblStyle w:val="TableNormal"/>
        <w:tblW w:w="9575"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034"/>
        <w:gridCol w:w="4608"/>
        <w:gridCol w:w="2933"/>
      </w:tblGrid>
      <w:tr>
        <w:trPr>
          <w:trHeight w:val="321" w:hRule="atLeast"/>
        </w:trPr>
        <w:tc>
          <w:tcPr>
            <w:tcW w:w="2034" w:type="dxa"/>
            <w:vAlign w:val="top"/>
          </w:tcPr>
          <w:p>
            <w:pPr>
              <w:pStyle w:val="TableText"/>
              <w:ind w:left="604"/>
              <w:spacing w:before="55" w:line="255" w:lineRule="exact"/>
              <w:rPr>
                <w:sz w:val="21"/>
                <w:szCs w:val="21"/>
              </w:rPr>
            </w:pPr>
            <w:r>
              <w:rPr>
                <w:sz w:val="21"/>
                <w:szCs w:val="21"/>
                <w:spacing w:val="-18"/>
              </w:rPr>
              <w:t>板厚</w:t>
            </w:r>
            <w:r>
              <w:rPr>
                <w:sz w:val="22"/>
                <w:szCs w:val="22"/>
                <w:i/>
                <w:iCs/>
                <w:spacing w:val="-18"/>
              </w:rPr>
              <w:t>d</w:t>
            </w:r>
            <w:r>
              <w:rPr>
                <w:sz w:val="21"/>
                <w:szCs w:val="21"/>
                <w:spacing w:val="-18"/>
              </w:rPr>
              <w:t>/mm</w:t>
            </w:r>
          </w:p>
        </w:tc>
        <w:tc>
          <w:tcPr>
            <w:tcW w:w="4608" w:type="dxa"/>
            <w:vAlign w:val="top"/>
          </w:tcPr>
          <w:p>
            <w:pPr>
              <w:pStyle w:val="TableText"/>
              <w:ind w:left="1261"/>
              <w:spacing w:before="56" w:line="160" w:lineRule="auto"/>
              <w:rPr>
                <w:sz w:val="21"/>
                <w:szCs w:val="21"/>
              </w:rPr>
            </w:pPr>
            <w:r>
              <w:rPr>
                <w:sz w:val="21"/>
                <w:szCs w:val="21"/>
                <w:spacing w:val="-1"/>
              </w:rPr>
              <w:t>参考试块和参考反射体</w:t>
            </w:r>
          </w:p>
        </w:tc>
        <w:tc>
          <w:tcPr>
            <w:tcW w:w="2933" w:type="dxa"/>
            <w:vAlign w:val="top"/>
          </w:tcPr>
          <w:p>
            <w:pPr>
              <w:pStyle w:val="TableText"/>
              <w:ind w:left="1261"/>
              <w:spacing w:before="56" w:line="160" w:lineRule="auto"/>
              <w:rPr>
                <w:sz w:val="21"/>
                <w:szCs w:val="21"/>
              </w:rPr>
            </w:pPr>
            <w:r>
              <w:rPr>
                <w:sz w:val="21"/>
                <w:szCs w:val="21"/>
                <w:spacing w:val="-2"/>
              </w:rPr>
              <w:t>条件</w:t>
            </w:r>
          </w:p>
        </w:tc>
      </w:tr>
      <w:tr>
        <w:trPr>
          <w:trHeight w:val="2187" w:hRule="atLeast"/>
        </w:trPr>
        <w:tc>
          <w:tcPr>
            <w:tcW w:w="2034" w:type="dxa"/>
            <w:vAlign w:val="top"/>
          </w:tcPr>
          <w:p>
            <w:pPr>
              <w:rPr>
                <w:rFonts w:ascii="Arial"/>
                <w:sz w:val="21"/>
              </w:rPr>
            </w:pPr>
            <w:r/>
          </w:p>
        </w:tc>
        <w:tc>
          <w:tcPr>
            <w:tcW w:w="4608" w:type="dxa"/>
            <w:vAlign w:val="top"/>
          </w:tcPr>
          <w:p>
            <w:pPr>
              <w:ind w:firstLine="591"/>
              <w:spacing w:before="79" w:line="2028" w:lineRule="exact"/>
              <w:rPr/>
            </w:pPr>
            <w:r>
              <w:rPr>
                <w:position w:val="-40"/>
              </w:rPr>
              <w:drawing>
                <wp:inline distT="0" distB="0" distL="0" distR="0">
                  <wp:extent cx="2170417" cy="1287779"/>
                  <wp:effectExtent l="0" t="0" r="0" b="0"/>
                  <wp:docPr id="88" name="IM 88"/>
                  <wp:cNvGraphicFramePr/>
                  <a:graphic>
                    <a:graphicData uri="http://schemas.openxmlformats.org/drawingml/2006/picture">
                      <pic:pic>
                        <pic:nvPicPr>
                          <pic:cNvPr id="88" name="IM 88"/>
                          <pic:cNvPicPr/>
                        </pic:nvPicPr>
                        <pic:blipFill>
                          <a:blip r:embed="rId122"/>
                          <a:stretch>
                            <a:fillRect/>
                          </a:stretch>
                        </pic:blipFill>
                        <pic:spPr>
                          <a:xfrm rot="0">
                            <a:off x="0" y="0"/>
                            <a:ext cx="2170417" cy="1287779"/>
                          </a:xfrm>
                          <a:prstGeom prst="rect">
                            <a:avLst/>
                          </a:prstGeom>
                        </pic:spPr>
                      </pic:pic>
                    </a:graphicData>
                  </a:graphic>
                </wp:inline>
              </w:drawing>
            </w:r>
          </w:p>
        </w:tc>
        <w:tc>
          <w:tcPr>
            <w:tcW w:w="2933" w:type="dxa"/>
            <w:vAlign w:val="top"/>
          </w:tcPr>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pStyle w:val="TableText"/>
              <w:ind w:left="1416"/>
              <w:spacing w:before="96" w:line="170" w:lineRule="exact"/>
              <w:rPr>
                <w:sz w:val="21"/>
                <w:szCs w:val="21"/>
              </w:rPr>
            </w:pPr>
            <w:r>
              <w:rPr>
                <w:sz w:val="21"/>
                <w:szCs w:val="21"/>
                <w:position w:val="-8"/>
              </w:rPr>
              <w:t>-</w:t>
            </w:r>
          </w:p>
        </w:tc>
      </w:tr>
      <w:tr>
        <w:trPr>
          <w:trHeight w:val="2187" w:hRule="atLeast"/>
        </w:trPr>
        <w:tc>
          <w:tcPr>
            <w:tcW w:w="2034" w:type="dxa"/>
            <w:vAlign w:val="top"/>
          </w:tcPr>
          <w:p>
            <w:pPr>
              <w:spacing w:line="294" w:lineRule="auto"/>
              <w:rPr>
                <w:rFonts w:ascii="Arial"/>
                <w:sz w:val="21"/>
              </w:rPr>
            </w:pPr>
            <w:r/>
          </w:p>
          <w:p>
            <w:pPr>
              <w:spacing w:line="295" w:lineRule="auto"/>
              <w:rPr>
                <w:rFonts w:ascii="Arial"/>
                <w:sz w:val="21"/>
              </w:rPr>
            </w:pPr>
            <w:r/>
          </w:p>
          <w:p>
            <w:pPr>
              <w:spacing w:line="295" w:lineRule="auto"/>
              <w:rPr>
                <w:rFonts w:ascii="Arial"/>
                <w:sz w:val="21"/>
              </w:rPr>
            </w:pPr>
            <w:r/>
          </w:p>
          <w:p>
            <w:pPr>
              <w:pStyle w:val="TableText"/>
              <w:ind w:left="566"/>
              <w:spacing w:before="100" w:line="197" w:lineRule="auto"/>
              <w:rPr>
                <w:sz w:val="21"/>
                <w:szCs w:val="21"/>
              </w:rPr>
            </w:pPr>
            <w:r>
              <w:rPr>
                <w:sz w:val="21"/>
                <w:szCs w:val="21"/>
                <w:spacing w:val="6"/>
              </w:rPr>
              <w:t>10≤</w:t>
            </w:r>
            <w:r>
              <w:rPr>
                <w:sz w:val="22"/>
                <w:szCs w:val="22"/>
                <w:i/>
                <w:iCs/>
                <w:spacing w:val="6"/>
              </w:rPr>
              <w:t>d</w:t>
            </w:r>
            <w:r>
              <w:rPr>
                <w:sz w:val="21"/>
                <w:szCs w:val="21"/>
                <w:spacing w:val="6"/>
              </w:rPr>
              <w:t>≤15</w:t>
            </w:r>
          </w:p>
        </w:tc>
        <w:tc>
          <w:tcPr>
            <w:tcW w:w="4608" w:type="dxa"/>
            <w:vAlign w:val="top"/>
          </w:tcPr>
          <w:p>
            <w:pPr>
              <w:ind w:firstLine="125"/>
              <w:spacing w:before="88" w:line="2011" w:lineRule="exact"/>
              <w:rPr/>
            </w:pPr>
            <w:r>
              <w:rPr>
                <w:position w:val="-40"/>
              </w:rPr>
              <w:drawing>
                <wp:inline distT="0" distB="0" distL="0" distR="0">
                  <wp:extent cx="2763507" cy="1276984"/>
                  <wp:effectExtent l="0" t="0" r="0" b="0"/>
                  <wp:docPr id="90" name="IM 90"/>
                  <wp:cNvGraphicFramePr/>
                  <a:graphic>
                    <a:graphicData uri="http://schemas.openxmlformats.org/drawingml/2006/picture">
                      <pic:pic>
                        <pic:nvPicPr>
                          <pic:cNvPr id="90" name="IM 90"/>
                          <pic:cNvPicPr/>
                        </pic:nvPicPr>
                        <pic:blipFill>
                          <a:blip r:embed="rId123"/>
                          <a:stretch>
                            <a:fillRect/>
                          </a:stretch>
                        </pic:blipFill>
                        <pic:spPr>
                          <a:xfrm rot="0">
                            <a:off x="0" y="0"/>
                            <a:ext cx="2763507" cy="1276984"/>
                          </a:xfrm>
                          <a:prstGeom prst="rect">
                            <a:avLst/>
                          </a:prstGeom>
                        </pic:spPr>
                      </pic:pic>
                    </a:graphicData>
                  </a:graphic>
                </wp:inline>
              </w:drawing>
            </w:r>
          </w:p>
        </w:tc>
        <w:tc>
          <w:tcPr>
            <w:tcW w:w="2933" w:type="dxa"/>
            <w:vAlign w:val="top"/>
          </w:tcPr>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pStyle w:val="TableText"/>
              <w:ind w:left="1416"/>
              <w:spacing w:before="95" w:line="170" w:lineRule="exact"/>
              <w:rPr>
                <w:sz w:val="21"/>
                <w:szCs w:val="21"/>
              </w:rPr>
            </w:pPr>
            <w:r>
              <w:rPr>
                <w:sz w:val="21"/>
                <w:szCs w:val="21"/>
                <w:position w:val="-8"/>
              </w:rPr>
              <w:t>-</w:t>
            </w:r>
          </w:p>
        </w:tc>
      </w:tr>
      <w:tr>
        <w:trPr>
          <w:trHeight w:val="3130" w:hRule="atLeast"/>
        </w:trPr>
        <w:tc>
          <w:tcPr>
            <w:tcW w:w="2034" w:type="dxa"/>
            <w:vAlign w:val="top"/>
          </w:tcPr>
          <w:p>
            <w:pPr>
              <w:spacing w:line="270" w:lineRule="auto"/>
              <w:rPr>
                <w:rFonts w:ascii="Arial"/>
                <w:sz w:val="21"/>
              </w:rPr>
            </w:pPr>
            <w:r/>
          </w:p>
          <w:p>
            <w:pPr>
              <w:spacing w:line="270"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pStyle w:val="TableText"/>
              <w:ind w:left="566"/>
              <w:spacing w:before="100" w:line="197" w:lineRule="auto"/>
              <w:rPr>
                <w:sz w:val="21"/>
                <w:szCs w:val="21"/>
              </w:rPr>
            </w:pPr>
            <w:r>
              <w:rPr>
                <w:sz w:val="21"/>
                <w:szCs w:val="21"/>
                <w:spacing w:val="-4"/>
              </w:rPr>
              <w:t>15＜</w:t>
            </w:r>
            <w:r>
              <w:rPr>
                <w:sz w:val="22"/>
                <w:szCs w:val="22"/>
                <w:i/>
                <w:iCs/>
                <w:spacing w:val="-4"/>
              </w:rPr>
              <w:t>d</w:t>
            </w:r>
            <w:r>
              <w:rPr>
                <w:sz w:val="21"/>
                <w:szCs w:val="21"/>
                <w:spacing w:val="-4"/>
              </w:rPr>
              <w:t>≤20</w:t>
            </w:r>
          </w:p>
        </w:tc>
        <w:tc>
          <w:tcPr>
            <w:tcW w:w="4608" w:type="dxa"/>
            <w:vAlign w:val="top"/>
          </w:tcPr>
          <w:p>
            <w:pPr>
              <w:ind w:firstLine="133"/>
              <w:spacing w:before="156" w:line="2820" w:lineRule="exact"/>
              <w:rPr/>
            </w:pPr>
            <w:r>
              <w:rPr>
                <w:position w:val="-56"/>
              </w:rPr>
              <w:drawing>
                <wp:inline distT="0" distB="0" distL="0" distR="0">
                  <wp:extent cx="2752090" cy="1790699"/>
                  <wp:effectExtent l="0" t="0" r="0" b="0"/>
                  <wp:docPr id="92" name="IM 92"/>
                  <wp:cNvGraphicFramePr/>
                  <a:graphic>
                    <a:graphicData uri="http://schemas.openxmlformats.org/drawingml/2006/picture">
                      <pic:pic>
                        <pic:nvPicPr>
                          <pic:cNvPr id="92" name="IM 92"/>
                          <pic:cNvPicPr/>
                        </pic:nvPicPr>
                        <pic:blipFill>
                          <a:blip r:embed="rId124"/>
                          <a:stretch>
                            <a:fillRect/>
                          </a:stretch>
                        </pic:blipFill>
                        <pic:spPr>
                          <a:xfrm rot="0">
                            <a:off x="0" y="0"/>
                            <a:ext cx="2752090" cy="1790699"/>
                          </a:xfrm>
                          <a:prstGeom prst="rect">
                            <a:avLst/>
                          </a:prstGeom>
                        </pic:spPr>
                      </pic:pic>
                    </a:graphicData>
                  </a:graphic>
                </wp:inline>
              </w:drawing>
            </w:r>
          </w:p>
        </w:tc>
        <w:tc>
          <w:tcPr>
            <w:tcW w:w="2933" w:type="dxa"/>
            <w:vAlign w:val="top"/>
          </w:tcPr>
          <w:p>
            <w:pPr>
              <w:spacing w:line="299" w:lineRule="auto"/>
              <w:rPr>
                <w:rFonts w:ascii="Arial"/>
                <w:sz w:val="21"/>
              </w:rPr>
            </w:pPr>
            <w:r/>
          </w:p>
          <w:p>
            <w:pPr>
              <w:spacing w:line="299" w:lineRule="auto"/>
              <w:rPr>
                <w:rFonts w:ascii="Arial"/>
                <w:sz w:val="21"/>
              </w:rPr>
            </w:pPr>
            <w:r/>
          </w:p>
          <w:p>
            <w:pPr>
              <w:spacing w:line="300" w:lineRule="auto"/>
              <w:rPr>
                <w:rFonts w:ascii="Arial"/>
                <w:sz w:val="21"/>
              </w:rPr>
            </w:pPr>
            <w:r/>
          </w:p>
          <w:p>
            <w:pPr>
              <w:spacing w:line="300" w:lineRule="auto"/>
              <w:rPr>
                <w:rFonts w:ascii="Arial"/>
                <w:sz w:val="21"/>
              </w:rPr>
            </w:pPr>
            <w:r/>
          </w:p>
          <w:p>
            <w:pPr>
              <w:ind w:left="1083"/>
              <w:spacing w:line="669" w:lineRule="exact"/>
              <w:rPr/>
            </w:pPr>
            <w:r>
              <w:rPr>
                <w:position w:val="-13"/>
              </w:rPr>
              <w:drawing>
                <wp:inline distT="0" distB="0" distL="0" distR="0">
                  <wp:extent cx="477871" cy="424896"/>
                  <wp:effectExtent l="0" t="0" r="0" b="0"/>
                  <wp:docPr id="94" name="IM 94"/>
                  <wp:cNvGraphicFramePr/>
                  <a:graphic>
                    <a:graphicData uri="http://schemas.openxmlformats.org/drawingml/2006/picture">
                      <pic:pic>
                        <pic:nvPicPr>
                          <pic:cNvPr id="94" name="IM 94"/>
                          <pic:cNvPicPr/>
                        </pic:nvPicPr>
                        <pic:blipFill>
                          <a:blip r:embed="rId125"/>
                          <a:stretch>
                            <a:fillRect/>
                          </a:stretch>
                        </pic:blipFill>
                        <pic:spPr>
                          <a:xfrm rot="0">
                            <a:off x="0" y="0"/>
                            <a:ext cx="477871" cy="424896"/>
                          </a:xfrm>
                          <a:prstGeom prst="rect">
                            <a:avLst/>
                          </a:prstGeom>
                        </pic:spPr>
                      </pic:pic>
                    </a:graphicData>
                  </a:graphic>
                </wp:inline>
              </w:drawing>
            </w:r>
          </w:p>
        </w:tc>
      </w:tr>
    </w:tbl>
    <w:p>
      <w:pPr>
        <w:rPr>
          <w:rFonts w:ascii="Arial"/>
          <w:sz w:val="21"/>
        </w:rPr>
      </w:pPr>
      <w:r/>
    </w:p>
    <w:p>
      <w:pPr>
        <w:sectPr>
          <w:headerReference w:type="default" r:id="rId120"/>
          <w:footerReference w:type="default" r:id="rId121"/>
          <w:pgSz w:w="11907" w:h="16839"/>
          <w:pgMar w:top="1717" w:right="1020" w:bottom="1342" w:left="1305" w:header="1392" w:footer="1063" w:gutter="0"/>
        </w:sectPr>
        <w:rPr>
          <w:rFonts w:ascii="Arial" w:hAnsi="Arial" w:eastAsia="Arial" w:cs="Arial"/>
          <w:sz w:val="21"/>
          <w:szCs w:val="21"/>
        </w:rPr>
      </w:pPr>
    </w:p>
    <w:p>
      <w:pPr>
        <w:spacing w:line="192" w:lineRule="exact"/>
        <w:rPr/>
      </w:pPr>
      <w:r/>
    </w:p>
    <w:tbl>
      <w:tblPr>
        <w:tblStyle w:val="TableNormal"/>
        <w:tblW w:w="9575"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034"/>
        <w:gridCol w:w="4608"/>
        <w:gridCol w:w="2933"/>
      </w:tblGrid>
      <w:tr>
        <w:trPr>
          <w:trHeight w:val="321" w:hRule="atLeast"/>
        </w:trPr>
        <w:tc>
          <w:tcPr>
            <w:tcW w:w="2034" w:type="dxa"/>
            <w:vAlign w:val="top"/>
          </w:tcPr>
          <w:p>
            <w:pPr>
              <w:pStyle w:val="TableText"/>
              <w:ind w:left="604"/>
              <w:spacing w:before="55" w:line="255" w:lineRule="exact"/>
              <w:rPr>
                <w:sz w:val="21"/>
                <w:szCs w:val="21"/>
              </w:rPr>
            </w:pPr>
            <w:r>
              <w:rPr>
                <w:sz w:val="21"/>
                <w:szCs w:val="21"/>
                <w:spacing w:val="-18"/>
              </w:rPr>
              <w:t>板厚</w:t>
            </w:r>
            <w:r>
              <w:rPr>
                <w:sz w:val="22"/>
                <w:szCs w:val="22"/>
                <w:i/>
                <w:iCs/>
                <w:spacing w:val="-18"/>
              </w:rPr>
              <w:t>d</w:t>
            </w:r>
            <w:r>
              <w:rPr>
                <w:sz w:val="21"/>
                <w:szCs w:val="21"/>
                <w:spacing w:val="-18"/>
              </w:rPr>
              <w:t>/mm</w:t>
            </w:r>
          </w:p>
        </w:tc>
        <w:tc>
          <w:tcPr>
            <w:tcW w:w="4608" w:type="dxa"/>
            <w:vAlign w:val="top"/>
          </w:tcPr>
          <w:p>
            <w:pPr>
              <w:pStyle w:val="TableText"/>
              <w:ind w:left="1261"/>
              <w:spacing w:before="56" w:line="160" w:lineRule="auto"/>
              <w:rPr>
                <w:sz w:val="21"/>
                <w:szCs w:val="21"/>
              </w:rPr>
            </w:pPr>
            <w:r>
              <w:rPr>
                <w:sz w:val="21"/>
                <w:szCs w:val="21"/>
                <w:spacing w:val="-1"/>
              </w:rPr>
              <w:t>参考试块和参考反射体</w:t>
            </w:r>
          </w:p>
        </w:tc>
        <w:tc>
          <w:tcPr>
            <w:tcW w:w="2933" w:type="dxa"/>
            <w:vAlign w:val="top"/>
          </w:tcPr>
          <w:p>
            <w:pPr>
              <w:pStyle w:val="TableText"/>
              <w:ind w:left="1261"/>
              <w:spacing w:before="56" w:line="160" w:lineRule="auto"/>
              <w:rPr>
                <w:sz w:val="21"/>
                <w:szCs w:val="21"/>
              </w:rPr>
            </w:pPr>
            <w:r>
              <w:rPr>
                <w:sz w:val="21"/>
                <w:szCs w:val="21"/>
                <w:spacing w:val="-2"/>
              </w:rPr>
              <w:t>条件</w:t>
            </w:r>
          </w:p>
        </w:tc>
      </w:tr>
      <w:tr>
        <w:trPr>
          <w:trHeight w:val="4371" w:hRule="atLeast"/>
        </w:trPr>
        <w:tc>
          <w:tcPr>
            <w:tcW w:w="2034" w:type="dxa"/>
            <w:vAlign w:val="top"/>
          </w:tcPr>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pStyle w:val="TableText"/>
              <w:ind w:left="552"/>
              <w:spacing w:before="100" w:line="197" w:lineRule="auto"/>
              <w:rPr>
                <w:sz w:val="21"/>
                <w:szCs w:val="21"/>
              </w:rPr>
            </w:pPr>
            <w:r>
              <w:rPr>
                <w:sz w:val="21"/>
                <w:szCs w:val="21"/>
                <w:spacing w:val="-8"/>
              </w:rPr>
              <w:t>20＜</w:t>
            </w:r>
            <w:r>
              <w:rPr>
                <w:sz w:val="22"/>
                <w:szCs w:val="22"/>
                <w:i/>
                <w:iCs/>
                <w:spacing w:val="-8"/>
              </w:rPr>
              <w:t>d</w:t>
            </w:r>
            <w:r>
              <w:rPr>
                <w:sz w:val="21"/>
                <w:szCs w:val="21"/>
                <w:spacing w:val="-8"/>
              </w:rPr>
              <w:t>≤40</w:t>
            </w:r>
          </w:p>
        </w:tc>
        <w:tc>
          <w:tcPr>
            <w:tcW w:w="4608" w:type="dxa"/>
            <w:vAlign w:val="top"/>
          </w:tcPr>
          <w:p>
            <w:pPr>
              <w:ind w:firstLine="147"/>
              <w:spacing w:before="129" w:line="4111" w:lineRule="exact"/>
              <w:rPr/>
            </w:pPr>
            <w:r>
              <w:rPr>
                <w:position w:val="-82"/>
              </w:rPr>
              <w:drawing>
                <wp:inline distT="0" distB="0" distL="0" distR="0">
                  <wp:extent cx="2734308" cy="2610471"/>
                  <wp:effectExtent l="0" t="0" r="0" b="0"/>
                  <wp:docPr id="96" name="IM 96"/>
                  <wp:cNvGraphicFramePr/>
                  <a:graphic>
                    <a:graphicData uri="http://schemas.openxmlformats.org/drawingml/2006/picture">
                      <pic:pic>
                        <pic:nvPicPr>
                          <pic:cNvPr id="96" name="IM 96"/>
                          <pic:cNvPicPr/>
                        </pic:nvPicPr>
                        <pic:blipFill>
                          <a:blip r:embed="rId127"/>
                          <a:stretch>
                            <a:fillRect/>
                          </a:stretch>
                        </pic:blipFill>
                        <pic:spPr>
                          <a:xfrm rot="0">
                            <a:off x="0" y="0"/>
                            <a:ext cx="2734308" cy="2610471"/>
                          </a:xfrm>
                          <a:prstGeom prst="rect">
                            <a:avLst/>
                          </a:prstGeom>
                        </pic:spPr>
                      </pic:pic>
                    </a:graphicData>
                  </a:graphic>
                </wp:inline>
              </w:drawing>
            </w:r>
          </w:p>
        </w:tc>
        <w:tc>
          <w:tcPr>
            <w:tcW w:w="2933" w:type="dxa"/>
            <w:vAlign w:val="top"/>
          </w:tcPr>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pStyle w:val="TableText"/>
              <w:ind w:left="891"/>
              <w:spacing w:before="105" w:line="216" w:lineRule="auto"/>
              <w:rPr>
                <w:rFonts w:ascii="Symbol" w:hAnsi="Symbol" w:eastAsia="Symbol" w:cs="Symbol"/>
                <w:sz w:val="25"/>
                <w:szCs w:val="25"/>
              </w:rPr>
            </w:pPr>
            <w:r>
              <w:rPr>
                <w:sz w:val="23"/>
                <w:szCs w:val="23"/>
                <w:i/>
                <w:iCs/>
              </w:rPr>
              <w:t>D</w:t>
            </w:r>
            <w:r>
              <w:rPr>
                <w:sz w:val="13"/>
                <w:szCs w:val="13"/>
                <w:i/>
                <w:iCs/>
                <w:position w:val="-5"/>
              </w:rPr>
              <w:t>SDH</w:t>
            </w:r>
            <w:r>
              <w:rPr>
                <w:sz w:val="13"/>
                <w:szCs w:val="13"/>
                <w:spacing w:val="2"/>
                <w:position w:val="-5"/>
              </w:rPr>
              <w:t xml:space="preserve">  </w:t>
            </w:r>
            <w:r>
              <w:rPr>
                <w:rFonts w:ascii="Symbol" w:hAnsi="Symbol" w:eastAsia="Symbol" w:cs="Symbol"/>
                <w:sz w:val="23"/>
                <w:szCs w:val="23"/>
                <w:spacing w:val="2"/>
              </w:rPr>
              <w:t>≥ </w:t>
            </w:r>
            <w:r>
              <w:rPr>
                <w:rFonts w:ascii="Times New Roman" w:hAnsi="Times New Roman" w:eastAsia="Times New Roman" w:cs="Times New Roman"/>
                <w:sz w:val="23"/>
                <w:szCs w:val="23"/>
                <w:spacing w:val="2"/>
              </w:rPr>
              <w:t>1.5</w:t>
            </w:r>
            <w:r>
              <w:rPr>
                <w:rFonts w:ascii="Times New Roman" w:hAnsi="Times New Roman" w:eastAsia="Times New Roman" w:cs="Times New Roman"/>
                <w:sz w:val="23"/>
                <w:szCs w:val="23"/>
                <w:spacing w:val="-31"/>
              </w:rPr>
              <w:t xml:space="preserve"> </w:t>
            </w:r>
            <w:r>
              <w:rPr>
                <w:rFonts w:ascii="Symbol" w:hAnsi="Symbol" w:eastAsia="Symbol" w:cs="Symbol"/>
                <w:sz w:val="25"/>
                <w:szCs w:val="25"/>
                <w:i/>
                <w:iCs/>
                <w:spacing w:val="2"/>
              </w:rPr>
              <w:t>λ</w:t>
            </w:r>
          </w:p>
          <w:p>
            <w:pPr>
              <w:ind w:left="894"/>
              <w:spacing w:before="62" w:line="506" w:lineRule="exact"/>
              <w:rPr/>
            </w:pPr>
            <w:r>
              <w:rPr>
                <w:position w:val="-10"/>
              </w:rPr>
              <w:drawing>
                <wp:inline distT="0" distB="0" distL="0" distR="0">
                  <wp:extent cx="661483" cy="321340"/>
                  <wp:effectExtent l="0" t="0" r="0" b="0"/>
                  <wp:docPr id="98" name="IM 98"/>
                  <wp:cNvGraphicFramePr/>
                  <a:graphic>
                    <a:graphicData uri="http://schemas.openxmlformats.org/drawingml/2006/picture">
                      <pic:pic>
                        <pic:nvPicPr>
                          <pic:cNvPr id="98" name="IM 98"/>
                          <pic:cNvPicPr/>
                        </pic:nvPicPr>
                        <pic:blipFill>
                          <a:blip r:embed="rId128"/>
                          <a:stretch>
                            <a:fillRect/>
                          </a:stretch>
                        </pic:blipFill>
                        <pic:spPr>
                          <a:xfrm rot="0">
                            <a:off x="0" y="0"/>
                            <a:ext cx="661483" cy="321340"/>
                          </a:xfrm>
                          <a:prstGeom prst="rect">
                            <a:avLst/>
                          </a:prstGeom>
                        </pic:spPr>
                      </pic:pic>
                    </a:graphicData>
                  </a:graphic>
                </wp:inline>
              </w:drawing>
            </w:r>
          </w:p>
        </w:tc>
      </w:tr>
      <w:tr>
        <w:trPr>
          <w:trHeight w:val="5618" w:hRule="atLeast"/>
        </w:trPr>
        <w:tc>
          <w:tcPr>
            <w:tcW w:w="2034" w:type="dxa"/>
            <w:vAlign w:val="top"/>
          </w:tcPr>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pStyle w:val="TableText"/>
              <w:ind w:left="783"/>
              <w:spacing w:before="100" w:line="197" w:lineRule="auto"/>
              <w:rPr>
                <w:sz w:val="21"/>
                <w:szCs w:val="21"/>
              </w:rPr>
            </w:pPr>
            <w:r>
              <w:rPr>
                <w:sz w:val="22"/>
                <w:szCs w:val="22"/>
                <w:i/>
                <w:iCs/>
                <w:spacing w:val="-22"/>
              </w:rPr>
              <w:t>d</w:t>
            </w:r>
            <w:r>
              <w:rPr>
                <w:sz w:val="21"/>
                <w:szCs w:val="21"/>
                <w:spacing w:val="-22"/>
              </w:rPr>
              <w:t>＞40</w:t>
            </w:r>
          </w:p>
        </w:tc>
        <w:tc>
          <w:tcPr>
            <w:tcW w:w="4608" w:type="dxa"/>
            <w:vAlign w:val="top"/>
          </w:tcPr>
          <w:p>
            <w:pPr>
              <w:ind w:firstLine="104"/>
              <w:spacing w:before="124" w:line="5371" w:lineRule="exact"/>
              <w:rPr/>
            </w:pPr>
            <w:r>
              <w:rPr>
                <w:position w:val="-107"/>
              </w:rPr>
              <w:drawing>
                <wp:inline distT="0" distB="0" distL="0" distR="0">
                  <wp:extent cx="2790189" cy="3410584"/>
                  <wp:effectExtent l="0" t="0" r="0" b="0"/>
                  <wp:docPr id="100" name="IM 100"/>
                  <wp:cNvGraphicFramePr/>
                  <a:graphic>
                    <a:graphicData uri="http://schemas.openxmlformats.org/drawingml/2006/picture">
                      <pic:pic>
                        <pic:nvPicPr>
                          <pic:cNvPr id="100" name="IM 100"/>
                          <pic:cNvPicPr/>
                        </pic:nvPicPr>
                        <pic:blipFill>
                          <a:blip r:embed="rId129"/>
                          <a:stretch>
                            <a:fillRect/>
                          </a:stretch>
                        </pic:blipFill>
                        <pic:spPr>
                          <a:xfrm rot="0">
                            <a:off x="0" y="0"/>
                            <a:ext cx="2790189" cy="3410584"/>
                          </a:xfrm>
                          <a:prstGeom prst="rect">
                            <a:avLst/>
                          </a:prstGeom>
                        </pic:spPr>
                      </pic:pic>
                    </a:graphicData>
                  </a:graphic>
                </wp:inline>
              </w:drawing>
            </w:r>
          </w:p>
        </w:tc>
        <w:tc>
          <w:tcPr>
            <w:tcW w:w="2933" w:type="dxa"/>
            <w:vAlign w:val="top"/>
          </w:tcPr>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ind w:left="942"/>
              <w:spacing w:line="503" w:lineRule="exact"/>
              <w:rPr/>
            </w:pPr>
            <w:r>
              <w:rPr>
                <w:position w:val="-10"/>
              </w:rPr>
              <w:drawing>
                <wp:inline distT="0" distB="0" distL="0" distR="0">
                  <wp:extent cx="658852" cy="319160"/>
                  <wp:effectExtent l="0" t="0" r="0" b="0"/>
                  <wp:docPr id="102" name="IM 102"/>
                  <wp:cNvGraphicFramePr/>
                  <a:graphic>
                    <a:graphicData uri="http://schemas.openxmlformats.org/drawingml/2006/picture">
                      <pic:pic>
                        <pic:nvPicPr>
                          <pic:cNvPr id="102" name="IM 102"/>
                          <pic:cNvPicPr/>
                        </pic:nvPicPr>
                        <pic:blipFill>
                          <a:blip r:embed="rId130"/>
                          <a:stretch>
                            <a:fillRect/>
                          </a:stretch>
                        </pic:blipFill>
                        <pic:spPr>
                          <a:xfrm rot="0">
                            <a:off x="0" y="0"/>
                            <a:ext cx="658852" cy="319160"/>
                          </a:xfrm>
                          <a:prstGeom prst="rect">
                            <a:avLst/>
                          </a:prstGeom>
                        </pic:spPr>
                      </pic:pic>
                    </a:graphicData>
                  </a:graphic>
                </wp:inline>
              </w:drawing>
            </w:r>
          </w:p>
        </w:tc>
      </w:tr>
      <w:tr>
        <w:trPr>
          <w:trHeight w:val="1259" w:hRule="atLeast"/>
        </w:trPr>
        <w:tc>
          <w:tcPr>
            <w:tcW w:w="9575" w:type="dxa"/>
            <w:vAlign w:val="top"/>
            <w:gridSpan w:val="3"/>
          </w:tcPr>
          <w:p>
            <w:pPr>
              <w:pStyle w:val="TableText"/>
              <w:ind w:left="133"/>
              <w:spacing w:before="58" w:line="186" w:lineRule="auto"/>
              <w:rPr>
                <w:sz w:val="21"/>
                <w:szCs w:val="21"/>
              </w:rPr>
            </w:pPr>
            <w:r>
              <w:rPr>
                <w:sz w:val="22"/>
                <w:szCs w:val="22"/>
                <w:i/>
                <w:iCs/>
                <w:spacing w:val="-13"/>
                <w:w w:val="99"/>
              </w:rPr>
              <w:t>D</w:t>
            </w:r>
            <w:r>
              <w:rPr>
                <w:sz w:val="11"/>
                <w:szCs w:val="11"/>
                <w:i/>
                <w:iCs/>
                <w:spacing w:val="-13"/>
                <w:w w:val="99"/>
              </w:rPr>
              <w:t>SDH</w:t>
            </w:r>
            <w:r>
              <w:rPr>
                <w:sz w:val="21"/>
                <w:szCs w:val="21"/>
                <w:spacing w:val="-13"/>
                <w:w w:val="99"/>
              </w:rPr>
              <w:t>——横孔直径</w:t>
            </w:r>
          </w:p>
          <w:p>
            <w:pPr>
              <w:pStyle w:val="TableText"/>
              <w:ind w:left="187"/>
              <w:spacing w:before="1" w:line="186" w:lineRule="auto"/>
              <w:rPr>
                <w:sz w:val="21"/>
                <w:szCs w:val="21"/>
              </w:rPr>
            </w:pPr>
            <w:r>
              <w:rPr>
                <w:sz w:val="22"/>
                <w:szCs w:val="22"/>
                <w:i/>
                <w:iCs/>
                <w:spacing w:val="1"/>
              </w:rPr>
              <w:t>λ</w:t>
            </w:r>
            <w:r>
              <w:rPr>
                <w:sz w:val="21"/>
                <w:szCs w:val="21"/>
                <w:spacing w:val="1"/>
              </w:rPr>
              <w:t>——波长</w:t>
            </w:r>
          </w:p>
          <w:p>
            <w:pPr>
              <w:pStyle w:val="TableText"/>
              <w:ind w:left="145"/>
              <w:spacing w:before="1" w:line="186" w:lineRule="auto"/>
              <w:rPr>
                <w:sz w:val="21"/>
                <w:szCs w:val="21"/>
              </w:rPr>
            </w:pPr>
            <w:r>
              <w:rPr>
                <w:sz w:val="22"/>
                <w:szCs w:val="22"/>
                <w:i/>
                <w:iCs/>
                <w:spacing w:val="-4"/>
              </w:rPr>
              <w:t>s</w:t>
            </w:r>
            <w:r>
              <w:rPr>
                <w:sz w:val="22"/>
                <w:szCs w:val="22"/>
                <w:spacing w:val="20"/>
              </w:rPr>
              <w:t xml:space="preserve">  </w:t>
            </w:r>
            <w:r>
              <w:rPr>
                <w:sz w:val="21"/>
                <w:szCs w:val="21"/>
                <w:spacing w:val="-4"/>
              </w:rPr>
              <w:t>——声程</w:t>
            </w:r>
          </w:p>
          <w:p>
            <w:pPr>
              <w:pStyle w:val="TableText"/>
              <w:ind w:left="133"/>
              <w:spacing w:before="2" w:line="254" w:lineRule="exact"/>
              <w:rPr>
                <w:sz w:val="21"/>
                <w:szCs w:val="21"/>
              </w:rPr>
            </w:pPr>
            <w:r>
              <w:rPr>
                <w:sz w:val="22"/>
                <w:szCs w:val="22"/>
                <w:i/>
                <w:iCs/>
                <w:spacing w:val="-20"/>
                <w:w w:val="81"/>
              </w:rPr>
              <w:t>D</w:t>
            </w:r>
            <w:r>
              <w:rPr>
                <w:sz w:val="11"/>
                <w:szCs w:val="11"/>
                <w:i/>
                <w:iCs/>
                <w:spacing w:val="-1"/>
              </w:rPr>
              <w:t>eff</w:t>
            </w:r>
            <w:r>
              <w:rPr>
                <w:sz w:val="21"/>
                <w:szCs w:val="21"/>
                <w:spacing w:val="-1"/>
              </w:rPr>
              <w:t>——晶片有效直径</w:t>
            </w:r>
          </w:p>
        </w:tc>
      </w:tr>
    </w:tbl>
    <w:p>
      <w:pPr>
        <w:rPr>
          <w:rFonts w:ascii="Arial"/>
          <w:sz w:val="21"/>
        </w:rPr>
      </w:pPr>
      <w:r/>
    </w:p>
    <w:p>
      <w:pPr>
        <w:sectPr>
          <w:footerReference w:type="default" r:id="rId126"/>
          <w:pgSz w:w="11907" w:h="16839"/>
          <w:pgMar w:top="1717" w:right="1020" w:bottom="1342" w:left="1305" w:header="1392" w:footer="1063" w:gutter="0"/>
        </w:sectPr>
        <w:rPr>
          <w:rFonts w:ascii="Arial" w:hAnsi="Arial" w:eastAsia="Arial" w:cs="Arial"/>
          <w:sz w:val="21"/>
          <w:szCs w:val="21"/>
        </w:rPr>
      </w:pPr>
    </w:p>
    <w:p>
      <w:pPr>
        <w:spacing w:line="271" w:lineRule="auto"/>
        <w:rPr>
          <w:rFonts w:ascii="Arial"/>
          <w:sz w:val="21"/>
        </w:rPr>
      </w:pPr>
      <w:r/>
    </w:p>
    <w:p>
      <w:pPr>
        <w:spacing w:line="271" w:lineRule="auto"/>
        <w:rPr>
          <w:rFonts w:ascii="Arial"/>
          <w:sz w:val="21"/>
        </w:rPr>
      </w:pPr>
      <w:r/>
    </w:p>
    <w:p>
      <w:pPr>
        <w:spacing w:line="272" w:lineRule="auto"/>
        <w:rPr>
          <w:rFonts w:ascii="Arial"/>
          <w:sz w:val="21"/>
        </w:rPr>
      </w:pPr>
      <w:r/>
    </w:p>
    <w:p>
      <w:pPr>
        <w:pStyle w:val="BodyText"/>
        <w:ind w:left="3956" w:right="4030" w:firstLine="258"/>
        <w:spacing w:before="96" w:line="194" w:lineRule="auto"/>
        <w:outlineLvl w:val="0"/>
        <w:tabs>
          <w:tab w:val="left" w:pos="4254"/>
        </w:tabs>
        <w:rPr>
          <w:sz w:val="21"/>
          <w:szCs w:val="21"/>
        </w:rPr>
      </w:pPr>
      <w:bookmarkStart w:name="bookmark35" w:id="44"/>
      <w:bookmarkEnd w:id="44"/>
      <w:r>
        <w:rPr>
          <w:sz w:val="21"/>
          <w:szCs w:val="21"/>
          <w:spacing w:val="-18"/>
        </w:rPr>
        <w:t>附</w:t>
      </w:r>
      <w:r>
        <w:rPr>
          <w:sz w:val="21"/>
          <w:szCs w:val="21"/>
          <w:spacing w:val="3"/>
        </w:rPr>
        <w:t xml:space="preserve">   </w:t>
      </w:r>
      <w:r>
        <w:rPr>
          <w:sz w:val="21"/>
          <w:szCs w:val="21"/>
          <w:spacing w:val="-18"/>
        </w:rPr>
        <w:t>录</w:t>
      </w:r>
      <w:r>
        <w:rPr>
          <w:sz w:val="21"/>
          <w:szCs w:val="21"/>
          <w:spacing w:val="3"/>
        </w:rPr>
        <w:t xml:space="preserve">   </w:t>
      </w:r>
      <w:r>
        <w:rPr>
          <w:sz w:val="21"/>
          <w:szCs w:val="21"/>
          <w:spacing w:val="-18"/>
        </w:rPr>
        <w:t>F</w:t>
      </w:r>
      <w:r>
        <w:rPr>
          <w:sz w:val="21"/>
          <w:szCs w:val="21"/>
        </w:rPr>
        <w:t xml:space="preserve">    </w:t>
      </w:r>
      <w:bookmarkStart w:name="bookmark20" w:id="45"/>
      <w:bookmarkEnd w:id="45"/>
      <w:bookmarkStart w:name="bookmark35" w:id="46"/>
      <w:bookmarkEnd w:id="46"/>
      <w:r>
        <w:rPr>
          <w:sz w:val="21"/>
          <w:szCs w:val="21"/>
          <w:spacing w:val="-6"/>
        </w:rPr>
        <w:t>（规范性附录）</w:t>
      </w:r>
      <w:r>
        <w:rPr>
          <w:sz w:val="21"/>
          <w:szCs w:val="21"/>
        </w:rPr>
        <w:t xml:space="preserve"> </w:t>
      </w:r>
      <w:bookmarkStart w:name="bookmark35" w:id="47"/>
      <w:bookmarkEnd w:id="47"/>
      <w:r>
        <w:rPr>
          <w:sz w:val="21"/>
          <w:szCs w:val="21"/>
        </w:rPr>
        <w:tab/>
      </w:r>
      <w:r>
        <w:rPr>
          <w:sz w:val="21"/>
          <w:szCs w:val="21"/>
          <w:spacing w:val="-1"/>
        </w:rPr>
        <w:t>传输修正</w:t>
      </w:r>
    </w:p>
    <w:p>
      <w:pPr>
        <w:pStyle w:val="BodyText"/>
        <w:ind w:left="433"/>
        <w:spacing w:before="299" w:line="184" w:lineRule="auto"/>
        <w:rPr>
          <w:sz w:val="21"/>
          <w:szCs w:val="21"/>
        </w:rPr>
      </w:pPr>
      <w:r>
        <w:rPr>
          <w:sz w:val="21"/>
          <w:szCs w:val="21"/>
          <w:spacing w:val="-3"/>
        </w:rPr>
        <w:t>除非设定检测灵敏度时所用试块的声学性能能代表被检工件，否则在设定检测灵敏度或评定不连续</w:t>
      </w:r>
    </w:p>
    <w:p>
      <w:pPr>
        <w:pStyle w:val="BodyText"/>
        <w:ind w:left="3"/>
        <w:spacing w:before="18" w:line="184" w:lineRule="auto"/>
        <w:outlineLvl w:val="0"/>
        <w:rPr>
          <w:sz w:val="21"/>
          <w:szCs w:val="21"/>
        </w:rPr>
      </w:pPr>
      <w:r>
        <w:rPr>
          <w:sz w:val="21"/>
          <w:szCs w:val="21"/>
          <w:spacing w:val="-2"/>
        </w:rPr>
        <w:t>性回波波高时，都应考虑传输修正。</w:t>
      </w:r>
    </w:p>
    <w:p>
      <w:pPr>
        <w:pStyle w:val="BodyText"/>
        <w:ind w:left="419"/>
        <w:spacing w:before="19" w:line="185" w:lineRule="auto"/>
        <w:rPr>
          <w:sz w:val="21"/>
          <w:szCs w:val="21"/>
        </w:rPr>
      </w:pPr>
      <w:r>
        <w:rPr>
          <w:sz w:val="21"/>
          <w:szCs w:val="21"/>
          <w:spacing w:val="-7"/>
        </w:rPr>
        <w:t>传输修正 </w:t>
      </w:r>
      <w:r>
        <w:rPr>
          <w:sz w:val="22"/>
          <w:szCs w:val="22"/>
          <w:i/>
          <w:iCs/>
          <w:spacing w:val="-7"/>
        </w:rPr>
        <w:t>ΔVt</w:t>
      </w:r>
      <w:r>
        <w:rPr>
          <w:sz w:val="22"/>
          <w:szCs w:val="22"/>
          <w:spacing w:val="-4"/>
        </w:rPr>
        <w:t xml:space="preserve"> </w:t>
      </w:r>
      <w:r>
        <w:rPr>
          <w:sz w:val="21"/>
          <w:szCs w:val="21"/>
          <w:spacing w:val="-7"/>
        </w:rPr>
        <w:t>由 2 个参数组成：</w:t>
      </w:r>
    </w:p>
    <w:p>
      <w:pPr>
        <w:pStyle w:val="BodyText"/>
        <w:ind w:left="441"/>
        <w:spacing w:before="3" w:line="184" w:lineRule="auto"/>
        <w:rPr>
          <w:sz w:val="21"/>
          <w:szCs w:val="21"/>
        </w:rPr>
      </w:pPr>
      <w:r>
        <w:rPr>
          <w:sz w:val="21"/>
          <w:szCs w:val="21"/>
          <w:spacing w:val="-2"/>
        </w:rPr>
        <w:t>1）检测表面的耦合损耗，与声程无关；</w:t>
      </w:r>
    </w:p>
    <w:p>
      <w:pPr>
        <w:pStyle w:val="BodyText"/>
        <w:ind w:left="428"/>
        <w:spacing w:before="19" w:line="184" w:lineRule="auto"/>
        <w:rPr>
          <w:sz w:val="21"/>
          <w:szCs w:val="21"/>
        </w:rPr>
      </w:pPr>
      <w:r>
        <w:rPr>
          <w:sz w:val="21"/>
          <w:szCs w:val="21"/>
          <w:spacing w:val="-5"/>
        </w:rPr>
        <w:t>2）材质衰减，与声程有关；</w:t>
      </w:r>
    </w:p>
    <w:p>
      <w:pPr>
        <w:pStyle w:val="BodyText"/>
        <w:ind w:left="5" w:firstLine="415"/>
        <w:spacing w:before="21" w:line="210" w:lineRule="auto"/>
        <w:rPr>
          <w:sz w:val="21"/>
          <w:szCs w:val="21"/>
        </w:rPr>
      </w:pPr>
      <w:r>
        <w:rPr>
          <w:sz w:val="21"/>
          <w:szCs w:val="21"/>
          <w:spacing w:val="-1"/>
        </w:rPr>
        <w:t>两种方法的名称描述：</w:t>
      </w:r>
      <w:r>
        <w:rPr>
          <w:sz w:val="21"/>
          <w:szCs w:val="21"/>
          <w:spacing w:val="-48"/>
        </w:rPr>
        <w:t xml:space="preserve"> </w:t>
      </w:r>
      <w:r>
        <w:rPr>
          <w:sz w:val="21"/>
          <w:szCs w:val="21"/>
          <w:spacing w:val="-1"/>
        </w:rPr>
        <w:t>一种叫固定声程法，即补偿量由耦合</w:t>
      </w:r>
      <w:r>
        <w:rPr>
          <w:sz w:val="21"/>
          <w:szCs w:val="21"/>
          <w:spacing w:val="-2"/>
        </w:rPr>
        <w:t>损耗和仅在最大声程处材质衰减组成。</w:t>
      </w:r>
      <w:r>
        <w:rPr>
          <w:sz w:val="21"/>
          <w:szCs w:val="21"/>
        </w:rPr>
        <w:t xml:space="preserve"> </w:t>
      </w:r>
      <w:r>
        <w:rPr>
          <w:sz w:val="21"/>
          <w:szCs w:val="21"/>
          <w:spacing w:val="-4"/>
        </w:rPr>
        <w:t>另一种叫比较法，即补偿量由这 2 个参数共同组成。</w:t>
      </w:r>
    </w:p>
    <w:p>
      <w:pPr>
        <w:pStyle w:val="BodyText"/>
        <w:ind w:left="2"/>
        <w:spacing w:before="266" w:line="193" w:lineRule="auto"/>
        <w:outlineLvl w:val="1"/>
        <w:rPr>
          <w:sz w:val="21"/>
          <w:szCs w:val="21"/>
        </w:rPr>
      </w:pPr>
      <w:r>
        <w:rPr>
          <w:sz w:val="21"/>
          <w:szCs w:val="21"/>
          <w:spacing w:val="3"/>
        </w:rPr>
        <w:t>F.1</w:t>
      </w:r>
      <w:r>
        <w:rPr>
          <w:sz w:val="21"/>
          <w:szCs w:val="21"/>
          <w:spacing w:val="14"/>
        </w:rPr>
        <w:t xml:space="preserve">    </w:t>
      </w:r>
      <w:r>
        <w:rPr>
          <w:sz w:val="21"/>
          <w:szCs w:val="21"/>
          <w:spacing w:val="3"/>
        </w:rPr>
        <w:t>固定声程法</w:t>
      </w:r>
    </w:p>
    <w:p>
      <w:pPr>
        <w:pStyle w:val="BodyText"/>
        <w:ind w:right="16" w:firstLine="422"/>
        <w:spacing w:before="314" w:line="201" w:lineRule="auto"/>
        <w:jc w:val="both"/>
        <w:rPr>
          <w:sz w:val="21"/>
          <w:szCs w:val="21"/>
        </w:rPr>
      </w:pPr>
      <w:r>
        <w:rPr>
          <w:sz w:val="21"/>
          <w:szCs w:val="21"/>
          <w:spacing w:val="-1"/>
        </w:rPr>
        <w:t>这种方法仅用于声能衰减小于耦合损耗，或反射体的回波靠近工件底部</w:t>
      </w:r>
      <w:r>
        <w:rPr>
          <w:sz w:val="21"/>
          <w:szCs w:val="21"/>
          <w:spacing w:val="-2"/>
        </w:rPr>
        <w:t>时的情况。使用直探头时，</w:t>
      </w:r>
      <w:r>
        <w:rPr>
          <w:sz w:val="21"/>
          <w:szCs w:val="21"/>
        </w:rPr>
        <w:t xml:space="preserve"> </w:t>
      </w:r>
      <w:r>
        <w:rPr>
          <w:sz w:val="21"/>
          <w:szCs w:val="21"/>
          <w:spacing w:val="-2"/>
        </w:rPr>
        <w:t>分别将参考试块和工件的第一次底面回波，调整至示波屏</w:t>
      </w:r>
      <w:r>
        <w:rPr>
          <w:sz w:val="21"/>
          <w:szCs w:val="21"/>
          <w:spacing w:val="-3"/>
        </w:rPr>
        <w:t>的同一高度，并记下相应的 dB 值（用</w:t>
      </w:r>
      <w:r>
        <w:rPr>
          <w:sz w:val="21"/>
          <w:szCs w:val="21"/>
          <w:spacing w:val="44"/>
          <w:w w:val="101"/>
        </w:rPr>
        <w:t xml:space="preserve"> </w:t>
      </w:r>
      <w:r>
        <w:rPr>
          <w:sz w:val="21"/>
          <w:szCs w:val="21"/>
          <w:i/>
          <w:iCs/>
          <w:spacing w:val="-3"/>
        </w:rPr>
        <w:t>V</w:t>
      </w:r>
      <w:r>
        <w:rPr>
          <w:sz w:val="13"/>
          <w:szCs w:val="13"/>
          <w:i/>
          <w:iCs/>
          <w:spacing w:val="-3"/>
          <w:position w:val="-1"/>
        </w:rPr>
        <w:t>t,t</w:t>
      </w:r>
      <w:r>
        <w:rPr>
          <w:sz w:val="13"/>
          <w:szCs w:val="13"/>
          <w:spacing w:val="-3"/>
          <w:position w:val="-1"/>
        </w:rPr>
        <w:t xml:space="preserve">  </w:t>
      </w:r>
      <w:r>
        <w:rPr>
          <w:sz w:val="21"/>
          <w:szCs w:val="21"/>
          <w:spacing w:val="-3"/>
        </w:rPr>
        <w:t>和</w:t>
      </w:r>
      <w:r>
        <w:rPr>
          <w:sz w:val="21"/>
          <w:szCs w:val="21"/>
        </w:rPr>
        <w:t xml:space="preserve"> </w:t>
      </w:r>
      <w:r>
        <w:rPr>
          <w:sz w:val="21"/>
          <w:szCs w:val="21"/>
          <w:i/>
          <w:iCs/>
          <w:spacing w:val="-3"/>
        </w:rPr>
        <w:t>V</w:t>
      </w:r>
      <w:r>
        <w:rPr>
          <w:sz w:val="13"/>
          <w:szCs w:val="13"/>
          <w:i/>
          <w:iCs/>
          <w:spacing w:val="-3"/>
          <w:position w:val="-1"/>
        </w:rPr>
        <w:t>t,r</w:t>
      </w:r>
      <w:r>
        <w:rPr>
          <w:sz w:val="13"/>
          <w:szCs w:val="13"/>
          <w:spacing w:val="-3"/>
          <w:position w:val="-1"/>
        </w:rPr>
        <w:t xml:space="preserve"> </w:t>
      </w:r>
      <w:r>
        <w:rPr>
          <w:sz w:val="21"/>
          <w:szCs w:val="21"/>
          <w:spacing w:val="-6"/>
        </w:rPr>
        <w:t>表示）。使用斜探头时，用 2 个相同的探头，一发一收，同时作</w:t>
      </w:r>
      <w:r>
        <w:rPr>
          <w:sz w:val="21"/>
          <w:szCs w:val="21"/>
          <w:spacing w:val="-13"/>
        </w:rPr>
        <w:t xml:space="preserve"> </w:t>
      </w:r>
      <w:r>
        <w:rPr>
          <w:sz w:val="21"/>
          <w:szCs w:val="21"/>
          <w:spacing w:val="-6"/>
        </w:rPr>
        <w:t>V 型放置来得到</w:t>
      </w:r>
      <w:r>
        <w:rPr>
          <w:sz w:val="21"/>
          <w:szCs w:val="21"/>
          <w:spacing w:val="-7"/>
        </w:rPr>
        <w:t>相应的回波。若两个</w:t>
      </w:r>
      <w:r>
        <w:rPr>
          <w:sz w:val="21"/>
          <w:szCs w:val="21"/>
        </w:rPr>
        <w:t xml:space="preserve">  </w:t>
      </w:r>
      <w:r>
        <w:rPr>
          <w:sz w:val="21"/>
          <w:szCs w:val="21"/>
          <w:spacing w:val="-2"/>
        </w:rPr>
        <w:t>底面回波的声程不同，2 回波之间的声程差(</w:t>
      </w:r>
      <w:r>
        <w:rPr>
          <w:sz w:val="21"/>
          <w:szCs w:val="21"/>
          <w:spacing w:val="45"/>
        </w:rPr>
        <w:t xml:space="preserve"> </w:t>
      </w:r>
      <w:r>
        <w:rPr>
          <w:sz w:val="22"/>
          <w:szCs w:val="22"/>
          <w:i/>
          <w:iCs/>
          <w:spacing w:val="-2"/>
        </w:rPr>
        <w:t>ΔVs</w:t>
      </w:r>
      <w:r>
        <w:rPr>
          <w:sz w:val="21"/>
          <w:szCs w:val="21"/>
          <w:spacing w:val="-2"/>
        </w:rPr>
        <w:t>）可通过</w:t>
      </w:r>
      <w:r>
        <w:rPr>
          <w:sz w:val="21"/>
          <w:szCs w:val="21"/>
          <w:spacing w:val="-13"/>
        </w:rPr>
        <w:t xml:space="preserve"> </w:t>
      </w:r>
      <w:r>
        <w:rPr>
          <w:sz w:val="21"/>
          <w:szCs w:val="21"/>
          <w:spacing w:val="-2"/>
        </w:rPr>
        <w:t>DGS 曲线来得到，传输修正(</w:t>
      </w:r>
      <w:r>
        <w:rPr>
          <w:sz w:val="21"/>
          <w:szCs w:val="21"/>
          <w:spacing w:val="37"/>
        </w:rPr>
        <w:t xml:space="preserve"> </w:t>
      </w:r>
      <w:r>
        <w:rPr>
          <w:sz w:val="22"/>
          <w:szCs w:val="22"/>
          <w:i/>
          <w:iCs/>
          <w:spacing w:val="-2"/>
        </w:rPr>
        <w:t>ΔVt</w:t>
      </w:r>
      <w:r>
        <w:rPr>
          <w:sz w:val="21"/>
          <w:szCs w:val="21"/>
          <w:spacing w:val="-2"/>
        </w:rPr>
        <w:t>）可根据</w:t>
      </w:r>
      <w:r>
        <w:rPr>
          <w:sz w:val="21"/>
          <w:szCs w:val="21"/>
        </w:rPr>
        <w:t xml:space="preserve">  </w:t>
      </w:r>
      <w:r>
        <w:rPr>
          <w:sz w:val="21"/>
          <w:szCs w:val="21"/>
          <w:spacing w:val="-6"/>
        </w:rPr>
        <w:t>下式计算：</w:t>
      </w:r>
    </w:p>
    <w:p>
      <w:pPr>
        <w:pStyle w:val="BodyText"/>
        <w:ind w:left="3697"/>
        <w:spacing w:before="93" w:line="157" w:lineRule="exact"/>
        <w:rPr>
          <w:sz w:val="23"/>
          <w:szCs w:val="23"/>
        </w:rPr>
      </w:pPr>
      <w:r>
        <w:rPr>
          <w:rFonts w:ascii="Symbol" w:hAnsi="Symbol" w:eastAsia="Symbol" w:cs="Symbol"/>
          <w:sz w:val="23"/>
          <w:szCs w:val="23"/>
          <w:spacing w:val="10"/>
          <w:position w:val="-3"/>
        </w:rPr>
        <w:t>Δ</w:t>
      </w:r>
      <w:r>
        <w:rPr>
          <w:sz w:val="23"/>
          <w:szCs w:val="23"/>
          <w:i/>
          <w:iCs/>
          <w:spacing w:val="10"/>
          <w:position w:val="-3"/>
        </w:rPr>
        <w:t>V</w:t>
      </w:r>
      <w:r>
        <w:rPr>
          <w:sz w:val="23"/>
          <w:szCs w:val="23"/>
          <w:spacing w:val="31"/>
          <w:position w:val="-3"/>
        </w:rPr>
        <w:t xml:space="preserve"> </w:t>
      </w:r>
      <w:r>
        <w:rPr>
          <w:rFonts w:ascii="Symbol" w:hAnsi="Symbol" w:eastAsia="Symbol" w:cs="Symbol"/>
          <w:sz w:val="23"/>
          <w:szCs w:val="23"/>
          <w:spacing w:val="10"/>
          <w:position w:val="-3"/>
        </w:rPr>
        <w:t>= </w:t>
      </w:r>
      <w:r>
        <w:rPr>
          <w:sz w:val="23"/>
          <w:szCs w:val="23"/>
          <w:i/>
          <w:iCs/>
          <w:spacing w:val="10"/>
          <w:position w:val="-3"/>
        </w:rPr>
        <w:t>V</w:t>
      </w:r>
      <w:r>
        <w:rPr>
          <w:sz w:val="23"/>
          <w:szCs w:val="23"/>
          <w:spacing w:val="10"/>
          <w:position w:val="-3"/>
        </w:rPr>
        <w:t xml:space="preserve">  </w:t>
      </w:r>
      <w:r>
        <w:rPr>
          <w:rFonts w:ascii="Symbol" w:hAnsi="Symbol" w:eastAsia="Symbol" w:cs="Symbol"/>
          <w:sz w:val="23"/>
          <w:szCs w:val="23"/>
          <w:spacing w:val="10"/>
          <w:position w:val="-3"/>
        </w:rPr>
        <w:t>−</w:t>
      </w:r>
      <w:r>
        <w:rPr>
          <w:sz w:val="23"/>
          <w:szCs w:val="23"/>
          <w:i/>
          <w:iCs/>
          <w:spacing w:val="10"/>
          <w:position w:val="-3"/>
        </w:rPr>
        <w:t>V</w:t>
      </w:r>
      <w:r>
        <w:rPr>
          <w:sz w:val="23"/>
          <w:szCs w:val="23"/>
          <w:spacing w:val="16"/>
          <w:position w:val="-3"/>
        </w:rPr>
        <w:t xml:space="preserve">  </w:t>
      </w:r>
      <w:r>
        <w:rPr>
          <w:rFonts w:ascii="Symbol" w:hAnsi="Symbol" w:eastAsia="Symbol" w:cs="Symbol"/>
          <w:sz w:val="23"/>
          <w:szCs w:val="23"/>
          <w:spacing w:val="10"/>
          <w:position w:val="-3"/>
        </w:rPr>
        <w:t>−</w:t>
      </w:r>
      <w:r>
        <w:rPr>
          <w:rFonts w:ascii="Symbol" w:hAnsi="Symbol" w:eastAsia="Symbol" w:cs="Symbol"/>
          <w:sz w:val="23"/>
          <w:szCs w:val="23"/>
          <w:spacing w:val="-13"/>
          <w:position w:val="-3"/>
        </w:rPr>
        <w:t xml:space="preserve"> </w:t>
      </w:r>
      <w:r>
        <w:rPr>
          <w:rFonts w:ascii="Symbol" w:hAnsi="Symbol" w:eastAsia="Symbol" w:cs="Symbol"/>
          <w:sz w:val="23"/>
          <w:szCs w:val="23"/>
          <w:spacing w:val="10"/>
          <w:position w:val="-3"/>
        </w:rPr>
        <w:t>Δ</w:t>
      </w:r>
      <w:r>
        <w:rPr>
          <w:sz w:val="23"/>
          <w:szCs w:val="23"/>
          <w:i/>
          <w:iCs/>
          <w:spacing w:val="10"/>
          <w:position w:val="-3"/>
        </w:rPr>
        <w:t>V</w:t>
      </w:r>
    </w:p>
    <w:p>
      <w:pPr>
        <w:pStyle w:val="BodyText"/>
        <w:ind w:left="3983"/>
        <w:spacing w:line="139" w:lineRule="exact"/>
        <w:rPr>
          <w:sz w:val="13"/>
          <w:szCs w:val="13"/>
        </w:rPr>
      </w:pPr>
      <w:r>
        <w:pict>
          <v:shape id="_x0000_s12" style="position:absolute;margin-left:223.013pt;margin-top:1.6933pt;mso-position-vertical-relative:text;mso-position-horizontal-relative:text;width:27.65pt;height:4.2pt;z-index:251752448;" filled="false" stroked="false" type="#_x0000_t202">
            <v:fill on="false"/>
            <v:stroke on="false"/>
            <v:path/>
            <v:imagedata o:title=""/>
            <o:lock v:ext="edit" aspectratio="false"/>
            <v:textbox inset="0mm,0mm,0mm,0mm">
              <w:txbxContent>
                <w:p>
                  <w:pPr>
                    <w:ind w:left="20"/>
                    <w:spacing w:before="20" w:line="43" w:lineRule="exact"/>
                    <w:rPr>
                      <w:rFonts w:ascii="Times New Roman" w:hAnsi="Times New Roman" w:eastAsia="Times New Roman" w:cs="Times New Roman"/>
                      <w:sz w:val="13"/>
                      <w:szCs w:val="13"/>
                    </w:rPr>
                  </w:pPr>
                  <w:r>
                    <w:rPr>
                      <w:rFonts w:ascii="Times New Roman" w:hAnsi="Times New Roman" w:eastAsia="Times New Roman" w:cs="Times New Roman"/>
                      <w:sz w:val="13"/>
                      <w:szCs w:val="13"/>
                      <w:spacing w:val="-3"/>
                      <w:position w:val="2"/>
                    </w:rPr>
                    <w:t>,</w:t>
                  </w:r>
                  <w:r>
                    <w:rPr>
                      <w:rFonts w:ascii="Times New Roman" w:hAnsi="Times New Roman" w:eastAsia="Times New Roman" w:cs="Times New Roman"/>
                      <w:sz w:val="13"/>
                      <w:szCs w:val="13"/>
                      <w:position w:val="2"/>
                    </w:rPr>
                    <w:t xml:space="preserve">              </w:t>
                  </w:r>
                  <w:r>
                    <w:rPr>
                      <w:rFonts w:ascii="Times New Roman" w:hAnsi="Times New Roman" w:eastAsia="Times New Roman" w:cs="Times New Roman"/>
                      <w:sz w:val="13"/>
                      <w:szCs w:val="13"/>
                      <w:spacing w:val="-3"/>
                      <w:position w:val="2"/>
                    </w:rPr>
                    <w:t>,</w:t>
                  </w:r>
                </w:p>
              </w:txbxContent>
            </v:textbox>
          </v:shape>
        </w:pict>
      </w:r>
      <w:r>
        <w:rPr>
          <w:sz w:val="13"/>
          <w:szCs w:val="13"/>
          <w:i/>
          <w:iCs/>
          <w:spacing w:val="-6"/>
          <w:position w:val="2"/>
        </w:rPr>
        <w:t>t</w:t>
      </w:r>
      <w:r>
        <w:rPr>
          <w:sz w:val="13"/>
          <w:szCs w:val="13"/>
          <w:spacing w:val="1"/>
          <w:position w:val="2"/>
        </w:rPr>
        <w:t xml:space="preserve">         </w:t>
      </w:r>
      <w:r>
        <w:rPr>
          <w:sz w:val="13"/>
          <w:szCs w:val="13"/>
          <w:i/>
          <w:iCs/>
          <w:spacing w:val="-6"/>
          <w:position w:val="2"/>
        </w:rPr>
        <w:t>t</w:t>
      </w:r>
      <w:r>
        <w:rPr>
          <w:sz w:val="13"/>
          <w:szCs w:val="13"/>
          <w:spacing w:val="14"/>
          <w:w w:val="101"/>
          <w:position w:val="2"/>
        </w:rPr>
        <w:t xml:space="preserve"> </w:t>
      </w:r>
      <w:r>
        <w:rPr>
          <w:sz w:val="13"/>
          <w:szCs w:val="13"/>
          <w:i/>
          <w:iCs/>
          <w:spacing w:val="-6"/>
          <w:position w:val="2"/>
        </w:rPr>
        <w:t>t</w:t>
      </w:r>
      <w:r>
        <w:rPr>
          <w:sz w:val="13"/>
          <w:szCs w:val="13"/>
          <w:spacing w:val="2"/>
          <w:position w:val="2"/>
        </w:rPr>
        <w:t xml:space="preserve">        </w:t>
      </w:r>
      <w:r>
        <w:rPr>
          <w:sz w:val="13"/>
          <w:szCs w:val="13"/>
          <w:i/>
          <w:iCs/>
          <w:spacing w:val="-6"/>
          <w:position w:val="2"/>
        </w:rPr>
        <w:t>t</w:t>
      </w:r>
      <w:r>
        <w:rPr>
          <w:sz w:val="13"/>
          <w:szCs w:val="13"/>
          <w:spacing w:val="9"/>
          <w:position w:val="2"/>
        </w:rPr>
        <w:t xml:space="preserve"> </w:t>
      </w:r>
      <w:r>
        <w:rPr>
          <w:sz w:val="13"/>
          <w:szCs w:val="13"/>
          <w:i/>
          <w:iCs/>
          <w:spacing w:val="-6"/>
          <w:position w:val="2"/>
        </w:rPr>
        <w:t>r</w:t>
      </w:r>
      <w:r>
        <w:rPr>
          <w:sz w:val="13"/>
          <w:szCs w:val="13"/>
          <w:spacing w:val="1"/>
          <w:position w:val="2"/>
        </w:rPr>
        <w:t xml:space="preserve">            </w:t>
      </w:r>
      <w:r>
        <w:rPr>
          <w:sz w:val="13"/>
          <w:szCs w:val="13"/>
          <w:i/>
          <w:iCs/>
          <w:spacing w:val="-6"/>
          <w:position w:val="2"/>
        </w:rPr>
        <w:t>s</w:t>
      </w:r>
    </w:p>
    <w:p>
      <w:pPr>
        <w:spacing w:line="394" w:lineRule="auto"/>
        <w:rPr>
          <w:rFonts w:ascii="Arial"/>
          <w:sz w:val="21"/>
        </w:rPr>
      </w:pPr>
      <w:r/>
    </w:p>
    <w:p>
      <w:pPr>
        <w:pStyle w:val="BodyText"/>
        <w:ind w:left="2"/>
        <w:spacing w:before="96" w:line="194" w:lineRule="auto"/>
        <w:outlineLvl w:val="1"/>
        <w:rPr>
          <w:sz w:val="21"/>
          <w:szCs w:val="21"/>
        </w:rPr>
      </w:pPr>
      <w:r>
        <w:rPr>
          <w:sz w:val="21"/>
          <w:szCs w:val="21"/>
          <w:spacing w:val="-2"/>
        </w:rPr>
        <w:t>F.2</w:t>
      </w:r>
      <w:r>
        <w:rPr>
          <w:sz w:val="21"/>
          <w:szCs w:val="21"/>
          <w:spacing w:val="7"/>
        </w:rPr>
        <w:t xml:space="preserve">   </w:t>
      </w:r>
      <w:r>
        <w:rPr>
          <w:sz w:val="21"/>
          <w:szCs w:val="21"/>
          <w:spacing w:val="-2"/>
        </w:rPr>
        <w:t>比较法</w:t>
      </w:r>
    </w:p>
    <w:p>
      <w:pPr>
        <w:pStyle w:val="BodyText"/>
        <w:ind w:left="2"/>
        <w:spacing w:before="316" w:line="194" w:lineRule="auto"/>
        <w:outlineLvl w:val="2"/>
        <w:rPr>
          <w:sz w:val="21"/>
          <w:szCs w:val="21"/>
        </w:rPr>
      </w:pPr>
      <w:r>
        <w:rPr>
          <w:sz w:val="21"/>
          <w:szCs w:val="21"/>
          <w:spacing w:val="8"/>
        </w:rPr>
        <w:t>F.2.1</w:t>
      </w:r>
      <w:r>
        <w:rPr>
          <w:sz w:val="21"/>
          <w:szCs w:val="21"/>
          <w:spacing w:val="4"/>
        </w:rPr>
        <w:t xml:space="preserve">   </w:t>
      </w:r>
      <w:r>
        <w:rPr>
          <w:sz w:val="21"/>
          <w:szCs w:val="21"/>
          <w:spacing w:val="8"/>
        </w:rPr>
        <w:t>直探头</w:t>
      </w:r>
    </w:p>
    <w:p>
      <w:pPr>
        <w:pStyle w:val="BodyText"/>
        <w:ind w:left="1" w:right="64" w:firstLine="418"/>
        <w:spacing w:before="157" w:line="194" w:lineRule="auto"/>
        <w:jc w:val="both"/>
        <w:rPr>
          <w:sz w:val="21"/>
          <w:szCs w:val="21"/>
        </w:rPr>
      </w:pPr>
      <w:r>
        <w:rPr>
          <w:sz w:val="21"/>
          <w:szCs w:val="21"/>
          <w:spacing w:val="-2"/>
        </w:rPr>
        <w:t>将探头置于参考试块上，分别将第一次和第二次底波调整至示波屏</w:t>
      </w:r>
      <w:r>
        <w:rPr>
          <w:sz w:val="21"/>
          <w:szCs w:val="21"/>
          <w:spacing w:val="-3"/>
        </w:rPr>
        <w:t>的同一高度，并记下相应的增益</w:t>
      </w:r>
      <w:r>
        <w:rPr>
          <w:sz w:val="21"/>
          <w:szCs w:val="21"/>
        </w:rPr>
        <w:t xml:space="preserve"> </w:t>
      </w:r>
      <w:r>
        <w:rPr>
          <w:sz w:val="21"/>
          <w:szCs w:val="21"/>
          <w:spacing w:val="-3"/>
        </w:rPr>
        <w:t>值（</w:t>
      </w:r>
      <w:r>
        <w:rPr>
          <w:sz w:val="21"/>
          <w:szCs w:val="21"/>
          <w:i/>
          <w:iCs/>
          <w:spacing w:val="-3"/>
        </w:rPr>
        <w:t>VA1</w:t>
      </w:r>
      <w:r>
        <w:rPr>
          <w:rFonts w:ascii="Arial" w:hAnsi="Arial" w:eastAsia="Arial" w:cs="Arial"/>
          <w:sz w:val="21"/>
          <w:szCs w:val="21"/>
          <w:spacing w:val="-3"/>
        </w:rPr>
        <w:t>,</w:t>
      </w:r>
      <w:r>
        <w:rPr>
          <w:rFonts w:ascii="Arial" w:hAnsi="Arial" w:eastAsia="Arial" w:cs="Arial"/>
          <w:sz w:val="21"/>
          <w:szCs w:val="21"/>
          <w:spacing w:val="20"/>
        </w:rPr>
        <w:t xml:space="preserve"> </w:t>
      </w:r>
      <w:r>
        <w:rPr>
          <w:sz w:val="21"/>
          <w:szCs w:val="21"/>
          <w:i/>
          <w:iCs/>
          <w:spacing w:val="-3"/>
        </w:rPr>
        <w:t>VA2</w:t>
      </w:r>
      <w:r>
        <w:rPr>
          <w:sz w:val="21"/>
          <w:szCs w:val="21"/>
          <w:spacing w:val="44"/>
        </w:rPr>
        <w:t xml:space="preserve"> </w:t>
      </w:r>
      <w:r>
        <w:rPr>
          <w:sz w:val="21"/>
          <w:szCs w:val="21"/>
          <w:spacing w:val="-3"/>
        </w:rPr>
        <w:t>见图 F.1）。依据增益值与声程距离的关系绘制出图</w:t>
      </w:r>
      <w:r>
        <w:rPr>
          <w:sz w:val="21"/>
          <w:szCs w:val="21"/>
          <w:spacing w:val="-4"/>
        </w:rPr>
        <w:t xml:space="preserve"> G.1 中的线 2。然后将探头重新置于</w:t>
      </w:r>
      <w:r>
        <w:rPr>
          <w:sz w:val="21"/>
          <w:szCs w:val="21"/>
        </w:rPr>
        <w:t xml:space="preserve"> </w:t>
      </w:r>
      <w:r>
        <w:rPr>
          <w:sz w:val="21"/>
          <w:szCs w:val="21"/>
          <w:spacing w:val="-3"/>
        </w:rPr>
        <w:t>工件上，重复上述步骤得到（</w:t>
      </w:r>
      <w:r>
        <w:rPr>
          <w:sz w:val="21"/>
          <w:szCs w:val="21"/>
          <w:i/>
          <w:iCs/>
          <w:spacing w:val="-3"/>
        </w:rPr>
        <w:t>VB1</w:t>
      </w:r>
      <w:r>
        <w:rPr>
          <w:sz w:val="21"/>
          <w:szCs w:val="21"/>
          <w:spacing w:val="77"/>
        </w:rPr>
        <w:t xml:space="preserve"> </w:t>
      </w:r>
      <w:r>
        <w:rPr>
          <w:sz w:val="21"/>
          <w:szCs w:val="21"/>
          <w:spacing w:val="-3"/>
        </w:rPr>
        <w:t>，</w:t>
      </w:r>
      <w:r>
        <w:rPr>
          <w:sz w:val="21"/>
          <w:szCs w:val="21"/>
          <w:spacing w:val="-46"/>
        </w:rPr>
        <w:t xml:space="preserve"> </w:t>
      </w:r>
      <w:r>
        <w:rPr>
          <w:sz w:val="21"/>
          <w:szCs w:val="21"/>
          <w:i/>
          <w:iCs/>
          <w:spacing w:val="-3"/>
        </w:rPr>
        <w:t>VB2</w:t>
      </w:r>
      <w:r>
        <w:rPr>
          <w:sz w:val="21"/>
          <w:szCs w:val="21"/>
          <w:spacing w:val="-3"/>
        </w:rPr>
        <w:t xml:space="preserve"> 和图 F.1 中的线 1）。对应适当的声程</w:t>
      </w:r>
      <w:r>
        <w:rPr>
          <w:rFonts w:ascii="Arial" w:hAnsi="Arial" w:eastAsia="Arial" w:cs="Arial"/>
          <w:sz w:val="21"/>
          <w:szCs w:val="21"/>
          <w:spacing w:val="-3"/>
        </w:rPr>
        <w:t>(</w:t>
      </w:r>
      <w:r>
        <w:rPr>
          <w:sz w:val="21"/>
          <w:szCs w:val="21"/>
          <w:i/>
          <w:iCs/>
          <w:spacing w:val="-3"/>
        </w:rPr>
        <w:t>s</w:t>
      </w:r>
      <w:r>
        <w:rPr>
          <w:sz w:val="13"/>
          <w:szCs w:val="13"/>
          <w:i/>
          <w:iCs/>
          <w:spacing w:val="-3"/>
          <w:position w:val="-1"/>
        </w:rPr>
        <w:t>u</w:t>
      </w:r>
      <w:r>
        <w:rPr>
          <w:rFonts w:ascii="Arial" w:hAnsi="Arial" w:eastAsia="Arial" w:cs="Arial"/>
          <w:sz w:val="21"/>
          <w:szCs w:val="21"/>
          <w:spacing w:val="-3"/>
        </w:rPr>
        <w:t>)</w:t>
      </w:r>
      <w:r>
        <w:rPr>
          <w:rFonts w:ascii="Arial" w:hAnsi="Arial" w:eastAsia="Arial" w:cs="Arial"/>
          <w:sz w:val="21"/>
          <w:szCs w:val="21"/>
          <w:spacing w:val="-34"/>
        </w:rPr>
        <w:t xml:space="preserve"> </w:t>
      </w:r>
      <w:r>
        <w:rPr>
          <w:sz w:val="21"/>
          <w:szCs w:val="21"/>
          <w:spacing w:val="-3"/>
        </w:rPr>
        <w:t>，通过两线得出增</w:t>
      </w:r>
      <w:r>
        <w:rPr>
          <w:sz w:val="21"/>
          <w:szCs w:val="21"/>
        </w:rPr>
        <w:t xml:space="preserve"> </w:t>
      </w:r>
      <w:r>
        <w:rPr>
          <w:sz w:val="21"/>
          <w:szCs w:val="21"/>
          <w:spacing w:val="8"/>
        </w:rPr>
        <w:t>益差值，即传输修正(</w:t>
      </w:r>
      <w:r>
        <w:rPr>
          <w:sz w:val="21"/>
          <w:szCs w:val="21"/>
          <w:spacing w:val="40"/>
        </w:rPr>
        <w:t xml:space="preserve"> </w:t>
      </w:r>
      <w:r>
        <w:rPr>
          <w:sz w:val="22"/>
          <w:szCs w:val="22"/>
          <w:i/>
          <w:iCs/>
          <w:spacing w:val="8"/>
        </w:rPr>
        <w:t>Δ</w:t>
      </w:r>
      <w:r>
        <w:rPr>
          <w:sz w:val="22"/>
          <w:szCs w:val="22"/>
          <w:i/>
          <w:iCs/>
        </w:rPr>
        <w:t>Vt</w:t>
      </w:r>
      <w:r>
        <w:rPr>
          <w:sz w:val="21"/>
          <w:szCs w:val="21"/>
          <w:spacing w:val="-37"/>
          <w:w w:val="90"/>
        </w:rPr>
        <w:t>），</w:t>
      </w:r>
      <w:r>
        <w:rPr>
          <w:sz w:val="21"/>
          <w:szCs w:val="21"/>
          <w:spacing w:val="8"/>
        </w:rPr>
        <w:t>见图</w:t>
      </w:r>
      <w:r>
        <w:rPr>
          <w:sz w:val="21"/>
          <w:szCs w:val="21"/>
          <w:spacing w:val="-12"/>
        </w:rPr>
        <w:t xml:space="preserve"> </w:t>
      </w:r>
      <w:r>
        <w:rPr>
          <w:sz w:val="21"/>
          <w:szCs w:val="21"/>
          <w:spacing w:val="8"/>
        </w:rPr>
        <w:t>F.1。</w:t>
      </w:r>
    </w:p>
    <w:p>
      <w:pPr>
        <w:pStyle w:val="BodyText"/>
        <w:ind w:left="2" w:right="65" w:hanging="1"/>
        <w:spacing w:before="2" w:line="213" w:lineRule="auto"/>
        <w:rPr>
          <w:sz w:val="21"/>
          <w:szCs w:val="21"/>
        </w:rPr>
      </w:pPr>
      <w:r>
        <w:rPr>
          <w:sz w:val="21"/>
          <w:szCs w:val="21"/>
          <w:spacing w:val="-3"/>
        </w:rPr>
        <w:t>注：通过 </w:t>
      </w:r>
      <w:r>
        <w:rPr>
          <w:sz w:val="21"/>
          <w:szCs w:val="21"/>
          <w:i/>
          <w:iCs/>
          <w:spacing w:val="-3"/>
        </w:rPr>
        <w:t>VB1</w:t>
      </w:r>
      <w:r>
        <w:rPr>
          <w:sz w:val="21"/>
          <w:szCs w:val="21"/>
          <w:spacing w:val="51"/>
        </w:rPr>
        <w:t xml:space="preserve"> </w:t>
      </w:r>
      <w:r>
        <w:rPr>
          <w:sz w:val="21"/>
          <w:szCs w:val="21"/>
          <w:spacing w:val="-3"/>
        </w:rPr>
        <w:t>和 </w:t>
      </w:r>
      <w:r>
        <w:rPr>
          <w:sz w:val="21"/>
          <w:szCs w:val="21"/>
          <w:i/>
          <w:iCs/>
          <w:spacing w:val="-3"/>
        </w:rPr>
        <w:t>VB2</w:t>
      </w:r>
      <w:r>
        <w:rPr>
          <w:sz w:val="21"/>
          <w:szCs w:val="21"/>
          <w:spacing w:val="-3"/>
        </w:rPr>
        <w:t xml:space="preserve"> 所画的斜线不能给出工件的真实衰减情况，因为其中没有考虑声束扩散和检测面</w:t>
      </w:r>
      <w:r>
        <w:rPr>
          <w:sz w:val="21"/>
          <w:szCs w:val="21"/>
        </w:rPr>
        <w:t xml:space="preserve"> </w:t>
      </w:r>
      <w:r>
        <w:rPr>
          <w:sz w:val="21"/>
          <w:szCs w:val="21"/>
          <w:spacing w:val="-2"/>
        </w:rPr>
        <w:t>上多次反射对探头声能的影响。</w:t>
      </w:r>
    </w:p>
    <w:p>
      <w:pPr>
        <w:pStyle w:val="BodyText"/>
        <w:ind w:left="2"/>
        <w:spacing w:before="99" w:line="194" w:lineRule="auto"/>
        <w:outlineLvl w:val="2"/>
        <w:rPr>
          <w:sz w:val="21"/>
          <w:szCs w:val="21"/>
        </w:rPr>
      </w:pPr>
      <w:r>
        <w:rPr>
          <w:sz w:val="21"/>
          <w:szCs w:val="21"/>
          <w:spacing w:val="4"/>
        </w:rPr>
        <w:t>F.2.2</w:t>
      </w:r>
      <w:r>
        <w:rPr>
          <w:sz w:val="21"/>
          <w:szCs w:val="21"/>
          <w:spacing w:val="1"/>
        </w:rPr>
        <w:t xml:space="preserve">   </w:t>
      </w:r>
      <w:r>
        <w:rPr>
          <w:sz w:val="21"/>
          <w:szCs w:val="21"/>
          <w:spacing w:val="4"/>
        </w:rPr>
        <w:t>斜探头</w:t>
      </w:r>
    </w:p>
    <w:p>
      <w:pPr>
        <w:pStyle w:val="BodyText"/>
        <w:ind w:left="1" w:right="6" w:firstLine="432"/>
        <w:spacing w:before="155" w:line="201" w:lineRule="auto"/>
        <w:jc w:val="both"/>
        <w:rPr>
          <w:sz w:val="21"/>
          <w:szCs w:val="21"/>
        </w:rPr>
      </w:pPr>
      <w:r>
        <w:rPr>
          <w:sz w:val="21"/>
          <w:szCs w:val="21"/>
          <w:spacing w:val="-4"/>
        </w:rPr>
        <w:t>除了要用 2 个相同斜探头且为一发一收外，斜探头测试方法在原理上与直探头相似。测试所用探头</w:t>
      </w:r>
      <w:r>
        <w:rPr>
          <w:sz w:val="21"/>
          <w:szCs w:val="21"/>
          <w:spacing w:val="5"/>
        </w:rPr>
        <w:t xml:space="preserve">  </w:t>
      </w:r>
      <w:r>
        <w:rPr>
          <w:sz w:val="21"/>
          <w:szCs w:val="21"/>
          <w:spacing w:val="-11"/>
        </w:rPr>
        <w:t>频率应与检测工件所用探头频率相同。将探头置于</w:t>
      </w:r>
      <w:r>
        <w:rPr>
          <w:sz w:val="21"/>
          <w:szCs w:val="21"/>
          <w:spacing w:val="-15"/>
        </w:rPr>
        <w:t xml:space="preserve"> </w:t>
      </w:r>
      <w:r>
        <w:rPr>
          <w:sz w:val="21"/>
          <w:szCs w:val="21"/>
          <w:spacing w:val="-11"/>
        </w:rPr>
        <w:t>DAC 参考试块上，首先作 V 型放置，接</w:t>
      </w:r>
      <w:r>
        <w:rPr>
          <w:sz w:val="21"/>
          <w:szCs w:val="21"/>
          <w:spacing w:val="-12"/>
        </w:rPr>
        <w:t>着作</w:t>
      </w:r>
      <w:r>
        <w:rPr>
          <w:sz w:val="21"/>
          <w:szCs w:val="21"/>
          <w:spacing w:val="-18"/>
        </w:rPr>
        <w:t xml:space="preserve"> </w:t>
      </w:r>
      <w:r>
        <w:rPr>
          <w:sz w:val="21"/>
          <w:szCs w:val="21"/>
          <w:spacing w:val="-12"/>
        </w:rPr>
        <w:t>W 型放置，</w:t>
      </w:r>
      <w:r>
        <w:rPr>
          <w:sz w:val="21"/>
          <w:szCs w:val="21"/>
        </w:rPr>
        <w:t xml:space="preserve"> </w:t>
      </w:r>
      <w:r>
        <w:rPr>
          <w:sz w:val="21"/>
          <w:szCs w:val="21"/>
          <w:spacing w:val="-1"/>
        </w:rPr>
        <w:t>调节增益使所得的回波显示在示波屏的同一高度，并记下相应的增益值(用 </w:t>
      </w:r>
      <w:r>
        <w:rPr>
          <w:sz w:val="21"/>
          <w:szCs w:val="21"/>
          <w:i/>
          <w:iCs/>
          <w:spacing w:val="-1"/>
        </w:rPr>
        <w:t>VA1</w:t>
      </w:r>
      <w:r>
        <w:rPr>
          <w:sz w:val="21"/>
          <w:szCs w:val="21"/>
          <w:spacing w:val="47"/>
        </w:rPr>
        <w:t xml:space="preserve"> </w:t>
      </w:r>
      <w:r>
        <w:rPr>
          <w:sz w:val="21"/>
          <w:szCs w:val="21"/>
          <w:spacing w:val="-1"/>
        </w:rPr>
        <w:t>和 </w:t>
      </w:r>
      <w:r>
        <w:rPr>
          <w:sz w:val="21"/>
          <w:szCs w:val="21"/>
          <w:i/>
          <w:iCs/>
          <w:spacing w:val="-1"/>
        </w:rPr>
        <w:t>VA2</w:t>
      </w:r>
      <w:r>
        <w:rPr>
          <w:sz w:val="21"/>
          <w:szCs w:val="21"/>
          <w:spacing w:val="-13"/>
        </w:rPr>
        <w:t xml:space="preserve"> </w:t>
      </w:r>
      <w:r>
        <w:rPr>
          <w:sz w:val="21"/>
          <w:szCs w:val="21"/>
          <w:spacing w:val="-1"/>
        </w:rPr>
        <w:t>表示)。然后将</w:t>
      </w:r>
      <w:r>
        <w:rPr>
          <w:sz w:val="21"/>
          <w:szCs w:val="21"/>
        </w:rPr>
        <w:t xml:space="preserve">  </w:t>
      </w:r>
      <w:r>
        <w:rPr>
          <w:sz w:val="21"/>
          <w:szCs w:val="21"/>
          <w:spacing w:val="-4"/>
        </w:rPr>
        <w:t>探头置于工件上，重复上述步骤得到（</w:t>
      </w:r>
      <w:r>
        <w:rPr>
          <w:sz w:val="21"/>
          <w:szCs w:val="21"/>
          <w:i/>
          <w:iCs/>
          <w:spacing w:val="-4"/>
        </w:rPr>
        <w:t>VB1</w:t>
      </w:r>
      <w:r>
        <w:rPr>
          <w:sz w:val="21"/>
          <w:szCs w:val="21"/>
          <w:spacing w:val="42"/>
          <w:w w:val="101"/>
        </w:rPr>
        <w:t xml:space="preserve"> </w:t>
      </w:r>
      <w:r>
        <w:rPr>
          <w:sz w:val="21"/>
          <w:szCs w:val="21"/>
          <w:spacing w:val="-4"/>
        </w:rPr>
        <w:t>和 </w:t>
      </w:r>
      <w:r>
        <w:rPr>
          <w:sz w:val="21"/>
          <w:szCs w:val="21"/>
          <w:i/>
          <w:iCs/>
          <w:spacing w:val="-4"/>
        </w:rPr>
        <w:t>VB2</w:t>
      </w:r>
      <w:r>
        <w:rPr>
          <w:sz w:val="21"/>
          <w:szCs w:val="21"/>
          <w:spacing w:val="-4"/>
        </w:rPr>
        <w:t>）。依据增益值与声</w:t>
      </w:r>
      <w:r>
        <w:rPr>
          <w:sz w:val="21"/>
          <w:szCs w:val="21"/>
          <w:spacing w:val="-5"/>
        </w:rPr>
        <w:t>程距离的关系绘制出线。对应适</w:t>
      </w:r>
      <w:r>
        <w:rPr>
          <w:sz w:val="21"/>
          <w:szCs w:val="21"/>
        </w:rPr>
        <w:t xml:space="preserve">  </w:t>
      </w:r>
      <w:r>
        <w:rPr>
          <w:sz w:val="21"/>
          <w:szCs w:val="21"/>
        </w:rPr>
        <w:t>当的声程，通过两线得出增益差值，</w:t>
      </w:r>
      <w:r>
        <w:rPr>
          <w:sz w:val="21"/>
          <w:szCs w:val="21"/>
          <w:spacing w:val="-40"/>
        </w:rPr>
        <w:t xml:space="preserve"> </w:t>
      </w:r>
      <w:r>
        <w:rPr>
          <w:sz w:val="21"/>
          <w:szCs w:val="21"/>
        </w:rPr>
        <w:t>即传输修正(</w:t>
      </w:r>
      <w:r>
        <w:rPr>
          <w:sz w:val="21"/>
          <w:szCs w:val="21"/>
          <w:spacing w:val="34"/>
        </w:rPr>
        <w:t xml:space="preserve"> </w:t>
      </w:r>
      <w:r>
        <w:rPr>
          <w:sz w:val="22"/>
          <w:szCs w:val="22"/>
          <w:i/>
          <w:iCs/>
        </w:rPr>
        <w:t>ΔVt</w:t>
      </w:r>
      <w:r>
        <w:rPr>
          <w:sz w:val="21"/>
          <w:szCs w:val="21"/>
        </w:rPr>
        <w:t>）。</w:t>
      </w:r>
    </w:p>
    <w:p>
      <w:pPr>
        <w:spacing w:line="201" w:lineRule="auto"/>
        <w:sectPr>
          <w:headerReference w:type="default" r:id="rId131"/>
          <w:footerReference w:type="default" r:id="rId132"/>
          <w:pgSz w:w="11907" w:h="16839"/>
          <w:pgMar w:top="1717" w:right="1065" w:bottom="1342" w:left="1425" w:header="1392" w:footer="1066" w:gutter="0"/>
        </w:sectPr>
        <w:rPr>
          <w:sz w:val="21"/>
          <w:szCs w:val="21"/>
        </w:rPr>
      </w:pPr>
    </w:p>
    <w:p>
      <w:pPr>
        <w:ind w:firstLine="1499"/>
        <w:spacing w:before="197" w:line="4359" w:lineRule="exact"/>
        <w:rPr/>
      </w:pPr>
      <w:r>
        <w:rPr>
          <w:position w:val="-87"/>
        </w:rPr>
        <w:drawing>
          <wp:inline distT="0" distB="0" distL="0" distR="0">
            <wp:extent cx="4027804" cy="2767964"/>
            <wp:effectExtent l="0" t="0" r="0" b="0"/>
            <wp:docPr id="104" name="IM 104"/>
            <wp:cNvGraphicFramePr/>
            <a:graphic>
              <a:graphicData uri="http://schemas.openxmlformats.org/drawingml/2006/picture">
                <pic:pic>
                  <pic:nvPicPr>
                    <pic:cNvPr id="104" name="IM 104"/>
                    <pic:cNvPicPr/>
                  </pic:nvPicPr>
                  <pic:blipFill>
                    <a:blip r:embed="rId135"/>
                    <a:stretch>
                      <a:fillRect/>
                    </a:stretch>
                  </pic:blipFill>
                  <pic:spPr>
                    <a:xfrm rot="0">
                      <a:off x="0" y="0"/>
                      <a:ext cx="4027804" cy="2767964"/>
                    </a:xfrm>
                    <a:prstGeom prst="rect">
                      <a:avLst/>
                    </a:prstGeom>
                  </pic:spPr>
                </pic:pic>
              </a:graphicData>
            </a:graphic>
          </wp:inline>
        </w:drawing>
      </w:r>
    </w:p>
    <w:p>
      <w:pPr>
        <w:pStyle w:val="BodyText"/>
        <w:ind w:left="4"/>
        <w:spacing w:before="149" w:line="191" w:lineRule="auto"/>
        <w:rPr>
          <w:sz w:val="18"/>
          <w:szCs w:val="18"/>
        </w:rPr>
      </w:pPr>
      <w:r>
        <w:rPr>
          <w:sz w:val="18"/>
          <w:szCs w:val="18"/>
          <w:spacing w:val="-3"/>
        </w:rPr>
        <w:t>说明：</w:t>
      </w:r>
      <w:r>
        <w:rPr>
          <w:sz w:val="18"/>
          <w:szCs w:val="18"/>
          <w:spacing w:val="-26"/>
        </w:rPr>
        <w:t xml:space="preserve"> </w:t>
      </w:r>
      <w:r>
        <w:rPr>
          <w:sz w:val="18"/>
          <w:szCs w:val="18"/>
          <w:spacing w:val="-3"/>
        </w:rPr>
        <w:t>1</w:t>
      </w:r>
      <w:r>
        <w:rPr>
          <w:sz w:val="18"/>
          <w:szCs w:val="18"/>
          <w:spacing w:val="10"/>
        </w:rPr>
        <w:t xml:space="preserve">    </w:t>
      </w:r>
      <w:r>
        <w:rPr>
          <w:sz w:val="18"/>
          <w:szCs w:val="18"/>
          <w:spacing w:val="-3"/>
        </w:rPr>
        <w:t>被检工件的曲线</w:t>
      </w:r>
    </w:p>
    <w:p>
      <w:pPr>
        <w:pStyle w:val="BodyText"/>
        <w:ind w:left="544"/>
        <w:spacing w:before="207" w:line="190" w:lineRule="auto"/>
        <w:rPr>
          <w:sz w:val="18"/>
          <w:szCs w:val="18"/>
        </w:rPr>
      </w:pPr>
      <w:r>
        <w:rPr>
          <w:sz w:val="18"/>
          <w:szCs w:val="18"/>
          <w:spacing w:val="-5"/>
        </w:rPr>
        <w:t>2</w:t>
      </w:r>
      <w:r>
        <w:rPr>
          <w:sz w:val="18"/>
          <w:szCs w:val="18"/>
          <w:spacing w:val="11"/>
        </w:rPr>
        <w:t xml:space="preserve">    </w:t>
      </w:r>
      <w:r>
        <w:rPr>
          <w:sz w:val="18"/>
          <w:szCs w:val="18"/>
          <w:spacing w:val="-5"/>
        </w:rPr>
        <w:t>参考试块的曲线</w:t>
      </w:r>
    </w:p>
    <w:p>
      <w:pPr>
        <w:pStyle w:val="BodyText"/>
        <w:ind w:left="545"/>
        <w:spacing w:before="208" w:line="191" w:lineRule="auto"/>
        <w:rPr>
          <w:sz w:val="18"/>
          <w:szCs w:val="18"/>
        </w:rPr>
      </w:pPr>
      <w:r>
        <w:rPr>
          <w:sz w:val="18"/>
          <w:szCs w:val="18"/>
          <w:spacing w:val="-10"/>
        </w:rPr>
        <w:t>3</w:t>
      </w:r>
      <w:r>
        <w:rPr>
          <w:sz w:val="18"/>
          <w:szCs w:val="18"/>
          <w:spacing w:val="12"/>
        </w:rPr>
        <w:t xml:space="preserve">    </w:t>
      </w:r>
      <w:r>
        <w:rPr>
          <w:sz w:val="18"/>
          <w:szCs w:val="18"/>
          <w:spacing w:val="-10"/>
        </w:rPr>
        <w:t>增益设定为满幅 80%</w:t>
      </w:r>
    </w:p>
    <w:p>
      <w:pPr>
        <w:pStyle w:val="BodyText"/>
        <w:ind w:left="541"/>
        <w:spacing w:before="208" w:line="190" w:lineRule="auto"/>
        <w:rPr>
          <w:sz w:val="18"/>
          <w:szCs w:val="18"/>
        </w:rPr>
      </w:pPr>
      <w:r>
        <w:rPr>
          <w:sz w:val="18"/>
          <w:szCs w:val="18"/>
          <w:spacing w:val="-7"/>
        </w:rPr>
        <w:t>4</w:t>
      </w:r>
      <w:r>
        <w:rPr>
          <w:sz w:val="18"/>
          <w:szCs w:val="18"/>
          <w:spacing w:val="11"/>
        </w:rPr>
        <w:t xml:space="preserve">    </w:t>
      </w:r>
      <w:r>
        <w:rPr>
          <w:sz w:val="18"/>
          <w:szCs w:val="18"/>
          <w:spacing w:val="-7"/>
        </w:rPr>
        <w:t>声程距离</w:t>
      </w:r>
    </w:p>
    <w:p>
      <w:pPr>
        <w:pStyle w:val="BodyText"/>
        <w:ind w:left="3063"/>
        <w:spacing w:before="269" w:line="193" w:lineRule="auto"/>
        <w:rPr>
          <w:sz w:val="21"/>
          <w:szCs w:val="21"/>
        </w:rPr>
      </w:pPr>
      <w:r>
        <w:rPr>
          <w:sz w:val="21"/>
          <w:szCs w:val="21"/>
          <w:spacing w:val="1"/>
        </w:rPr>
        <w:t>图F.1   通过比较法得到的传输修正</w:t>
      </w:r>
    </w:p>
    <w:p>
      <w:pPr>
        <w:pStyle w:val="BodyText"/>
        <w:ind w:left="5"/>
        <w:spacing w:before="317" w:line="193" w:lineRule="auto"/>
        <w:outlineLvl w:val="1"/>
        <w:rPr>
          <w:sz w:val="21"/>
          <w:szCs w:val="21"/>
        </w:rPr>
      </w:pPr>
      <w:r>
        <w:rPr>
          <w:sz w:val="21"/>
          <w:szCs w:val="21"/>
          <w:spacing w:val="-1"/>
        </w:rPr>
        <w:t>F.3</w:t>
      </w:r>
      <w:r>
        <w:rPr>
          <w:sz w:val="21"/>
          <w:szCs w:val="21"/>
          <w:spacing w:val="13"/>
        </w:rPr>
        <w:t xml:space="preserve">    </w:t>
      </w:r>
      <w:r>
        <w:rPr>
          <w:sz w:val="21"/>
          <w:szCs w:val="21"/>
          <w:spacing w:val="-1"/>
        </w:rPr>
        <w:t>传输修正对局部变化进行补偿</w:t>
      </w:r>
    </w:p>
    <w:p>
      <w:pPr>
        <w:pStyle w:val="BodyText"/>
        <w:ind w:left="3" w:firstLine="423"/>
        <w:spacing w:before="316" w:line="193" w:lineRule="auto"/>
        <w:jc w:val="both"/>
        <w:rPr>
          <w:sz w:val="21"/>
          <w:szCs w:val="21"/>
        </w:rPr>
      </w:pPr>
      <w:r>
        <w:rPr>
          <w:sz w:val="21"/>
          <w:szCs w:val="21"/>
          <w:spacing w:val="-2"/>
        </w:rPr>
        <w:t>如果有理由怀疑在被检区域上存在局部变化需进行传输</w:t>
      </w:r>
      <w:r>
        <w:rPr>
          <w:sz w:val="21"/>
          <w:szCs w:val="21"/>
          <w:spacing w:val="-3"/>
        </w:rPr>
        <w:t>修正时，传输修正应选在一些具有代表性的</w:t>
      </w:r>
      <w:r>
        <w:rPr>
          <w:sz w:val="21"/>
          <w:szCs w:val="21"/>
        </w:rPr>
        <w:t xml:space="preserve">  </w:t>
      </w:r>
      <w:r>
        <w:rPr>
          <w:sz w:val="21"/>
          <w:szCs w:val="21"/>
          <w:spacing w:val="-4"/>
        </w:rPr>
        <w:t>位置进行测定。如果传输修正的变化量值在±6dB 之内，应将所有测试所得的</w:t>
      </w:r>
      <w:r>
        <w:rPr>
          <w:sz w:val="21"/>
          <w:szCs w:val="21"/>
          <w:spacing w:val="-5"/>
        </w:rPr>
        <w:t>值进行平均，均值为 </w:t>
      </w:r>
      <w:r>
        <w:rPr>
          <w:sz w:val="22"/>
          <w:szCs w:val="22"/>
          <w:i/>
          <w:iCs/>
          <w:spacing w:val="-5"/>
        </w:rPr>
        <w:t>ΔVt</w:t>
      </w:r>
      <w:r>
        <w:rPr>
          <w:sz w:val="21"/>
          <w:szCs w:val="21"/>
          <w:spacing w:val="-5"/>
        </w:rPr>
        <w:t>。</w:t>
      </w:r>
      <w:r>
        <w:rPr>
          <w:sz w:val="21"/>
          <w:szCs w:val="21"/>
        </w:rPr>
        <w:t xml:space="preserve"> </w:t>
      </w:r>
      <w:r>
        <w:rPr>
          <w:sz w:val="21"/>
          <w:szCs w:val="21"/>
          <w:spacing w:val="-3"/>
        </w:rPr>
        <w:t>如果变化量值超过 6dB 时，应使用下面（a）或(b)的方法：</w:t>
      </w:r>
    </w:p>
    <w:p>
      <w:pPr>
        <w:pStyle w:val="BodyText"/>
        <w:ind w:left="1" w:right="108" w:firstLine="2"/>
        <w:spacing w:before="3" w:line="188" w:lineRule="auto"/>
        <w:rPr>
          <w:sz w:val="21"/>
          <w:szCs w:val="21"/>
        </w:rPr>
      </w:pPr>
      <w:r>
        <w:rPr>
          <w:sz w:val="21"/>
          <w:szCs w:val="21"/>
          <w:spacing w:val="2"/>
        </w:rPr>
        <w:t>a)所有超过 </w:t>
      </w:r>
      <w:r>
        <w:rPr>
          <w:sz w:val="22"/>
          <w:szCs w:val="22"/>
          <w:i/>
          <w:iCs/>
          <w:spacing w:val="2"/>
        </w:rPr>
        <w:t>Δ</w:t>
      </w:r>
      <w:r>
        <w:rPr>
          <w:sz w:val="22"/>
          <w:szCs w:val="22"/>
          <w:i/>
          <w:iCs/>
        </w:rPr>
        <w:t>Vt</w:t>
      </w:r>
      <w:r>
        <w:rPr>
          <w:sz w:val="22"/>
          <w:szCs w:val="22"/>
          <w:spacing w:val="-1"/>
        </w:rPr>
        <w:t xml:space="preserve"> </w:t>
      </w:r>
      <w:r>
        <w:rPr>
          <w:sz w:val="21"/>
          <w:szCs w:val="21"/>
          <w:spacing w:val="2"/>
        </w:rPr>
        <w:t>以上的测试值与 </w:t>
      </w:r>
      <w:r>
        <w:rPr>
          <w:sz w:val="22"/>
          <w:szCs w:val="22"/>
          <w:i/>
          <w:iCs/>
          <w:spacing w:val="2"/>
        </w:rPr>
        <w:t>Δ</w:t>
      </w:r>
      <w:r>
        <w:rPr>
          <w:sz w:val="22"/>
          <w:szCs w:val="22"/>
          <w:i/>
          <w:iCs/>
        </w:rPr>
        <w:t>Vt</w:t>
      </w:r>
      <w:r>
        <w:rPr>
          <w:sz w:val="22"/>
          <w:szCs w:val="22"/>
          <w:spacing w:val="-20"/>
        </w:rPr>
        <w:t xml:space="preserve"> </w:t>
      </w:r>
      <w:r>
        <w:rPr>
          <w:sz w:val="21"/>
          <w:szCs w:val="21"/>
          <w:spacing w:val="2"/>
        </w:rPr>
        <w:t>的差值相加，得出均值 </w:t>
      </w:r>
      <w:r>
        <w:rPr>
          <w:sz w:val="22"/>
          <w:szCs w:val="22"/>
          <w:i/>
          <w:iCs/>
          <w:spacing w:val="2"/>
        </w:rPr>
        <w:t>Δ</w:t>
      </w:r>
      <w:r>
        <w:rPr>
          <w:sz w:val="21"/>
          <w:szCs w:val="21"/>
          <w:i/>
          <w:iCs/>
          <w:spacing w:val="2"/>
        </w:rPr>
        <w:t>V</w:t>
      </w:r>
      <w:r>
        <w:rPr>
          <w:rFonts w:ascii="Arial" w:hAnsi="Arial" w:eastAsia="Arial" w:cs="Arial"/>
          <w:sz w:val="21"/>
          <w:szCs w:val="21"/>
          <w:spacing w:val="2"/>
        </w:rPr>
        <w:t>~</w:t>
      </w:r>
      <w:r>
        <w:rPr>
          <w:sz w:val="21"/>
          <w:szCs w:val="21"/>
          <w:spacing w:val="2"/>
        </w:rPr>
        <w:t>。修正后的传输修正(</w:t>
      </w:r>
      <w:r>
        <w:rPr>
          <w:sz w:val="21"/>
          <w:szCs w:val="21"/>
          <w:spacing w:val="35"/>
        </w:rPr>
        <w:t xml:space="preserve"> </w:t>
      </w:r>
      <w:r>
        <w:rPr>
          <w:sz w:val="22"/>
          <w:szCs w:val="22"/>
          <w:i/>
          <w:iCs/>
          <w:spacing w:val="2"/>
        </w:rPr>
        <w:t>Δ</w:t>
      </w:r>
      <w:r>
        <w:rPr>
          <w:sz w:val="21"/>
          <w:szCs w:val="21"/>
          <w:i/>
          <w:iCs/>
        </w:rPr>
        <w:t>Vt</w:t>
      </w:r>
      <w:r>
        <w:rPr>
          <w:sz w:val="22"/>
          <w:szCs w:val="22"/>
          <w:i/>
          <w:iCs/>
          <w:spacing w:val="2"/>
        </w:rPr>
        <w:t>+Δ</w:t>
      </w:r>
      <w:r>
        <w:rPr>
          <w:sz w:val="21"/>
          <w:szCs w:val="21"/>
          <w:i/>
          <w:iCs/>
          <w:spacing w:val="2"/>
        </w:rPr>
        <w:t>V~</w:t>
      </w:r>
      <w:r>
        <w:rPr>
          <w:sz w:val="21"/>
          <w:szCs w:val="21"/>
          <w:spacing w:val="2"/>
        </w:rPr>
        <w:t>）</w:t>
      </w:r>
      <w:r>
        <w:rPr>
          <w:sz w:val="21"/>
          <w:szCs w:val="21"/>
        </w:rPr>
        <w:t xml:space="preserve"> </w:t>
      </w:r>
      <w:r>
        <w:rPr>
          <w:sz w:val="21"/>
          <w:szCs w:val="21"/>
          <w:spacing w:val="-1"/>
        </w:rPr>
        <w:t>将被用于整个区域的检查。</w:t>
      </w:r>
    </w:p>
    <w:p>
      <w:pPr>
        <w:pStyle w:val="BodyText"/>
        <w:spacing w:before="8" w:line="179" w:lineRule="auto"/>
        <w:jc w:val="right"/>
        <w:rPr>
          <w:sz w:val="21"/>
          <w:szCs w:val="21"/>
        </w:rPr>
      </w:pPr>
      <w:r>
        <w:rPr>
          <w:sz w:val="21"/>
          <w:szCs w:val="21"/>
          <w:spacing w:val="-2"/>
        </w:rPr>
        <w:t>b)检测部位分区，使得每个区域的传输修正的变</w:t>
      </w:r>
      <w:r>
        <w:rPr>
          <w:sz w:val="21"/>
          <w:szCs w:val="21"/>
          <w:spacing w:val="-3"/>
        </w:rPr>
        <w:t>化量值就不超过 6dB。将</w:t>
      </w:r>
      <w:r>
        <w:rPr>
          <w:sz w:val="21"/>
          <w:szCs w:val="21"/>
          <w:spacing w:val="16"/>
        </w:rPr>
        <w:t xml:space="preserve"> </w:t>
      </w:r>
      <w:r>
        <w:rPr>
          <w:sz w:val="22"/>
          <w:szCs w:val="22"/>
          <w:i/>
          <w:iCs/>
          <w:spacing w:val="-3"/>
        </w:rPr>
        <w:t>ΔVt</w:t>
      </w:r>
      <w:r>
        <w:rPr>
          <w:sz w:val="22"/>
          <w:szCs w:val="22"/>
          <w:spacing w:val="-37"/>
        </w:rPr>
        <w:t xml:space="preserve"> </w:t>
      </w:r>
      <w:r>
        <w:rPr>
          <w:sz w:val="21"/>
          <w:szCs w:val="21"/>
          <w:spacing w:val="-3"/>
        </w:rPr>
        <w:t>值分开应用于各自区域。</w:t>
      </w:r>
    </w:p>
    <w:p>
      <w:pPr>
        <w:pStyle w:val="BodyText"/>
        <w:ind w:left="422"/>
        <w:spacing w:before="13" w:line="184" w:lineRule="auto"/>
        <w:rPr>
          <w:sz w:val="21"/>
          <w:szCs w:val="21"/>
        </w:rPr>
      </w:pPr>
      <w:r>
        <w:drawing>
          <wp:anchor distT="0" distB="0" distL="0" distR="0" simplePos="0" relativeHeight="251754496" behindDoc="0" locked="0" layoutInCell="1" allowOverlap="1">
            <wp:simplePos x="0" y="0"/>
            <wp:positionH relativeFrom="column">
              <wp:posOffset>1865985</wp:posOffset>
            </wp:positionH>
            <wp:positionV relativeFrom="paragraph">
              <wp:posOffset>526147</wp:posOffset>
            </wp:positionV>
            <wp:extent cx="2204318" cy="6350"/>
            <wp:effectExtent l="0" t="0" r="0" b="0"/>
            <wp:wrapNone/>
            <wp:docPr id="106" name="IM 106"/>
            <wp:cNvGraphicFramePr/>
            <a:graphic>
              <a:graphicData uri="http://schemas.openxmlformats.org/drawingml/2006/picture">
                <pic:pic>
                  <pic:nvPicPr>
                    <pic:cNvPr id="106" name="IM 106"/>
                    <pic:cNvPicPr/>
                  </pic:nvPicPr>
                  <pic:blipFill>
                    <a:blip r:embed="rId136"/>
                    <a:stretch>
                      <a:fillRect/>
                    </a:stretch>
                  </pic:blipFill>
                  <pic:spPr>
                    <a:xfrm rot="0">
                      <a:off x="0" y="0"/>
                      <a:ext cx="2204318" cy="6350"/>
                    </a:xfrm>
                    <a:prstGeom prst="rect">
                      <a:avLst/>
                    </a:prstGeom>
                  </pic:spPr>
                </pic:pic>
              </a:graphicData>
            </a:graphic>
          </wp:anchor>
        </w:drawing>
      </w:r>
      <w:r>
        <w:rPr>
          <w:sz w:val="21"/>
          <w:szCs w:val="21"/>
          <w:spacing w:val="-1"/>
        </w:rPr>
        <w:t>对于斜探头测试时，应将串列式所得的信号来代替底面回波。</w:t>
      </w:r>
    </w:p>
    <w:sectPr>
      <w:headerReference w:type="default" r:id="rId133"/>
      <w:footerReference w:type="default" r:id="rId134"/>
      <w:pgSz w:w="11907" w:h="16839"/>
      <w:pgMar w:top="1717" w:right="1058" w:bottom="1342" w:left="1423" w:header="1392" w:footer="1063"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PingFang SC">
    <w:panose1 w:val="020B0400000000000000"/>
    <w:charset w:val="86"/>
    <w:family w:val="auto"/>
    <w:pitch w:val="variable"/>
    <w:sig w:usb0="A00002FF" w:usb1="7ACFFDFB" w:usb2="00000017" w:usb3="00000000" w:csb0="00040001"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074"/>
      <w:spacing w:line="197" w:lineRule="auto"/>
      <w:rPr>
        <w:sz w:val="18"/>
        <w:szCs w:val="18"/>
      </w:rPr>
    </w:pPr>
    <w:r>
      <w:rPr>
        <w:sz w:val="18"/>
        <w:szCs w:val="18"/>
        <w:spacing w:val="28"/>
        <w:w w:val="105"/>
      </w:rPr>
      <w:t>I</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984"/>
      <w:spacing w:line="197" w:lineRule="auto"/>
      <w:rPr>
        <w:sz w:val="18"/>
        <w:szCs w:val="18"/>
      </w:rPr>
    </w:pPr>
    <w:r>
      <w:rPr>
        <w:sz w:val="18"/>
        <w:szCs w:val="18"/>
        <w:spacing w:val="28"/>
        <w:w w:val="126"/>
      </w:rPr>
      <w:t>II</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893"/>
      <w:spacing w:line="197" w:lineRule="auto"/>
      <w:rPr>
        <w:sz w:val="18"/>
        <w:szCs w:val="18"/>
      </w:rPr>
    </w:pPr>
    <w:r>
      <w:rPr>
        <w:sz w:val="18"/>
        <w:szCs w:val="18"/>
        <w:spacing w:val="31"/>
        <w:w w:val="127"/>
      </w:rPr>
      <w:t>III</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076"/>
      <w:spacing w:line="197" w:lineRule="auto"/>
      <w:rPr>
        <w:sz w:val="18"/>
        <w:szCs w:val="18"/>
      </w:rPr>
    </w:pPr>
    <w:r>
      <w:rPr>
        <w:sz w:val="18"/>
        <w:szCs w:val="18"/>
      </w:rPr>
      <w:t>1</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086"/>
      <w:spacing w:line="197" w:lineRule="auto"/>
      <w:rPr>
        <w:sz w:val="18"/>
        <w:szCs w:val="18"/>
      </w:rPr>
    </w:pPr>
    <w:r>
      <w:rPr>
        <w:sz w:val="18"/>
        <w:szCs w:val="18"/>
      </w:rPr>
      <w:t>2</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090"/>
      <w:spacing w:line="195" w:lineRule="auto"/>
      <w:rPr>
        <w:sz w:val="18"/>
        <w:szCs w:val="18"/>
      </w:rPr>
    </w:pPr>
    <w:r>
      <w:rPr>
        <w:sz w:val="18"/>
        <w:szCs w:val="18"/>
      </w:rPr>
      <w:t>3</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063"/>
      <w:spacing w:line="197" w:lineRule="auto"/>
      <w:rPr>
        <w:sz w:val="18"/>
        <w:szCs w:val="18"/>
      </w:rPr>
    </w:pPr>
    <w:r>
      <w:rPr>
        <w:sz w:val="18"/>
        <w:szCs w:val="18"/>
      </w:rPr>
      <w:t>4</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067"/>
      <w:spacing w:line="195" w:lineRule="auto"/>
      <w:rPr>
        <w:sz w:val="18"/>
        <w:szCs w:val="18"/>
      </w:rPr>
    </w:pPr>
    <w:r>
      <w:rPr>
        <w:sz w:val="18"/>
        <w:szCs w:val="18"/>
      </w:rPr>
      <w:t>5</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069"/>
      <w:spacing w:line="195" w:lineRule="auto"/>
      <w:rPr>
        <w:sz w:val="18"/>
        <w:szCs w:val="18"/>
      </w:rPr>
    </w:pPr>
    <w:r>
      <w:rPr>
        <w:sz w:val="18"/>
        <w:szCs w:val="18"/>
      </w:rPr>
      <w:t>6</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193"/>
      <w:spacing w:line="197" w:lineRule="auto"/>
      <w:rPr>
        <w:sz w:val="18"/>
        <w:szCs w:val="18"/>
      </w:rPr>
    </w:pPr>
    <w:r>
      <w:rPr>
        <w:sz w:val="18"/>
        <w:szCs w:val="18"/>
      </w:rPr>
      <w:t>7</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185"/>
      <w:spacing w:line="195" w:lineRule="auto"/>
      <w:rPr>
        <w:sz w:val="18"/>
        <w:szCs w:val="18"/>
      </w:rPr>
    </w:pPr>
    <w:r>
      <w:rPr>
        <w:sz w:val="18"/>
        <w:szCs w:val="18"/>
      </w:rPr>
      <w:t>8</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063"/>
      <w:spacing w:line="195" w:lineRule="auto"/>
      <w:rPr>
        <w:sz w:val="18"/>
        <w:szCs w:val="18"/>
      </w:rPr>
    </w:pPr>
    <w:r>
      <w:rPr>
        <w:sz w:val="18"/>
        <w:szCs w:val="18"/>
      </w:rPr>
      <w:t>9</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008"/>
      <w:spacing w:line="195" w:lineRule="auto"/>
      <w:rPr>
        <w:sz w:val="18"/>
        <w:szCs w:val="18"/>
      </w:rPr>
    </w:pPr>
    <w:r>
      <w:rPr>
        <w:sz w:val="18"/>
        <w:szCs w:val="18"/>
        <w:spacing w:val="-4"/>
      </w:rPr>
      <w:t>10</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628"/>
      <w:spacing w:line="197" w:lineRule="auto"/>
      <w:rPr>
        <w:sz w:val="18"/>
        <w:szCs w:val="18"/>
      </w:rPr>
    </w:pPr>
    <w:r>
      <w:rPr>
        <w:sz w:val="18"/>
        <w:szCs w:val="18"/>
        <w:spacing w:val="8"/>
      </w:rPr>
      <w:t>11</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109"/>
      <w:spacing w:line="197" w:lineRule="auto"/>
      <w:rPr>
        <w:sz w:val="18"/>
        <w:szCs w:val="18"/>
      </w:rPr>
    </w:pPr>
    <w:r>
      <w:rPr>
        <w:sz w:val="18"/>
        <w:szCs w:val="18"/>
        <w:spacing w:val="-4"/>
      </w:rPr>
      <w:t>12</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628"/>
      <w:spacing w:line="195" w:lineRule="auto"/>
      <w:rPr>
        <w:sz w:val="18"/>
        <w:szCs w:val="18"/>
      </w:rPr>
    </w:pPr>
    <w:r>
      <w:rPr>
        <w:sz w:val="18"/>
        <w:szCs w:val="18"/>
        <w:spacing w:val="-4"/>
      </w:rPr>
      <w:t>13</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284"/>
      <w:spacing w:line="197" w:lineRule="auto"/>
      <w:rPr>
        <w:sz w:val="18"/>
        <w:szCs w:val="18"/>
      </w:rPr>
    </w:pPr>
    <w:r>
      <w:rPr>
        <w:sz w:val="18"/>
        <w:szCs w:val="18"/>
        <w:spacing w:val="-4"/>
      </w:rPr>
      <w:t>14</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628"/>
      <w:spacing w:line="195" w:lineRule="auto"/>
      <w:rPr>
        <w:sz w:val="18"/>
        <w:szCs w:val="18"/>
      </w:rPr>
    </w:pPr>
    <w:r>
      <w:rPr>
        <w:sz w:val="18"/>
        <w:szCs w:val="18"/>
        <w:spacing w:val="-4"/>
      </w:rPr>
      <w:t>15</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183"/>
      <w:spacing w:line="195" w:lineRule="auto"/>
      <w:rPr>
        <w:sz w:val="18"/>
        <w:szCs w:val="18"/>
      </w:rPr>
    </w:pPr>
    <w:r>
      <w:rPr>
        <w:sz w:val="18"/>
        <w:szCs w:val="18"/>
        <w:spacing w:val="-4"/>
      </w:rPr>
      <w:t>16</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628"/>
      <w:spacing w:line="197" w:lineRule="auto"/>
      <w:rPr>
        <w:sz w:val="18"/>
        <w:szCs w:val="18"/>
      </w:rPr>
    </w:pPr>
    <w:r>
      <w:rPr>
        <w:sz w:val="18"/>
        <w:szCs w:val="18"/>
        <w:spacing w:val="-3"/>
      </w:rPr>
      <w:t>17</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521"/>
      <w:spacing w:line="195" w:lineRule="auto"/>
      <w:rPr>
        <w:sz w:val="18"/>
        <w:szCs w:val="18"/>
      </w:rPr>
    </w:pPr>
    <w:r>
      <w:rPr>
        <w:sz w:val="18"/>
        <w:szCs w:val="18"/>
        <w:spacing w:val="-4"/>
      </w:rPr>
      <w:t>18</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628"/>
      <w:spacing w:line="195" w:lineRule="auto"/>
      <w:rPr>
        <w:sz w:val="18"/>
        <w:szCs w:val="18"/>
      </w:rPr>
    </w:pPr>
    <w:r>
      <w:rPr>
        <w:sz w:val="18"/>
        <w:szCs w:val="18"/>
        <w:spacing w:val="-4"/>
      </w:rPr>
      <w:t>19</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797"/>
      <w:spacing w:line="195" w:lineRule="auto"/>
      <w:rPr>
        <w:sz w:val="18"/>
        <w:szCs w:val="18"/>
      </w:rPr>
    </w:pPr>
    <w:r>
      <w:rPr>
        <w:sz w:val="18"/>
        <w:szCs w:val="18"/>
        <w:spacing w:val="-11"/>
      </w:rPr>
      <w:t>20</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617"/>
      <w:spacing w:line="197" w:lineRule="auto"/>
      <w:rPr>
        <w:sz w:val="18"/>
        <w:szCs w:val="18"/>
      </w:rPr>
    </w:pPr>
    <w:r>
      <w:rPr>
        <w:sz w:val="18"/>
        <w:szCs w:val="18"/>
        <w:spacing w:val="-3"/>
      </w:rPr>
      <w:t>21</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333"/>
      <w:spacing w:line="197" w:lineRule="auto"/>
      <w:rPr>
        <w:sz w:val="18"/>
        <w:szCs w:val="18"/>
      </w:rPr>
    </w:pPr>
    <w:r>
      <w:rPr>
        <w:sz w:val="18"/>
        <w:szCs w:val="18"/>
        <w:spacing w:val="-11"/>
      </w:rPr>
      <w:t>22</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617"/>
      <w:spacing w:line="195" w:lineRule="auto"/>
      <w:rPr>
        <w:sz w:val="18"/>
        <w:szCs w:val="18"/>
      </w:rPr>
    </w:pPr>
    <w:r>
      <w:rPr>
        <w:sz w:val="18"/>
        <w:szCs w:val="18"/>
        <w:spacing w:val="-11"/>
      </w:rPr>
      <w:t>23</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282"/>
      <w:spacing w:line="197" w:lineRule="auto"/>
      <w:rPr>
        <w:sz w:val="18"/>
        <w:szCs w:val="18"/>
      </w:rPr>
    </w:pPr>
    <w:r>
      <w:rPr>
        <w:sz w:val="18"/>
        <w:szCs w:val="18"/>
        <w:spacing w:val="-11"/>
      </w:rPr>
      <w:t>24</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971"/>
      <w:spacing w:line="195" w:lineRule="auto"/>
      <w:rPr>
        <w:sz w:val="18"/>
        <w:szCs w:val="18"/>
      </w:rPr>
    </w:pPr>
    <w:r>
      <w:rPr>
        <w:sz w:val="18"/>
        <w:szCs w:val="18"/>
        <w:spacing w:val="-11"/>
      </w:rPr>
      <w:t>25</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977"/>
      <w:spacing w:line="195" w:lineRule="auto"/>
      <w:rPr>
        <w:sz w:val="18"/>
        <w:szCs w:val="18"/>
      </w:rPr>
    </w:pPr>
    <w:r>
      <w:rPr>
        <w:sz w:val="18"/>
        <w:szCs w:val="18"/>
        <w:spacing w:val="-11"/>
      </w:rPr>
      <w:t>26</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977"/>
      <w:spacing w:line="197" w:lineRule="auto"/>
      <w:rPr>
        <w:sz w:val="18"/>
        <w:szCs w:val="18"/>
      </w:rPr>
    </w:pPr>
    <w:r>
      <w:rPr>
        <w:sz w:val="18"/>
        <w:szCs w:val="18"/>
        <w:spacing w:val="-9"/>
      </w:rPr>
      <w:t>27</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977"/>
      <w:spacing w:line="195" w:lineRule="auto"/>
      <w:rPr>
        <w:sz w:val="18"/>
        <w:szCs w:val="18"/>
      </w:rPr>
    </w:pPr>
    <w:r>
      <w:rPr>
        <w:sz w:val="18"/>
        <w:szCs w:val="18"/>
        <w:spacing w:val="-11"/>
      </w:rPr>
      <w:t>28</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977"/>
      <w:spacing w:line="195" w:lineRule="auto"/>
      <w:rPr>
        <w:sz w:val="18"/>
        <w:szCs w:val="18"/>
      </w:rPr>
    </w:pPr>
    <w:r>
      <w:rPr>
        <w:sz w:val="18"/>
        <w:szCs w:val="18"/>
        <w:spacing w:val="-11"/>
      </w:rPr>
      <w:t>29</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619"/>
      <w:spacing w:line="195" w:lineRule="auto"/>
      <w:rPr>
        <w:sz w:val="18"/>
        <w:szCs w:val="18"/>
      </w:rPr>
    </w:pPr>
    <w:r>
      <w:rPr>
        <w:sz w:val="18"/>
        <w:szCs w:val="18"/>
        <w:spacing w:val="-12"/>
      </w:rPr>
      <w:t>30</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979"/>
      <w:spacing w:line="195" w:lineRule="auto"/>
      <w:rPr>
        <w:sz w:val="18"/>
        <w:szCs w:val="18"/>
      </w:rPr>
    </w:pPr>
    <w:r>
      <w:rPr>
        <w:sz w:val="18"/>
        <w:szCs w:val="18"/>
        <w:spacing w:val="-3"/>
      </w:rPr>
      <w:t>31</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978"/>
      <w:spacing w:line="195" w:lineRule="auto"/>
      <w:rPr>
        <w:sz w:val="18"/>
        <w:szCs w:val="18"/>
      </w:rPr>
    </w:pPr>
    <w:r>
      <w:rPr>
        <w:sz w:val="18"/>
        <w:szCs w:val="18"/>
        <w:spacing w:val="-12"/>
      </w:rPr>
      <w:t>32</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980"/>
      <w:spacing w:line="195" w:lineRule="auto"/>
      <w:rPr>
        <w:sz w:val="18"/>
        <w:szCs w:val="18"/>
      </w:rPr>
    </w:pPr>
    <w:r>
      <w:rPr>
        <w:sz w:val="18"/>
        <w:szCs w:val="18"/>
        <w:spacing w:val="-12"/>
      </w:rPr>
      <w:t>33</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977"/>
      <w:spacing w:line="195" w:lineRule="auto"/>
      <w:rPr>
        <w:sz w:val="18"/>
        <w:szCs w:val="18"/>
      </w:rPr>
    </w:pPr>
    <w:r>
      <w:rPr>
        <w:sz w:val="18"/>
        <w:szCs w:val="18"/>
        <w:spacing w:val="-12"/>
      </w:rPr>
      <w:t>34</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977"/>
      <w:spacing w:line="195" w:lineRule="auto"/>
      <w:rPr>
        <w:sz w:val="18"/>
        <w:szCs w:val="18"/>
      </w:rPr>
    </w:pPr>
    <w:r>
      <w:rPr>
        <w:sz w:val="18"/>
        <w:szCs w:val="18"/>
        <w:spacing w:val="-12"/>
      </w:rPr>
      <w:t>35</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977"/>
      <w:spacing w:line="195" w:lineRule="auto"/>
      <w:rPr>
        <w:sz w:val="18"/>
        <w:szCs w:val="18"/>
      </w:rPr>
    </w:pPr>
    <w:r>
      <w:rPr>
        <w:sz w:val="18"/>
        <w:szCs w:val="18"/>
        <w:spacing w:val="-12"/>
      </w:rPr>
      <w:t>36</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619"/>
      <w:spacing w:line="195" w:lineRule="auto"/>
      <w:rPr>
        <w:sz w:val="18"/>
        <w:szCs w:val="18"/>
      </w:rPr>
    </w:pPr>
    <w:r>
      <w:rPr>
        <w:sz w:val="18"/>
        <w:szCs w:val="18"/>
        <w:spacing w:val="-10"/>
      </w:rPr>
      <w:t>37</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978"/>
      <w:spacing w:line="195" w:lineRule="auto"/>
      <w:rPr>
        <w:sz w:val="18"/>
        <w:szCs w:val="18"/>
      </w:rPr>
    </w:pPr>
    <w:r>
      <w:rPr>
        <w:sz w:val="18"/>
        <w:szCs w:val="18"/>
        <w:spacing w:val="-12"/>
      </w:rPr>
      <w:t>38</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978"/>
      <w:spacing w:line="195" w:lineRule="auto"/>
      <w:rPr>
        <w:sz w:val="18"/>
        <w:szCs w:val="18"/>
      </w:rPr>
    </w:pPr>
    <w:r>
      <w:rPr>
        <w:sz w:val="18"/>
        <w:szCs w:val="18"/>
        <w:spacing w:val="-12"/>
      </w:rPr>
      <w:t>39</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977"/>
      <w:spacing w:line="195" w:lineRule="auto"/>
      <w:rPr>
        <w:sz w:val="18"/>
        <w:szCs w:val="18"/>
      </w:rPr>
    </w:pPr>
    <w:r>
      <w:rPr>
        <w:sz w:val="18"/>
        <w:szCs w:val="18"/>
        <w:spacing w:val="-11"/>
      </w:rPr>
      <w:t>40</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095"/>
      <w:spacing w:line="197" w:lineRule="auto"/>
      <w:rPr>
        <w:sz w:val="18"/>
        <w:szCs w:val="18"/>
      </w:rPr>
    </w:pPr>
    <w:r>
      <w:rPr>
        <w:sz w:val="18"/>
        <w:szCs w:val="18"/>
        <w:spacing w:val="-2"/>
      </w:rPr>
      <w:t>41</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095"/>
      <w:spacing w:line="197" w:lineRule="auto"/>
      <w:rPr>
        <w:sz w:val="18"/>
        <w:szCs w:val="18"/>
      </w:rPr>
    </w:pPr>
    <w:r>
      <w:rPr>
        <w:sz w:val="18"/>
        <w:szCs w:val="18"/>
        <w:spacing w:val="-11"/>
      </w:rPr>
      <w:t>42</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975"/>
      <w:spacing w:line="195" w:lineRule="auto"/>
      <w:rPr>
        <w:sz w:val="18"/>
        <w:szCs w:val="18"/>
      </w:rPr>
    </w:pPr>
    <w:r>
      <w:rPr>
        <w:sz w:val="18"/>
        <w:szCs w:val="18"/>
        <w:spacing w:val="-11"/>
      </w:rPr>
      <w:t>43</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977"/>
      <w:spacing w:line="197" w:lineRule="auto"/>
      <w:rPr>
        <w:sz w:val="18"/>
        <w:szCs w:val="18"/>
      </w:rPr>
    </w:pPr>
    <w:r>
      <w:rPr>
        <w:sz w:val="18"/>
        <w:szCs w:val="18"/>
        <w:spacing w:val="-7"/>
        <w:w w:val="96"/>
      </w:rPr>
      <w:t>44</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5" w:line="163" w:lineRule="auto"/>
      <w:jc w:val="right"/>
      <w:rPr>
        <w:sz w:val="21"/>
        <w:szCs w:val="21"/>
      </w:rPr>
    </w:pPr>
    <w:r>
      <w:rPr>
        <w:sz w:val="21"/>
        <w:szCs w:val="21"/>
        <w:spacing w:val="-15"/>
      </w:rPr>
      <w:t>GB/</w:t>
    </w:r>
    <w:r>
      <w:rPr>
        <w:sz w:val="21"/>
        <w:szCs w:val="21"/>
        <w:spacing w:val="-14"/>
      </w:rPr>
      <w:t>T  11345</w:t>
    </w:r>
    <w:r>
      <w:rPr>
        <w:rFonts w:ascii="Times New Roman" w:hAnsi="Times New Roman" w:eastAsia="Times New Roman" w:cs="Times New Roman"/>
        <w:sz w:val="21"/>
        <w:szCs w:val="21"/>
        <w:spacing w:val="-14"/>
      </w:rPr>
      <w:t>—</w:t>
    </w:r>
    <w:r>
      <w:rPr>
        <w:sz w:val="21"/>
        <w:szCs w:val="21"/>
        <w:spacing w:val="-14"/>
      </w:rPr>
      <w:t>201</w:t>
    </w:r>
    <w:r>
      <w:rPr>
        <w:sz w:val="21"/>
        <w:szCs w:val="21"/>
        <w:spacing w:val="-11"/>
      </w:rPr>
      <w:t>3</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5"/>
      <w:spacing w:before="55" w:line="163" w:lineRule="auto"/>
      <w:jc w:val="right"/>
      <w:rPr>
        <w:sz w:val="21"/>
        <w:szCs w:val="21"/>
      </w:rPr>
    </w:pPr>
    <w:r>
      <w:rPr>
        <w:sz w:val="21"/>
        <w:szCs w:val="21"/>
        <w:spacing w:val="-14"/>
      </w:rPr>
      <w:t>GB/T  11345</w:t>
    </w:r>
    <w:r>
      <w:rPr>
        <w:rFonts w:ascii="Times New Roman" w:hAnsi="Times New Roman" w:eastAsia="Times New Roman" w:cs="Times New Roman"/>
        <w:sz w:val="21"/>
        <w:szCs w:val="21"/>
        <w:spacing w:val="-14"/>
      </w:rPr>
      <w:t>—</w:t>
    </w:r>
    <w:r>
      <w:rPr>
        <w:sz w:val="21"/>
        <w:szCs w:val="21"/>
        <w:spacing w:val="-14"/>
      </w:rPr>
      <w:t>2013</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2"/>
      <w:spacing w:before="55" w:line="163" w:lineRule="auto"/>
      <w:jc w:val="right"/>
      <w:rPr>
        <w:sz w:val="21"/>
        <w:szCs w:val="21"/>
      </w:rPr>
    </w:pPr>
    <w:r>
      <w:rPr>
        <w:sz w:val="21"/>
        <w:szCs w:val="21"/>
        <w:spacing w:val="-14"/>
      </w:rPr>
      <w:t>GB/T  11345</w:t>
    </w:r>
    <w:r>
      <w:rPr>
        <w:rFonts w:ascii="Times New Roman" w:hAnsi="Times New Roman" w:eastAsia="Times New Roman" w:cs="Times New Roman"/>
        <w:sz w:val="21"/>
        <w:szCs w:val="21"/>
        <w:spacing w:val="-14"/>
      </w:rPr>
      <w:t>—</w:t>
    </w:r>
    <w:r>
      <w:rPr>
        <w:sz w:val="21"/>
        <w:szCs w:val="21"/>
        <w:spacing w:val="-14"/>
      </w:rPr>
      <w:t>2013</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671"/>
      <w:spacing w:before="55" w:line="163" w:lineRule="auto"/>
      <w:rPr>
        <w:sz w:val="21"/>
        <w:szCs w:val="21"/>
      </w:rPr>
    </w:pPr>
    <w:r>
      <w:rPr>
        <w:sz w:val="21"/>
        <w:szCs w:val="21"/>
        <w:spacing w:val="-14"/>
      </w:rPr>
      <w:t>GB/T  11345</w:t>
    </w:r>
    <w:r>
      <w:rPr>
        <w:rFonts w:ascii="Times New Roman" w:hAnsi="Times New Roman" w:eastAsia="Times New Roman" w:cs="Times New Roman"/>
        <w:sz w:val="21"/>
        <w:szCs w:val="21"/>
        <w:spacing w:val="-14"/>
      </w:rPr>
      <w:t>—</w:t>
    </w:r>
    <w:r>
      <w:rPr>
        <w:sz w:val="21"/>
        <w:szCs w:val="21"/>
        <w:spacing w:val="-14"/>
      </w:rPr>
      <w:t>2013</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692"/>
      <w:spacing w:before="55" w:line="163" w:lineRule="auto"/>
      <w:rPr>
        <w:sz w:val="21"/>
        <w:szCs w:val="21"/>
      </w:rPr>
    </w:pPr>
    <w:r>
      <w:rPr>
        <w:sz w:val="21"/>
        <w:szCs w:val="21"/>
        <w:spacing w:val="-14"/>
      </w:rPr>
      <w:t>GB/T  11345</w:t>
    </w:r>
    <w:r>
      <w:rPr>
        <w:rFonts w:ascii="Times New Roman" w:hAnsi="Times New Roman" w:eastAsia="Times New Roman" w:cs="Times New Roman"/>
        <w:sz w:val="21"/>
        <w:szCs w:val="21"/>
        <w:spacing w:val="-14"/>
      </w:rPr>
      <w:t>—</w:t>
    </w:r>
    <w:r>
      <w:rPr>
        <w:sz w:val="21"/>
        <w:szCs w:val="21"/>
        <w:spacing w:val="-14"/>
      </w:rPr>
      <w:t>2013</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2"/>
      <w:spacing w:before="55" w:line="163" w:lineRule="auto"/>
      <w:jc w:val="right"/>
      <w:rPr>
        <w:sz w:val="21"/>
        <w:szCs w:val="21"/>
      </w:rPr>
    </w:pPr>
    <w:r>
      <w:rPr>
        <w:sz w:val="21"/>
        <w:szCs w:val="21"/>
        <w:spacing w:val="-14"/>
      </w:rPr>
      <w:t>GB/T  11345</w:t>
    </w:r>
    <w:r>
      <w:rPr>
        <w:rFonts w:ascii="Times New Roman" w:hAnsi="Times New Roman" w:eastAsia="Times New Roman" w:cs="Times New Roman"/>
        <w:sz w:val="21"/>
        <w:szCs w:val="21"/>
        <w:spacing w:val="-14"/>
      </w:rPr>
      <w:t>—</w:t>
    </w:r>
    <w:r>
      <w:rPr>
        <w:sz w:val="21"/>
        <w:szCs w:val="21"/>
        <w:spacing w:val="-14"/>
      </w:rPr>
      <w:t>2013</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672"/>
      <w:spacing w:before="55" w:line="163" w:lineRule="auto"/>
      <w:rPr>
        <w:sz w:val="21"/>
        <w:szCs w:val="21"/>
      </w:rPr>
    </w:pPr>
    <w:r>
      <w:rPr>
        <w:sz w:val="21"/>
        <w:szCs w:val="21"/>
        <w:spacing w:val="-14"/>
      </w:rPr>
      <w:t>GB/T  11345</w:t>
    </w:r>
    <w:r>
      <w:rPr>
        <w:rFonts w:ascii="Times New Roman" w:hAnsi="Times New Roman" w:eastAsia="Times New Roman" w:cs="Times New Roman"/>
        <w:sz w:val="21"/>
        <w:szCs w:val="21"/>
        <w:spacing w:val="-14"/>
      </w:rPr>
      <w:t>—</w:t>
    </w:r>
    <w:r>
      <w:rPr>
        <w:sz w:val="21"/>
        <w:szCs w:val="21"/>
        <w:spacing w:val="-14"/>
      </w:rPr>
      <w:t>2013</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672"/>
      <w:spacing w:before="55" w:line="163" w:lineRule="auto"/>
      <w:rPr>
        <w:sz w:val="21"/>
        <w:szCs w:val="21"/>
      </w:rPr>
    </w:pPr>
    <w:r>
      <w:rPr>
        <w:sz w:val="21"/>
        <w:szCs w:val="21"/>
        <w:spacing w:val="-14"/>
      </w:rPr>
      <w:t>GB/T  11345</w:t>
    </w:r>
    <w:r>
      <w:rPr>
        <w:rFonts w:ascii="Times New Roman" w:hAnsi="Times New Roman" w:eastAsia="Times New Roman" w:cs="Times New Roman"/>
        <w:sz w:val="21"/>
        <w:szCs w:val="21"/>
        <w:spacing w:val="-14"/>
      </w:rPr>
      <w:t>—</w:t>
    </w:r>
    <w:r>
      <w:rPr>
        <w:sz w:val="21"/>
        <w:szCs w:val="21"/>
        <w:spacing w:val="-14"/>
      </w:rPr>
      <w:t>2013</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676"/>
      <w:spacing w:before="55" w:line="163" w:lineRule="auto"/>
      <w:rPr>
        <w:sz w:val="21"/>
        <w:szCs w:val="21"/>
      </w:rPr>
    </w:pPr>
    <w:r>
      <w:rPr>
        <w:sz w:val="21"/>
        <w:szCs w:val="21"/>
        <w:spacing w:val="-14"/>
      </w:rPr>
      <w:t>GB/T  11345</w:t>
    </w:r>
    <w:r>
      <w:rPr>
        <w:rFonts w:ascii="Times New Roman" w:hAnsi="Times New Roman" w:eastAsia="Times New Roman" w:cs="Times New Roman"/>
        <w:sz w:val="21"/>
        <w:szCs w:val="21"/>
        <w:spacing w:val="-14"/>
      </w:rPr>
      <w:t>—</w:t>
    </w:r>
    <w:r>
      <w:rPr>
        <w:sz w:val="21"/>
        <w:szCs w:val="21"/>
        <w:spacing w:val="-14"/>
      </w:rPr>
      <w:t>2013</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797"/>
      <w:spacing w:before="55" w:line="163" w:lineRule="auto"/>
      <w:rPr>
        <w:sz w:val="21"/>
        <w:szCs w:val="21"/>
      </w:rPr>
    </w:pPr>
    <w:r>
      <w:rPr>
        <w:sz w:val="21"/>
        <w:szCs w:val="21"/>
        <w:spacing w:val="-14"/>
      </w:rPr>
      <w:t>GB/T  11345</w:t>
    </w:r>
    <w:r>
      <w:rPr>
        <w:rFonts w:ascii="Times New Roman" w:hAnsi="Times New Roman" w:eastAsia="Times New Roman" w:cs="Times New Roman"/>
        <w:sz w:val="21"/>
        <w:szCs w:val="21"/>
        <w:spacing w:val="-14"/>
      </w:rPr>
      <w:t>—</w:t>
    </w:r>
    <w:r>
      <w:rPr>
        <w:sz w:val="21"/>
        <w:szCs w:val="21"/>
        <w:spacing w:val="-14"/>
      </w:rPr>
      <w:t>2013</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792"/>
      <w:spacing w:before="55" w:line="163" w:lineRule="auto"/>
      <w:rPr>
        <w:sz w:val="21"/>
        <w:szCs w:val="21"/>
      </w:rPr>
    </w:pPr>
    <w:r>
      <w:rPr>
        <w:sz w:val="21"/>
        <w:szCs w:val="21"/>
        <w:spacing w:val="-14"/>
      </w:rPr>
      <w:t>GB/T  11345</w:t>
    </w:r>
    <w:r>
      <w:rPr>
        <w:rFonts w:ascii="Times New Roman" w:hAnsi="Times New Roman" w:eastAsia="Times New Roman" w:cs="Times New Roman"/>
        <w:sz w:val="21"/>
        <w:szCs w:val="21"/>
        <w:spacing w:val="-14"/>
      </w:rPr>
      <w:t>—</w:t>
    </w:r>
    <w:r>
      <w:rPr>
        <w:sz w:val="21"/>
        <w:szCs w:val="21"/>
        <w:spacing w:val="-14"/>
      </w:rPr>
      <w:t>2013</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3"/>
      <w:spacing w:before="55" w:line="163" w:lineRule="auto"/>
      <w:jc w:val="right"/>
      <w:rPr>
        <w:sz w:val="21"/>
        <w:szCs w:val="21"/>
      </w:rPr>
    </w:pPr>
    <w:r>
      <w:rPr>
        <w:sz w:val="21"/>
        <w:szCs w:val="21"/>
        <w:spacing w:val="-14"/>
      </w:rPr>
      <w:t>GB/T  11345</w:t>
    </w:r>
    <w:r>
      <w:rPr>
        <w:rFonts w:ascii="Times New Roman" w:hAnsi="Times New Roman" w:eastAsia="Times New Roman" w:cs="Times New Roman"/>
        <w:sz w:val="21"/>
        <w:szCs w:val="21"/>
        <w:spacing w:val="-14"/>
      </w:rPr>
      <w:t>—</w:t>
    </w:r>
    <w:r>
      <w:rPr>
        <w:sz w:val="21"/>
        <w:szCs w:val="21"/>
        <w:spacing w:val="-14"/>
      </w:rPr>
      <w:t>2013</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5" w:line="163" w:lineRule="auto"/>
      <w:jc w:val="right"/>
      <w:rPr>
        <w:sz w:val="21"/>
        <w:szCs w:val="21"/>
      </w:rPr>
    </w:pPr>
    <w:r>
      <w:rPr>
        <w:sz w:val="21"/>
        <w:szCs w:val="21"/>
        <w:spacing w:val="-15"/>
      </w:rPr>
      <w:t>GB/</w:t>
    </w:r>
    <w:r>
      <w:rPr>
        <w:sz w:val="21"/>
        <w:szCs w:val="21"/>
        <w:spacing w:val="-14"/>
      </w:rPr>
      <w:t>T  11345</w:t>
    </w:r>
    <w:r>
      <w:rPr>
        <w:rFonts w:ascii="Times New Roman" w:hAnsi="Times New Roman" w:eastAsia="Times New Roman" w:cs="Times New Roman"/>
        <w:sz w:val="21"/>
        <w:szCs w:val="21"/>
        <w:spacing w:val="-14"/>
      </w:rPr>
      <w:t>—</w:t>
    </w:r>
    <w:r>
      <w:rPr>
        <w:sz w:val="21"/>
        <w:szCs w:val="21"/>
        <w:spacing w:val="-14"/>
      </w:rPr>
      <w:t>201</w:t>
    </w:r>
    <w:r>
      <w:rPr>
        <w:sz w:val="21"/>
        <w:szCs w:val="21"/>
        <w:spacing w:val="-11"/>
      </w:rPr>
      <w:t>3</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5" w:line="163" w:lineRule="auto"/>
      <w:jc w:val="right"/>
      <w:rPr>
        <w:sz w:val="21"/>
        <w:szCs w:val="21"/>
      </w:rPr>
    </w:pPr>
    <w:r>
      <w:rPr>
        <w:sz w:val="21"/>
        <w:szCs w:val="21"/>
        <w:spacing w:val="-15"/>
      </w:rPr>
      <w:t>GB/</w:t>
    </w:r>
    <w:r>
      <w:rPr>
        <w:sz w:val="21"/>
        <w:szCs w:val="21"/>
        <w:spacing w:val="-14"/>
      </w:rPr>
      <w:t>T  11345</w:t>
    </w:r>
    <w:r>
      <w:rPr>
        <w:rFonts w:ascii="Times New Roman" w:hAnsi="Times New Roman" w:eastAsia="Times New Roman" w:cs="Times New Roman"/>
        <w:sz w:val="21"/>
        <w:szCs w:val="21"/>
        <w:spacing w:val="-14"/>
      </w:rPr>
      <w:t>—</w:t>
    </w:r>
    <w:r>
      <w:rPr>
        <w:sz w:val="21"/>
        <w:szCs w:val="21"/>
        <w:spacing w:val="-14"/>
      </w:rPr>
      <w:t>201</w:t>
    </w:r>
    <w:r>
      <w:rPr>
        <w:sz w:val="21"/>
        <w:szCs w:val="21"/>
        <w:spacing w:val="-11"/>
      </w:rPr>
      <w:t>3</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792"/>
      <w:spacing w:before="55" w:line="163" w:lineRule="auto"/>
      <w:rPr>
        <w:sz w:val="21"/>
        <w:szCs w:val="21"/>
      </w:rPr>
    </w:pPr>
    <w:r>
      <w:rPr>
        <w:sz w:val="21"/>
        <w:szCs w:val="21"/>
        <w:spacing w:val="-14"/>
      </w:rPr>
      <w:t>GB/T  11345</w:t>
    </w:r>
    <w:r>
      <w:rPr>
        <w:rFonts w:ascii="Times New Roman" w:hAnsi="Times New Roman" w:eastAsia="Times New Roman" w:cs="Times New Roman"/>
        <w:sz w:val="21"/>
        <w:szCs w:val="21"/>
        <w:spacing w:val="-14"/>
      </w:rPr>
      <w:t>—</w:t>
    </w:r>
    <w:r>
      <w:rPr>
        <w:sz w:val="21"/>
        <w:szCs w:val="21"/>
        <w:spacing w:val="-14"/>
      </w:rPr>
      <w:t>2013</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968"/>
      <w:spacing w:before="55" w:line="163" w:lineRule="auto"/>
      <w:rPr>
        <w:sz w:val="21"/>
        <w:szCs w:val="21"/>
      </w:rPr>
    </w:pPr>
    <w:r>
      <w:rPr>
        <w:sz w:val="21"/>
        <w:szCs w:val="21"/>
        <w:spacing w:val="-14"/>
      </w:rPr>
      <w:t>GB/T  11345</w:t>
    </w:r>
    <w:r>
      <w:rPr>
        <w:rFonts w:ascii="Times New Roman" w:hAnsi="Times New Roman" w:eastAsia="Times New Roman" w:cs="Times New Roman"/>
        <w:sz w:val="21"/>
        <w:szCs w:val="21"/>
        <w:spacing w:val="-14"/>
      </w:rPr>
      <w:t>—</w:t>
    </w:r>
    <w:r>
      <w:rPr>
        <w:sz w:val="21"/>
        <w:szCs w:val="21"/>
        <w:spacing w:val="-14"/>
      </w:rPr>
      <w:t>2013</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867"/>
      <w:spacing w:before="55" w:line="163" w:lineRule="auto"/>
      <w:rPr>
        <w:sz w:val="21"/>
        <w:szCs w:val="21"/>
      </w:rPr>
    </w:pPr>
    <w:r>
      <w:rPr>
        <w:sz w:val="21"/>
        <w:szCs w:val="21"/>
        <w:spacing w:val="-14"/>
      </w:rPr>
      <w:t>GB/T  11345</w:t>
    </w:r>
    <w:r>
      <w:rPr>
        <w:rFonts w:ascii="Times New Roman" w:hAnsi="Times New Roman" w:eastAsia="Times New Roman" w:cs="Times New Roman"/>
        <w:sz w:val="21"/>
        <w:szCs w:val="21"/>
        <w:spacing w:val="-14"/>
      </w:rPr>
      <w:t>—</w:t>
    </w:r>
    <w:r>
      <w:rPr>
        <w:sz w:val="21"/>
        <w:szCs w:val="21"/>
        <w:spacing w:val="-14"/>
      </w:rPr>
      <w:t>2013</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205"/>
      <w:spacing w:before="55" w:line="163" w:lineRule="auto"/>
      <w:rPr>
        <w:sz w:val="21"/>
        <w:szCs w:val="21"/>
      </w:rPr>
    </w:pPr>
    <w:r>
      <w:rPr>
        <w:sz w:val="21"/>
        <w:szCs w:val="21"/>
        <w:spacing w:val="-14"/>
      </w:rPr>
      <w:t>GB/T  11345</w:t>
    </w:r>
    <w:r>
      <w:rPr>
        <w:rFonts w:ascii="Times New Roman" w:hAnsi="Times New Roman" w:eastAsia="Times New Roman" w:cs="Times New Roman"/>
        <w:sz w:val="21"/>
        <w:szCs w:val="21"/>
        <w:spacing w:val="-14"/>
      </w:rPr>
      <w:t>—</w:t>
    </w:r>
    <w:r>
      <w:rPr>
        <w:sz w:val="21"/>
        <w:szCs w:val="21"/>
        <w:spacing w:val="-14"/>
      </w:rPr>
      <w:t>2013</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5" w:line="163" w:lineRule="auto"/>
      <w:jc w:val="right"/>
      <w:rPr>
        <w:sz w:val="21"/>
        <w:szCs w:val="21"/>
      </w:rPr>
    </w:pPr>
    <w:r>
      <w:rPr>
        <w:sz w:val="21"/>
        <w:szCs w:val="21"/>
        <w:spacing w:val="-15"/>
      </w:rPr>
      <w:t>GB/</w:t>
    </w:r>
    <w:r>
      <w:rPr>
        <w:sz w:val="21"/>
        <w:szCs w:val="21"/>
        <w:spacing w:val="-14"/>
      </w:rPr>
      <w:t>T  11345</w:t>
    </w:r>
    <w:r>
      <w:rPr>
        <w:rFonts w:ascii="Times New Roman" w:hAnsi="Times New Roman" w:eastAsia="Times New Roman" w:cs="Times New Roman"/>
        <w:sz w:val="21"/>
        <w:szCs w:val="21"/>
        <w:spacing w:val="-14"/>
      </w:rPr>
      <w:t>—</w:t>
    </w:r>
    <w:r>
      <w:rPr>
        <w:sz w:val="21"/>
        <w:szCs w:val="21"/>
        <w:spacing w:val="-14"/>
      </w:rPr>
      <w:t>201</w:t>
    </w:r>
    <w:r>
      <w:rPr>
        <w:sz w:val="21"/>
        <w:szCs w:val="21"/>
        <w:spacing w:val="-11"/>
      </w:rPr>
      <w:t>3</w:t>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028"/>
      <w:spacing w:before="55" w:line="163" w:lineRule="auto"/>
      <w:rPr>
        <w:sz w:val="21"/>
        <w:szCs w:val="21"/>
      </w:rPr>
    </w:pPr>
    <w:r>
      <w:rPr>
        <w:sz w:val="21"/>
        <w:szCs w:val="21"/>
        <w:spacing w:val="-14"/>
      </w:rPr>
      <w:t>GB/T  11345</w:t>
    </w:r>
    <w:r>
      <w:rPr>
        <w:rFonts w:ascii="Times New Roman" w:hAnsi="Times New Roman" w:eastAsia="Times New Roman" w:cs="Times New Roman"/>
        <w:sz w:val="21"/>
        <w:szCs w:val="21"/>
        <w:spacing w:val="-14"/>
      </w:rPr>
      <w:t>—</w:t>
    </w:r>
    <w:r>
      <w:rPr>
        <w:sz w:val="21"/>
        <w:szCs w:val="21"/>
        <w:spacing w:val="-14"/>
      </w:rPr>
      <w:t>2013</w:t>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977"/>
      <w:spacing w:before="55" w:line="163" w:lineRule="auto"/>
      <w:rPr>
        <w:sz w:val="21"/>
        <w:szCs w:val="21"/>
      </w:rPr>
    </w:pPr>
    <w:r>
      <w:rPr>
        <w:sz w:val="21"/>
        <w:szCs w:val="21"/>
        <w:spacing w:val="-14"/>
      </w:rPr>
      <w:t>GB/T  11345</w:t>
    </w:r>
    <w:r>
      <w:rPr>
        <w:rFonts w:ascii="Times New Roman" w:hAnsi="Times New Roman" w:eastAsia="Times New Roman" w:cs="Times New Roman"/>
        <w:sz w:val="21"/>
        <w:szCs w:val="21"/>
        <w:spacing w:val="-14"/>
      </w:rPr>
      <w:t>—</w:t>
    </w:r>
    <w:r>
      <w:rPr>
        <w:sz w:val="21"/>
        <w:szCs w:val="21"/>
        <w:spacing w:val="-14"/>
      </w:rPr>
      <w:t>2013</w:t>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666"/>
      <w:spacing w:before="55" w:line="163" w:lineRule="auto"/>
      <w:rPr>
        <w:sz w:val="21"/>
        <w:szCs w:val="21"/>
      </w:rPr>
    </w:pPr>
    <w:r>
      <w:rPr>
        <w:sz w:val="21"/>
        <w:szCs w:val="21"/>
        <w:spacing w:val="-14"/>
      </w:rPr>
      <w:t>GB/T  11345</w:t>
    </w:r>
    <w:r>
      <w:rPr>
        <w:rFonts w:ascii="Times New Roman" w:hAnsi="Times New Roman" w:eastAsia="Times New Roman" w:cs="Times New Roman"/>
        <w:sz w:val="21"/>
        <w:szCs w:val="21"/>
        <w:spacing w:val="-14"/>
      </w:rPr>
      <w:t>—</w:t>
    </w:r>
    <w:r>
      <w:rPr>
        <w:sz w:val="21"/>
        <w:szCs w:val="21"/>
        <w:spacing w:val="-14"/>
      </w:rPr>
      <w:t>2013</w:t>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
      <w:spacing w:before="55" w:line="163" w:lineRule="auto"/>
      <w:jc w:val="right"/>
      <w:rPr>
        <w:sz w:val="21"/>
        <w:szCs w:val="21"/>
      </w:rPr>
    </w:pPr>
    <w:r>
      <w:rPr>
        <w:sz w:val="21"/>
        <w:szCs w:val="21"/>
        <w:spacing w:val="-15"/>
      </w:rPr>
      <w:t>G</w:t>
    </w:r>
    <w:r>
      <w:rPr>
        <w:sz w:val="21"/>
        <w:szCs w:val="21"/>
        <w:spacing w:val="-14"/>
      </w:rPr>
      <w:t>B/T  11345</w:t>
    </w:r>
    <w:r>
      <w:rPr>
        <w:rFonts w:ascii="Times New Roman" w:hAnsi="Times New Roman" w:eastAsia="Times New Roman" w:cs="Times New Roman"/>
        <w:sz w:val="21"/>
        <w:szCs w:val="21"/>
        <w:spacing w:val="-14"/>
      </w:rPr>
      <w:t>—</w:t>
    </w:r>
    <w:r>
      <w:rPr>
        <w:sz w:val="21"/>
        <w:szCs w:val="21"/>
        <w:spacing w:val="-14"/>
      </w:rPr>
      <w:t>201</w:t>
    </w:r>
    <w:r>
      <w:rPr>
        <w:sz w:val="21"/>
        <w:szCs w:val="21"/>
        <w:spacing w:val="-13"/>
      </w:rPr>
      <w:t>3</w:t>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
      <w:spacing w:before="55" w:line="163" w:lineRule="auto"/>
      <w:jc w:val="right"/>
      <w:rPr>
        <w:sz w:val="21"/>
        <w:szCs w:val="21"/>
      </w:rPr>
    </w:pPr>
    <w:r>
      <w:rPr>
        <w:sz w:val="21"/>
        <w:szCs w:val="21"/>
        <w:spacing w:val="-15"/>
      </w:rPr>
      <w:t>G</w:t>
    </w:r>
    <w:r>
      <w:rPr>
        <w:sz w:val="21"/>
        <w:szCs w:val="21"/>
        <w:spacing w:val="-14"/>
      </w:rPr>
      <w:t>B/T  11345</w:t>
    </w:r>
    <w:r>
      <w:rPr>
        <w:rFonts w:ascii="Times New Roman" w:hAnsi="Times New Roman" w:eastAsia="Times New Roman" w:cs="Times New Roman"/>
        <w:sz w:val="21"/>
        <w:szCs w:val="21"/>
        <w:spacing w:val="-14"/>
      </w:rPr>
      <w:t>—</w:t>
    </w:r>
    <w:r>
      <w:rPr>
        <w:sz w:val="21"/>
        <w:szCs w:val="21"/>
        <w:spacing w:val="-14"/>
      </w:rPr>
      <w:t>201</w:t>
    </w:r>
    <w:r>
      <w:rPr>
        <w:sz w:val="21"/>
        <w:szCs w:val="21"/>
        <w:spacing w:val="-13"/>
      </w:rPr>
      <w:t>3</w:t>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2"/>
      <w:spacing w:before="55" w:line="163" w:lineRule="auto"/>
      <w:jc w:val="right"/>
      <w:rPr>
        <w:sz w:val="21"/>
        <w:szCs w:val="21"/>
      </w:rPr>
    </w:pPr>
    <w:r>
      <w:rPr>
        <w:sz w:val="21"/>
        <w:szCs w:val="21"/>
        <w:spacing w:val="-14"/>
      </w:rPr>
      <w:t>GB/T  11345</w:t>
    </w:r>
    <w:r>
      <w:rPr>
        <w:rFonts w:ascii="Times New Roman" w:hAnsi="Times New Roman" w:eastAsia="Times New Roman" w:cs="Times New Roman"/>
        <w:sz w:val="21"/>
        <w:szCs w:val="21"/>
        <w:spacing w:val="-14"/>
      </w:rPr>
      <w:t>—</w:t>
    </w:r>
    <w:r>
      <w:rPr>
        <w:sz w:val="21"/>
        <w:szCs w:val="21"/>
        <w:spacing w:val="-14"/>
      </w:rPr>
      <w:t>2013</w:t>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4"/>
      <w:spacing w:before="55" w:line="163" w:lineRule="auto"/>
      <w:jc w:val="right"/>
      <w:rPr>
        <w:sz w:val="21"/>
        <w:szCs w:val="21"/>
      </w:rPr>
    </w:pPr>
    <w:r>
      <w:rPr>
        <w:sz w:val="21"/>
        <w:szCs w:val="21"/>
        <w:spacing w:val="-14"/>
      </w:rPr>
      <w:t>GB/T  11345</w:t>
    </w:r>
    <w:r>
      <w:rPr>
        <w:rFonts w:ascii="Times New Roman" w:hAnsi="Times New Roman" w:eastAsia="Times New Roman" w:cs="Times New Roman"/>
        <w:sz w:val="21"/>
        <w:szCs w:val="21"/>
        <w:spacing w:val="-14"/>
      </w:rPr>
      <w:t>—</w:t>
    </w:r>
    <w:r>
      <w:rPr>
        <w:sz w:val="21"/>
        <w:szCs w:val="21"/>
        <w:spacing w:val="-14"/>
      </w:rPr>
      <w:t>2013</w:t>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
      <w:spacing w:before="55" w:line="163" w:lineRule="auto"/>
      <w:jc w:val="right"/>
      <w:rPr>
        <w:sz w:val="21"/>
        <w:szCs w:val="21"/>
      </w:rPr>
    </w:pPr>
    <w:r>
      <w:rPr>
        <w:sz w:val="21"/>
        <w:szCs w:val="21"/>
        <w:spacing w:val="-15"/>
      </w:rPr>
      <w:t>G</w:t>
    </w:r>
    <w:r>
      <w:rPr>
        <w:sz w:val="21"/>
        <w:szCs w:val="21"/>
        <w:spacing w:val="-14"/>
      </w:rPr>
      <w:t>B/T  11345</w:t>
    </w:r>
    <w:r>
      <w:rPr>
        <w:rFonts w:ascii="Times New Roman" w:hAnsi="Times New Roman" w:eastAsia="Times New Roman" w:cs="Times New Roman"/>
        <w:sz w:val="21"/>
        <w:szCs w:val="21"/>
        <w:spacing w:val="-14"/>
      </w:rPr>
      <w:t>—</w:t>
    </w:r>
    <w:r>
      <w:rPr>
        <w:sz w:val="21"/>
        <w:szCs w:val="21"/>
        <w:spacing w:val="-14"/>
      </w:rPr>
      <w:t>201</w:t>
    </w:r>
    <w:r>
      <w:rPr>
        <w:sz w:val="21"/>
        <w:szCs w:val="21"/>
        <w:spacing w:val="-13"/>
      </w:rPr>
      <w:t>3</w:t>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671"/>
      <w:spacing w:before="55" w:line="163" w:lineRule="auto"/>
      <w:rPr>
        <w:sz w:val="21"/>
        <w:szCs w:val="21"/>
      </w:rPr>
    </w:pPr>
    <w:r>
      <w:rPr>
        <w:sz w:val="21"/>
        <w:szCs w:val="21"/>
        <w:spacing w:val="-14"/>
      </w:rPr>
      <w:t>GB/T  11345</w:t>
    </w:r>
    <w:r>
      <w:rPr>
        <w:rFonts w:ascii="Times New Roman" w:hAnsi="Times New Roman" w:eastAsia="Times New Roman" w:cs="Times New Roman"/>
        <w:sz w:val="21"/>
        <w:szCs w:val="21"/>
        <w:spacing w:val="-14"/>
      </w:rPr>
      <w:t>—</w:t>
    </w:r>
    <w:r>
      <w:rPr>
        <w:sz w:val="21"/>
        <w:szCs w:val="21"/>
        <w:spacing w:val="-14"/>
      </w:rPr>
      <w:t>2013</w:t>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
      <w:spacing w:before="55" w:line="163" w:lineRule="auto"/>
      <w:jc w:val="right"/>
      <w:rPr>
        <w:sz w:val="21"/>
        <w:szCs w:val="21"/>
      </w:rPr>
    </w:pPr>
    <w:r>
      <w:rPr>
        <w:sz w:val="21"/>
        <w:szCs w:val="21"/>
        <w:spacing w:val="-15"/>
      </w:rPr>
      <w:t>G</w:t>
    </w:r>
    <w:r>
      <w:rPr>
        <w:sz w:val="21"/>
        <w:szCs w:val="21"/>
        <w:spacing w:val="-14"/>
      </w:rPr>
      <w:t>B/T  11345</w:t>
    </w:r>
    <w:r>
      <w:rPr>
        <w:rFonts w:ascii="Times New Roman" w:hAnsi="Times New Roman" w:eastAsia="Times New Roman" w:cs="Times New Roman"/>
        <w:sz w:val="21"/>
        <w:szCs w:val="21"/>
        <w:spacing w:val="-14"/>
      </w:rPr>
      <w:t>—</w:t>
    </w:r>
    <w:r>
      <w:rPr>
        <w:sz w:val="21"/>
        <w:szCs w:val="21"/>
        <w:spacing w:val="-14"/>
      </w:rPr>
      <w:t>201</w:t>
    </w:r>
    <w:r>
      <w:rPr>
        <w:sz w:val="21"/>
        <w:szCs w:val="21"/>
        <w:spacing w:val="-13"/>
      </w:rPr>
      <w:t>3</w:t>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5" w:line="163" w:lineRule="auto"/>
      <w:jc w:val="right"/>
      <w:rPr>
        <w:sz w:val="21"/>
        <w:szCs w:val="21"/>
      </w:rPr>
    </w:pPr>
    <w:r>
      <w:rPr>
        <w:sz w:val="21"/>
        <w:szCs w:val="21"/>
        <w:spacing w:val="-15"/>
      </w:rPr>
      <w:t>GB/</w:t>
    </w:r>
    <w:r>
      <w:rPr>
        <w:sz w:val="21"/>
        <w:szCs w:val="21"/>
        <w:spacing w:val="-14"/>
      </w:rPr>
      <w:t>T  11345</w:t>
    </w:r>
    <w:r>
      <w:rPr>
        <w:rFonts w:ascii="Times New Roman" w:hAnsi="Times New Roman" w:eastAsia="Times New Roman" w:cs="Times New Roman"/>
        <w:sz w:val="21"/>
        <w:szCs w:val="21"/>
        <w:spacing w:val="-14"/>
      </w:rPr>
      <w:t>—</w:t>
    </w:r>
    <w:r>
      <w:rPr>
        <w:sz w:val="21"/>
        <w:szCs w:val="21"/>
        <w:spacing w:val="-14"/>
      </w:rPr>
      <w:t>201</w:t>
    </w:r>
    <w:r>
      <w:rPr>
        <w:sz w:val="21"/>
        <w:szCs w:val="21"/>
        <w:spacing w:val="-11"/>
      </w:rPr>
      <w:t>3</w:t>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671"/>
      <w:spacing w:before="55" w:line="163" w:lineRule="auto"/>
      <w:rPr>
        <w:sz w:val="21"/>
        <w:szCs w:val="21"/>
      </w:rPr>
    </w:pPr>
    <w:r>
      <w:rPr>
        <w:sz w:val="21"/>
        <w:szCs w:val="21"/>
        <w:spacing w:val="-14"/>
      </w:rPr>
      <w:t>GB/T  11345</w:t>
    </w:r>
    <w:r>
      <w:rPr>
        <w:rFonts w:ascii="Times New Roman" w:hAnsi="Times New Roman" w:eastAsia="Times New Roman" w:cs="Times New Roman"/>
        <w:sz w:val="21"/>
        <w:szCs w:val="21"/>
        <w:spacing w:val="-14"/>
      </w:rPr>
      <w:t>—</w:t>
    </w:r>
    <w:r>
      <w:rPr>
        <w:sz w:val="21"/>
        <w:szCs w:val="21"/>
        <w:spacing w:val="-14"/>
      </w:rPr>
      <w:t>2013</w:t>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
      <w:spacing w:before="55" w:line="163" w:lineRule="auto"/>
      <w:jc w:val="right"/>
      <w:rPr>
        <w:sz w:val="21"/>
        <w:szCs w:val="21"/>
      </w:rPr>
    </w:pPr>
    <w:r>
      <w:rPr>
        <w:sz w:val="21"/>
        <w:szCs w:val="21"/>
        <w:spacing w:val="-15"/>
      </w:rPr>
      <w:t>G</w:t>
    </w:r>
    <w:r>
      <w:rPr>
        <w:sz w:val="21"/>
        <w:szCs w:val="21"/>
        <w:spacing w:val="-14"/>
      </w:rPr>
      <w:t>B/T  11345</w:t>
    </w:r>
    <w:r>
      <w:rPr>
        <w:rFonts w:ascii="Times New Roman" w:hAnsi="Times New Roman" w:eastAsia="Times New Roman" w:cs="Times New Roman"/>
        <w:sz w:val="21"/>
        <w:szCs w:val="21"/>
        <w:spacing w:val="-14"/>
      </w:rPr>
      <w:t>—</w:t>
    </w:r>
    <w:r>
      <w:rPr>
        <w:sz w:val="21"/>
        <w:szCs w:val="21"/>
        <w:spacing w:val="-14"/>
      </w:rPr>
      <w:t>201</w:t>
    </w:r>
    <w:r>
      <w:rPr>
        <w:sz w:val="21"/>
        <w:szCs w:val="21"/>
        <w:spacing w:val="-13"/>
      </w:rPr>
      <w:t>3</w:t>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2"/>
      <w:spacing w:before="55" w:line="163" w:lineRule="auto"/>
      <w:jc w:val="right"/>
      <w:rPr>
        <w:sz w:val="21"/>
        <w:szCs w:val="21"/>
      </w:rPr>
    </w:pPr>
    <w:r>
      <w:rPr>
        <w:sz w:val="21"/>
        <w:szCs w:val="21"/>
        <w:spacing w:val="-15"/>
      </w:rPr>
      <w:t>G</w:t>
    </w:r>
    <w:r>
      <w:rPr>
        <w:sz w:val="21"/>
        <w:szCs w:val="21"/>
        <w:spacing w:val="-14"/>
      </w:rPr>
      <w:t>B/T  11345</w:t>
    </w:r>
    <w:r>
      <w:rPr>
        <w:rFonts w:ascii="Times New Roman" w:hAnsi="Times New Roman" w:eastAsia="Times New Roman" w:cs="Times New Roman"/>
        <w:sz w:val="21"/>
        <w:szCs w:val="21"/>
        <w:spacing w:val="-14"/>
      </w:rPr>
      <w:t>—</w:t>
    </w:r>
    <w:r>
      <w:rPr>
        <w:sz w:val="21"/>
        <w:szCs w:val="21"/>
        <w:spacing w:val="-14"/>
      </w:rPr>
      <w:t>201</w:t>
    </w:r>
    <w:r>
      <w:rPr>
        <w:sz w:val="21"/>
        <w:szCs w:val="21"/>
        <w:spacing w:val="-13"/>
      </w:rPr>
      <w:t>3</w:t>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792"/>
      <w:spacing w:before="55" w:line="163" w:lineRule="auto"/>
      <w:rPr>
        <w:sz w:val="21"/>
        <w:szCs w:val="21"/>
      </w:rPr>
    </w:pPr>
    <w:r>
      <w:rPr>
        <w:sz w:val="21"/>
        <w:szCs w:val="21"/>
        <w:spacing w:val="-14"/>
      </w:rPr>
      <w:t>GB/T  11345</w:t>
    </w:r>
    <w:r>
      <w:rPr>
        <w:rFonts w:ascii="Times New Roman" w:hAnsi="Times New Roman" w:eastAsia="Times New Roman" w:cs="Times New Roman"/>
        <w:sz w:val="21"/>
        <w:szCs w:val="21"/>
        <w:spacing w:val="-14"/>
      </w:rPr>
      <w:t>—</w:t>
    </w:r>
    <w:r>
      <w:rPr>
        <w:sz w:val="21"/>
        <w:szCs w:val="21"/>
        <w:spacing w:val="-14"/>
      </w:rPr>
      <w:t>2013</w:t>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672"/>
      <w:spacing w:before="55" w:line="163" w:lineRule="auto"/>
      <w:rPr>
        <w:sz w:val="21"/>
        <w:szCs w:val="21"/>
      </w:rPr>
    </w:pPr>
    <w:r>
      <w:rPr>
        <w:sz w:val="21"/>
        <w:szCs w:val="21"/>
        <w:spacing w:val="-14"/>
      </w:rPr>
      <w:t>GB/T  11345</w:t>
    </w:r>
    <w:r>
      <w:rPr>
        <w:rFonts w:ascii="Times New Roman" w:hAnsi="Times New Roman" w:eastAsia="Times New Roman" w:cs="Times New Roman"/>
        <w:sz w:val="21"/>
        <w:szCs w:val="21"/>
        <w:spacing w:val="-14"/>
      </w:rPr>
      <w:t>—</w:t>
    </w:r>
    <w:r>
      <w:rPr>
        <w:sz w:val="21"/>
        <w:szCs w:val="21"/>
        <w:spacing w:val="-14"/>
      </w:rPr>
      <w:t>2013</w:t>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675"/>
      <w:spacing w:before="55" w:line="163" w:lineRule="auto"/>
      <w:rPr>
        <w:sz w:val="21"/>
        <w:szCs w:val="21"/>
      </w:rPr>
    </w:pPr>
    <w:r>
      <w:rPr>
        <w:sz w:val="21"/>
        <w:szCs w:val="21"/>
        <w:spacing w:val="-14"/>
      </w:rPr>
      <w:t>GB/T  11345</w:t>
    </w:r>
    <w:r>
      <w:rPr>
        <w:rFonts w:ascii="Times New Roman" w:hAnsi="Times New Roman" w:eastAsia="Times New Roman" w:cs="Times New Roman"/>
        <w:sz w:val="21"/>
        <w:szCs w:val="21"/>
        <w:spacing w:val="-14"/>
      </w:rPr>
      <w:t>—</w:t>
    </w:r>
    <w:r>
      <w:rPr>
        <w:sz w:val="21"/>
        <w:szCs w:val="21"/>
        <w:spacing w:val="-14"/>
      </w:rPr>
      <w:t>2013</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PingFang SC" w:hAnsi="PingFang SC" w:eastAsia="PingFang SC" w:cs="PingFang SC"/>
      <w:sz w:val="28"/>
      <w:szCs w:val="28"/>
      <w:lang w:val="en-US" w:eastAsia="en-US" w:bidi="ar-SA"/>
    </w:rPr>
  </w:style>
  <w:style w:type="paragraph" w:styleId="TableText">
    <w:name w:val="Table Text"/>
    <w:basedOn w:val="Normal"/>
    <w:semiHidden/>
    <w:qFormat/>
    <w:pPr/>
    <w:rPr>
      <w:rFonts w:ascii="PingFang SC" w:hAnsi="PingFang SC" w:eastAsia="PingFang SC" w:cs="PingFang SC"/>
      <w:sz w:val="18"/>
      <w:szCs w:val="18"/>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31.png"/><Relationship Id="rId98" Type="http://schemas.openxmlformats.org/officeDocument/2006/relationships/image" Target="media/image30.png"/><Relationship Id="rId97" Type="http://schemas.openxmlformats.org/officeDocument/2006/relationships/image" Target="media/image29.jpeg"/><Relationship Id="rId96" Type="http://schemas.openxmlformats.org/officeDocument/2006/relationships/footer" Target="footer38.xml"/><Relationship Id="rId95" Type="http://schemas.openxmlformats.org/officeDocument/2006/relationships/image" Target="media/image28.png"/><Relationship Id="rId94" Type="http://schemas.openxmlformats.org/officeDocument/2006/relationships/image" Target="media/image27.png"/><Relationship Id="rId93" Type="http://schemas.openxmlformats.org/officeDocument/2006/relationships/footer" Target="footer37.xml"/><Relationship Id="rId92" Type="http://schemas.openxmlformats.org/officeDocument/2006/relationships/header" Target="header30.xml"/><Relationship Id="rId91" Type="http://schemas.openxmlformats.org/officeDocument/2006/relationships/image" Target="media/image26.jpeg"/><Relationship Id="rId90" Type="http://schemas.openxmlformats.org/officeDocument/2006/relationships/image" Target="media/image25.jpeg"/><Relationship Id="rId9" Type="http://schemas.openxmlformats.org/officeDocument/2006/relationships/header" Target="header4.xml"/><Relationship Id="rId89" Type="http://schemas.openxmlformats.org/officeDocument/2006/relationships/image" Target="media/image24.png"/><Relationship Id="rId88" Type="http://schemas.openxmlformats.org/officeDocument/2006/relationships/footer" Target="footer36.xml"/><Relationship Id="rId87" Type="http://schemas.openxmlformats.org/officeDocument/2006/relationships/header" Target="header29.xml"/><Relationship Id="rId86" Type="http://schemas.openxmlformats.org/officeDocument/2006/relationships/image" Target="media/image23.jpeg"/><Relationship Id="rId85" Type="http://schemas.openxmlformats.org/officeDocument/2006/relationships/image" Target="media/image22.png"/><Relationship Id="rId84" Type="http://schemas.openxmlformats.org/officeDocument/2006/relationships/image" Target="media/image21.png"/><Relationship Id="rId83" Type="http://schemas.openxmlformats.org/officeDocument/2006/relationships/footer" Target="footer35.xml"/><Relationship Id="rId82" Type="http://schemas.openxmlformats.org/officeDocument/2006/relationships/header" Target="header28.xml"/><Relationship Id="rId81" Type="http://schemas.openxmlformats.org/officeDocument/2006/relationships/image" Target="media/image20.png"/><Relationship Id="rId80" Type="http://schemas.openxmlformats.org/officeDocument/2006/relationships/image" Target="media/image19.png"/><Relationship Id="rId8" Type="http://schemas.openxmlformats.org/officeDocument/2006/relationships/footer" Target="footer3.xml"/><Relationship Id="rId79" Type="http://schemas.openxmlformats.org/officeDocument/2006/relationships/image" Target="media/image18.jpeg"/><Relationship Id="rId78" Type="http://schemas.openxmlformats.org/officeDocument/2006/relationships/footer" Target="footer34.xml"/><Relationship Id="rId77" Type="http://schemas.openxmlformats.org/officeDocument/2006/relationships/header" Target="header27.xml"/><Relationship Id="rId76" Type="http://schemas.openxmlformats.org/officeDocument/2006/relationships/footer" Target="footer33.xml"/><Relationship Id="rId75" Type="http://schemas.openxmlformats.org/officeDocument/2006/relationships/footer" Target="footer32.xml"/><Relationship Id="rId74" Type="http://schemas.openxmlformats.org/officeDocument/2006/relationships/header" Target="header26.xml"/><Relationship Id="rId73" Type="http://schemas.openxmlformats.org/officeDocument/2006/relationships/footer" Target="footer31.xml"/><Relationship Id="rId72" Type="http://schemas.openxmlformats.org/officeDocument/2006/relationships/header" Target="header25.xml"/><Relationship Id="rId71" Type="http://schemas.openxmlformats.org/officeDocument/2006/relationships/footer" Target="footer30.xml"/><Relationship Id="rId70" Type="http://schemas.openxmlformats.org/officeDocument/2006/relationships/header" Target="header24.xml"/><Relationship Id="rId7" Type="http://schemas.openxmlformats.org/officeDocument/2006/relationships/header" Target="header3.xml"/><Relationship Id="rId69" Type="http://schemas.openxmlformats.org/officeDocument/2006/relationships/image" Target="media/image17.png"/><Relationship Id="rId68" Type="http://schemas.openxmlformats.org/officeDocument/2006/relationships/image" Target="media/image16.png"/><Relationship Id="rId67" Type="http://schemas.openxmlformats.org/officeDocument/2006/relationships/image" Target="media/image15.jpeg"/><Relationship Id="rId66" Type="http://schemas.openxmlformats.org/officeDocument/2006/relationships/footer" Target="footer29.xml"/><Relationship Id="rId65" Type="http://schemas.openxmlformats.org/officeDocument/2006/relationships/header" Target="header23.xml"/><Relationship Id="rId64" Type="http://schemas.openxmlformats.org/officeDocument/2006/relationships/image" Target="media/image14.jpeg"/><Relationship Id="rId63" Type="http://schemas.openxmlformats.org/officeDocument/2006/relationships/footer" Target="footer28.xml"/><Relationship Id="rId62" Type="http://schemas.openxmlformats.org/officeDocument/2006/relationships/header" Target="header22.xml"/><Relationship Id="rId61" Type="http://schemas.openxmlformats.org/officeDocument/2006/relationships/footer" Target="footer27.xml"/><Relationship Id="rId60" Type="http://schemas.openxmlformats.org/officeDocument/2006/relationships/header" Target="header21.xml"/><Relationship Id="rId6" Type="http://schemas.openxmlformats.org/officeDocument/2006/relationships/footer" Target="footer2.xml"/><Relationship Id="rId59" Type="http://schemas.openxmlformats.org/officeDocument/2006/relationships/image" Target="media/image13.jpeg"/><Relationship Id="rId58" Type="http://schemas.openxmlformats.org/officeDocument/2006/relationships/footer" Target="footer26.xml"/><Relationship Id="rId57" Type="http://schemas.openxmlformats.org/officeDocument/2006/relationships/footer" Target="footer25.xml"/><Relationship Id="rId56" Type="http://schemas.openxmlformats.org/officeDocument/2006/relationships/header" Target="header20.xml"/><Relationship Id="rId55" Type="http://schemas.openxmlformats.org/officeDocument/2006/relationships/image" Target="media/image12.jpeg"/><Relationship Id="rId54" Type="http://schemas.openxmlformats.org/officeDocument/2006/relationships/footer" Target="footer24.xml"/><Relationship Id="rId53" Type="http://schemas.openxmlformats.org/officeDocument/2006/relationships/footer" Target="footer23.xml"/><Relationship Id="rId52" Type="http://schemas.openxmlformats.org/officeDocument/2006/relationships/header" Target="header19.xml"/><Relationship Id="rId51" Type="http://schemas.openxmlformats.org/officeDocument/2006/relationships/image" Target="media/image11.png"/><Relationship Id="rId50" Type="http://schemas.openxmlformats.org/officeDocument/2006/relationships/footer" Target="footer22.xml"/><Relationship Id="rId5" Type="http://schemas.openxmlformats.org/officeDocument/2006/relationships/header" Target="header2.xml"/><Relationship Id="rId49" Type="http://schemas.openxmlformats.org/officeDocument/2006/relationships/footer" Target="footer21.xml"/><Relationship Id="rId48" Type="http://schemas.openxmlformats.org/officeDocument/2006/relationships/header" Target="header18.xml"/><Relationship Id="rId47" Type="http://schemas.openxmlformats.org/officeDocument/2006/relationships/image" Target="media/image10.jpeg"/><Relationship Id="rId46" Type="http://schemas.openxmlformats.org/officeDocument/2006/relationships/footer" Target="footer20.xml"/><Relationship Id="rId45" Type="http://schemas.openxmlformats.org/officeDocument/2006/relationships/footer" Target="footer19.xml"/><Relationship Id="rId44" Type="http://schemas.openxmlformats.org/officeDocument/2006/relationships/header" Target="header17.xml"/><Relationship Id="rId43" Type="http://schemas.openxmlformats.org/officeDocument/2006/relationships/image" Target="media/image9.jpeg"/><Relationship Id="rId42" Type="http://schemas.openxmlformats.org/officeDocument/2006/relationships/footer" Target="footer18.xml"/><Relationship Id="rId41" Type="http://schemas.openxmlformats.org/officeDocument/2006/relationships/footer" Target="footer17.xml"/><Relationship Id="rId40" Type="http://schemas.openxmlformats.org/officeDocument/2006/relationships/header" Target="header16.xml"/><Relationship Id="rId4" Type="http://schemas.openxmlformats.org/officeDocument/2006/relationships/footer" Target="footer1.xml"/><Relationship Id="rId39" Type="http://schemas.openxmlformats.org/officeDocument/2006/relationships/image" Target="media/image8.jpeg"/><Relationship Id="rId38" Type="http://schemas.openxmlformats.org/officeDocument/2006/relationships/footer" Target="footer16.xml"/><Relationship Id="rId37" Type="http://schemas.openxmlformats.org/officeDocument/2006/relationships/footer" Target="footer15.xml"/><Relationship Id="rId36" Type="http://schemas.openxmlformats.org/officeDocument/2006/relationships/header" Target="header15.xml"/><Relationship Id="rId35" Type="http://schemas.openxmlformats.org/officeDocument/2006/relationships/image" Target="media/image7.jpeg"/><Relationship Id="rId34" Type="http://schemas.openxmlformats.org/officeDocument/2006/relationships/footer" Target="footer14.xml"/><Relationship Id="rId33" Type="http://schemas.openxmlformats.org/officeDocument/2006/relationships/header" Target="header14.xml"/><Relationship Id="rId32" Type="http://schemas.openxmlformats.org/officeDocument/2006/relationships/footer" Target="footer13.xml"/><Relationship Id="rId31" Type="http://schemas.openxmlformats.org/officeDocument/2006/relationships/header" Target="header13.xml"/><Relationship Id="rId30" Type="http://schemas.openxmlformats.org/officeDocument/2006/relationships/image" Target="media/image6.jpeg"/><Relationship Id="rId3" Type="http://schemas.openxmlformats.org/officeDocument/2006/relationships/header" Target="header1.xml"/><Relationship Id="rId29" Type="http://schemas.openxmlformats.org/officeDocument/2006/relationships/footer" Target="footer12.xml"/><Relationship Id="rId28" Type="http://schemas.openxmlformats.org/officeDocument/2006/relationships/header" Target="header12.xml"/><Relationship Id="rId27" Type="http://schemas.openxmlformats.org/officeDocument/2006/relationships/footer" Target="footer11.xml"/><Relationship Id="rId26" Type="http://schemas.openxmlformats.org/officeDocument/2006/relationships/header" Target="header11.xml"/><Relationship Id="rId25" Type="http://schemas.openxmlformats.org/officeDocument/2006/relationships/footer" Target="footer10.xml"/><Relationship Id="rId24" Type="http://schemas.openxmlformats.org/officeDocument/2006/relationships/header" Target="header10.xml"/><Relationship Id="rId23" Type="http://schemas.openxmlformats.org/officeDocument/2006/relationships/footer" Target="footer9.xml"/><Relationship Id="rId22" Type="http://schemas.openxmlformats.org/officeDocument/2006/relationships/header" Target="header9.xml"/><Relationship Id="rId21" Type="http://schemas.openxmlformats.org/officeDocument/2006/relationships/image" Target="media/image5.png"/><Relationship Id="rId20" Type="http://schemas.openxmlformats.org/officeDocument/2006/relationships/image" Target="media/image4.jpeg"/><Relationship Id="rId2" Type="http://schemas.openxmlformats.org/officeDocument/2006/relationships/image" Target="media/image2.png"/><Relationship Id="rId19" Type="http://schemas.openxmlformats.org/officeDocument/2006/relationships/image" Target="media/image3.png"/><Relationship Id="rId18" Type="http://schemas.openxmlformats.org/officeDocument/2006/relationships/footer" Target="footer8.xml"/><Relationship Id="rId17" Type="http://schemas.openxmlformats.org/officeDocument/2006/relationships/header" Target="header8.xml"/><Relationship Id="rId16" Type="http://schemas.openxmlformats.org/officeDocument/2006/relationships/footer" Target="footer7.xml"/><Relationship Id="rId15" Type="http://schemas.openxmlformats.org/officeDocument/2006/relationships/header" Target="header7.xml"/><Relationship Id="rId14" Type="http://schemas.openxmlformats.org/officeDocument/2006/relationships/footer" Target="footer6.xml"/><Relationship Id="rId139" Type="http://schemas.openxmlformats.org/officeDocument/2006/relationships/fontTable" Target="fontTable.xml"/><Relationship Id="rId138" Type="http://schemas.openxmlformats.org/officeDocument/2006/relationships/styles" Target="styles.xml"/><Relationship Id="rId137" Type="http://schemas.openxmlformats.org/officeDocument/2006/relationships/settings" Target="settings.xml"/><Relationship Id="rId136" Type="http://schemas.openxmlformats.org/officeDocument/2006/relationships/image" Target="media/image53.png"/><Relationship Id="rId135" Type="http://schemas.openxmlformats.org/officeDocument/2006/relationships/image" Target="media/image52.jpeg"/><Relationship Id="rId134" Type="http://schemas.openxmlformats.org/officeDocument/2006/relationships/footer" Target="footer47.xml"/><Relationship Id="rId133" Type="http://schemas.openxmlformats.org/officeDocument/2006/relationships/header" Target="header36.xml"/><Relationship Id="rId132" Type="http://schemas.openxmlformats.org/officeDocument/2006/relationships/footer" Target="footer46.xml"/><Relationship Id="rId131" Type="http://schemas.openxmlformats.org/officeDocument/2006/relationships/header" Target="header35.xml"/><Relationship Id="rId130" Type="http://schemas.openxmlformats.org/officeDocument/2006/relationships/image" Target="media/image51.png"/><Relationship Id="rId13" Type="http://schemas.openxmlformats.org/officeDocument/2006/relationships/header" Target="header6.xml"/><Relationship Id="rId129" Type="http://schemas.openxmlformats.org/officeDocument/2006/relationships/image" Target="media/image50.jpeg"/><Relationship Id="rId128" Type="http://schemas.openxmlformats.org/officeDocument/2006/relationships/image" Target="media/image49.png"/><Relationship Id="rId127" Type="http://schemas.openxmlformats.org/officeDocument/2006/relationships/image" Target="media/image48.png"/><Relationship Id="rId126" Type="http://schemas.openxmlformats.org/officeDocument/2006/relationships/footer" Target="footer45.xml"/><Relationship Id="rId125" Type="http://schemas.openxmlformats.org/officeDocument/2006/relationships/image" Target="media/image47.png"/><Relationship Id="rId124" Type="http://schemas.openxmlformats.org/officeDocument/2006/relationships/image" Target="media/image46.jpeg"/><Relationship Id="rId123" Type="http://schemas.openxmlformats.org/officeDocument/2006/relationships/image" Target="media/image45.png"/><Relationship Id="rId122" Type="http://schemas.openxmlformats.org/officeDocument/2006/relationships/image" Target="media/image44.png"/><Relationship Id="rId121" Type="http://schemas.openxmlformats.org/officeDocument/2006/relationships/footer" Target="footer44.xml"/><Relationship Id="rId120" Type="http://schemas.openxmlformats.org/officeDocument/2006/relationships/header" Target="header34.xml"/><Relationship Id="rId12" Type="http://schemas.openxmlformats.org/officeDocument/2006/relationships/footer" Target="footer5.xml"/><Relationship Id="rId119" Type="http://schemas.openxmlformats.org/officeDocument/2006/relationships/image" Target="media/image43.jpeg"/><Relationship Id="rId118" Type="http://schemas.openxmlformats.org/officeDocument/2006/relationships/footer" Target="footer43.xml"/><Relationship Id="rId117" Type="http://schemas.openxmlformats.org/officeDocument/2006/relationships/header" Target="header33.xml"/><Relationship Id="rId116" Type="http://schemas.openxmlformats.org/officeDocument/2006/relationships/footer" Target="footer42.xml"/><Relationship Id="rId115" Type="http://schemas.openxmlformats.org/officeDocument/2006/relationships/header" Target="header32.xml"/><Relationship Id="rId114" Type="http://schemas.openxmlformats.org/officeDocument/2006/relationships/image" Target="media/image42.png"/><Relationship Id="rId113" Type="http://schemas.openxmlformats.org/officeDocument/2006/relationships/footer" Target="footer41.xml"/><Relationship Id="rId112" Type="http://schemas.openxmlformats.org/officeDocument/2006/relationships/header" Target="header31.xml"/><Relationship Id="rId111" Type="http://schemas.openxmlformats.org/officeDocument/2006/relationships/image" Target="media/image41.png"/><Relationship Id="rId110" Type="http://schemas.openxmlformats.org/officeDocument/2006/relationships/image" Target="media/image40.jpeg"/><Relationship Id="rId11" Type="http://schemas.openxmlformats.org/officeDocument/2006/relationships/header" Target="header5.xml"/><Relationship Id="rId109" Type="http://schemas.openxmlformats.org/officeDocument/2006/relationships/footer" Target="footer40.xml"/><Relationship Id="rId108" Type="http://schemas.openxmlformats.org/officeDocument/2006/relationships/image" Target="media/image39.png"/><Relationship Id="rId107" Type="http://schemas.openxmlformats.org/officeDocument/2006/relationships/image" Target="media/image38.jpeg"/><Relationship Id="rId106" Type="http://schemas.openxmlformats.org/officeDocument/2006/relationships/image" Target="media/image37.png"/><Relationship Id="rId105" Type="http://schemas.openxmlformats.org/officeDocument/2006/relationships/image" Target="media/image36.png"/><Relationship Id="rId104" Type="http://schemas.openxmlformats.org/officeDocument/2006/relationships/footer" Target="footer39.xml"/><Relationship Id="rId103" Type="http://schemas.openxmlformats.org/officeDocument/2006/relationships/image" Target="media/image35.png"/><Relationship Id="rId102" Type="http://schemas.openxmlformats.org/officeDocument/2006/relationships/image" Target="media/image34.png"/><Relationship Id="rId101" Type="http://schemas.openxmlformats.org/officeDocument/2006/relationships/image" Target="media/image33.png"/><Relationship Id="rId100" Type="http://schemas.openxmlformats.org/officeDocument/2006/relationships/image" Target="media/image32.png"/><Relationship Id="rId10" Type="http://schemas.openxmlformats.org/officeDocument/2006/relationships/footer" Target="footer4.xml"/><Relationship Id="rId1" Type="http://schemas.openxmlformats.org/officeDocument/2006/relationships/image" Target="media/image1.png"/></Relationships>
</file>

<file path=docProps/app.xml><?xml version="1.0" encoding="utf-8"?>
<ap:Properties xmlns:vt="http://schemas.openxmlformats.org/officeDocument/2006/docPropsVTypes" xmlns:ap="http://schemas.openxmlformats.org/officeDocument/2006/extended-properties">
  <ap:Application>Acrobat PDFMaker 11 Word 版</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标准名称</dc:title>
  <dc:creator>CNIS</dc:creator>
  <dcterms:created xsi:type="dcterms:W3CDTF">2019-04-15T18:48:20Z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2025-06-19T17:13:19</vt:filetime>
  </property>
</Properties>
</file>