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E555" w14:textId="77777777" w:rsidR="009D369C" w:rsidRDefault="00000000">
      <w:pPr>
        <w:pStyle w:val="berschrift1"/>
      </w:pPr>
      <w:r>
        <w:rPr>
          <w:noProof/>
        </w:rPr>
        <w:drawing>
          <wp:anchor distT="0" distB="0" distL="114300" distR="114300" simplePos="0" relativeHeight="2" behindDoc="0" locked="0" layoutInCell="0" allowOverlap="1" wp14:anchorId="364BCDAB" wp14:editId="151DD91D">
            <wp:simplePos x="0" y="0"/>
            <wp:positionH relativeFrom="rightMargin">
              <wp:posOffset>-963930</wp:posOffset>
            </wp:positionH>
            <wp:positionV relativeFrom="page">
              <wp:posOffset>403225</wp:posOffset>
            </wp:positionV>
            <wp:extent cx="1619885" cy="87058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4"/>
                    <a:stretch>
                      <a:fillRect/>
                    </a:stretch>
                  </pic:blipFill>
                  <pic:spPr bwMode="auto">
                    <a:xfrm>
                      <a:off x="0" y="0"/>
                      <a:ext cx="1619885" cy="870585"/>
                    </a:xfrm>
                    <a:prstGeom prst="rect">
                      <a:avLst/>
                    </a:prstGeom>
                  </pic:spPr>
                </pic:pic>
              </a:graphicData>
            </a:graphic>
          </wp:anchor>
        </w:drawing>
      </w:r>
    </w:p>
    <w:p w14:paraId="350DB48A" w14:textId="77777777" w:rsidR="009D369C" w:rsidRPr="00C25EDE" w:rsidRDefault="00000000">
      <w:pPr>
        <w:pStyle w:val="Titel"/>
        <w:rPr>
          <w:lang w:val="en-US"/>
        </w:rPr>
      </w:pPr>
      <w:r w:rsidRPr="00C25EDE">
        <w:rPr>
          <w:lang w:val="en-US"/>
        </w:rPr>
        <w:t>Persona – Empathy map</w:t>
      </w:r>
    </w:p>
    <w:p w14:paraId="69D3D09F" w14:textId="77777777" w:rsidR="009D369C" w:rsidRPr="00C25EDE" w:rsidRDefault="009D369C">
      <w:pPr>
        <w:rPr>
          <w:b/>
          <w:sz w:val="24"/>
          <w:szCs w:val="24"/>
          <w:lang w:val="en-US"/>
        </w:rPr>
      </w:pPr>
    </w:p>
    <w:p w14:paraId="7DF75054" w14:textId="77777777" w:rsidR="009D369C" w:rsidRPr="00C25EDE" w:rsidRDefault="00000000">
      <w:pPr>
        <w:rPr>
          <w:b/>
          <w:lang w:val="en-US"/>
        </w:rPr>
      </w:pPr>
      <w:r w:rsidRPr="00C25EDE">
        <w:rPr>
          <w:b/>
          <w:lang w:val="en-US"/>
        </w:rPr>
        <w:t>Persona and empathy map</w:t>
      </w:r>
    </w:p>
    <w:p w14:paraId="13D1AE4A" w14:textId="77777777" w:rsidR="009D369C" w:rsidRPr="00C25EDE" w:rsidRDefault="00000000">
      <w:pPr>
        <w:shd w:val="clear" w:color="auto" w:fill="FFFFFF"/>
        <w:spacing w:before="120" w:after="120" w:line="240" w:lineRule="auto"/>
        <w:rPr>
          <w:color w:val="0F0F0F"/>
          <w:sz w:val="21"/>
          <w:szCs w:val="21"/>
          <w:lang w:val="en-US"/>
        </w:rPr>
      </w:pPr>
      <w:r w:rsidRPr="00C25EDE">
        <w:rPr>
          <w:color w:val="212529"/>
          <w:lang w:val="en-US"/>
        </w:rPr>
        <w:t xml:space="preserve">1. </w:t>
      </w:r>
      <w:r w:rsidRPr="00C25EDE">
        <w:rPr>
          <w:b/>
          <w:color w:val="212529"/>
          <w:lang w:val="en-US"/>
        </w:rPr>
        <w:t>Create a persona</w:t>
      </w:r>
      <w:r w:rsidRPr="00C25EDE">
        <w:rPr>
          <w:color w:val="212529"/>
          <w:lang w:val="en-US"/>
        </w:rPr>
        <w:t xml:space="preserve"> within your team. </w:t>
      </w:r>
      <w:r w:rsidRPr="00C25EDE">
        <w:rPr>
          <w:color w:val="212529"/>
          <w:lang w:val="en-US"/>
        </w:rPr>
        <w:br/>
        <w:t xml:space="preserve">To get started interview each other and </w:t>
      </w:r>
      <w:r w:rsidRPr="00C25EDE">
        <w:rPr>
          <w:b/>
          <w:color w:val="212529"/>
          <w:lang w:val="en-US"/>
        </w:rPr>
        <w:t>find out the characteristics</w:t>
      </w:r>
      <w:r w:rsidRPr="00C25EDE">
        <w:rPr>
          <w:color w:val="212529"/>
          <w:lang w:val="en-US"/>
        </w:rPr>
        <w:t xml:space="preserve"> of a persona about each other. Please, work with someone you do not already know.</w:t>
      </w:r>
      <w:r w:rsidRPr="00C25EDE">
        <w:rPr>
          <w:color w:val="212529"/>
          <w:lang w:val="en-US"/>
        </w:rPr>
        <w:br/>
        <w:t xml:space="preserve">Afterwards, create </w:t>
      </w:r>
      <w:r w:rsidRPr="00C25EDE">
        <w:rPr>
          <w:b/>
          <w:color w:val="212529"/>
          <w:lang w:val="en-US"/>
        </w:rPr>
        <w:t>your first persona</w:t>
      </w:r>
      <w:r w:rsidRPr="00C25EDE">
        <w:rPr>
          <w:color w:val="212529"/>
          <w:lang w:val="en-US"/>
        </w:rPr>
        <w:t xml:space="preserve"> within your team by “interviewing a fictional person” and answer on behalf of that person. Please do not describe yourself or your best friend. Think out of the box. </w:t>
      </w:r>
      <w:r w:rsidRPr="00C25EDE">
        <w:rPr>
          <w:color w:val="0F0F0F"/>
          <w:sz w:val="21"/>
          <w:szCs w:val="21"/>
          <w:lang w:val="en-US"/>
        </w:rPr>
        <w:t>You could also split your team and create personas with one partner. Up to you :-)!</w:t>
      </w:r>
    </w:p>
    <w:p w14:paraId="0581E3E7" w14:textId="3B2ADA42" w:rsidR="00C25EDE" w:rsidRPr="00C25EDE" w:rsidRDefault="00C25EDE">
      <w:pPr>
        <w:shd w:val="clear" w:color="auto" w:fill="FFFFFF"/>
        <w:spacing w:before="120" w:after="120" w:line="240" w:lineRule="auto"/>
        <w:rPr>
          <w:lang w:val="en-US"/>
        </w:rPr>
      </w:pPr>
      <w:r w:rsidRPr="00C25EDE">
        <w:rPr>
          <w:lang w:val="en-US"/>
        </w:rPr>
        <w:t>You can use an online template or a poster and sticky notes.</w:t>
      </w:r>
    </w:p>
    <w:p w14:paraId="6E180574" w14:textId="77777777" w:rsidR="009D369C" w:rsidRDefault="009D369C">
      <w:pPr>
        <w:shd w:val="clear" w:color="auto" w:fill="FFFFFF"/>
        <w:spacing w:before="120" w:after="120" w:line="240" w:lineRule="auto"/>
        <w:rPr>
          <w:color w:val="212529"/>
          <w:lang w:val="en-US"/>
        </w:rPr>
      </w:pPr>
    </w:p>
    <w:p w14:paraId="4DEC7A02" w14:textId="2E7EB4A6" w:rsidR="00C25EDE" w:rsidRDefault="00C25EDE">
      <w:pPr>
        <w:shd w:val="clear" w:color="auto" w:fill="FFFFFF"/>
        <w:spacing w:before="120" w:after="120" w:line="240" w:lineRule="auto"/>
        <w:rPr>
          <w:color w:val="212529"/>
          <w:lang w:val="en-US"/>
        </w:rPr>
      </w:pPr>
      <w:r>
        <w:rPr>
          <w:noProof/>
        </w:rPr>
        <w:drawing>
          <wp:inline distT="0" distB="0" distL="0" distR="0" wp14:anchorId="4DE5154D" wp14:editId="686F125F">
            <wp:extent cx="5753100" cy="4121150"/>
            <wp:effectExtent l="0" t="0" r="0" b="0"/>
            <wp:docPr id="2" name="image2.png" descr="Ein Bild, das Text, Menschliches Gesicht, Screenshot,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Ein Bild, das Text, Menschliches Gesicht, Screenshot, Website enthält.&#10;&#10;Automatisch generierte Beschreibung"/>
                    <pic:cNvPicPr>
                      <a:picLocks noChangeAspect="1" noChangeArrowheads="1"/>
                    </pic:cNvPicPr>
                  </pic:nvPicPr>
                  <pic:blipFill>
                    <a:blip r:embed="rId5"/>
                    <a:stretch>
                      <a:fillRect/>
                    </a:stretch>
                  </pic:blipFill>
                  <pic:spPr bwMode="auto">
                    <a:xfrm>
                      <a:off x="0" y="0"/>
                      <a:ext cx="5753100" cy="4121150"/>
                    </a:xfrm>
                    <a:prstGeom prst="rect">
                      <a:avLst/>
                    </a:prstGeom>
                  </pic:spPr>
                </pic:pic>
              </a:graphicData>
            </a:graphic>
          </wp:inline>
        </w:drawing>
      </w:r>
    </w:p>
    <w:p w14:paraId="6A85C265" w14:textId="77777777" w:rsidR="00C25EDE" w:rsidRDefault="00C25EDE">
      <w:pPr>
        <w:shd w:val="clear" w:color="auto" w:fill="FFFFFF"/>
        <w:spacing w:before="120" w:after="120" w:line="240" w:lineRule="auto"/>
        <w:rPr>
          <w:color w:val="212529"/>
          <w:lang w:val="en-US"/>
        </w:rPr>
      </w:pPr>
    </w:p>
    <w:p w14:paraId="3F9F324D" w14:textId="77777777" w:rsidR="00C25EDE" w:rsidRDefault="00C25EDE">
      <w:pPr>
        <w:shd w:val="clear" w:color="auto" w:fill="FFFFFF"/>
        <w:spacing w:before="120" w:after="120" w:line="240" w:lineRule="auto"/>
        <w:rPr>
          <w:color w:val="212529"/>
          <w:lang w:val="en-US"/>
        </w:rPr>
      </w:pPr>
    </w:p>
    <w:p w14:paraId="584F5C83" w14:textId="77777777" w:rsidR="00C25EDE" w:rsidRDefault="00C25EDE">
      <w:pPr>
        <w:shd w:val="clear" w:color="auto" w:fill="FFFFFF"/>
        <w:spacing w:before="120" w:after="120" w:line="240" w:lineRule="auto"/>
        <w:rPr>
          <w:color w:val="212529"/>
          <w:lang w:val="en-US"/>
        </w:rPr>
      </w:pPr>
    </w:p>
    <w:p w14:paraId="5DEAC4A4" w14:textId="77777777" w:rsidR="00C25EDE" w:rsidRDefault="00C25EDE">
      <w:pPr>
        <w:shd w:val="clear" w:color="auto" w:fill="FFFFFF"/>
        <w:spacing w:before="120" w:after="120" w:line="240" w:lineRule="auto"/>
        <w:rPr>
          <w:color w:val="212529"/>
          <w:lang w:val="en-US"/>
        </w:rPr>
      </w:pPr>
    </w:p>
    <w:p w14:paraId="3EEC0E3B" w14:textId="77777777" w:rsidR="00C25EDE" w:rsidRDefault="00C25EDE">
      <w:pPr>
        <w:shd w:val="clear" w:color="auto" w:fill="FFFFFF"/>
        <w:spacing w:before="120" w:after="120" w:line="240" w:lineRule="auto"/>
        <w:rPr>
          <w:color w:val="212529"/>
          <w:lang w:val="en-US"/>
        </w:rPr>
      </w:pPr>
    </w:p>
    <w:p w14:paraId="568BA242" w14:textId="77777777" w:rsidR="00C25EDE" w:rsidRDefault="00C25EDE">
      <w:pPr>
        <w:shd w:val="clear" w:color="auto" w:fill="FFFFFF"/>
        <w:spacing w:before="120" w:after="120" w:line="240" w:lineRule="auto"/>
        <w:rPr>
          <w:color w:val="212529"/>
          <w:lang w:val="en-US"/>
        </w:rPr>
      </w:pPr>
    </w:p>
    <w:p w14:paraId="1725FBA2" w14:textId="77777777" w:rsidR="00C25EDE" w:rsidRPr="00C25EDE" w:rsidRDefault="00C25EDE">
      <w:pPr>
        <w:shd w:val="clear" w:color="auto" w:fill="FFFFFF"/>
        <w:spacing w:before="120" w:after="120" w:line="240" w:lineRule="auto"/>
        <w:rPr>
          <w:color w:val="212529"/>
          <w:lang w:val="en-US"/>
        </w:rPr>
      </w:pPr>
    </w:p>
    <w:p w14:paraId="2A96124D" w14:textId="77777777" w:rsidR="009D369C" w:rsidRPr="00C25EDE" w:rsidRDefault="00000000">
      <w:pPr>
        <w:shd w:val="clear" w:color="auto" w:fill="FFFFFF"/>
        <w:spacing w:before="120" w:after="120" w:line="240" w:lineRule="auto"/>
        <w:rPr>
          <w:lang w:val="en-US"/>
        </w:rPr>
      </w:pPr>
      <w:r w:rsidRPr="00C25EDE">
        <w:rPr>
          <w:color w:val="212529"/>
          <w:lang w:val="en-US"/>
        </w:rPr>
        <w:lastRenderedPageBreak/>
        <w:t>2.1</w:t>
      </w:r>
      <w:r w:rsidRPr="00C25EDE">
        <w:rPr>
          <w:b/>
          <w:color w:val="212529"/>
          <w:lang w:val="en-US"/>
        </w:rPr>
        <w:t xml:space="preserve"> Empathy map</w:t>
      </w:r>
      <w:r w:rsidRPr="00C25EDE">
        <w:rPr>
          <w:color w:val="212529"/>
          <w:lang w:val="en-US"/>
        </w:rPr>
        <w:t>: Start with the GOAL section, by defining WHO will be the subject of the Empathy Map and a goal: something they need to DO. This should be framed in terms of observable behavior.</w:t>
      </w:r>
    </w:p>
    <w:p w14:paraId="5A48E1D2" w14:textId="77777777" w:rsidR="009D369C" w:rsidRPr="00C25EDE" w:rsidRDefault="00000000">
      <w:pPr>
        <w:shd w:val="clear" w:color="auto" w:fill="FFFFFF"/>
        <w:spacing w:before="120" w:after="120" w:line="240" w:lineRule="auto"/>
        <w:rPr>
          <w:color w:val="212529"/>
          <w:lang w:val="en-US"/>
        </w:rPr>
      </w:pPr>
      <w:r w:rsidRPr="00C25EDE">
        <w:rPr>
          <w:color w:val="212529"/>
          <w:lang w:val="en-US"/>
        </w:rPr>
        <w:t>2.2 Once you have clarified the goal, work your way clockwise around the canvas, until you have covered Seeing, Saying, Doing, and Hearing. The reason for this is that the process of focusing on observable phenomena (Things that they see, say, do and hear) is like walking a mile in their shoes. It gives us a chance to imagine what their experience might be like, to give us a sense of what it “feels like to be them.”</w:t>
      </w:r>
    </w:p>
    <w:p w14:paraId="390C2AED" w14:textId="77777777" w:rsidR="009D369C" w:rsidRPr="00C25EDE" w:rsidRDefault="00000000">
      <w:pPr>
        <w:shd w:val="clear" w:color="auto" w:fill="FFFFFF"/>
        <w:spacing w:before="120" w:after="120" w:line="240" w:lineRule="auto"/>
        <w:rPr>
          <w:lang w:val="en-US"/>
        </w:rPr>
      </w:pPr>
      <w:r w:rsidRPr="00C25EDE">
        <w:rPr>
          <w:color w:val="212529"/>
          <w:lang w:val="en-US"/>
        </w:rPr>
        <w:t>2.3 Only AFTER you have made the circuit of outside elements, you focus on what’s going on inside their head. Many Empathy Map templates do not leave space inside the head at the center of the Empathy Map and put the “Think and Feel” categories on the periphery of the map. The large head in the center is one of the most important aspects of the map’s design. The whole idea is to imagine what it’s like to be inside someone else’s head. That was and is the primary power of the exercise.</w:t>
      </w:r>
    </w:p>
    <w:p w14:paraId="22D7A6AF" w14:textId="77777777" w:rsidR="009D369C" w:rsidRPr="00C25EDE" w:rsidRDefault="009D369C">
      <w:pPr>
        <w:rPr>
          <w:lang w:val="en-US"/>
        </w:rPr>
      </w:pPr>
    </w:p>
    <w:p w14:paraId="5796D0C4" w14:textId="77777777" w:rsidR="009D369C" w:rsidRDefault="009D369C"/>
    <w:p w14:paraId="4FD3C632" w14:textId="77777777" w:rsidR="009D369C" w:rsidRDefault="00000000">
      <w:proofErr w:type="spellStart"/>
      <w:r>
        <w:t>Empathy</w:t>
      </w:r>
      <w:proofErr w:type="spellEnd"/>
      <w:r>
        <w:t xml:space="preserve"> </w:t>
      </w:r>
      <w:proofErr w:type="spellStart"/>
      <w:r>
        <w:t>map</w:t>
      </w:r>
      <w:proofErr w:type="spellEnd"/>
    </w:p>
    <w:p w14:paraId="0A674196" w14:textId="77777777" w:rsidR="009D369C" w:rsidRDefault="00000000">
      <w:r>
        <w:rPr>
          <w:noProof/>
        </w:rPr>
        <w:drawing>
          <wp:inline distT="0" distB="0" distL="0" distR="0" wp14:anchorId="7C7D1472" wp14:editId="6586654E">
            <wp:extent cx="5753100" cy="37211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6"/>
                    <a:stretch>
                      <a:fillRect/>
                    </a:stretch>
                  </pic:blipFill>
                  <pic:spPr bwMode="auto">
                    <a:xfrm>
                      <a:off x="0" y="0"/>
                      <a:ext cx="5753100" cy="3721100"/>
                    </a:xfrm>
                    <a:prstGeom prst="rect">
                      <a:avLst/>
                    </a:prstGeom>
                  </pic:spPr>
                </pic:pic>
              </a:graphicData>
            </a:graphic>
          </wp:inline>
        </w:drawing>
      </w:r>
    </w:p>
    <w:sectPr w:rsidR="009D369C">
      <w:pgSz w:w="11906" w:h="16838"/>
      <w:pgMar w:top="1417" w:right="1417" w:bottom="1134" w:left="1417"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Linux Libertine G">
    <w:altName w:val="Cambria"/>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9C"/>
    <w:rsid w:val="009D369C"/>
    <w:rsid w:val="00C25E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47F6BE"/>
  <w15:docId w15:val="{A84B48BE-7C86-5948-ABDE-7BD662006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pPr>
      <w:keepNext/>
      <w:keepLines/>
      <w:spacing w:before="240" w:after="0"/>
      <w:outlineLvl w:val="0"/>
    </w:pPr>
    <w:rPr>
      <w:rFonts w:ascii="Calibri Light" w:hAnsi="Calibri Light"/>
      <w:color w:val="2F5496"/>
      <w:sz w:val="32"/>
      <w:szCs w:val="32"/>
    </w:rPr>
  </w:style>
  <w:style w:type="paragraph" w:styleId="berschrift2">
    <w:name w:val="heading 2"/>
    <w:basedOn w:val="Standard"/>
    <w:next w:val="Standard"/>
    <w:uiPriority w:val="9"/>
    <w:semiHidden/>
    <w:unhideWhenUsed/>
    <w:qFormat/>
    <w:pPr>
      <w:keepNext/>
      <w:keepLines/>
      <w:spacing w:before="40" w:after="0"/>
      <w:outlineLvl w:val="1"/>
    </w:pPr>
    <w:rPr>
      <w:rFonts w:ascii="Calibri Light" w:hAnsi="Calibri Light"/>
      <w:color w:val="2F5496"/>
      <w:sz w:val="26"/>
      <w:szCs w:val="26"/>
    </w:rPr>
  </w:style>
  <w:style w:type="paragraph" w:styleId="berschrift3">
    <w:name w:val="heading 3"/>
    <w:basedOn w:val="normal1"/>
    <w:next w:val="Standard"/>
    <w:uiPriority w:val="9"/>
    <w:semiHidden/>
    <w:unhideWhenUsed/>
    <w:qFormat/>
    <w:pPr>
      <w:keepNext/>
      <w:keepLines/>
      <w:spacing w:before="280" w:after="80"/>
      <w:outlineLvl w:val="2"/>
    </w:pPr>
    <w:rPr>
      <w:b/>
      <w:sz w:val="28"/>
      <w:szCs w:val="28"/>
    </w:rPr>
  </w:style>
  <w:style w:type="paragraph" w:styleId="berschrift4">
    <w:name w:val="heading 4"/>
    <w:basedOn w:val="normal1"/>
    <w:next w:val="Standard"/>
    <w:uiPriority w:val="9"/>
    <w:semiHidden/>
    <w:unhideWhenUsed/>
    <w:qFormat/>
    <w:pPr>
      <w:keepNext/>
      <w:keepLines/>
      <w:spacing w:before="240" w:after="40"/>
      <w:outlineLvl w:val="3"/>
    </w:pPr>
    <w:rPr>
      <w:b/>
      <w:sz w:val="24"/>
      <w:szCs w:val="24"/>
    </w:rPr>
  </w:style>
  <w:style w:type="paragraph" w:styleId="berschrift5">
    <w:name w:val="heading 5"/>
    <w:basedOn w:val="normal1"/>
    <w:next w:val="Standard"/>
    <w:uiPriority w:val="9"/>
    <w:semiHidden/>
    <w:unhideWhenUsed/>
    <w:qFormat/>
    <w:pPr>
      <w:keepNext/>
      <w:keepLines/>
      <w:spacing w:before="220" w:after="40"/>
      <w:outlineLvl w:val="4"/>
    </w:pPr>
    <w:rPr>
      <w:b/>
    </w:rPr>
  </w:style>
  <w:style w:type="paragraph" w:styleId="berschrift6">
    <w:name w:val="heading 6"/>
    <w:basedOn w:val="normal1"/>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qFormat/>
    <w:rPr>
      <w:rFonts w:ascii="Calibri Light" w:eastAsia="Calibri" w:hAnsi="Calibri Light" w:cs="Calibri"/>
      <w:color w:val="2F5496"/>
      <w:sz w:val="32"/>
      <w:szCs w:val="32"/>
    </w:rPr>
  </w:style>
  <w:style w:type="character" w:customStyle="1" w:styleId="berschrift2Zchn">
    <w:name w:val="Überschrift 2 Zchn"/>
    <w:basedOn w:val="Absatz-Standardschriftart"/>
    <w:qFormat/>
    <w:rPr>
      <w:rFonts w:ascii="Calibri Light" w:eastAsia="Calibri" w:hAnsi="Calibri Light" w:cs="Calibri"/>
      <w:color w:val="2F5496"/>
      <w:sz w:val="26"/>
      <w:szCs w:val="26"/>
    </w:rPr>
  </w:style>
  <w:style w:type="character" w:customStyle="1" w:styleId="TitelZchn">
    <w:name w:val="Titel Zchn"/>
    <w:basedOn w:val="Absatz-Standardschriftart"/>
    <w:qFormat/>
    <w:rPr>
      <w:rFonts w:ascii="Calibri Light" w:eastAsia="Calibri" w:hAnsi="Calibri Light" w:cs="Calibri"/>
      <w:spacing w:val="-10"/>
      <w:kern w:val="2"/>
      <w:sz w:val="56"/>
      <w:szCs w:val="56"/>
    </w:rPr>
  </w:style>
  <w:style w:type="character" w:styleId="Hyperlink">
    <w:name w:val="Hyperlink"/>
    <w:basedOn w:val="Absatz-Standardschriftart"/>
    <w:rPr>
      <w:color w:val="0563C1"/>
      <w:u w:val="single"/>
    </w:rPr>
  </w:style>
  <w:style w:type="paragraph" w:customStyle="1" w:styleId="berschrift">
    <w:name w:val="Überschrift"/>
    <w:basedOn w:val="Standard"/>
    <w:next w:val="Textkrper"/>
    <w:qFormat/>
    <w:pPr>
      <w:keepNext/>
      <w:spacing w:before="240" w:after="120"/>
    </w:pPr>
    <w:rPr>
      <w:rFonts w:ascii="Liberation Sans" w:eastAsia="Linux Libertine G" w:hAnsi="Liberation Sans" w:cs="Linux Libertine G"/>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customStyle="1" w:styleId="normal1">
    <w:name w:val="normal1"/>
    <w:qFormat/>
  </w:style>
  <w:style w:type="paragraph" w:styleId="Titel">
    <w:name w:val="Title"/>
    <w:basedOn w:val="Standard"/>
    <w:next w:val="Standard"/>
    <w:uiPriority w:val="10"/>
    <w:qFormat/>
    <w:pPr>
      <w:spacing w:after="0" w:line="240" w:lineRule="auto"/>
      <w:contextualSpacing/>
    </w:pPr>
    <w:rPr>
      <w:rFonts w:ascii="Calibri Light" w:hAnsi="Calibri Light"/>
      <w:spacing w:val="-10"/>
      <w:kern w:val="2"/>
      <w:sz w:val="56"/>
      <w:szCs w:val="56"/>
    </w:rPr>
  </w:style>
  <w:style w:type="paragraph" w:styleId="Listenabsatz">
    <w:name w:val="List Paragraph"/>
    <w:basedOn w:val="Standard"/>
    <w:qFormat/>
    <w:pPr>
      <w:ind w:left="720"/>
      <w:contextualSpacing/>
    </w:pPr>
  </w:style>
  <w:style w:type="paragraph" w:styleId="StandardWeb">
    <w:name w:val="Normal (Web)"/>
    <w:basedOn w:val="Standard"/>
    <w:qFormat/>
    <w:pPr>
      <w:spacing w:before="280" w:after="280" w:line="240" w:lineRule="auto"/>
    </w:pPr>
    <w:rPr>
      <w:rFonts w:ascii="Times New Roman" w:eastAsia="Times New Roman" w:hAnsi="Times New Roman" w:cs="Times New Roman"/>
      <w:sz w:val="24"/>
      <w:szCs w:val="24"/>
      <w:lang w:eastAsia="de-DE"/>
    </w:rPr>
  </w:style>
  <w:style w:type="paragraph" w:styleId="Untertitel">
    <w:name w:val="Subtitle"/>
    <w:basedOn w:val="normal1"/>
    <w:next w:val="Stand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1484</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Schmidt</dc:creator>
  <dc:description/>
  <cp:lastModifiedBy>Diane Hülsmann</cp:lastModifiedBy>
  <cp:revision>2</cp:revision>
  <dcterms:created xsi:type="dcterms:W3CDTF">2023-06-22T10:35:00Z</dcterms:created>
  <dcterms:modified xsi:type="dcterms:W3CDTF">2023-06-22T10:35:00Z</dcterms:modified>
  <dc:language>de-DE</dc:language>
</cp:coreProperties>
</file>