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295AB6" w14:paraId="7050E6BF" w14:textId="77777777">
        <w:trPr>
          <w:trHeight w:hRule="exact" w:val="567"/>
        </w:trPr>
        <w:tc>
          <w:tcPr>
            <w:tcW w:w="1384" w:type="dxa"/>
            <w:vMerge w:val="restart"/>
            <w:vAlign w:val="center"/>
          </w:tcPr>
          <w:p w14:paraId="7C36FC40" w14:textId="77777777" w:rsidR="00295AB6" w:rsidRDefault="00000000">
            <w:pPr>
              <w:rPr>
                <w:color w:val="000000"/>
                <w:kern w:val="0"/>
                <w:sz w:val="20"/>
                <w:szCs w:val="20"/>
              </w:rPr>
            </w:pPr>
            <w:r>
              <w:rPr>
                <w:b/>
                <w:noProof/>
                <w:color w:val="000000"/>
                <w:kern w:val="0"/>
                <w:sz w:val="20"/>
                <w:szCs w:val="20"/>
              </w:rPr>
              <w:drawing>
                <wp:inline distT="0" distB="0" distL="0" distR="0" wp14:anchorId="1E96DCAB" wp14:editId="4D7DDB0E">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47825D9" w14:textId="31EF1FF1" w:rsidR="00295AB6" w:rsidRDefault="00000000">
            <w:pPr>
              <w:rPr>
                <w:b/>
                <w:color w:val="000000"/>
                <w:kern w:val="0"/>
                <w:sz w:val="24"/>
                <w:szCs w:val="20"/>
              </w:rPr>
            </w:pPr>
            <w:r>
              <w:rPr>
                <w:rFonts w:hint="eastAsia"/>
                <w:b/>
                <w:color w:val="000000"/>
                <w:kern w:val="0"/>
                <w:sz w:val="24"/>
                <w:szCs w:val="20"/>
              </w:rPr>
              <w:t>第十</w:t>
            </w:r>
            <w:r w:rsidR="00A11113">
              <w:rPr>
                <w:rFonts w:hint="eastAsia"/>
                <w:b/>
                <w:color w:val="000000"/>
                <w:kern w:val="0"/>
                <w:sz w:val="24"/>
                <w:szCs w:val="20"/>
              </w:rPr>
              <w:t>八</w:t>
            </w:r>
            <w:r>
              <w:rPr>
                <w:rFonts w:hint="eastAsia"/>
                <w:b/>
                <w:color w:val="000000"/>
                <w:kern w:val="0"/>
                <w:sz w:val="24"/>
                <w:szCs w:val="20"/>
              </w:rPr>
              <w:t>届全国大学生软件创新大赛</w:t>
            </w:r>
            <w:r w:rsidR="006212BF">
              <w:rPr>
                <w:rFonts w:hint="eastAsia"/>
                <w:b/>
                <w:color w:val="000000"/>
                <w:kern w:val="0"/>
                <w:sz w:val="24"/>
                <w:szCs w:val="20"/>
              </w:rPr>
              <w:t>-</w:t>
            </w:r>
            <w:r w:rsidR="006212BF">
              <w:rPr>
                <w:rFonts w:hint="eastAsia"/>
                <w:b/>
                <w:color w:val="000000"/>
                <w:kern w:val="0"/>
                <w:sz w:val="24"/>
                <w:szCs w:val="20"/>
              </w:rPr>
              <w:t>软件设计</w:t>
            </w:r>
            <w:proofErr w:type="gramStart"/>
            <w:r w:rsidR="006212BF">
              <w:rPr>
                <w:rFonts w:hint="eastAsia"/>
                <w:b/>
                <w:color w:val="000000"/>
                <w:kern w:val="0"/>
                <w:sz w:val="24"/>
                <w:szCs w:val="20"/>
              </w:rPr>
              <w:t>创新赛</w:t>
            </w:r>
            <w:proofErr w:type="gramEnd"/>
          </w:p>
        </w:tc>
      </w:tr>
      <w:tr w:rsidR="00295AB6" w14:paraId="5C99E827" w14:textId="77777777">
        <w:trPr>
          <w:trHeight w:hRule="exact" w:val="567"/>
        </w:trPr>
        <w:tc>
          <w:tcPr>
            <w:tcW w:w="1384" w:type="dxa"/>
            <w:vMerge/>
          </w:tcPr>
          <w:p w14:paraId="6AB12352" w14:textId="77777777" w:rsidR="00295AB6" w:rsidRDefault="00295AB6">
            <w:pPr>
              <w:ind w:firstLine="480"/>
              <w:rPr>
                <w:b/>
                <w:color w:val="000000"/>
                <w:kern w:val="0"/>
                <w:sz w:val="20"/>
                <w:szCs w:val="20"/>
              </w:rPr>
            </w:pPr>
          </w:p>
        </w:tc>
        <w:tc>
          <w:tcPr>
            <w:tcW w:w="7144" w:type="dxa"/>
            <w:vAlign w:val="center"/>
          </w:tcPr>
          <w:p w14:paraId="28A4FD66" w14:textId="6718722F" w:rsidR="00295AB6"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sidR="00A11113">
              <w:rPr>
                <w:rFonts w:hint="eastAsia"/>
                <w:b/>
                <w:color w:val="000000"/>
                <w:kern w:val="0"/>
                <w:sz w:val="24"/>
                <w:szCs w:val="20"/>
              </w:rPr>
              <w:t>5</w:t>
            </w:r>
            <w:commentRangeStart w:id="0"/>
            <w:r>
              <w:rPr>
                <w:b/>
                <w:color w:val="000000"/>
                <w:kern w:val="0"/>
                <w:sz w:val="24"/>
                <w:szCs w:val="20"/>
              </w:rPr>
              <w:t>-[TEAM</w:t>
            </w:r>
            <w:r>
              <w:rPr>
                <w:rFonts w:hint="eastAsia"/>
                <w:b/>
                <w:color w:val="000000"/>
                <w:kern w:val="0"/>
                <w:sz w:val="24"/>
                <w:szCs w:val="20"/>
              </w:rPr>
              <w:t>NAME</w:t>
            </w:r>
            <w:r>
              <w:rPr>
                <w:b/>
                <w:color w:val="000000"/>
                <w:kern w:val="0"/>
                <w:sz w:val="24"/>
                <w:szCs w:val="20"/>
              </w:rPr>
              <w:t>]</w:t>
            </w:r>
            <w:commentRangeEnd w:id="0"/>
            <w:r>
              <w:rPr>
                <w:rStyle w:val="aff3"/>
                <w:rFonts w:asciiTheme="minorHAnsi" w:hAnsiTheme="minorHAnsi"/>
              </w:rPr>
              <w:commentReference w:id="0"/>
            </w:r>
          </w:p>
        </w:tc>
      </w:tr>
    </w:tbl>
    <w:p w14:paraId="176BFF8E" w14:textId="77777777" w:rsidR="00295AB6" w:rsidRDefault="00295AB6">
      <w:pPr>
        <w:jc w:val="center"/>
        <w:rPr>
          <w:rFonts w:eastAsia="宋体"/>
          <w:color w:val="000000"/>
          <w:sz w:val="24"/>
        </w:rPr>
      </w:pPr>
    </w:p>
    <w:p w14:paraId="2537A6D5" w14:textId="77777777" w:rsidR="00295AB6" w:rsidRDefault="00295AB6">
      <w:pPr>
        <w:jc w:val="center"/>
        <w:rPr>
          <w:rFonts w:eastAsia="宋体"/>
          <w:b/>
          <w:color w:val="000000"/>
          <w:sz w:val="24"/>
        </w:rPr>
      </w:pPr>
    </w:p>
    <w:p w14:paraId="6307EE5A" w14:textId="77777777" w:rsidR="00295AB6" w:rsidRDefault="00295AB6">
      <w:pPr>
        <w:jc w:val="center"/>
        <w:rPr>
          <w:rFonts w:eastAsia="宋体"/>
          <w:b/>
          <w:color w:val="000000"/>
          <w:sz w:val="24"/>
        </w:rPr>
      </w:pPr>
    </w:p>
    <w:p w14:paraId="424FDCA5" w14:textId="77777777" w:rsidR="00295AB6" w:rsidRDefault="00295AB6">
      <w:pPr>
        <w:jc w:val="center"/>
        <w:rPr>
          <w:rFonts w:eastAsia="宋体"/>
          <w:b/>
          <w:color w:val="000000"/>
          <w:sz w:val="24"/>
        </w:rPr>
      </w:pPr>
    </w:p>
    <w:p w14:paraId="0CD079A4" w14:textId="77777777" w:rsidR="00295AB6" w:rsidRDefault="00295AB6">
      <w:pPr>
        <w:jc w:val="center"/>
        <w:rPr>
          <w:rFonts w:eastAsia="宋体"/>
          <w:b/>
          <w:color w:val="000000"/>
          <w:sz w:val="24"/>
        </w:rPr>
      </w:pPr>
    </w:p>
    <w:p w14:paraId="34D737EF" w14:textId="77777777" w:rsidR="00295AB6" w:rsidRDefault="00000000">
      <w:pPr>
        <w:jc w:val="center"/>
        <w:rPr>
          <w:rFonts w:eastAsia="宋体"/>
          <w:b/>
          <w:color w:val="000000"/>
          <w:sz w:val="24"/>
        </w:rPr>
      </w:pPr>
      <w:commentRangeStart w:id="1"/>
      <w:r>
        <w:rPr>
          <w:rFonts w:eastAsia="宋体"/>
          <w:color w:val="000000"/>
          <w:sz w:val="24"/>
        </w:rPr>
        <w:t>[</w:t>
      </w:r>
      <w:r>
        <w:rPr>
          <w:rFonts w:eastAsia="宋体" w:hint="eastAsia"/>
          <w:color w:val="000000"/>
          <w:sz w:val="24"/>
        </w:rPr>
        <w:t>项目</w:t>
      </w:r>
      <w:r>
        <w:rPr>
          <w:rFonts w:eastAsia="宋体" w:hint="eastAsia"/>
          <w:color w:val="000000"/>
          <w:sz w:val="24"/>
        </w:rPr>
        <w:t>LOGO</w:t>
      </w:r>
      <w:r>
        <w:rPr>
          <w:rFonts w:eastAsia="宋体"/>
          <w:color w:val="000000"/>
          <w:sz w:val="24"/>
        </w:rPr>
        <w:t>]</w:t>
      </w:r>
      <w:commentRangeEnd w:id="1"/>
      <w:r>
        <w:rPr>
          <w:rStyle w:val="aff3"/>
          <w:rFonts w:asciiTheme="minorHAnsi" w:hAnsiTheme="minorHAnsi"/>
        </w:rPr>
        <w:commentReference w:id="1"/>
      </w:r>
    </w:p>
    <w:p w14:paraId="3F899DDF" w14:textId="77777777" w:rsidR="00295AB6" w:rsidRDefault="00295AB6">
      <w:pPr>
        <w:jc w:val="center"/>
        <w:rPr>
          <w:rFonts w:eastAsia="宋体"/>
          <w:b/>
          <w:color w:val="000000"/>
          <w:sz w:val="24"/>
        </w:rPr>
      </w:pPr>
    </w:p>
    <w:p w14:paraId="1D7A49E2" w14:textId="77777777" w:rsidR="00295AB6" w:rsidRDefault="00295AB6">
      <w:pPr>
        <w:jc w:val="center"/>
        <w:rPr>
          <w:rFonts w:eastAsia="宋体"/>
          <w:b/>
          <w:color w:val="000000"/>
          <w:sz w:val="24"/>
        </w:rPr>
      </w:pPr>
    </w:p>
    <w:p w14:paraId="77711CB8" w14:textId="77777777" w:rsidR="00295AB6" w:rsidRDefault="00295AB6">
      <w:pPr>
        <w:jc w:val="center"/>
        <w:rPr>
          <w:rFonts w:eastAsia="宋体"/>
          <w:b/>
          <w:color w:val="000000"/>
          <w:sz w:val="24"/>
        </w:rPr>
      </w:pPr>
    </w:p>
    <w:p w14:paraId="4967B2D5" w14:textId="77777777" w:rsidR="00295AB6" w:rsidRDefault="00295AB6">
      <w:pPr>
        <w:jc w:val="center"/>
        <w:rPr>
          <w:rFonts w:eastAsia="宋体"/>
          <w:b/>
          <w:color w:val="000000"/>
          <w:sz w:val="24"/>
        </w:rPr>
      </w:pPr>
    </w:p>
    <w:p w14:paraId="2A44761D" w14:textId="77777777" w:rsidR="00295AB6" w:rsidRDefault="00295AB6">
      <w:pPr>
        <w:jc w:val="center"/>
        <w:rPr>
          <w:rFonts w:eastAsia="宋体"/>
          <w:b/>
          <w:color w:val="000000"/>
          <w:sz w:val="24"/>
        </w:rPr>
      </w:pPr>
    </w:p>
    <w:p w14:paraId="1F73FD1F" w14:textId="77777777" w:rsidR="00295AB6" w:rsidRDefault="00000000">
      <w:pPr>
        <w:jc w:val="center"/>
        <w:rPr>
          <w:rFonts w:eastAsia="宋体"/>
          <w:b/>
          <w:color w:val="000000"/>
          <w:sz w:val="44"/>
          <w:szCs w:val="44"/>
        </w:rPr>
      </w:pPr>
      <w:commentRangeStart w:id="2"/>
      <w:r>
        <w:rPr>
          <w:rFonts w:eastAsia="宋体"/>
          <w:b/>
          <w:color w:val="000000"/>
          <w:sz w:val="44"/>
          <w:szCs w:val="44"/>
        </w:rPr>
        <w:t>[</w:t>
      </w:r>
      <w:r>
        <w:rPr>
          <w:rFonts w:ascii="黑体" w:eastAsia="黑体" w:hAnsi="黑体" w:hint="eastAsia"/>
          <w:b/>
          <w:color w:val="000000"/>
          <w:sz w:val="44"/>
          <w:szCs w:val="44"/>
        </w:rPr>
        <w:t>项目名称</w:t>
      </w:r>
      <w:r>
        <w:rPr>
          <w:rFonts w:eastAsia="宋体"/>
          <w:b/>
          <w:color w:val="000000"/>
          <w:sz w:val="44"/>
          <w:szCs w:val="44"/>
        </w:rPr>
        <w:t>]</w:t>
      </w:r>
      <w:commentRangeEnd w:id="2"/>
      <w:r>
        <w:rPr>
          <w:rStyle w:val="aff3"/>
          <w:rFonts w:asciiTheme="minorHAnsi" w:hAnsiTheme="minorHAnsi"/>
        </w:rPr>
        <w:commentReference w:id="2"/>
      </w:r>
    </w:p>
    <w:p w14:paraId="3FC245C9" w14:textId="77777777" w:rsidR="00295AB6" w:rsidRDefault="00000000">
      <w:pPr>
        <w:spacing w:line="300" w:lineRule="auto"/>
        <w:jc w:val="center"/>
        <w:rPr>
          <w:b/>
          <w:sz w:val="24"/>
        </w:rPr>
      </w:pPr>
      <w:commentRangeStart w:id="3"/>
      <w:r>
        <w:rPr>
          <w:b/>
          <w:sz w:val="24"/>
        </w:rPr>
        <w:t>[</w:t>
      </w:r>
      <w:r>
        <w:rPr>
          <w:rFonts w:hint="eastAsia"/>
          <w:b/>
          <w:sz w:val="24"/>
        </w:rPr>
        <w:t>Project Name</w:t>
      </w:r>
      <w:r>
        <w:rPr>
          <w:b/>
          <w:sz w:val="24"/>
        </w:rPr>
        <w:t>]</w:t>
      </w:r>
      <w:commentRangeEnd w:id="3"/>
      <w:r>
        <w:rPr>
          <w:rStyle w:val="aff3"/>
          <w:rFonts w:asciiTheme="minorHAnsi" w:hAnsiTheme="minorHAnsi"/>
        </w:rPr>
        <w:commentReference w:id="3"/>
      </w:r>
    </w:p>
    <w:p w14:paraId="1AFBFA5A" w14:textId="77777777" w:rsidR="00295AB6" w:rsidRDefault="00295AB6">
      <w:pPr>
        <w:spacing w:line="300" w:lineRule="auto"/>
        <w:jc w:val="center"/>
        <w:rPr>
          <w:b/>
        </w:rPr>
      </w:pPr>
    </w:p>
    <w:p w14:paraId="4FC0095D" w14:textId="77777777" w:rsidR="00295AB6" w:rsidRDefault="00295AB6">
      <w:pPr>
        <w:spacing w:line="300" w:lineRule="auto"/>
        <w:jc w:val="center"/>
        <w:rPr>
          <w:b/>
        </w:rPr>
      </w:pPr>
    </w:p>
    <w:p w14:paraId="1534173E" w14:textId="090B04D1" w:rsidR="00295AB6" w:rsidRDefault="00902420">
      <w:pPr>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0A6C72EE" w14:textId="77777777" w:rsidR="00295AB6" w:rsidRDefault="00000000">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rPr>
        <w:t>Version</w:t>
      </w:r>
      <w:r>
        <w:rPr>
          <w:b/>
          <w:sz w:val="24"/>
        </w:rPr>
        <w:t xml:space="preserve"> </w:t>
      </w:r>
      <w:r>
        <w:rPr>
          <w:rFonts w:hint="eastAsia"/>
          <w:b/>
          <w:sz w:val="24"/>
        </w:rPr>
        <w:t>Number</w:t>
      </w:r>
      <w:r>
        <w:rPr>
          <w:b/>
          <w:sz w:val="24"/>
        </w:rPr>
        <w:t>]</w:t>
      </w:r>
      <w:commentRangeEnd w:id="4"/>
      <w:r>
        <w:rPr>
          <w:rStyle w:val="aff3"/>
          <w:rFonts w:asciiTheme="minorHAnsi" w:hAnsiTheme="minorHAnsi"/>
        </w:rPr>
        <w:commentReference w:id="4"/>
      </w:r>
    </w:p>
    <w:p w14:paraId="7D81B9EC" w14:textId="77777777" w:rsidR="00295AB6" w:rsidRDefault="00295AB6">
      <w:pPr>
        <w:jc w:val="center"/>
        <w:rPr>
          <w:rFonts w:eastAsia="宋体"/>
          <w:color w:val="000000"/>
        </w:rPr>
      </w:pPr>
    </w:p>
    <w:p w14:paraId="74C68C0A" w14:textId="77777777" w:rsidR="00295AB6" w:rsidRDefault="00295AB6">
      <w:pPr>
        <w:jc w:val="center"/>
        <w:rPr>
          <w:rFonts w:eastAsia="宋体"/>
          <w:color w:val="000000"/>
        </w:rPr>
      </w:pPr>
    </w:p>
    <w:p w14:paraId="7FF75ED4" w14:textId="77777777" w:rsidR="00295AB6" w:rsidRDefault="00295AB6">
      <w:pPr>
        <w:jc w:val="center"/>
        <w:rPr>
          <w:rFonts w:eastAsia="宋体"/>
          <w:color w:val="000000"/>
        </w:rPr>
      </w:pPr>
    </w:p>
    <w:p w14:paraId="4FFDED51" w14:textId="77777777" w:rsidR="00295AB6" w:rsidRDefault="00295AB6">
      <w:pPr>
        <w:jc w:val="center"/>
        <w:rPr>
          <w:rFonts w:eastAsia="宋体"/>
          <w:color w:val="000000"/>
        </w:rPr>
      </w:pPr>
    </w:p>
    <w:p w14:paraId="5B861178" w14:textId="77777777" w:rsidR="00295AB6" w:rsidRDefault="00000000">
      <w:pPr>
        <w:spacing w:line="300" w:lineRule="auto"/>
        <w:jc w:val="center"/>
        <w:rPr>
          <w:color w:val="000000"/>
          <w:sz w:val="24"/>
        </w:rPr>
      </w:pPr>
      <w:commentRangeStart w:id="5"/>
      <w:r>
        <w:rPr>
          <w:rFonts w:eastAsia="宋体"/>
          <w:color w:val="000000"/>
          <w:sz w:val="24"/>
        </w:rPr>
        <w:t>[Team LOGO]</w:t>
      </w:r>
      <w:commentRangeEnd w:id="5"/>
      <w:r>
        <w:rPr>
          <w:rStyle w:val="aff3"/>
          <w:rFonts w:asciiTheme="minorHAnsi" w:hAnsiTheme="minorHAnsi"/>
        </w:rPr>
        <w:commentReference w:id="5"/>
      </w:r>
    </w:p>
    <w:p w14:paraId="415908A7" w14:textId="77777777" w:rsidR="00295AB6" w:rsidRDefault="00295AB6">
      <w:pPr>
        <w:spacing w:line="300" w:lineRule="auto"/>
        <w:jc w:val="center"/>
        <w:rPr>
          <w:b/>
          <w:sz w:val="24"/>
        </w:rPr>
      </w:pPr>
    </w:p>
    <w:p w14:paraId="0FADC344" w14:textId="77777777" w:rsidR="00295AB6" w:rsidRDefault="00295AB6">
      <w:pPr>
        <w:spacing w:line="300" w:lineRule="auto"/>
        <w:jc w:val="center"/>
        <w:rPr>
          <w:b/>
          <w:sz w:val="24"/>
        </w:rPr>
      </w:pPr>
    </w:p>
    <w:p w14:paraId="1828BDF4" w14:textId="77777777" w:rsidR="00295AB6" w:rsidRDefault="00000000">
      <w:pPr>
        <w:spacing w:line="300" w:lineRule="auto"/>
        <w:jc w:val="center"/>
        <w:rPr>
          <w:b/>
          <w:sz w:val="24"/>
        </w:rPr>
      </w:pPr>
      <w:commentRangeStart w:id="6"/>
      <w:r>
        <w:rPr>
          <w:rFonts w:hint="eastAsia"/>
          <w:b/>
          <w:sz w:val="24"/>
        </w:rPr>
        <w:t>[</w:t>
      </w:r>
      <w:r>
        <w:rPr>
          <w:b/>
          <w:sz w:val="24"/>
        </w:rPr>
        <w:t>Team Name</w:t>
      </w:r>
      <w:r>
        <w:rPr>
          <w:rFonts w:hint="eastAsia"/>
          <w:b/>
          <w:sz w:val="24"/>
        </w:rPr>
        <w:t>]</w:t>
      </w:r>
      <w:commentRangeEnd w:id="6"/>
      <w:r>
        <w:rPr>
          <w:rStyle w:val="aff3"/>
          <w:rFonts w:asciiTheme="minorHAnsi" w:hAnsiTheme="minorHAnsi"/>
        </w:rPr>
        <w:commentReference w:id="6"/>
      </w:r>
    </w:p>
    <w:p w14:paraId="6E0C0098" w14:textId="77777777" w:rsidR="00295AB6" w:rsidRDefault="00295AB6">
      <w:pPr>
        <w:spacing w:line="300" w:lineRule="auto"/>
        <w:jc w:val="center"/>
        <w:rPr>
          <w:b/>
          <w:sz w:val="24"/>
        </w:rPr>
      </w:pPr>
    </w:p>
    <w:p w14:paraId="5D7FC7F2" w14:textId="77777777" w:rsidR="00295AB6" w:rsidRDefault="00295AB6">
      <w:pPr>
        <w:spacing w:line="300" w:lineRule="auto"/>
        <w:jc w:val="center"/>
        <w:rPr>
          <w:b/>
          <w:sz w:val="24"/>
        </w:rPr>
      </w:pPr>
    </w:p>
    <w:p w14:paraId="0A266B28" w14:textId="77777777" w:rsidR="00295AB6" w:rsidRDefault="00295AB6">
      <w:pPr>
        <w:spacing w:line="300" w:lineRule="auto"/>
        <w:jc w:val="center"/>
        <w:rPr>
          <w:b/>
          <w:sz w:val="24"/>
        </w:rPr>
      </w:pPr>
    </w:p>
    <w:p w14:paraId="7EE981A5" w14:textId="77777777" w:rsidR="00295AB6" w:rsidRDefault="00295AB6">
      <w:pPr>
        <w:jc w:val="center"/>
        <w:rPr>
          <w:rFonts w:eastAsia="宋体"/>
          <w:color w:val="000000"/>
        </w:rPr>
      </w:pPr>
    </w:p>
    <w:p w14:paraId="5F1F85E9" w14:textId="77777777" w:rsidR="00295AB6" w:rsidRDefault="00000000">
      <w:pPr>
        <w:jc w:val="center"/>
        <w:rPr>
          <w:rFonts w:eastAsia="宋体"/>
          <w:b/>
          <w:color w:val="000000"/>
          <w:sz w:val="24"/>
        </w:rPr>
      </w:pPr>
      <w:commentRangeStart w:id="7"/>
      <w:r>
        <w:rPr>
          <w:rFonts w:eastAsia="宋体"/>
          <w:b/>
          <w:color w:val="000000"/>
          <w:sz w:val="24"/>
        </w:rPr>
        <w:t>[YYYY</w:t>
      </w:r>
      <w:r>
        <w:rPr>
          <w:rFonts w:eastAsia="宋体" w:hint="eastAsia"/>
          <w:b/>
          <w:color w:val="000000"/>
          <w:sz w:val="24"/>
        </w:rPr>
        <w:t>-</w:t>
      </w:r>
      <w:r>
        <w:rPr>
          <w:rFonts w:eastAsia="宋体"/>
          <w:b/>
          <w:color w:val="000000"/>
          <w:sz w:val="24"/>
        </w:rPr>
        <w:t>MM</w:t>
      </w:r>
      <w:r>
        <w:rPr>
          <w:rFonts w:eastAsia="宋体" w:hint="eastAsia"/>
          <w:b/>
          <w:color w:val="000000"/>
          <w:sz w:val="24"/>
        </w:rPr>
        <w:t>-</w:t>
      </w:r>
      <w:r>
        <w:rPr>
          <w:rFonts w:eastAsia="宋体"/>
          <w:b/>
          <w:color w:val="000000"/>
          <w:sz w:val="24"/>
        </w:rPr>
        <w:t>DD]</w:t>
      </w:r>
      <w:commentRangeEnd w:id="7"/>
      <w:r>
        <w:rPr>
          <w:rStyle w:val="aff3"/>
          <w:rFonts w:asciiTheme="minorHAnsi" w:hAnsiTheme="minorHAnsi"/>
        </w:rPr>
        <w:commentReference w:id="7"/>
      </w:r>
    </w:p>
    <w:p w14:paraId="576115EF" w14:textId="77777777" w:rsidR="00295AB6" w:rsidRDefault="00295AB6">
      <w:pPr>
        <w:spacing w:line="300" w:lineRule="auto"/>
        <w:jc w:val="center"/>
        <w:rPr>
          <w:b/>
          <w:sz w:val="24"/>
        </w:rPr>
      </w:pPr>
    </w:p>
    <w:p w14:paraId="429346F1" w14:textId="77777777" w:rsidR="00295AB6" w:rsidRDefault="00000000">
      <w:pPr>
        <w:spacing w:line="300" w:lineRule="auto"/>
        <w:jc w:val="center"/>
        <w:rPr>
          <w:b/>
          <w:sz w:val="24"/>
        </w:rPr>
      </w:pPr>
      <w:r>
        <w:rPr>
          <w:b/>
          <w:sz w:val="24"/>
        </w:rPr>
        <w:t>All Rights Reserved</w:t>
      </w:r>
    </w:p>
    <w:p w14:paraId="27157294" w14:textId="77777777" w:rsidR="00295AB6" w:rsidRDefault="00295AB6">
      <w:pPr>
        <w:spacing w:line="300" w:lineRule="auto"/>
        <w:jc w:val="center"/>
        <w:rPr>
          <w:b/>
          <w:sz w:val="24"/>
        </w:rPr>
        <w:sectPr w:rsidR="00295AB6">
          <w:headerReference w:type="even" r:id="rId13"/>
          <w:headerReference w:type="default" r:id="rId14"/>
          <w:footerReference w:type="even" r:id="rId15"/>
          <w:footerReference w:type="default" r:id="rId16"/>
          <w:headerReference w:type="first" r:id="rId17"/>
          <w:footerReference w:type="first" r:id="rId18"/>
          <w:pgSz w:w="11906" w:h="16838"/>
          <w:pgMar w:top="1440" w:right="1797" w:bottom="1440" w:left="1797" w:header="851" w:footer="992" w:gutter="0"/>
          <w:pgNumType w:fmt="upperRoman" w:start="1"/>
          <w:cols w:space="425"/>
          <w:titlePg/>
          <w:docGrid w:type="lines" w:linePitch="312"/>
        </w:sectPr>
      </w:pPr>
    </w:p>
    <w:p w14:paraId="7CD9683C" w14:textId="77777777" w:rsidR="00295AB6" w:rsidRDefault="00000000">
      <w:pPr>
        <w:pStyle w:val="210"/>
        <w:spacing w:afterLines="50" w:after="156" w:line="300" w:lineRule="auto"/>
        <w:rPr>
          <w:rFonts w:ascii="黑体" w:eastAsia="黑体" w:hAnsi="黑体" w:hint="eastAsia"/>
          <w:color w:val="000000"/>
          <w:sz w:val="36"/>
        </w:rPr>
      </w:pPr>
      <w:commentRangeStart w:id="8"/>
      <w:r>
        <w:rPr>
          <w:rFonts w:ascii="黑体" w:eastAsia="黑体" w:hAnsi="黑体" w:hint="eastAsia"/>
          <w:color w:val="000000"/>
          <w:sz w:val="36"/>
        </w:rPr>
        <w:lastRenderedPageBreak/>
        <w:t>目录</w:t>
      </w:r>
      <w:commentRangeEnd w:id="8"/>
      <w:r>
        <w:rPr>
          <w:rStyle w:val="aff3"/>
          <w:rFonts w:asciiTheme="minorHAnsi" w:hAnsiTheme="minorHAnsi"/>
          <w:b w:val="0"/>
        </w:rPr>
        <w:commentReference w:id="8"/>
      </w:r>
    </w:p>
    <w:p w14:paraId="5F1E868D" w14:textId="29196A44" w:rsidR="0078509D"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46625971" w:history="1">
        <w:r w:rsidR="0078509D" w:rsidRPr="001A2562">
          <w:rPr>
            <w:rStyle w:val="aff2"/>
            <w:rFonts w:cs="Times New Roman"/>
            <w:noProof/>
          </w:rPr>
          <w:t>1</w:t>
        </w:r>
        <w:r w:rsidR="0078509D">
          <w:rPr>
            <w:rFonts w:asciiTheme="minorHAnsi" w:hAnsiTheme="minorHAnsi" w:cstheme="minorBidi"/>
            <w:b w:val="0"/>
            <w:bCs w:val="0"/>
            <w:i w:val="0"/>
            <w:iCs w:val="0"/>
            <w:noProof/>
            <w:sz w:val="21"/>
            <w:szCs w:val="22"/>
            <w14:ligatures w14:val="standardContextual"/>
          </w:rPr>
          <w:tab/>
        </w:r>
        <w:r w:rsidR="0078509D" w:rsidRPr="001A2562">
          <w:rPr>
            <w:rStyle w:val="aff2"/>
            <w:noProof/>
          </w:rPr>
          <w:t>项目概述</w:t>
        </w:r>
        <w:r w:rsidR="0078509D">
          <w:rPr>
            <w:noProof/>
            <w:webHidden/>
          </w:rPr>
          <w:tab/>
        </w:r>
        <w:r w:rsidR="0078509D">
          <w:rPr>
            <w:noProof/>
            <w:webHidden/>
          </w:rPr>
          <w:fldChar w:fldCharType="begin"/>
        </w:r>
        <w:r w:rsidR="0078509D">
          <w:rPr>
            <w:noProof/>
            <w:webHidden/>
          </w:rPr>
          <w:instrText xml:space="preserve"> PAGEREF _Toc146625971 \h </w:instrText>
        </w:r>
        <w:r w:rsidR="0078509D">
          <w:rPr>
            <w:noProof/>
            <w:webHidden/>
          </w:rPr>
        </w:r>
        <w:r w:rsidR="0078509D">
          <w:rPr>
            <w:noProof/>
            <w:webHidden/>
          </w:rPr>
          <w:fldChar w:fldCharType="separate"/>
        </w:r>
        <w:r w:rsidR="0078509D">
          <w:rPr>
            <w:noProof/>
            <w:webHidden/>
          </w:rPr>
          <w:t>1</w:t>
        </w:r>
        <w:r w:rsidR="0078509D">
          <w:rPr>
            <w:noProof/>
            <w:webHidden/>
          </w:rPr>
          <w:fldChar w:fldCharType="end"/>
        </w:r>
      </w:hyperlink>
    </w:p>
    <w:p w14:paraId="311CC9BB" w14:textId="78226A4C"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72" w:history="1">
        <w:r w:rsidRPr="001A2562">
          <w:rPr>
            <w:rStyle w:val="aff2"/>
            <w:rFonts w:cs="Times New Roman"/>
            <w:noProof/>
          </w:rPr>
          <w:t>1.1</w:t>
        </w:r>
        <w:r>
          <w:rPr>
            <w:rFonts w:asciiTheme="minorHAnsi" w:hAnsiTheme="minorHAnsi" w:cstheme="minorBidi"/>
            <w:b w:val="0"/>
            <w:bCs w:val="0"/>
            <w:noProof/>
            <w:sz w:val="21"/>
            <w14:ligatures w14:val="standardContextual"/>
          </w:rPr>
          <w:tab/>
        </w:r>
        <w:r w:rsidRPr="001A2562">
          <w:rPr>
            <w:rStyle w:val="aff2"/>
            <w:noProof/>
          </w:rPr>
          <w:t>项目背景</w:t>
        </w:r>
        <w:r>
          <w:rPr>
            <w:noProof/>
            <w:webHidden/>
          </w:rPr>
          <w:tab/>
        </w:r>
        <w:r>
          <w:rPr>
            <w:noProof/>
            <w:webHidden/>
          </w:rPr>
          <w:fldChar w:fldCharType="begin"/>
        </w:r>
        <w:r>
          <w:rPr>
            <w:noProof/>
            <w:webHidden/>
          </w:rPr>
          <w:instrText xml:space="preserve"> PAGEREF _Toc146625972 \h </w:instrText>
        </w:r>
        <w:r>
          <w:rPr>
            <w:noProof/>
            <w:webHidden/>
          </w:rPr>
        </w:r>
        <w:r>
          <w:rPr>
            <w:noProof/>
            <w:webHidden/>
          </w:rPr>
          <w:fldChar w:fldCharType="separate"/>
        </w:r>
        <w:r>
          <w:rPr>
            <w:noProof/>
            <w:webHidden/>
          </w:rPr>
          <w:t>1</w:t>
        </w:r>
        <w:r>
          <w:rPr>
            <w:noProof/>
            <w:webHidden/>
          </w:rPr>
          <w:fldChar w:fldCharType="end"/>
        </w:r>
      </w:hyperlink>
    </w:p>
    <w:p w14:paraId="3873E419" w14:textId="51715A7C"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73" w:history="1">
        <w:r w:rsidRPr="001A2562">
          <w:rPr>
            <w:rStyle w:val="aff2"/>
            <w:rFonts w:cs="Times New Roman"/>
            <w:noProof/>
          </w:rPr>
          <w:t>1.2</w:t>
        </w:r>
        <w:r>
          <w:rPr>
            <w:rFonts w:asciiTheme="minorHAnsi" w:hAnsiTheme="minorHAnsi" w:cstheme="minorBidi"/>
            <w:b w:val="0"/>
            <w:bCs w:val="0"/>
            <w:noProof/>
            <w:sz w:val="21"/>
            <w14:ligatures w14:val="standardContextual"/>
          </w:rPr>
          <w:tab/>
        </w:r>
        <w:r w:rsidRPr="001A2562">
          <w:rPr>
            <w:rStyle w:val="aff2"/>
            <w:noProof/>
          </w:rPr>
          <w:t>项目内容</w:t>
        </w:r>
        <w:r>
          <w:rPr>
            <w:noProof/>
            <w:webHidden/>
          </w:rPr>
          <w:tab/>
        </w:r>
        <w:r>
          <w:rPr>
            <w:noProof/>
            <w:webHidden/>
          </w:rPr>
          <w:fldChar w:fldCharType="begin"/>
        </w:r>
        <w:r>
          <w:rPr>
            <w:noProof/>
            <w:webHidden/>
          </w:rPr>
          <w:instrText xml:space="preserve"> PAGEREF _Toc146625973 \h </w:instrText>
        </w:r>
        <w:r>
          <w:rPr>
            <w:noProof/>
            <w:webHidden/>
          </w:rPr>
        </w:r>
        <w:r>
          <w:rPr>
            <w:noProof/>
            <w:webHidden/>
          </w:rPr>
          <w:fldChar w:fldCharType="separate"/>
        </w:r>
        <w:r>
          <w:rPr>
            <w:noProof/>
            <w:webHidden/>
          </w:rPr>
          <w:t>1</w:t>
        </w:r>
        <w:r>
          <w:rPr>
            <w:noProof/>
            <w:webHidden/>
          </w:rPr>
          <w:fldChar w:fldCharType="end"/>
        </w:r>
      </w:hyperlink>
    </w:p>
    <w:p w14:paraId="510272C4" w14:textId="5F6F1446"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74" w:history="1">
        <w:r w:rsidRPr="001A2562">
          <w:rPr>
            <w:rStyle w:val="aff2"/>
            <w:rFonts w:cs="Times New Roman"/>
            <w:noProof/>
          </w:rPr>
          <w:t>1.3</w:t>
        </w:r>
        <w:r>
          <w:rPr>
            <w:rFonts w:asciiTheme="minorHAnsi" w:hAnsiTheme="minorHAnsi" w:cstheme="minorBidi"/>
            <w:b w:val="0"/>
            <w:bCs w:val="0"/>
            <w:noProof/>
            <w:sz w:val="21"/>
            <w14:ligatures w14:val="standardContextual"/>
          </w:rPr>
          <w:tab/>
        </w:r>
        <w:r w:rsidRPr="001A2562">
          <w:rPr>
            <w:rStyle w:val="aff2"/>
            <w:noProof/>
          </w:rPr>
          <w:t>创新点</w:t>
        </w:r>
        <w:r>
          <w:rPr>
            <w:noProof/>
            <w:webHidden/>
          </w:rPr>
          <w:tab/>
        </w:r>
        <w:r>
          <w:rPr>
            <w:noProof/>
            <w:webHidden/>
          </w:rPr>
          <w:fldChar w:fldCharType="begin"/>
        </w:r>
        <w:r>
          <w:rPr>
            <w:noProof/>
            <w:webHidden/>
          </w:rPr>
          <w:instrText xml:space="preserve"> PAGEREF _Toc146625974 \h </w:instrText>
        </w:r>
        <w:r>
          <w:rPr>
            <w:noProof/>
            <w:webHidden/>
          </w:rPr>
        </w:r>
        <w:r>
          <w:rPr>
            <w:noProof/>
            <w:webHidden/>
          </w:rPr>
          <w:fldChar w:fldCharType="separate"/>
        </w:r>
        <w:r>
          <w:rPr>
            <w:noProof/>
            <w:webHidden/>
          </w:rPr>
          <w:t>1</w:t>
        </w:r>
        <w:r>
          <w:rPr>
            <w:noProof/>
            <w:webHidden/>
          </w:rPr>
          <w:fldChar w:fldCharType="end"/>
        </w:r>
      </w:hyperlink>
    </w:p>
    <w:p w14:paraId="65F9A151" w14:textId="27DCF2AE" w:rsidR="0078509D" w:rsidRDefault="0078509D">
      <w:pPr>
        <w:pStyle w:val="TOC3"/>
        <w:tabs>
          <w:tab w:val="left" w:pos="1260"/>
          <w:tab w:val="right" w:leader="dot" w:pos="8302"/>
        </w:tabs>
        <w:rPr>
          <w:rFonts w:asciiTheme="minorHAnsi" w:hAnsiTheme="minorHAnsi" w:cstheme="minorBidi"/>
          <w:noProof/>
          <w:sz w:val="21"/>
          <w:szCs w:val="22"/>
          <w14:ligatures w14:val="standardContextual"/>
        </w:rPr>
      </w:pPr>
      <w:hyperlink w:anchor="_Toc146625975" w:history="1">
        <w:r w:rsidRPr="001A2562">
          <w:rPr>
            <w:rStyle w:val="aff2"/>
            <w:rFonts w:cs="Times New Roman"/>
            <w:noProof/>
          </w:rPr>
          <w:t>1.3.1</w:t>
        </w:r>
        <w:r>
          <w:rPr>
            <w:rFonts w:asciiTheme="minorHAnsi" w:hAnsiTheme="minorHAnsi" w:cstheme="minorBidi"/>
            <w:noProof/>
            <w:sz w:val="21"/>
            <w:szCs w:val="22"/>
            <w14:ligatures w14:val="standardContextual"/>
          </w:rPr>
          <w:tab/>
        </w:r>
        <w:r w:rsidRPr="001A2562">
          <w:rPr>
            <w:rStyle w:val="aff2"/>
            <w:noProof/>
          </w:rPr>
          <w:t>技术创新点</w:t>
        </w:r>
        <w:r>
          <w:rPr>
            <w:noProof/>
            <w:webHidden/>
          </w:rPr>
          <w:tab/>
        </w:r>
        <w:r>
          <w:rPr>
            <w:noProof/>
            <w:webHidden/>
          </w:rPr>
          <w:fldChar w:fldCharType="begin"/>
        </w:r>
        <w:r>
          <w:rPr>
            <w:noProof/>
            <w:webHidden/>
          </w:rPr>
          <w:instrText xml:space="preserve"> PAGEREF _Toc146625975 \h </w:instrText>
        </w:r>
        <w:r>
          <w:rPr>
            <w:noProof/>
            <w:webHidden/>
          </w:rPr>
        </w:r>
        <w:r>
          <w:rPr>
            <w:noProof/>
            <w:webHidden/>
          </w:rPr>
          <w:fldChar w:fldCharType="separate"/>
        </w:r>
        <w:r>
          <w:rPr>
            <w:noProof/>
            <w:webHidden/>
          </w:rPr>
          <w:t>1</w:t>
        </w:r>
        <w:r>
          <w:rPr>
            <w:noProof/>
            <w:webHidden/>
          </w:rPr>
          <w:fldChar w:fldCharType="end"/>
        </w:r>
      </w:hyperlink>
    </w:p>
    <w:p w14:paraId="34AE91A5" w14:textId="3207D424" w:rsidR="0078509D" w:rsidRDefault="0078509D">
      <w:pPr>
        <w:pStyle w:val="TOC3"/>
        <w:tabs>
          <w:tab w:val="left" w:pos="1260"/>
          <w:tab w:val="right" w:leader="dot" w:pos="8302"/>
        </w:tabs>
        <w:rPr>
          <w:rFonts w:asciiTheme="minorHAnsi" w:hAnsiTheme="minorHAnsi" w:cstheme="minorBidi"/>
          <w:noProof/>
          <w:sz w:val="21"/>
          <w:szCs w:val="22"/>
          <w14:ligatures w14:val="standardContextual"/>
        </w:rPr>
      </w:pPr>
      <w:hyperlink w:anchor="_Toc146625976" w:history="1">
        <w:r w:rsidRPr="001A2562">
          <w:rPr>
            <w:rStyle w:val="aff2"/>
            <w:rFonts w:cs="Times New Roman"/>
            <w:noProof/>
          </w:rPr>
          <w:t>1.3.2</w:t>
        </w:r>
        <w:r>
          <w:rPr>
            <w:rFonts w:asciiTheme="minorHAnsi" w:hAnsiTheme="minorHAnsi" w:cstheme="minorBidi"/>
            <w:noProof/>
            <w:sz w:val="21"/>
            <w:szCs w:val="22"/>
            <w14:ligatures w14:val="standardContextual"/>
          </w:rPr>
          <w:tab/>
        </w:r>
        <w:r w:rsidRPr="001A2562">
          <w:rPr>
            <w:rStyle w:val="aff2"/>
            <w:noProof/>
          </w:rPr>
          <w:t>功能创新点</w:t>
        </w:r>
        <w:r>
          <w:rPr>
            <w:noProof/>
            <w:webHidden/>
          </w:rPr>
          <w:tab/>
        </w:r>
        <w:r>
          <w:rPr>
            <w:noProof/>
            <w:webHidden/>
          </w:rPr>
          <w:fldChar w:fldCharType="begin"/>
        </w:r>
        <w:r>
          <w:rPr>
            <w:noProof/>
            <w:webHidden/>
          </w:rPr>
          <w:instrText xml:space="preserve"> PAGEREF _Toc146625976 \h </w:instrText>
        </w:r>
        <w:r>
          <w:rPr>
            <w:noProof/>
            <w:webHidden/>
          </w:rPr>
        </w:r>
        <w:r>
          <w:rPr>
            <w:noProof/>
            <w:webHidden/>
          </w:rPr>
          <w:fldChar w:fldCharType="separate"/>
        </w:r>
        <w:r>
          <w:rPr>
            <w:noProof/>
            <w:webHidden/>
          </w:rPr>
          <w:t>1</w:t>
        </w:r>
        <w:r>
          <w:rPr>
            <w:noProof/>
            <w:webHidden/>
          </w:rPr>
          <w:fldChar w:fldCharType="end"/>
        </w:r>
      </w:hyperlink>
    </w:p>
    <w:p w14:paraId="28162C07" w14:textId="12F88ABC" w:rsidR="0078509D" w:rsidRDefault="0078509D">
      <w:pPr>
        <w:pStyle w:val="TOC3"/>
        <w:tabs>
          <w:tab w:val="left" w:pos="1260"/>
          <w:tab w:val="right" w:leader="dot" w:pos="8302"/>
        </w:tabs>
        <w:rPr>
          <w:rFonts w:asciiTheme="minorHAnsi" w:hAnsiTheme="minorHAnsi" w:cstheme="minorBidi"/>
          <w:noProof/>
          <w:sz w:val="21"/>
          <w:szCs w:val="22"/>
          <w14:ligatures w14:val="standardContextual"/>
        </w:rPr>
      </w:pPr>
      <w:hyperlink w:anchor="_Toc146625977" w:history="1">
        <w:r w:rsidRPr="001A2562">
          <w:rPr>
            <w:rStyle w:val="aff2"/>
            <w:rFonts w:cs="Times New Roman"/>
            <w:noProof/>
          </w:rPr>
          <w:t>1.3.3</w:t>
        </w:r>
        <w:r>
          <w:rPr>
            <w:rFonts w:asciiTheme="minorHAnsi" w:hAnsiTheme="minorHAnsi" w:cstheme="minorBidi"/>
            <w:noProof/>
            <w:sz w:val="21"/>
            <w:szCs w:val="22"/>
            <w14:ligatures w14:val="standardContextual"/>
          </w:rPr>
          <w:tab/>
        </w:r>
        <w:r w:rsidRPr="001A2562">
          <w:rPr>
            <w:rStyle w:val="aff2"/>
            <w:noProof/>
          </w:rPr>
          <w:t>其他创新点</w:t>
        </w:r>
        <w:r>
          <w:rPr>
            <w:noProof/>
            <w:webHidden/>
          </w:rPr>
          <w:tab/>
        </w:r>
        <w:r>
          <w:rPr>
            <w:noProof/>
            <w:webHidden/>
          </w:rPr>
          <w:fldChar w:fldCharType="begin"/>
        </w:r>
        <w:r>
          <w:rPr>
            <w:noProof/>
            <w:webHidden/>
          </w:rPr>
          <w:instrText xml:space="preserve"> PAGEREF _Toc146625977 \h </w:instrText>
        </w:r>
        <w:r>
          <w:rPr>
            <w:noProof/>
            <w:webHidden/>
          </w:rPr>
        </w:r>
        <w:r>
          <w:rPr>
            <w:noProof/>
            <w:webHidden/>
          </w:rPr>
          <w:fldChar w:fldCharType="separate"/>
        </w:r>
        <w:r>
          <w:rPr>
            <w:noProof/>
            <w:webHidden/>
          </w:rPr>
          <w:t>1</w:t>
        </w:r>
        <w:r>
          <w:rPr>
            <w:noProof/>
            <w:webHidden/>
          </w:rPr>
          <w:fldChar w:fldCharType="end"/>
        </w:r>
      </w:hyperlink>
    </w:p>
    <w:p w14:paraId="75A3CE26" w14:textId="7128C803" w:rsidR="0078509D" w:rsidRDefault="0078509D">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46625978" w:history="1">
        <w:r w:rsidRPr="001A2562">
          <w:rPr>
            <w:rStyle w:val="aff2"/>
            <w:rFonts w:cs="Times New Roman"/>
            <w:noProof/>
          </w:rPr>
          <w:t>2</w:t>
        </w:r>
        <w:r>
          <w:rPr>
            <w:rFonts w:asciiTheme="minorHAnsi" w:hAnsiTheme="minorHAnsi" w:cstheme="minorBidi"/>
            <w:b w:val="0"/>
            <w:bCs w:val="0"/>
            <w:i w:val="0"/>
            <w:iCs w:val="0"/>
            <w:noProof/>
            <w:sz w:val="21"/>
            <w:szCs w:val="22"/>
            <w14:ligatures w14:val="standardContextual"/>
          </w:rPr>
          <w:tab/>
        </w:r>
        <w:r w:rsidRPr="001A2562">
          <w:rPr>
            <w:rStyle w:val="aff2"/>
            <w:noProof/>
          </w:rPr>
          <w:t>技术方案</w:t>
        </w:r>
        <w:r>
          <w:rPr>
            <w:noProof/>
            <w:webHidden/>
          </w:rPr>
          <w:tab/>
        </w:r>
        <w:r>
          <w:rPr>
            <w:noProof/>
            <w:webHidden/>
          </w:rPr>
          <w:fldChar w:fldCharType="begin"/>
        </w:r>
        <w:r>
          <w:rPr>
            <w:noProof/>
            <w:webHidden/>
          </w:rPr>
          <w:instrText xml:space="preserve"> PAGEREF _Toc146625978 \h </w:instrText>
        </w:r>
        <w:r>
          <w:rPr>
            <w:noProof/>
            <w:webHidden/>
          </w:rPr>
        </w:r>
        <w:r>
          <w:rPr>
            <w:noProof/>
            <w:webHidden/>
          </w:rPr>
          <w:fldChar w:fldCharType="separate"/>
        </w:r>
        <w:r>
          <w:rPr>
            <w:noProof/>
            <w:webHidden/>
          </w:rPr>
          <w:t>2</w:t>
        </w:r>
        <w:r>
          <w:rPr>
            <w:noProof/>
            <w:webHidden/>
          </w:rPr>
          <w:fldChar w:fldCharType="end"/>
        </w:r>
      </w:hyperlink>
    </w:p>
    <w:p w14:paraId="28287E31" w14:textId="0769D7F1"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79" w:history="1">
        <w:r w:rsidRPr="001A2562">
          <w:rPr>
            <w:rStyle w:val="aff2"/>
            <w:rFonts w:cs="Times New Roman"/>
            <w:noProof/>
          </w:rPr>
          <w:t>2.1</w:t>
        </w:r>
        <w:r>
          <w:rPr>
            <w:rFonts w:asciiTheme="minorHAnsi" w:hAnsiTheme="minorHAnsi" w:cstheme="minorBidi"/>
            <w:b w:val="0"/>
            <w:bCs w:val="0"/>
            <w:noProof/>
            <w:sz w:val="21"/>
            <w14:ligatures w14:val="standardContextual"/>
          </w:rPr>
          <w:tab/>
        </w:r>
        <w:r w:rsidRPr="001A2562">
          <w:rPr>
            <w:rStyle w:val="aff2"/>
            <w:noProof/>
          </w:rPr>
          <w:t>总体架构</w:t>
        </w:r>
        <w:r>
          <w:rPr>
            <w:noProof/>
            <w:webHidden/>
          </w:rPr>
          <w:tab/>
        </w:r>
        <w:r>
          <w:rPr>
            <w:noProof/>
            <w:webHidden/>
          </w:rPr>
          <w:fldChar w:fldCharType="begin"/>
        </w:r>
        <w:r>
          <w:rPr>
            <w:noProof/>
            <w:webHidden/>
          </w:rPr>
          <w:instrText xml:space="preserve"> PAGEREF _Toc146625979 \h </w:instrText>
        </w:r>
        <w:r>
          <w:rPr>
            <w:noProof/>
            <w:webHidden/>
          </w:rPr>
        </w:r>
        <w:r>
          <w:rPr>
            <w:noProof/>
            <w:webHidden/>
          </w:rPr>
          <w:fldChar w:fldCharType="separate"/>
        </w:r>
        <w:r>
          <w:rPr>
            <w:noProof/>
            <w:webHidden/>
          </w:rPr>
          <w:t>2</w:t>
        </w:r>
        <w:r>
          <w:rPr>
            <w:noProof/>
            <w:webHidden/>
          </w:rPr>
          <w:fldChar w:fldCharType="end"/>
        </w:r>
      </w:hyperlink>
    </w:p>
    <w:p w14:paraId="347DF757" w14:textId="1E13D3E6"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80" w:history="1">
        <w:r w:rsidRPr="001A2562">
          <w:rPr>
            <w:rStyle w:val="aff2"/>
            <w:rFonts w:cs="Times New Roman"/>
            <w:noProof/>
          </w:rPr>
          <w:t>2.2</w:t>
        </w:r>
        <w:r>
          <w:rPr>
            <w:rFonts w:asciiTheme="minorHAnsi" w:hAnsiTheme="minorHAnsi" w:cstheme="minorBidi"/>
            <w:b w:val="0"/>
            <w:bCs w:val="0"/>
            <w:noProof/>
            <w:sz w:val="21"/>
            <w14:ligatures w14:val="standardContextual"/>
          </w:rPr>
          <w:tab/>
        </w:r>
        <w:r w:rsidRPr="001A2562">
          <w:rPr>
            <w:rStyle w:val="aff2"/>
            <w:noProof/>
          </w:rPr>
          <w:t>功能详述</w:t>
        </w:r>
        <w:r>
          <w:rPr>
            <w:noProof/>
            <w:webHidden/>
          </w:rPr>
          <w:tab/>
        </w:r>
        <w:r>
          <w:rPr>
            <w:noProof/>
            <w:webHidden/>
          </w:rPr>
          <w:fldChar w:fldCharType="begin"/>
        </w:r>
        <w:r>
          <w:rPr>
            <w:noProof/>
            <w:webHidden/>
          </w:rPr>
          <w:instrText xml:space="preserve"> PAGEREF _Toc146625980 \h </w:instrText>
        </w:r>
        <w:r>
          <w:rPr>
            <w:noProof/>
            <w:webHidden/>
          </w:rPr>
        </w:r>
        <w:r>
          <w:rPr>
            <w:noProof/>
            <w:webHidden/>
          </w:rPr>
          <w:fldChar w:fldCharType="separate"/>
        </w:r>
        <w:r>
          <w:rPr>
            <w:noProof/>
            <w:webHidden/>
          </w:rPr>
          <w:t>2</w:t>
        </w:r>
        <w:r>
          <w:rPr>
            <w:noProof/>
            <w:webHidden/>
          </w:rPr>
          <w:fldChar w:fldCharType="end"/>
        </w:r>
      </w:hyperlink>
    </w:p>
    <w:p w14:paraId="5F86A0C4" w14:textId="23FDC132"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81" w:history="1">
        <w:r w:rsidRPr="001A2562">
          <w:rPr>
            <w:rStyle w:val="aff2"/>
            <w:rFonts w:cs="Times New Roman"/>
            <w:noProof/>
          </w:rPr>
          <w:t>2.3</w:t>
        </w:r>
        <w:r>
          <w:rPr>
            <w:rFonts w:asciiTheme="minorHAnsi" w:hAnsiTheme="minorHAnsi" w:cstheme="minorBidi"/>
            <w:b w:val="0"/>
            <w:bCs w:val="0"/>
            <w:noProof/>
            <w:sz w:val="21"/>
            <w14:ligatures w14:val="standardContextual"/>
          </w:rPr>
          <w:tab/>
        </w:r>
        <w:r w:rsidRPr="001A2562">
          <w:rPr>
            <w:rStyle w:val="aff2"/>
            <w:noProof/>
          </w:rPr>
          <w:t>关键技术</w:t>
        </w:r>
        <w:r>
          <w:rPr>
            <w:noProof/>
            <w:webHidden/>
          </w:rPr>
          <w:tab/>
        </w:r>
        <w:r>
          <w:rPr>
            <w:noProof/>
            <w:webHidden/>
          </w:rPr>
          <w:fldChar w:fldCharType="begin"/>
        </w:r>
        <w:r>
          <w:rPr>
            <w:noProof/>
            <w:webHidden/>
          </w:rPr>
          <w:instrText xml:space="preserve"> PAGEREF _Toc146625981 \h </w:instrText>
        </w:r>
        <w:r>
          <w:rPr>
            <w:noProof/>
            <w:webHidden/>
          </w:rPr>
        </w:r>
        <w:r>
          <w:rPr>
            <w:noProof/>
            <w:webHidden/>
          </w:rPr>
          <w:fldChar w:fldCharType="separate"/>
        </w:r>
        <w:r>
          <w:rPr>
            <w:noProof/>
            <w:webHidden/>
          </w:rPr>
          <w:t>2</w:t>
        </w:r>
        <w:r>
          <w:rPr>
            <w:noProof/>
            <w:webHidden/>
          </w:rPr>
          <w:fldChar w:fldCharType="end"/>
        </w:r>
      </w:hyperlink>
    </w:p>
    <w:p w14:paraId="4AD26914" w14:textId="67C26EC0"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82" w:history="1">
        <w:r w:rsidRPr="001A2562">
          <w:rPr>
            <w:rStyle w:val="aff2"/>
            <w:rFonts w:cs="Times New Roman"/>
            <w:noProof/>
          </w:rPr>
          <w:t>2.4</w:t>
        </w:r>
        <w:r>
          <w:rPr>
            <w:rFonts w:asciiTheme="minorHAnsi" w:hAnsiTheme="minorHAnsi" w:cstheme="minorBidi"/>
            <w:b w:val="0"/>
            <w:bCs w:val="0"/>
            <w:noProof/>
            <w:sz w:val="21"/>
            <w14:ligatures w14:val="standardContextual"/>
          </w:rPr>
          <w:tab/>
        </w:r>
        <w:r w:rsidRPr="001A2562">
          <w:rPr>
            <w:rStyle w:val="aff2"/>
            <w:noProof/>
          </w:rPr>
          <w:t>其他相关技术</w:t>
        </w:r>
        <w:r>
          <w:rPr>
            <w:noProof/>
            <w:webHidden/>
          </w:rPr>
          <w:tab/>
        </w:r>
        <w:r>
          <w:rPr>
            <w:noProof/>
            <w:webHidden/>
          </w:rPr>
          <w:fldChar w:fldCharType="begin"/>
        </w:r>
        <w:r>
          <w:rPr>
            <w:noProof/>
            <w:webHidden/>
          </w:rPr>
          <w:instrText xml:space="preserve"> PAGEREF _Toc146625982 \h </w:instrText>
        </w:r>
        <w:r>
          <w:rPr>
            <w:noProof/>
            <w:webHidden/>
          </w:rPr>
        </w:r>
        <w:r>
          <w:rPr>
            <w:noProof/>
            <w:webHidden/>
          </w:rPr>
          <w:fldChar w:fldCharType="separate"/>
        </w:r>
        <w:r>
          <w:rPr>
            <w:noProof/>
            <w:webHidden/>
          </w:rPr>
          <w:t>2</w:t>
        </w:r>
        <w:r>
          <w:rPr>
            <w:noProof/>
            <w:webHidden/>
          </w:rPr>
          <w:fldChar w:fldCharType="end"/>
        </w:r>
      </w:hyperlink>
    </w:p>
    <w:p w14:paraId="0515F0FF" w14:textId="6BBCA9F0" w:rsidR="0078509D" w:rsidRDefault="0078509D">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46625983" w:history="1">
        <w:r w:rsidRPr="001A2562">
          <w:rPr>
            <w:rStyle w:val="aff2"/>
            <w:rFonts w:cs="Times New Roman"/>
            <w:noProof/>
          </w:rPr>
          <w:t>3</w:t>
        </w:r>
        <w:r>
          <w:rPr>
            <w:rFonts w:asciiTheme="minorHAnsi" w:hAnsiTheme="minorHAnsi" w:cstheme="minorBidi"/>
            <w:b w:val="0"/>
            <w:bCs w:val="0"/>
            <w:i w:val="0"/>
            <w:iCs w:val="0"/>
            <w:noProof/>
            <w:sz w:val="21"/>
            <w:szCs w:val="22"/>
            <w14:ligatures w14:val="standardContextual"/>
          </w:rPr>
          <w:tab/>
        </w:r>
        <w:r w:rsidRPr="001A2562">
          <w:rPr>
            <w:rStyle w:val="aff2"/>
            <w:noProof/>
          </w:rPr>
          <w:t>项目计划</w:t>
        </w:r>
        <w:r>
          <w:rPr>
            <w:noProof/>
            <w:webHidden/>
          </w:rPr>
          <w:tab/>
        </w:r>
        <w:r>
          <w:rPr>
            <w:noProof/>
            <w:webHidden/>
          </w:rPr>
          <w:fldChar w:fldCharType="begin"/>
        </w:r>
        <w:r>
          <w:rPr>
            <w:noProof/>
            <w:webHidden/>
          </w:rPr>
          <w:instrText xml:space="preserve"> PAGEREF _Toc146625983 \h </w:instrText>
        </w:r>
        <w:r>
          <w:rPr>
            <w:noProof/>
            <w:webHidden/>
          </w:rPr>
        </w:r>
        <w:r>
          <w:rPr>
            <w:noProof/>
            <w:webHidden/>
          </w:rPr>
          <w:fldChar w:fldCharType="separate"/>
        </w:r>
        <w:r>
          <w:rPr>
            <w:noProof/>
            <w:webHidden/>
          </w:rPr>
          <w:t>3</w:t>
        </w:r>
        <w:r>
          <w:rPr>
            <w:noProof/>
            <w:webHidden/>
          </w:rPr>
          <w:fldChar w:fldCharType="end"/>
        </w:r>
      </w:hyperlink>
    </w:p>
    <w:p w14:paraId="35CB1A1D" w14:textId="650026D4"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84" w:history="1">
        <w:r w:rsidRPr="001A2562">
          <w:rPr>
            <w:rStyle w:val="aff2"/>
            <w:rFonts w:cs="Times New Roman"/>
            <w:noProof/>
          </w:rPr>
          <w:t>3.1</w:t>
        </w:r>
        <w:r>
          <w:rPr>
            <w:rFonts w:asciiTheme="minorHAnsi" w:hAnsiTheme="minorHAnsi" w:cstheme="minorBidi"/>
            <w:b w:val="0"/>
            <w:bCs w:val="0"/>
            <w:noProof/>
            <w:sz w:val="21"/>
            <w14:ligatures w14:val="standardContextual"/>
          </w:rPr>
          <w:tab/>
        </w:r>
        <w:r w:rsidRPr="001A2562">
          <w:rPr>
            <w:rStyle w:val="aff2"/>
            <w:noProof/>
          </w:rPr>
          <w:t>可行性分析</w:t>
        </w:r>
        <w:r>
          <w:rPr>
            <w:noProof/>
            <w:webHidden/>
          </w:rPr>
          <w:tab/>
        </w:r>
        <w:r>
          <w:rPr>
            <w:noProof/>
            <w:webHidden/>
          </w:rPr>
          <w:fldChar w:fldCharType="begin"/>
        </w:r>
        <w:r>
          <w:rPr>
            <w:noProof/>
            <w:webHidden/>
          </w:rPr>
          <w:instrText xml:space="preserve"> PAGEREF _Toc146625984 \h </w:instrText>
        </w:r>
        <w:r>
          <w:rPr>
            <w:noProof/>
            <w:webHidden/>
          </w:rPr>
        </w:r>
        <w:r>
          <w:rPr>
            <w:noProof/>
            <w:webHidden/>
          </w:rPr>
          <w:fldChar w:fldCharType="separate"/>
        </w:r>
        <w:r>
          <w:rPr>
            <w:noProof/>
            <w:webHidden/>
          </w:rPr>
          <w:t>3</w:t>
        </w:r>
        <w:r>
          <w:rPr>
            <w:noProof/>
            <w:webHidden/>
          </w:rPr>
          <w:fldChar w:fldCharType="end"/>
        </w:r>
      </w:hyperlink>
    </w:p>
    <w:p w14:paraId="4BB59C35" w14:textId="75ADE00A" w:rsidR="0078509D" w:rsidRDefault="0078509D">
      <w:pPr>
        <w:pStyle w:val="TOC3"/>
        <w:tabs>
          <w:tab w:val="left" w:pos="1260"/>
          <w:tab w:val="right" w:leader="dot" w:pos="8302"/>
        </w:tabs>
        <w:rPr>
          <w:rFonts w:asciiTheme="minorHAnsi" w:hAnsiTheme="minorHAnsi" w:cstheme="minorBidi"/>
          <w:noProof/>
          <w:sz w:val="21"/>
          <w:szCs w:val="22"/>
          <w14:ligatures w14:val="standardContextual"/>
        </w:rPr>
      </w:pPr>
      <w:hyperlink w:anchor="_Toc146625985" w:history="1">
        <w:r w:rsidRPr="001A2562">
          <w:rPr>
            <w:rStyle w:val="aff2"/>
            <w:rFonts w:cs="Times New Roman"/>
            <w:noProof/>
          </w:rPr>
          <w:t>3.1.1</w:t>
        </w:r>
        <w:r>
          <w:rPr>
            <w:rFonts w:asciiTheme="minorHAnsi" w:hAnsiTheme="minorHAnsi" w:cstheme="minorBidi"/>
            <w:noProof/>
            <w:sz w:val="21"/>
            <w:szCs w:val="22"/>
            <w14:ligatures w14:val="standardContextual"/>
          </w:rPr>
          <w:tab/>
        </w:r>
        <w:r w:rsidRPr="001A2562">
          <w:rPr>
            <w:rStyle w:val="aff2"/>
            <w:noProof/>
          </w:rPr>
          <w:t>技术可行性分析</w:t>
        </w:r>
        <w:r>
          <w:rPr>
            <w:noProof/>
            <w:webHidden/>
          </w:rPr>
          <w:tab/>
        </w:r>
        <w:r>
          <w:rPr>
            <w:noProof/>
            <w:webHidden/>
          </w:rPr>
          <w:fldChar w:fldCharType="begin"/>
        </w:r>
        <w:r>
          <w:rPr>
            <w:noProof/>
            <w:webHidden/>
          </w:rPr>
          <w:instrText xml:space="preserve"> PAGEREF _Toc146625985 \h </w:instrText>
        </w:r>
        <w:r>
          <w:rPr>
            <w:noProof/>
            <w:webHidden/>
          </w:rPr>
        </w:r>
        <w:r>
          <w:rPr>
            <w:noProof/>
            <w:webHidden/>
          </w:rPr>
          <w:fldChar w:fldCharType="separate"/>
        </w:r>
        <w:r>
          <w:rPr>
            <w:noProof/>
            <w:webHidden/>
          </w:rPr>
          <w:t>3</w:t>
        </w:r>
        <w:r>
          <w:rPr>
            <w:noProof/>
            <w:webHidden/>
          </w:rPr>
          <w:fldChar w:fldCharType="end"/>
        </w:r>
      </w:hyperlink>
    </w:p>
    <w:p w14:paraId="113676A6" w14:textId="074AC9AF" w:rsidR="0078509D" w:rsidRDefault="0078509D">
      <w:pPr>
        <w:pStyle w:val="TOC3"/>
        <w:tabs>
          <w:tab w:val="left" w:pos="1260"/>
          <w:tab w:val="right" w:leader="dot" w:pos="8302"/>
        </w:tabs>
        <w:rPr>
          <w:rFonts w:asciiTheme="minorHAnsi" w:hAnsiTheme="minorHAnsi" w:cstheme="minorBidi"/>
          <w:noProof/>
          <w:sz w:val="21"/>
          <w:szCs w:val="22"/>
          <w14:ligatures w14:val="standardContextual"/>
        </w:rPr>
      </w:pPr>
      <w:hyperlink w:anchor="_Toc146625986" w:history="1">
        <w:r w:rsidRPr="001A2562">
          <w:rPr>
            <w:rStyle w:val="aff2"/>
            <w:rFonts w:cs="Times New Roman"/>
            <w:noProof/>
          </w:rPr>
          <w:t>3.1.2</w:t>
        </w:r>
        <w:r>
          <w:rPr>
            <w:rFonts w:asciiTheme="minorHAnsi" w:hAnsiTheme="minorHAnsi" w:cstheme="minorBidi"/>
            <w:noProof/>
            <w:sz w:val="21"/>
            <w:szCs w:val="22"/>
            <w14:ligatures w14:val="standardContextual"/>
          </w:rPr>
          <w:tab/>
        </w:r>
        <w:r w:rsidRPr="001A2562">
          <w:rPr>
            <w:rStyle w:val="aff2"/>
            <w:noProof/>
          </w:rPr>
          <w:t>资源可行性分析</w:t>
        </w:r>
        <w:r>
          <w:rPr>
            <w:noProof/>
            <w:webHidden/>
          </w:rPr>
          <w:tab/>
        </w:r>
        <w:r>
          <w:rPr>
            <w:noProof/>
            <w:webHidden/>
          </w:rPr>
          <w:fldChar w:fldCharType="begin"/>
        </w:r>
        <w:r>
          <w:rPr>
            <w:noProof/>
            <w:webHidden/>
          </w:rPr>
          <w:instrText xml:space="preserve"> PAGEREF _Toc146625986 \h </w:instrText>
        </w:r>
        <w:r>
          <w:rPr>
            <w:noProof/>
            <w:webHidden/>
          </w:rPr>
        </w:r>
        <w:r>
          <w:rPr>
            <w:noProof/>
            <w:webHidden/>
          </w:rPr>
          <w:fldChar w:fldCharType="separate"/>
        </w:r>
        <w:r>
          <w:rPr>
            <w:noProof/>
            <w:webHidden/>
          </w:rPr>
          <w:t>3</w:t>
        </w:r>
        <w:r>
          <w:rPr>
            <w:noProof/>
            <w:webHidden/>
          </w:rPr>
          <w:fldChar w:fldCharType="end"/>
        </w:r>
      </w:hyperlink>
    </w:p>
    <w:p w14:paraId="7172662A" w14:textId="2CFDB914" w:rsidR="0078509D" w:rsidRDefault="0078509D">
      <w:pPr>
        <w:pStyle w:val="TOC3"/>
        <w:tabs>
          <w:tab w:val="left" w:pos="1260"/>
          <w:tab w:val="right" w:leader="dot" w:pos="8302"/>
        </w:tabs>
        <w:rPr>
          <w:rFonts w:asciiTheme="minorHAnsi" w:hAnsiTheme="minorHAnsi" w:cstheme="minorBidi"/>
          <w:noProof/>
          <w:sz w:val="21"/>
          <w:szCs w:val="22"/>
          <w14:ligatures w14:val="standardContextual"/>
        </w:rPr>
      </w:pPr>
      <w:hyperlink w:anchor="_Toc146625987" w:history="1">
        <w:r w:rsidRPr="001A2562">
          <w:rPr>
            <w:rStyle w:val="aff2"/>
            <w:rFonts w:cs="Times New Roman"/>
            <w:noProof/>
          </w:rPr>
          <w:t>3.1.3</w:t>
        </w:r>
        <w:r>
          <w:rPr>
            <w:rFonts w:asciiTheme="minorHAnsi" w:hAnsiTheme="minorHAnsi" w:cstheme="minorBidi"/>
            <w:noProof/>
            <w:sz w:val="21"/>
            <w:szCs w:val="22"/>
            <w14:ligatures w14:val="standardContextual"/>
          </w:rPr>
          <w:tab/>
        </w:r>
        <w:r w:rsidRPr="001A2562">
          <w:rPr>
            <w:rStyle w:val="aff2"/>
            <w:noProof/>
          </w:rPr>
          <w:t>市场可行性分析</w:t>
        </w:r>
        <w:r>
          <w:rPr>
            <w:noProof/>
            <w:webHidden/>
          </w:rPr>
          <w:tab/>
        </w:r>
        <w:r>
          <w:rPr>
            <w:noProof/>
            <w:webHidden/>
          </w:rPr>
          <w:fldChar w:fldCharType="begin"/>
        </w:r>
        <w:r>
          <w:rPr>
            <w:noProof/>
            <w:webHidden/>
          </w:rPr>
          <w:instrText xml:space="preserve"> PAGEREF _Toc146625987 \h </w:instrText>
        </w:r>
        <w:r>
          <w:rPr>
            <w:noProof/>
            <w:webHidden/>
          </w:rPr>
        </w:r>
        <w:r>
          <w:rPr>
            <w:noProof/>
            <w:webHidden/>
          </w:rPr>
          <w:fldChar w:fldCharType="separate"/>
        </w:r>
        <w:r>
          <w:rPr>
            <w:noProof/>
            <w:webHidden/>
          </w:rPr>
          <w:t>3</w:t>
        </w:r>
        <w:r>
          <w:rPr>
            <w:noProof/>
            <w:webHidden/>
          </w:rPr>
          <w:fldChar w:fldCharType="end"/>
        </w:r>
      </w:hyperlink>
    </w:p>
    <w:p w14:paraId="4CC64B60" w14:textId="4F5DDD07"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88" w:history="1">
        <w:r w:rsidRPr="001A2562">
          <w:rPr>
            <w:rStyle w:val="aff2"/>
            <w:rFonts w:cs="Times New Roman"/>
            <w:noProof/>
          </w:rPr>
          <w:t>3.2</w:t>
        </w:r>
        <w:r>
          <w:rPr>
            <w:rFonts w:asciiTheme="minorHAnsi" w:hAnsiTheme="minorHAnsi" w:cstheme="minorBidi"/>
            <w:b w:val="0"/>
            <w:bCs w:val="0"/>
            <w:noProof/>
            <w:sz w:val="21"/>
            <w14:ligatures w14:val="standardContextual"/>
          </w:rPr>
          <w:tab/>
        </w:r>
        <w:r w:rsidRPr="001A2562">
          <w:rPr>
            <w:rStyle w:val="aff2"/>
            <w:noProof/>
          </w:rPr>
          <w:t>排期规划</w:t>
        </w:r>
        <w:r>
          <w:rPr>
            <w:noProof/>
            <w:webHidden/>
          </w:rPr>
          <w:tab/>
        </w:r>
        <w:r>
          <w:rPr>
            <w:noProof/>
            <w:webHidden/>
          </w:rPr>
          <w:fldChar w:fldCharType="begin"/>
        </w:r>
        <w:r>
          <w:rPr>
            <w:noProof/>
            <w:webHidden/>
          </w:rPr>
          <w:instrText xml:space="preserve"> PAGEREF _Toc146625988 \h </w:instrText>
        </w:r>
        <w:r>
          <w:rPr>
            <w:noProof/>
            <w:webHidden/>
          </w:rPr>
        </w:r>
        <w:r>
          <w:rPr>
            <w:noProof/>
            <w:webHidden/>
          </w:rPr>
          <w:fldChar w:fldCharType="separate"/>
        </w:r>
        <w:r>
          <w:rPr>
            <w:noProof/>
            <w:webHidden/>
          </w:rPr>
          <w:t>3</w:t>
        </w:r>
        <w:r>
          <w:rPr>
            <w:noProof/>
            <w:webHidden/>
          </w:rPr>
          <w:fldChar w:fldCharType="end"/>
        </w:r>
      </w:hyperlink>
    </w:p>
    <w:p w14:paraId="6E466DED" w14:textId="753D5751" w:rsidR="0078509D" w:rsidRDefault="0078509D">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46625989" w:history="1">
        <w:r w:rsidRPr="001A2562">
          <w:rPr>
            <w:rStyle w:val="aff2"/>
            <w:rFonts w:cs="Times New Roman"/>
            <w:noProof/>
          </w:rPr>
          <w:t>4</w:t>
        </w:r>
        <w:r>
          <w:rPr>
            <w:rFonts w:asciiTheme="minorHAnsi" w:hAnsiTheme="minorHAnsi" w:cstheme="minorBidi"/>
            <w:b w:val="0"/>
            <w:bCs w:val="0"/>
            <w:i w:val="0"/>
            <w:iCs w:val="0"/>
            <w:noProof/>
            <w:sz w:val="21"/>
            <w:szCs w:val="22"/>
            <w14:ligatures w14:val="standardContextual"/>
          </w:rPr>
          <w:tab/>
        </w:r>
        <w:r w:rsidRPr="001A2562">
          <w:rPr>
            <w:rStyle w:val="aff2"/>
            <w:noProof/>
          </w:rPr>
          <w:t>总结与展望</w:t>
        </w:r>
        <w:r>
          <w:rPr>
            <w:noProof/>
            <w:webHidden/>
          </w:rPr>
          <w:tab/>
        </w:r>
        <w:r>
          <w:rPr>
            <w:noProof/>
            <w:webHidden/>
          </w:rPr>
          <w:fldChar w:fldCharType="begin"/>
        </w:r>
        <w:r>
          <w:rPr>
            <w:noProof/>
            <w:webHidden/>
          </w:rPr>
          <w:instrText xml:space="preserve"> PAGEREF _Toc146625989 \h </w:instrText>
        </w:r>
        <w:r>
          <w:rPr>
            <w:noProof/>
            <w:webHidden/>
          </w:rPr>
        </w:r>
        <w:r>
          <w:rPr>
            <w:noProof/>
            <w:webHidden/>
          </w:rPr>
          <w:fldChar w:fldCharType="separate"/>
        </w:r>
        <w:r>
          <w:rPr>
            <w:noProof/>
            <w:webHidden/>
          </w:rPr>
          <w:t>4</w:t>
        </w:r>
        <w:r>
          <w:rPr>
            <w:noProof/>
            <w:webHidden/>
          </w:rPr>
          <w:fldChar w:fldCharType="end"/>
        </w:r>
      </w:hyperlink>
    </w:p>
    <w:p w14:paraId="1EF404F3" w14:textId="66D2717F" w:rsidR="0078509D" w:rsidRDefault="0078509D">
      <w:pPr>
        <w:pStyle w:val="TOC2"/>
        <w:tabs>
          <w:tab w:val="left" w:pos="840"/>
          <w:tab w:val="right" w:leader="dot" w:pos="8302"/>
        </w:tabs>
        <w:rPr>
          <w:rFonts w:asciiTheme="minorHAnsi" w:hAnsiTheme="minorHAnsi" w:cstheme="minorBidi"/>
          <w:b w:val="0"/>
          <w:bCs w:val="0"/>
          <w:noProof/>
          <w:sz w:val="21"/>
          <w14:ligatures w14:val="standardContextual"/>
        </w:rPr>
      </w:pPr>
      <w:hyperlink w:anchor="_Toc146625990" w:history="1">
        <w:r w:rsidRPr="001A2562">
          <w:rPr>
            <w:rStyle w:val="aff2"/>
            <w:rFonts w:cs="Times New Roman"/>
            <w:noProof/>
          </w:rPr>
          <w:t>4.1</w:t>
        </w:r>
        <w:r>
          <w:rPr>
            <w:rFonts w:asciiTheme="minorHAnsi" w:hAnsiTheme="minorHAnsi" w:cstheme="minorBidi"/>
            <w:b w:val="0"/>
            <w:bCs w:val="0"/>
            <w:noProof/>
            <w:sz w:val="21"/>
            <w14:ligatures w14:val="standardContextual"/>
          </w:rPr>
          <w:tab/>
        </w:r>
        <w:r w:rsidRPr="001A2562">
          <w:rPr>
            <w:rStyle w:val="aff2"/>
            <w:noProof/>
          </w:rPr>
          <w:t>可行性分析</w:t>
        </w:r>
        <w:r>
          <w:rPr>
            <w:noProof/>
            <w:webHidden/>
          </w:rPr>
          <w:tab/>
        </w:r>
        <w:r>
          <w:rPr>
            <w:noProof/>
            <w:webHidden/>
          </w:rPr>
          <w:fldChar w:fldCharType="begin"/>
        </w:r>
        <w:r>
          <w:rPr>
            <w:noProof/>
            <w:webHidden/>
          </w:rPr>
          <w:instrText xml:space="preserve"> PAGEREF _Toc146625990 \h </w:instrText>
        </w:r>
        <w:r>
          <w:rPr>
            <w:noProof/>
            <w:webHidden/>
          </w:rPr>
        </w:r>
        <w:r>
          <w:rPr>
            <w:noProof/>
            <w:webHidden/>
          </w:rPr>
          <w:fldChar w:fldCharType="separate"/>
        </w:r>
        <w:r>
          <w:rPr>
            <w:noProof/>
            <w:webHidden/>
          </w:rPr>
          <w:t>4</w:t>
        </w:r>
        <w:r>
          <w:rPr>
            <w:noProof/>
            <w:webHidden/>
          </w:rPr>
          <w:fldChar w:fldCharType="end"/>
        </w:r>
      </w:hyperlink>
    </w:p>
    <w:p w14:paraId="126EAED4" w14:textId="37EE14DD" w:rsidR="0078509D" w:rsidRDefault="0078509D">
      <w:pPr>
        <w:pStyle w:val="TOC1"/>
        <w:tabs>
          <w:tab w:val="right" w:leader="dot" w:pos="8302"/>
        </w:tabs>
        <w:rPr>
          <w:rFonts w:asciiTheme="minorHAnsi" w:hAnsiTheme="minorHAnsi" w:cstheme="minorBidi"/>
          <w:b w:val="0"/>
          <w:bCs w:val="0"/>
          <w:i w:val="0"/>
          <w:iCs w:val="0"/>
          <w:noProof/>
          <w:sz w:val="21"/>
          <w:szCs w:val="22"/>
          <w14:ligatures w14:val="standardContextual"/>
        </w:rPr>
      </w:pPr>
      <w:hyperlink w:anchor="_Toc146625991" w:history="1">
        <w:r w:rsidRPr="001A2562">
          <w:rPr>
            <w:rStyle w:val="aff2"/>
            <w:noProof/>
          </w:rPr>
          <w:t>参考资料</w:t>
        </w:r>
        <w:r>
          <w:rPr>
            <w:noProof/>
            <w:webHidden/>
          </w:rPr>
          <w:tab/>
        </w:r>
        <w:r>
          <w:rPr>
            <w:noProof/>
            <w:webHidden/>
          </w:rPr>
          <w:fldChar w:fldCharType="begin"/>
        </w:r>
        <w:r>
          <w:rPr>
            <w:noProof/>
            <w:webHidden/>
          </w:rPr>
          <w:instrText xml:space="preserve"> PAGEREF _Toc146625991 \h </w:instrText>
        </w:r>
        <w:r>
          <w:rPr>
            <w:noProof/>
            <w:webHidden/>
          </w:rPr>
        </w:r>
        <w:r>
          <w:rPr>
            <w:noProof/>
            <w:webHidden/>
          </w:rPr>
          <w:fldChar w:fldCharType="separate"/>
        </w:r>
        <w:r>
          <w:rPr>
            <w:noProof/>
            <w:webHidden/>
          </w:rPr>
          <w:t>4</w:t>
        </w:r>
        <w:r>
          <w:rPr>
            <w:noProof/>
            <w:webHidden/>
          </w:rPr>
          <w:fldChar w:fldCharType="end"/>
        </w:r>
      </w:hyperlink>
    </w:p>
    <w:p w14:paraId="3B35B89B" w14:textId="15BB8F64" w:rsidR="0078509D" w:rsidRDefault="0078509D">
      <w:pPr>
        <w:pStyle w:val="TOC1"/>
        <w:tabs>
          <w:tab w:val="right" w:leader="dot" w:pos="8302"/>
        </w:tabs>
        <w:rPr>
          <w:rFonts w:asciiTheme="minorHAnsi" w:hAnsiTheme="minorHAnsi" w:cstheme="minorBidi"/>
          <w:b w:val="0"/>
          <w:bCs w:val="0"/>
          <w:i w:val="0"/>
          <w:iCs w:val="0"/>
          <w:noProof/>
          <w:sz w:val="21"/>
          <w:szCs w:val="22"/>
          <w14:ligatures w14:val="standardContextual"/>
        </w:rPr>
      </w:pPr>
      <w:hyperlink w:anchor="_Toc146625992" w:history="1">
        <w:r w:rsidRPr="001A2562">
          <w:rPr>
            <w:rStyle w:val="aff2"/>
            <w:noProof/>
          </w:rPr>
          <w:t>附录</w:t>
        </w:r>
        <w:r>
          <w:rPr>
            <w:noProof/>
            <w:webHidden/>
          </w:rPr>
          <w:tab/>
        </w:r>
        <w:r>
          <w:rPr>
            <w:noProof/>
            <w:webHidden/>
          </w:rPr>
          <w:fldChar w:fldCharType="begin"/>
        </w:r>
        <w:r>
          <w:rPr>
            <w:noProof/>
            <w:webHidden/>
          </w:rPr>
          <w:instrText xml:space="preserve"> PAGEREF _Toc146625992 \h </w:instrText>
        </w:r>
        <w:r>
          <w:rPr>
            <w:noProof/>
            <w:webHidden/>
          </w:rPr>
        </w:r>
        <w:r>
          <w:rPr>
            <w:noProof/>
            <w:webHidden/>
          </w:rPr>
          <w:fldChar w:fldCharType="separate"/>
        </w:r>
        <w:r>
          <w:rPr>
            <w:noProof/>
            <w:webHidden/>
          </w:rPr>
          <w:t>4</w:t>
        </w:r>
        <w:r>
          <w:rPr>
            <w:noProof/>
            <w:webHidden/>
          </w:rPr>
          <w:fldChar w:fldCharType="end"/>
        </w:r>
      </w:hyperlink>
    </w:p>
    <w:p w14:paraId="2805909D" w14:textId="16F7F7FD" w:rsidR="00295AB6" w:rsidRDefault="00000000">
      <w:pPr>
        <w:widowControl/>
        <w:jc w:val="left"/>
        <w:rPr>
          <w:color w:val="000000"/>
        </w:rPr>
      </w:pPr>
      <w:r>
        <w:rPr>
          <w:color w:val="000000"/>
        </w:rPr>
        <w:fldChar w:fldCharType="end"/>
      </w:r>
    </w:p>
    <w:p w14:paraId="78899E83" w14:textId="77777777" w:rsidR="00295AB6" w:rsidRDefault="00295AB6">
      <w:pPr>
        <w:widowControl/>
        <w:ind w:firstLine="480"/>
        <w:jc w:val="left"/>
        <w:rPr>
          <w:color w:val="000000"/>
        </w:rPr>
      </w:pPr>
    </w:p>
    <w:p w14:paraId="529312BB" w14:textId="77777777" w:rsidR="00295AB6" w:rsidRDefault="00295AB6">
      <w:pPr>
        <w:widowControl/>
        <w:ind w:firstLine="480"/>
        <w:jc w:val="left"/>
        <w:rPr>
          <w:color w:val="000000"/>
        </w:rPr>
      </w:pPr>
    </w:p>
    <w:p w14:paraId="6F42759C" w14:textId="77777777" w:rsidR="00295AB6" w:rsidRDefault="00295AB6">
      <w:pPr>
        <w:widowControl/>
        <w:ind w:firstLine="480"/>
        <w:jc w:val="left"/>
        <w:rPr>
          <w:color w:val="000000"/>
        </w:rPr>
        <w:sectPr w:rsidR="00295AB6">
          <w:footerReference w:type="default" r:id="rId19"/>
          <w:pgSz w:w="11906" w:h="16838"/>
          <w:pgMar w:top="1440" w:right="1797" w:bottom="1440" w:left="1797" w:header="851" w:footer="992" w:gutter="0"/>
          <w:pgNumType w:fmt="upperRoman" w:start="1"/>
          <w:cols w:space="425"/>
          <w:docGrid w:type="lines" w:linePitch="312"/>
        </w:sectPr>
      </w:pPr>
    </w:p>
    <w:p w14:paraId="63A6CE2B" w14:textId="77777777" w:rsidR="00295AB6"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295AB6" w14:paraId="393D0DE0" w14:textId="77777777">
        <w:trPr>
          <w:cantSplit/>
          <w:trHeight w:val="454"/>
          <w:jc w:val="center"/>
        </w:trPr>
        <w:tc>
          <w:tcPr>
            <w:tcW w:w="816" w:type="dxa"/>
            <w:vAlign w:val="center"/>
          </w:tcPr>
          <w:p w14:paraId="11402210"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64677C81" w14:textId="77777777" w:rsidR="00295AB6" w:rsidRDefault="00000000">
            <w:pPr>
              <w:pStyle w:val="22"/>
              <w:rPr>
                <w:rFonts w:ascii="宋体" w:eastAsia="宋体" w:hAnsi="宋体" w:hint="eastAsia"/>
                <w:b/>
                <w:color w:val="000000"/>
                <w:sz w:val="21"/>
              </w:rPr>
            </w:pPr>
            <w:commentRangeStart w:id="9"/>
            <w:r>
              <w:rPr>
                <w:rFonts w:ascii="宋体" w:eastAsia="宋体" w:hAnsi="宋体" w:hint="eastAsia"/>
                <w:b/>
                <w:color w:val="000000"/>
                <w:sz w:val="21"/>
              </w:rPr>
              <w:t>修订</w:t>
            </w:r>
            <w:r>
              <w:rPr>
                <w:rFonts w:ascii="宋体" w:eastAsia="宋体" w:hAnsi="宋体"/>
                <w:b/>
                <w:color w:val="000000"/>
                <w:sz w:val="21"/>
              </w:rPr>
              <w:t>原因</w:t>
            </w:r>
            <w:commentRangeEnd w:id="9"/>
            <w:r>
              <w:rPr>
                <w:rStyle w:val="aff3"/>
                <w:rFonts w:asciiTheme="minorHAnsi" w:eastAsiaTheme="minorEastAsia" w:hAnsiTheme="minorHAnsi"/>
              </w:rPr>
              <w:commentReference w:id="9"/>
            </w:r>
          </w:p>
        </w:tc>
        <w:tc>
          <w:tcPr>
            <w:tcW w:w="1279" w:type="dxa"/>
            <w:vAlign w:val="center"/>
          </w:tcPr>
          <w:p w14:paraId="71203FA5" w14:textId="77777777" w:rsidR="00295AB6" w:rsidRDefault="00000000">
            <w:pPr>
              <w:pStyle w:val="22"/>
              <w:rPr>
                <w:rFonts w:ascii="宋体" w:eastAsia="宋体" w:hAnsi="宋体" w:hint="eastAsia"/>
                <w:b/>
                <w:color w:val="000000"/>
                <w:sz w:val="21"/>
              </w:rPr>
            </w:pPr>
            <w:commentRangeStart w:id="10"/>
            <w:r>
              <w:rPr>
                <w:rFonts w:ascii="宋体" w:eastAsia="宋体" w:hAnsi="宋体"/>
                <w:b/>
                <w:color w:val="000000"/>
                <w:sz w:val="21"/>
              </w:rPr>
              <w:t>版本</w:t>
            </w:r>
            <w:r>
              <w:rPr>
                <w:rFonts w:ascii="宋体" w:eastAsia="宋体" w:hAnsi="宋体" w:hint="eastAsia"/>
                <w:b/>
                <w:color w:val="000000"/>
                <w:sz w:val="21"/>
              </w:rPr>
              <w:t>号</w:t>
            </w:r>
            <w:commentRangeEnd w:id="10"/>
            <w:r>
              <w:rPr>
                <w:rStyle w:val="aff3"/>
                <w:rFonts w:asciiTheme="minorHAnsi" w:eastAsiaTheme="minorEastAsia" w:hAnsiTheme="minorHAnsi"/>
              </w:rPr>
              <w:commentReference w:id="10"/>
            </w:r>
          </w:p>
        </w:tc>
        <w:tc>
          <w:tcPr>
            <w:tcW w:w="1416" w:type="dxa"/>
            <w:vAlign w:val="center"/>
          </w:tcPr>
          <w:p w14:paraId="7D369486"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31ECD4FD" w14:textId="77777777" w:rsidR="00295AB6"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65B3AE92"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295AB6" w14:paraId="4C77C81A" w14:textId="77777777">
        <w:trPr>
          <w:cantSplit/>
          <w:trHeight w:val="454"/>
          <w:jc w:val="center"/>
        </w:trPr>
        <w:tc>
          <w:tcPr>
            <w:tcW w:w="816" w:type="dxa"/>
            <w:vAlign w:val="center"/>
          </w:tcPr>
          <w:p w14:paraId="764A275C" w14:textId="77777777" w:rsidR="00295AB6" w:rsidRDefault="00295AB6">
            <w:pPr>
              <w:pStyle w:val="22"/>
              <w:rPr>
                <w:rFonts w:ascii="宋体" w:eastAsia="宋体" w:hAnsi="宋体" w:hint="eastAsia"/>
                <w:b/>
                <w:color w:val="000000"/>
                <w:sz w:val="21"/>
              </w:rPr>
            </w:pPr>
          </w:p>
        </w:tc>
        <w:tc>
          <w:tcPr>
            <w:tcW w:w="1699" w:type="dxa"/>
            <w:vAlign w:val="center"/>
          </w:tcPr>
          <w:p w14:paraId="15D4DE39" w14:textId="77777777" w:rsidR="00295AB6" w:rsidRDefault="00295AB6">
            <w:pPr>
              <w:pStyle w:val="22"/>
              <w:rPr>
                <w:rFonts w:ascii="宋体" w:eastAsia="宋体" w:hAnsi="宋体" w:hint="eastAsia"/>
                <w:b/>
                <w:color w:val="000000"/>
                <w:sz w:val="21"/>
              </w:rPr>
            </w:pPr>
            <w:r>
              <w:t>初始版本</w:t>
            </w:r>
          </w:p>
        </w:tc>
        <w:tc>
          <w:tcPr>
            <w:tcW w:w="1279" w:type="dxa"/>
            <w:vAlign w:val="center"/>
          </w:tcPr>
          <w:p w14:paraId="225DF678" w14:textId="77777777" w:rsidR="00295AB6" w:rsidRDefault="00295AB6">
            <w:pPr>
              <w:pStyle w:val="22"/>
              <w:rPr>
                <w:rFonts w:ascii="宋体" w:eastAsia="宋体" w:hAnsi="宋体" w:hint="eastAsia"/>
                <w:b/>
                <w:color w:val="000000"/>
                <w:sz w:val="21"/>
              </w:rPr>
            </w:pPr>
            <w:r>
              <w:t>v1.0</w:t>
            </w:r>
          </w:p>
        </w:tc>
        <w:tc>
          <w:tcPr>
            <w:tcW w:w="1416" w:type="dxa"/>
            <w:vAlign w:val="center"/>
          </w:tcPr>
          <w:p w14:paraId="09C51132" w14:textId="77777777" w:rsidR="00295AB6" w:rsidRDefault="00295AB6">
            <w:pPr>
              <w:pStyle w:val="22"/>
              <w:rPr>
                <w:rFonts w:ascii="宋体" w:eastAsia="宋体" w:hAnsi="宋体" w:hint="eastAsia"/>
                <w:b/>
                <w:color w:val="000000"/>
                <w:sz w:val="21"/>
              </w:rPr>
            </w:pPr>
            <w:r>
              <w:t>ximu-dot</w:t>
            </w:r>
          </w:p>
        </w:tc>
        <w:tc>
          <w:tcPr>
            <w:tcW w:w="1703" w:type="dxa"/>
            <w:vAlign w:val="center"/>
          </w:tcPr>
          <w:p w14:paraId="68315619" w14:textId="77777777" w:rsidR="00295AB6" w:rsidRDefault="00295AB6">
            <w:pPr>
              <w:pStyle w:val="22"/>
              <w:rPr>
                <w:rFonts w:ascii="宋体" w:eastAsia="宋体" w:hAnsi="宋体" w:hint="eastAsia"/>
                <w:b/>
                <w:color w:val="000000"/>
                <w:sz w:val="21"/>
              </w:rPr>
            </w:pPr>
            <w:r>
              <w:t>2026-06-28</w:t>
            </w:r>
          </w:p>
        </w:tc>
        <w:tc>
          <w:tcPr>
            <w:tcW w:w="1609" w:type="dxa"/>
            <w:vAlign w:val="center"/>
          </w:tcPr>
          <w:p w14:paraId="47C0D9FE" w14:textId="77777777" w:rsidR="00295AB6" w:rsidRDefault="00295AB6">
            <w:pPr>
              <w:pStyle w:val="22"/>
              <w:jc w:val="both"/>
              <w:rPr>
                <w:rFonts w:ascii="宋体" w:eastAsia="宋体" w:hAnsi="宋体" w:hint="eastAsia"/>
                <w:b/>
                <w:color w:val="000000"/>
                <w:sz w:val="21"/>
              </w:rPr>
            </w:pPr>
          </w:p>
        </w:tc>
      </w:tr>
      <w:tr w:rsidR="00295AB6" w14:paraId="7695E805" w14:textId="77777777">
        <w:trPr>
          <w:cantSplit/>
          <w:trHeight w:val="454"/>
          <w:jc w:val="center"/>
        </w:trPr>
        <w:tc>
          <w:tcPr>
            <w:tcW w:w="816" w:type="dxa"/>
            <w:vAlign w:val="center"/>
          </w:tcPr>
          <w:p w14:paraId="2A447DB1" w14:textId="77777777" w:rsidR="00295AB6" w:rsidRDefault="00295AB6">
            <w:pPr>
              <w:pStyle w:val="22"/>
              <w:rPr>
                <w:rFonts w:ascii="宋体" w:eastAsia="宋体" w:hAnsi="宋体" w:hint="eastAsia"/>
                <w:b/>
                <w:color w:val="000000"/>
                <w:sz w:val="21"/>
              </w:rPr>
            </w:pPr>
          </w:p>
        </w:tc>
        <w:tc>
          <w:tcPr>
            <w:tcW w:w="1699" w:type="dxa"/>
            <w:vAlign w:val="center"/>
          </w:tcPr>
          <w:p w14:paraId="2096A686" w14:textId="77777777" w:rsidR="00295AB6" w:rsidRDefault="00295AB6">
            <w:pPr>
              <w:pStyle w:val="22"/>
              <w:rPr>
                <w:rFonts w:ascii="宋体" w:eastAsia="宋体" w:hAnsi="宋体" w:hint="eastAsia"/>
                <w:b/>
                <w:color w:val="000000"/>
                <w:sz w:val="21"/>
              </w:rPr>
            </w:pPr>
          </w:p>
        </w:tc>
        <w:tc>
          <w:tcPr>
            <w:tcW w:w="1279" w:type="dxa"/>
            <w:vAlign w:val="center"/>
          </w:tcPr>
          <w:p w14:paraId="4E7F377F" w14:textId="77777777" w:rsidR="00295AB6" w:rsidRDefault="00295AB6">
            <w:pPr>
              <w:pStyle w:val="22"/>
              <w:rPr>
                <w:rFonts w:ascii="宋体" w:eastAsia="宋体" w:hAnsi="宋体" w:hint="eastAsia"/>
                <w:b/>
                <w:color w:val="000000"/>
                <w:sz w:val="21"/>
              </w:rPr>
            </w:pPr>
          </w:p>
        </w:tc>
        <w:tc>
          <w:tcPr>
            <w:tcW w:w="1416" w:type="dxa"/>
            <w:vAlign w:val="center"/>
          </w:tcPr>
          <w:p w14:paraId="0180F4A8" w14:textId="77777777" w:rsidR="00295AB6" w:rsidRDefault="00295AB6">
            <w:pPr>
              <w:pStyle w:val="22"/>
              <w:rPr>
                <w:rFonts w:ascii="宋体" w:eastAsia="宋体" w:hAnsi="宋体" w:hint="eastAsia"/>
                <w:b/>
                <w:color w:val="000000"/>
                <w:sz w:val="21"/>
              </w:rPr>
            </w:pPr>
          </w:p>
        </w:tc>
        <w:tc>
          <w:tcPr>
            <w:tcW w:w="1703" w:type="dxa"/>
            <w:vAlign w:val="center"/>
          </w:tcPr>
          <w:p w14:paraId="4B368BA0" w14:textId="77777777" w:rsidR="00295AB6" w:rsidRDefault="00295AB6">
            <w:pPr>
              <w:pStyle w:val="22"/>
              <w:rPr>
                <w:rFonts w:ascii="宋体" w:eastAsia="宋体" w:hAnsi="宋体" w:hint="eastAsia"/>
                <w:b/>
                <w:color w:val="000000"/>
                <w:sz w:val="21"/>
              </w:rPr>
            </w:pPr>
          </w:p>
        </w:tc>
        <w:tc>
          <w:tcPr>
            <w:tcW w:w="1609" w:type="dxa"/>
            <w:vAlign w:val="center"/>
          </w:tcPr>
          <w:p w14:paraId="0697549E" w14:textId="77777777" w:rsidR="00295AB6" w:rsidRDefault="00295AB6">
            <w:pPr>
              <w:pStyle w:val="22"/>
              <w:jc w:val="both"/>
              <w:rPr>
                <w:rFonts w:ascii="宋体" w:eastAsia="宋体" w:hAnsi="宋体" w:hint="eastAsia"/>
                <w:b/>
                <w:color w:val="000000"/>
                <w:sz w:val="21"/>
              </w:rPr>
            </w:pPr>
          </w:p>
        </w:tc>
      </w:tr>
      <w:tr w:rsidR="00295AB6" w14:paraId="599D1DDA" w14:textId="77777777">
        <w:trPr>
          <w:cantSplit/>
          <w:trHeight w:val="454"/>
          <w:jc w:val="center"/>
        </w:trPr>
        <w:tc>
          <w:tcPr>
            <w:tcW w:w="816" w:type="dxa"/>
            <w:vAlign w:val="center"/>
          </w:tcPr>
          <w:p w14:paraId="6FF2F19D" w14:textId="77777777" w:rsidR="00295AB6" w:rsidRDefault="00295AB6">
            <w:pPr>
              <w:pStyle w:val="22"/>
              <w:rPr>
                <w:rFonts w:ascii="宋体" w:eastAsia="宋体" w:hAnsi="宋体" w:hint="eastAsia"/>
                <w:b/>
                <w:color w:val="000000"/>
                <w:sz w:val="21"/>
              </w:rPr>
            </w:pPr>
          </w:p>
        </w:tc>
        <w:tc>
          <w:tcPr>
            <w:tcW w:w="1699" w:type="dxa"/>
            <w:vAlign w:val="center"/>
          </w:tcPr>
          <w:p w14:paraId="562C0028" w14:textId="77777777" w:rsidR="00295AB6" w:rsidRDefault="00295AB6">
            <w:pPr>
              <w:pStyle w:val="22"/>
              <w:rPr>
                <w:rFonts w:ascii="宋体" w:eastAsia="宋体" w:hAnsi="宋体" w:hint="eastAsia"/>
                <w:b/>
                <w:color w:val="000000"/>
                <w:sz w:val="21"/>
              </w:rPr>
            </w:pPr>
          </w:p>
        </w:tc>
        <w:tc>
          <w:tcPr>
            <w:tcW w:w="1279" w:type="dxa"/>
            <w:vAlign w:val="center"/>
          </w:tcPr>
          <w:p w14:paraId="710EDC90" w14:textId="77777777" w:rsidR="00295AB6" w:rsidRDefault="00295AB6">
            <w:pPr>
              <w:pStyle w:val="22"/>
              <w:rPr>
                <w:rFonts w:ascii="宋体" w:eastAsia="宋体" w:hAnsi="宋体" w:hint="eastAsia"/>
                <w:b/>
                <w:color w:val="000000"/>
                <w:sz w:val="21"/>
              </w:rPr>
            </w:pPr>
          </w:p>
        </w:tc>
        <w:tc>
          <w:tcPr>
            <w:tcW w:w="1416" w:type="dxa"/>
            <w:vAlign w:val="center"/>
          </w:tcPr>
          <w:p w14:paraId="62307EF1" w14:textId="77777777" w:rsidR="00295AB6" w:rsidRDefault="00295AB6">
            <w:pPr>
              <w:pStyle w:val="22"/>
              <w:rPr>
                <w:rFonts w:ascii="宋体" w:eastAsia="宋体" w:hAnsi="宋体" w:hint="eastAsia"/>
                <w:b/>
                <w:color w:val="000000"/>
                <w:sz w:val="21"/>
              </w:rPr>
            </w:pPr>
          </w:p>
        </w:tc>
        <w:tc>
          <w:tcPr>
            <w:tcW w:w="1703" w:type="dxa"/>
            <w:vAlign w:val="center"/>
          </w:tcPr>
          <w:p w14:paraId="7982BC7D" w14:textId="77777777" w:rsidR="00295AB6" w:rsidRDefault="00295AB6">
            <w:pPr>
              <w:pStyle w:val="22"/>
              <w:rPr>
                <w:rFonts w:ascii="宋体" w:eastAsia="宋体" w:hAnsi="宋体" w:hint="eastAsia"/>
                <w:b/>
                <w:color w:val="000000"/>
                <w:sz w:val="21"/>
              </w:rPr>
            </w:pPr>
          </w:p>
        </w:tc>
        <w:tc>
          <w:tcPr>
            <w:tcW w:w="1609" w:type="dxa"/>
            <w:vAlign w:val="center"/>
          </w:tcPr>
          <w:p w14:paraId="2785F88E" w14:textId="77777777" w:rsidR="00295AB6" w:rsidRDefault="00295AB6">
            <w:pPr>
              <w:pStyle w:val="22"/>
              <w:jc w:val="both"/>
              <w:rPr>
                <w:rFonts w:ascii="宋体" w:eastAsia="宋体" w:hAnsi="宋体" w:hint="eastAsia"/>
                <w:b/>
                <w:color w:val="000000"/>
                <w:sz w:val="21"/>
              </w:rPr>
            </w:pPr>
          </w:p>
        </w:tc>
      </w:tr>
      <w:tr w:rsidR="00295AB6" w14:paraId="0426CA05" w14:textId="77777777">
        <w:trPr>
          <w:cantSplit/>
          <w:trHeight w:val="454"/>
          <w:jc w:val="center"/>
        </w:trPr>
        <w:tc>
          <w:tcPr>
            <w:tcW w:w="816" w:type="dxa"/>
            <w:vAlign w:val="center"/>
          </w:tcPr>
          <w:p w14:paraId="7B8F0BDC" w14:textId="77777777" w:rsidR="00295AB6" w:rsidRDefault="00295AB6">
            <w:pPr>
              <w:pStyle w:val="22"/>
              <w:rPr>
                <w:rFonts w:ascii="宋体" w:eastAsia="宋体" w:hAnsi="宋体" w:hint="eastAsia"/>
                <w:b/>
                <w:color w:val="000000"/>
                <w:sz w:val="21"/>
              </w:rPr>
            </w:pPr>
          </w:p>
        </w:tc>
        <w:tc>
          <w:tcPr>
            <w:tcW w:w="1699" w:type="dxa"/>
            <w:vAlign w:val="center"/>
          </w:tcPr>
          <w:p w14:paraId="39C6E4B1" w14:textId="77777777" w:rsidR="00295AB6" w:rsidRDefault="00295AB6">
            <w:pPr>
              <w:pStyle w:val="22"/>
              <w:rPr>
                <w:rFonts w:ascii="宋体" w:eastAsia="宋体" w:hAnsi="宋体" w:hint="eastAsia"/>
                <w:b/>
                <w:color w:val="000000"/>
                <w:sz w:val="21"/>
              </w:rPr>
            </w:pPr>
          </w:p>
        </w:tc>
        <w:tc>
          <w:tcPr>
            <w:tcW w:w="1279" w:type="dxa"/>
            <w:vAlign w:val="center"/>
          </w:tcPr>
          <w:p w14:paraId="1E403830" w14:textId="77777777" w:rsidR="00295AB6" w:rsidRDefault="00295AB6">
            <w:pPr>
              <w:pStyle w:val="22"/>
              <w:rPr>
                <w:rFonts w:ascii="宋体" w:eastAsia="宋体" w:hAnsi="宋体" w:hint="eastAsia"/>
                <w:b/>
                <w:color w:val="000000"/>
                <w:sz w:val="21"/>
              </w:rPr>
            </w:pPr>
          </w:p>
        </w:tc>
        <w:tc>
          <w:tcPr>
            <w:tcW w:w="1416" w:type="dxa"/>
            <w:vAlign w:val="center"/>
          </w:tcPr>
          <w:p w14:paraId="20B853C5" w14:textId="77777777" w:rsidR="00295AB6" w:rsidRDefault="00295AB6">
            <w:pPr>
              <w:pStyle w:val="22"/>
              <w:rPr>
                <w:rFonts w:ascii="宋体" w:eastAsia="宋体" w:hAnsi="宋体" w:hint="eastAsia"/>
                <w:b/>
                <w:color w:val="000000"/>
                <w:sz w:val="21"/>
              </w:rPr>
            </w:pPr>
          </w:p>
        </w:tc>
        <w:tc>
          <w:tcPr>
            <w:tcW w:w="1703" w:type="dxa"/>
            <w:vAlign w:val="center"/>
          </w:tcPr>
          <w:p w14:paraId="5A72673C" w14:textId="77777777" w:rsidR="00295AB6" w:rsidRDefault="00295AB6">
            <w:pPr>
              <w:pStyle w:val="22"/>
              <w:rPr>
                <w:rFonts w:ascii="宋体" w:eastAsia="宋体" w:hAnsi="宋体" w:hint="eastAsia"/>
                <w:b/>
                <w:color w:val="000000"/>
                <w:sz w:val="21"/>
              </w:rPr>
            </w:pPr>
          </w:p>
        </w:tc>
        <w:tc>
          <w:tcPr>
            <w:tcW w:w="1609" w:type="dxa"/>
            <w:vAlign w:val="center"/>
          </w:tcPr>
          <w:p w14:paraId="71EF4B40" w14:textId="77777777" w:rsidR="00295AB6" w:rsidRDefault="00295AB6">
            <w:pPr>
              <w:pStyle w:val="22"/>
              <w:jc w:val="both"/>
              <w:rPr>
                <w:rFonts w:ascii="宋体" w:eastAsia="宋体" w:hAnsi="宋体" w:hint="eastAsia"/>
                <w:b/>
                <w:color w:val="000000"/>
                <w:sz w:val="21"/>
              </w:rPr>
            </w:pPr>
          </w:p>
        </w:tc>
      </w:tr>
      <w:tr w:rsidR="00295AB6" w14:paraId="4A382FD7" w14:textId="77777777">
        <w:trPr>
          <w:cantSplit/>
          <w:trHeight w:val="454"/>
          <w:jc w:val="center"/>
        </w:trPr>
        <w:tc>
          <w:tcPr>
            <w:tcW w:w="816" w:type="dxa"/>
            <w:vAlign w:val="center"/>
          </w:tcPr>
          <w:p w14:paraId="5F20C75B" w14:textId="77777777" w:rsidR="00295AB6" w:rsidRDefault="00295AB6">
            <w:pPr>
              <w:pStyle w:val="22"/>
              <w:rPr>
                <w:rFonts w:ascii="宋体" w:eastAsia="宋体" w:hAnsi="宋体" w:hint="eastAsia"/>
                <w:b/>
                <w:color w:val="000000"/>
                <w:sz w:val="21"/>
              </w:rPr>
            </w:pPr>
          </w:p>
        </w:tc>
        <w:tc>
          <w:tcPr>
            <w:tcW w:w="1699" w:type="dxa"/>
            <w:vAlign w:val="center"/>
          </w:tcPr>
          <w:p w14:paraId="078CC7FA" w14:textId="77777777" w:rsidR="00295AB6" w:rsidRDefault="00295AB6">
            <w:pPr>
              <w:pStyle w:val="22"/>
              <w:rPr>
                <w:rFonts w:ascii="宋体" w:eastAsia="宋体" w:hAnsi="宋体" w:hint="eastAsia"/>
                <w:b/>
                <w:color w:val="000000"/>
                <w:sz w:val="21"/>
              </w:rPr>
            </w:pPr>
          </w:p>
        </w:tc>
        <w:tc>
          <w:tcPr>
            <w:tcW w:w="1279" w:type="dxa"/>
            <w:vAlign w:val="center"/>
          </w:tcPr>
          <w:p w14:paraId="3EE07419" w14:textId="77777777" w:rsidR="00295AB6" w:rsidRDefault="00295AB6">
            <w:pPr>
              <w:pStyle w:val="22"/>
              <w:rPr>
                <w:rFonts w:ascii="宋体" w:eastAsia="宋体" w:hAnsi="宋体" w:hint="eastAsia"/>
                <w:b/>
                <w:color w:val="000000"/>
                <w:sz w:val="21"/>
              </w:rPr>
            </w:pPr>
          </w:p>
        </w:tc>
        <w:tc>
          <w:tcPr>
            <w:tcW w:w="1416" w:type="dxa"/>
            <w:vAlign w:val="center"/>
          </w:tcPr>
          <w:p w14:paraId="43D2B85A" w14:textId="77777777" w:rsidR="00295AB6" w:rsidRDefault="00295AB6">
            <w:pPr>
              <w:pStyle w:val="22"/>
              <w:rPr>
                <w:rFonts w:ascii="宋体" w:eastAsia="宋体" w:hAnsi="宋体" w:hint="eastAsia"/>
                <w:b/>
                <w:color w:val="000000"/>
                <w:sz w:val="21"/>
              </w:rPr>
            </w:pPr>
          </w:p>
        </w:tc>
        <w:tc>
          <w:tcPr>
            <w:tcW w:w="1703" w:type="dxa"/>
            <w:vAlign w:val="center"/>
          </w:tcPr>
          <w:p w14:paraId="05F7234D" w14:textId="77777777" w:rsidR="00295AB6" w:rsidRDefault="00295AB6">
            <w:pPr>
              <w:pStyle w:val="22"/>
              <w:rPr>
                <w:rFonts w:ascii="宋体" w:eastAsia="宋体" w:hAnsi="宋体" w:hint="eastAsia"/>
                <w:b/>
                <w:color w:val="000000"/>
                <w:sz w:val="21"/>
              </w:rPr>
            </w:pPr>
          </w:p>
        </w:tc>
        <w:tc>
          <w:tcPr>
            <w:tcW w:w="1609" w:type="dxa"/>
            <w:vAlign w:val="center"/>
          </w:tcPr>
          <w:p w14:paraId="7511E2D6" w14:textId="77777777" w:rsidR="00295AB6" w:rsidRDefault="00295AB6">
            <w:pPr>
              <w:pStyle w:val="22"/>
              <w:jc w:val="both"/>
              <w:rPr>
                <w:rFonts w:ascii="宋体" w:eastAsia="宋体" w:hAnsi="宋体" w:hint="eastAsia"/>
                <w:b/>
                <w:color w:val="000000"/>
                <w:sz w:val="21"/>
              </w:rPr>
            </w:pPr>
          </w:p>
        </w:tc>
      </w:tr>
      <w:tr w:rsidR="00295AB6" w14:paraId="3EABA69E" w14:textId="77777777">
        <w:trPr>
          <w:cantSplit/>
          <w:trHeight w:val="454"/>
          <w:jc w:val="center"/>
        </w:trPr>
        <w:tc>
          <w:tcPr>
            <w:tcW w:w="816" w:type="dxa"/>
            <w:vAlign w:val="center"/>
          </w:tcPr>
          <w:p w14:paraId="68902DEF" w14:textId="77777777" w:rsidR="00295AB6" w:rsidRDefault="00295AB6">
            <w:pPr>
              <w:pStyle w:val="22"/>
              <w:rPr>
                <w:rFonts w:ascii="宋体" w:eastAsia="宋体" w:hAnsi="宋体" w:hint="eastAsia"/>
                <w:b/>
                <w:color w:val="000000"/>
                <w:sz w:val="21"/>
              </w:rPr>
            </w:pPr>
          </w:p>
        </w:tc>
        <w:tc>
          <w:tcPr>
            <w:tcW w:w="1699" w:type="dxa"/>
            <w:vAlign w:val="center"/>
          </w:tcPr>
          <w:p w14:paraId="7E3F1A10" w14:textId="77777777" w:rsidR="00295AB6" w:rsidRDefault="00295AB6">
            <w:pPr>
              <w:pStyle w:val="22"/>
              <w:rPr>
                <w:rFonts w:ascii="宋体" w:eastAsia="宋体" w:hAnsi="宋体" w:hint="eastAsia"/>
                <w:b/>
                <w:color w:val="000000"/>
                <w:sz w:val="21"/>
              </w:rPr>
            </w:pPr>
          </w:p>
        </w:tc>
        <w:tc>
          <w:tcPr>
            <w:tcW w:w="1279" w:type="dxa"/>
            <w:vAlign w:val="center"/>
          </w:tcPr>
          <w:p w14:paraId="55D7DBC3" w14:textId="77777777" w:rsidR="00295AB6" w:rsidRDefault="00295AB6">
            <w:pPr>
              <w:pStyle w:val="22"/>
              <w:rPr>
                <w:rFonts w:ascii="宋体" w:eastAsia="宋体" w:hAnsi="宋体" w:hint="eastAsia"/>
                <w:b/>
                <w:color w:val="000000"/>
                <w:sz w:val="21"/>
              </w:rPr>
            </w:pPr>
          </w:p>
        </w:tc>
        <w:tc>
          <w:tcPr>
            <w:tcW w:w="1416" w:type="dxa"/>
            <w:vAlign w:val="center"/>
          </w:tcPr>
          <w:p w14:paraId="55169CBC" w14:textId="77777777" w:rsidR="00295AB6" w:rsidRDefault="00295AB6">
            <w:pPr>
              <w:pStyle w:val="22"/>
              <w:rPr>
                <w:rFonts w:ascii="宋体" w:eastAsia="宋体" w:hAnsi="宋体" w:hint="eastAsia"/>
                <w:b/>
                <w:color w:val="000000"/>
                <w:sz w:val="21"/>
              </w:rPr>
            </w:pPr>
          </w:p>
        </w:tc>
        <w:tc>
          <w:tcPr>
            <w:tcW w:w="1703" w:type="dxa"/>
            <w:vAlign w:val="center"/>
          </w:tcPr>
          <w:p w14:paraId="5F87AA6B" w14:textId="77777777" w:rsidR="00295AB6" w:rsidRDefault="00295AB6">
            <w:pPr>
              <w:pStyle w:val="22"/>
              <w:rPr>
                <w:rFonts w:ascii="宋体" w:eastAsia="宋体" w:hAnsi="宋体" w:hint="eastAsia"/>
                <w:b/>
                <w:color w:val="000000"/>
                <w:sz w:val="21"/>
              </w:rPr>
            </w:pPr>
          </w:p>
        </w:tc>
        <w:tc>
          <w:tcPr>
            <w:tcW w:w="1609" w:type="dxa"/>
            <w:vAlign w:val="center"/>
          </w:tcPr>
          <w:p w14:paraId="72A1A7B4" w14:textId="77777777" w:rsidR="00295AB6" w:rsidRDefault="00295AB6">
            <w:pPr>
              <w:pStyle w:val="22"/>
              <w:jc w:val="both"/>
              <w:rPr>
                <w:rFonts w:ascii="宋体" w:eastAsia="宋体" w:hAnsi="宋体" w:hint="eastAsia"/>
                <w:b/>
                <w:color w:val="000000"/>
                <w:sz w:val="21"/>
              </w:rPr>
            </w:pPr>
          </w:p>
        </w:tc>
      </w:tr>
      <w:tr w:rsidR="00295AB6" w14:paraId="7AA0531B" w14:textId="77777777">
        <w:trPr>
          <w:cantSplit/>
          <w:trHeight w:val="454"/>
          <w:jc w:val="center"/>
        </w:trPr>
        <w:tc>
          <w:tcPr>
            <w:tcW w:w="816" w:type="dxa"/>
            <w:vAlign w:val="center"/>
          </w:tcPr>
          <w:p w14:paraId="5A23C98C" w14:textId="77777777" w:rsidR="00295AB6" w:rsidRDefault="00295AB6">
            <w:pPr>
              <w:pStyle w:val="22"/>
              <w:rPr>
                <w:rFonts w:ascii="宋体" w:eastAsia="宋体" w:hAnsi="宋体" w:hint="eastAsia"/>
                <w:b/>
                <w:color w:val="000000"/>
                <w:sz w:val="21"/>
              </w:rPr>
            </w:pPr>
          </w:p>
        </w:tc>
        <w:tc>
          <w:tcPr>
            <w:tcW w:w="1699" w:type="dxa"/>
            <w:vAlign w:val="center"/>
          </w:tcPr>
          <w:p w14:paraId="29F7EB02" w14:textId="77777777" w:rsidR="00295AB6" w:rsidRDefault="00295AB6">
            <w:pPr>
              <w:pStyle w:val="22"/>
              <w:rPr>
                <w:rFonts w:ascii="宋体" w:eastAsia="宋体" w:hAnsi="宋体" w:hint="eastAsia"/>
                <w:b/>
                <w:color w:val="000000"/>
                <w:sz w:val="21"/>
              </w:rPr>
            </w:pPr>
          </w:p>
        </w:tc>
        <w:tc>
          <w:tcPr>
            <w:tcW w:w="1279" w:type="dxa"/>
            <w:vAlign w:val="center"/>
          </w:tcPr>
          <w:p w14:paraId="26FF7BD4" w14:textId="77777777" w:rsidR="00295AB6" w:rsidRDefault="00295AB6">
            <w:pPr>
              <w:pStyle w:val="22"/>
              <w:rPr>
                <w:rFonts w:ascii="宋体" w:eastAsia="宋体" w:hAnsi="宋体" w:hint="eastAsia"/>
                <w:b/>
                <w:color w:val="000000"/>
                <w:sz w:val="21"/>
              </w:rPr>
            </w:pPr>
          </w:p>
        </w:tc>
        <w:tc>
          <w:tcPr>
            <w:tcW w:w="1416" w:type="dxa"/>
            <w:vAlign w:val="center"/>
          </w:tcPr>
          <w:p w14:paraId="323E2E29" w14:textId="77777777" w:rsidR="00295AB6" w:rsidRDefault="00295AB6">
            <w:pPr>
              <w:pStyle w:val="22"/>
              <w:rPr>
                <w:rFonts w:ascii="宋体" w:eastAsia="宋体" w:hAnsi="宋体" w:hint="eastAsia"/>
                <w:b/>
                <w:color w:val="000000"/>
                <w:sz w:val="21"/>
              </w:rPr>
            </w:pPr>
          </w:p>
        </w:tc>
        <w:tc>
          <w:tcPr>
            <w:tcW w:w="1703" w:type="dxa"/>
            <w:vAlign w:val="center"/>
          </w:tcPr>
          <w:p w14:paraId="167DB2F0" w14:textId="77777777" w:rsidR="00295AB6" w:rsidRDefault="00295AB6">
            <w:pPr>
              <w:pStyle w:val="22"/>
              <w:rPr>
                <w:rFonts w:ascii="宋体" w:eastAsia="宋体" w:hAnsi="宋体" w:hint="eastAsia"/>
                <w:b/>
                <w:color w:val="000000"/>
                <w:sz w:val="21"/>
              </w:rPr>
            </w:pPr>
          </w:p>
        </w:tc>
        <w:tc>
          <w:tcPr>
            <w:tcW w:w="1609" w:type="dxa"/>
            <w:vAlign w:val="center"/>
          </w:tcPr>
          <w:p w14:paraId="6F466512" w14:textId="77777777" w:rsidR="00295AB6" w:rsidRDefault="00295AB6">
            <w:pPr>
              <w:pStyle w:val="22"/>
              <w:jc w:val="both"/>
              <w:rPr>
                <w:rFonts w:ascii="宋体" w:eastAsia="宋体" w:hAnsi="宋体" w:hint="eastAsia"/>
                <w:b/>
                <w:color w:val="000000"/>
                <w:sz w:val="21"/>
              </w:rPr>
            </w:pPr>
          </w:p>
        </w:tc>
      </w:tr>
      <w:tr w:rsidR="00295AB6" w14:paraId="6763E37E" w14:textId="77777777">
        <w:trPr>
          <w:cantSplit/>
          <w:trHeight w:val="454"/>
          <w:jc w:val="center"/>
        </w:trPr>
        <w:tc>
          <w:tcPr>
            <w:tcW w:w="816" w:type="dxa"/>
            <w:vAlign w:val="center"/>
          </w:tcPr>
          <w:p w14:paraId="73A11E7A" w14:textId="77777777" w:rsidR="00295AB6" w:rsidRDefault="00295AB6">
            <w:pPr>
              <w:pStyle w:val="22"/>
              <w:rPr>
                <w:rFonts w:ascii="宋体" w:eastAsia="宋体" w:hAnsi="宋体" w:hint="eastAsia"/>
                <w:b/>
                <w:color w:val="000000"/>
                <w:sz w:val="21"/>
              </w:rPr>
            </w:pPr>
          </w:p>
        </w:tc>
        <w:tc>
          <w:tcPr>
            <w:tcW w:w="1699" w:type="dxa"/>
            <w:vAlign w:val="center"/>
          </w:tcPr>
          <w:p w14:paraId="071B2F47" w14:textId="77777777" w:rsidR="00295AB6" w:rsidRDefault="00295AB6">
            <w:pPr>
              <w:pStyle w:val="22"/>
              <w:rPr>
                <w:rFonts w:ascii="宋体" w:eastAsia="宋体" w:hAnsi="宋体" w:hint="eastAsia"/>
                <w:b/>
                <w:color w:val="000000"/>
                <w:sz w:val="21"/>
              </w:rPr>
            </w:pPr>
          </w:p>
        </w:tc>
        <w:tc>
          <w:tcPr>
            <w:tcW w:w="1279" w:type="dxa"/>
            <w:vAlign w:val="center"/>
          </w:tcPr>
          <w:p w14:paraId="38F15B22" w14:textId="77777777" w:rsidR="00295AB6" w:rsidRDefault="00295AB6">
            <w:pPr>
              <w:pStyle w:val="22"/>
              <w:rPr>
                <w:rFonts w:ascii="宋体" w:eastAsia="宋体" w:hAnsi="宋体" w:hint="eastAsia"/>
                <w:b/>
                <w:color w:val="000000"/>
                <w:sz w:val="21"/>
              </w:rPr>
            </w:pPr>
          </w:p>
        </w:tc>
        <w:tc>
          <w:tcPr>
            <w:tcW w:w="1416" w:type="dxa"/>
            <w:vAlign w:val="center"/>
          </w:tcPr>
          <w:p w14:paraId="1E4204DD" w14:textId="77777777" w:rsidR="00295AB6" w:rsidRDefault="00295AB6">
            <w:pPr>
              <w:pStyle w:val="22"/>
              <w:rPr>
                <w:rFonts w:ascii="宋体" w:eastAsia="宋体" w:hAnsi="宋体" w:hint="eastAsia"/>
                <w:b/>
                <w:color w:val="000000"/>
                <w:sz w:val="21"/>
              </w:rPr>
            </w:pPr>
          </w:p>
        </w:tc>
        <w:tc>
          <w:tcPr>
            <w:tcW w:w="1703" w:type="dxa"/>
            <w:vAlign w:val="center"/>
          </w:tcPr>
          <w:p w14:paraId="65C16022" w14:textId="77777777" w:rsidR="00295AB6" w:rsidRDefault="00295AB6">
            <w:pPr>
              <w:pStyle w:val="22"/>
              <w:rPr>
                <w:rFonts w:ascii="宋体" w:eastAsia="宋体" w:hAnsi="宋体" w:hint="eastAsia"/>
                <w:b/>
                <w:color w:val="000000"/>
                <w:sz w:val="21"/>
              </w:rPr>
            </w:pPr>
          </w:p>
        </w:tc>
        <w:tc>
          <w:tcPr>
            <w:tcW w:w="1609" w:type="dxa"/>
            <w:vAlign w:val="center"/>
          </w:tcPr>
          <w:p w14:paraId="4691EDFD" w14:textId="77777777" w:rsidR="00295AB6" w:rsidRDefault="00295AB6">
            <w:pPr>
              <w:pStyle w:val="22"/>
              <w:jc w:val="both"/>
              <w:rPr>
                <w:rFonts w:ascii="宋体" w:eastAsia="宋体" w:hAnsi="宋体" w:hint="eastAsia"/>
                <w:b/>
                <w:color w:val="000000"/>
                <w:sz w:val="21"/>
              </w:rPr>
            </w:pPr>
          </w:p>
        </w:tc>
      </w:tr>
      <w:tr w:rsidR="00295AB6" w14:paraId="21F6FCB4" w14:textId="77777777">
        <w:trPr>
          <w:cantSplit/>
          <w:trHeight w:val="454"/>
          <w:jc w:val="center"/>
        </w:trPr>
        <w:tc>
          <w:tcPr>
            <w:tcW w:w="816" w:type="dxa"/>
            <w:vAlign w:val="center"/>
          </w:tcPr>
          <w:p w14:paraId="7E1B37C7" w14:textId="77777777" w:rsidR="00295AB6" w:rsidRDefault="00295AB6">
            <w:pPr>
              <w:pStyle w:val="22"/>
              <w:rPr>
                <w:rFonts w:ascii="宋体" w:eastAsia="宋体" w:hAnsi="宋体" w:hint="eastAsia"/>
                <w:b/>
                <w:color w:val="000000"/>
                <w:sz w:val="21"/>
              </w:rPr>
            </w:pPr>
          </w:p>
        </w:tc>
        <w:tc>
          <w:tcPr>
            <w:tcW w:w="1699" w:type="dxa"/>
            <w:vAlign w:val="center"/>
          </w:tcPr>
          <w:p w14:paraId="7537D9C8" w14:textId="77777777" w:rsidR="00295AB6" w:rsidRDefault="00295AB6">
            <w:pPr>
              <w:pStyle w:val="22"/>
              <w:rPr>
                <w:rFonts w:ascii="宋体" w:eastAsia="宋体" w:hAnsi="宋体" w:hint="eastAsia"/>
                <w:b/>
                <w:color w:val="000000"/>
                <w:sz w:val="21"/>
              </w:rPr>
            </w:pPr>
          </w:p>
        </w:tc>
        <w:tc>
          <w:tcPr>
            <w:tcW w:w="1279" w:type="dxa"/>
            <w:vAlign w:val="center"/>
          </w:tcPr>
          <w:p w14:paraId="7AAABDAC" w14:textId="77777777" w:rsidR="00295AB6" w:rsidRDefault="00295AB6">
            <w:pPr>
              <w:pStyle w:val="22"/>
              <w:rPr>
                <w:rFonts w:ascii="宋体" w:eastAsia="宋体" w:hAnsi="宋体" w:hint="eastAsia"/>
                <w:b/>
                <w:color w:val="000000"/>
                <w:sz w:val="21"/>
              </w:rPr>
            </w:pPr>
          </w:p>
        </w:tc>
        <w:tc>
          <w:tcPr>
            <w:tcW w:w="1416" w:type="dxa"/>
            <w:vAlign w:val="center"/>
          </w:tcPr>
          <w:p w14:paraId="033B5E9B" w14:textId="77777777" w:rsidR="00295AB6" w:rsidRDefault="00295AB6">
            <w:pPr>
              <w:pStyle w:val="22"/>
              <w:rPr>
                <w:rFonts w:ascii="宋体" w:eastAsia="宋体" w:hAnsi="宋体" w:hint="eastAsia"/>
                <w:b/>
                <w:color w:val="000000"/>
                <w:sz w:val="21"/>
              </w:rPr>
            </w:pPr>
          </w:p>
        </w:tc>
        <w:tc>
          <w:tcPr>
            <w:tcW w:w="1703" w:type="dxa"/>
            <w:vAlign w:val="center"/>
          </w:tcPr>
          <w:p w14:paraId="17A9222C" w14:textId="77777777" w:rsidR="00295AB6" w:rsidRDefault="00295AB6">
            <w:pPr>
              <w:pStyle w:val="22"/>
              <w:rPr>
                <w:rFonts w:ascii="宋体" w:eastAsia="宋体" w:hAnsi="宋体" w:hint="eastAsia"/>
                <w:b/>
                <w:color w:val="000000"/>
                <w:sz w:val="21"/>
              </w:rPr>
            </w:pPr>
          </w:p>
        </w:tc>
        <w:tc>
          <w:tcPr>
            <w:tcW w:w="1609" w:type="dxa"/>
            <w:vAlign w:val="center"/>
          </w:tcPr>
          <w:p w14:paraId="4E90BEDD" w14:textId="77777777" w:rsidR="00295AB6" w:rsidRDefault="00295AB6">
            <w:pPr>
              <w:pStyle w:val="22"/>
              <w:jc w:val="both"/>
              <w:rPr>
                <w:rFonts w:ascii="宋体" w:eastAsia="宋体" w:hAnsi="宋体" w:hint="eastAsia"/>
                <w:b/>
                <w:color w:val="000000"/>
                <w:sz w:val="21"/>
              </w:rPr>
            </w:pPr>
          </w:p>
        </w:tc>
      </w:tr>
      <w:tr w:rsidR="00295AB6" w14:paraId="7975107D" w14:textId="77777777">
        <w:trPr>
          <w:cantSplit/>
          <w:trHeight w:val="454"/>
          <w:jc w:val="center"/>
        </w:trPr>
        <w:tc>
          <w:tcPr>
            <w:tcW w:w="816" w:type="dxa"/>
            <w:vAlign w:val="center"/>
          </w:tcPr>
          <w:p w14:paraId="1B4945C2" w14:textId="77777777" w:rsidR="00295AB6" w:rsidRDefault="00295AB6">
            <w:pPr>
              <w:pStyle w:val="22"/>
              <w:rPr>
                <w:rFonts w:ascii="宋体" w:eastAsia="宋体" w:hAnsi="宋体" w:hint="eastAsia"/>
                <w:b/>
                <w:color w:val="000000"/>
                <w:sz w:val="21"/>
              </w:rPr>
            </w:pPr>
          </w:p>
        </w:tc>
        <w:tc>
          <w:tcPr>
            <w:tcW w:w="1699" w:type="dxa"/>
            <w:vAlign w:val="center"/>
          </w:tcPr>
          <w:p w14:paraId="6505D813" w14:textId="77777777" w:rsidR="00295AB6" w:rsidRDefault="00295AB6">
            <w:pPr>
              <w:pStyle w:val="22"/>
              <w:rPr>
                <w:rFonts w:ascii="宋体" w:eastAsia="宋体" w:hAnsi="宋体" w:hint="eastAsia"/>
                <w:b/>
                <w:color w:val="000000"/>
                <w:sz w:val="21"/>
              </w:rPr>
            </w:pPr>
          </w:p>
        </w:tc>
        <w:tc>
          <w:tcPr>
            <w:tcW w:w="1279" w:type="dxa"/>
            <w:vAlign w:val="center"/>
          </w:tcPr>
          <w:p w14:paraId="2C3F3E60" w14:textId="77777777" w:rsidR="00295AB6" w:rsidRDefault="00295AB6">
            <w:pPr>
              <w:pStyle w:val="22"/>
              <w:rPr>
                <w:rFonts w:ascii="宋体" w:eastAsia="宋体" w:hAnsi="宋体" w:hint="eastAsia"/>
                <w:b/>
                <w:color w:val="000000"/>
                <w:sz w:val="21"/>
              </w:rPr>
            </w:pPr>
          </w:p>
        </w:tc>
        <w:tc>
          <w:tcPr>
            <w:tcW w:w="1416" w:type="dxa"/>
            <w:vAlign w:val="center"/>
          </w:tcPr>
          <w:p w14:paraId="1148AAD1" w14:textId="77777777" w:rsidR="00295AB6" w:rsidRDefault="00295AB6">
            <w:pPr>
              <w:pStyle w:val="22"/>
              <w:rPr>
                <w:rFonts w:ascii="宋体" w:eastAsia="宋体" w:hAnsi="宋体" w:hint="eastAsia"/>
                <w:b/>
                <w:color w:val="000000"/>
                <w:sz w:val="21"/>
              </w:rPr>
            </w:pPr>
          </w:p>
        </w:tc>
        <w:tc>
          <w:tcPr>
            <w:tcW w:w="1703" w:type="dxa"/>
            <w:vAlign w:val="center"/>
          </w:tcPr>
          <w:p w14:paraId="2BCDC169" w14:textId="77777777" w:rsidR="00295AB6" w:rsidRDefault="00295AB6">
            <w:pPr>
              <w:pStyle w:val="22"/>
              <w:rPr>
                <w:rFonts w:ascii="宋体" w:eastAsia="宋体" w:hAnsi="宋体" w:hint="eastAsia"/>
                <w:b/>
                <w:color w:val="000000"/>
                <w:sz w:val="21"/>
              </w:rPr>
            </w:pPr>
          </w:p>
        </w:tc>
        <w:tc>
          <w:tcPr>
            <w:tcW w:w="1609" w:type="dxa"/>
            <w:vAlign w:val="center"/>
          </w:tcPr>
          <w:p w14:paraId="0F819670" w14:textId="77777777" w:rsidR="00295AB6" w:rsidRDefault="00295AB6">
            <w:pPr>
              <w:pStyle w:val="22"/>
              <w:jc w:val="both"/>
              <w:rPr>
                <w:rFonts w:ascii="宋体" w:eastAsia="宋体" w:hAnsi="宋体" w:hint="eastAsia"/>
                <w:b/>
                <w:color w:val="000000"/>
                <w:sz w:val="21"/>
              </w:rPr>
            </w:pPr>
          </w:p>
        </w:tc>
      </w:tr>
      <w:tr w:rsidR="00295AB6" w14:paraId="18FAF3F0" w14:textId="77777777">
        <w:trPr>
          <w:cantSplit/>
          <w:trHeight w:val="454"/>
          <w:jc w:val="center"/>
        </w:trPr>
        <w:tc>
          <w:tcPr>
            <w:tcW w:w="816" w:type="dxa"/>
            <w:vAlign w:val="center"/>
          </w:tcPr>
          <w:p w14:paraId="1B068865" w14:textId="77777777" w:rsidR="00295AB6" w:rsidRDefault="00295AB6">
            <w:pPr>
              <w:pStyle w:val="22"/>
              <w:rPr>
                <w:rFonts w:ascii="宋体" w:eastAsia="宋体" w:hAnsi="宋体" w:hint="eastAsia"/>
                <w:b/>
                <w:color w:val="000000"/>
                <w:sz w:val="21"/>
              </w:rPr>
            </w:pPr>
          </w:p>
        </w:tc>
        <w:tc>
          <w:tcPr>
            <w:tcW w:w="1699" w:type="dxa"/>
            <w:vAlign w:val="center"/>
          </w:tcPr>
          <w:p w14:paraId="64AB3D44" w14:textId="77777777" w:rsidR="00295AB6" w:rsidRDefault="00295AB6">
            <w:pPr>
              <w:pStyle w:val="22"/>
              <w:rPr>
                <w:rFonts w:ascii="宋体" w:eastAsia="宋体" w:hAnsi="宋体" w:hint="eastAsia"/>
                <w:b/>
                <w:color w:val="000000"/>
                <w:sz w:val="21"/>
              </w:rPr>
            </w:pPr>
          </w:p>
        </w:tc>
        <w:tc>
          <w:tcPr>
            <w:tcW w:w="1279" w:type="dxa"/>
            <w:vAlign w:val="center"/>
          </w:tcPr>
          <w:p w14:paraId="185A4AD9" w14:textId="77777777" w:rsidR="00295AB6" w:rsidRDefault="00295AB6">
            <w:pPr>
              <w:pStyle w:val="22"/>
              <w:rPr>
                <w:rFonts w:ascii="宋体" w:eastAsia="宋体" w:hAnsi="宋体" w:hint="eastAsia"/>
                <w:b/>
                <w:color w:val="000000"/>
                <w:sz w:val="21"/>
              </w:rPr>
            </w:pPr>
          </w:p>
        </w:tc>
        <w:tc>
          <w:tcPr>
            <w:tcW w:w="1416" w:type="dxa"/>
            <w:vAlign w:val="center"/>
          </w:tcPr>
          <w:p w14:paraId="5AF624F2" w14:textId="77777777" w:rsidR="00295AB6" w:rsidRDefault="00295AB6">
            <w:pPr>
              <w:pStyle w:val="22"/>
              <w:rPr>
                <w:rFonts w:ascii="宋体" w:eastAsia="宋体" w:hAnsi="宋体" w:hint="eastAsia"/>
                <w:b/>
                <w:color w:val="000000"/>
                <w:sz w:val="21"/>
              </w:rPr>
            </w:pPr>
          </w:p>
        </w:tc>
        <w:tc>
          <w:tcPr>
            <w:tcW w:w="1703" w:type="dxa"/>
            <w:vAlign w:val="center"/>
          </w:tcPr>
          <w:p w14:paraId="2FF44802" w14:textId="77777777" w:rsidR="00295AB6" w:rsidRDefault="00295AB6">
            <w:pPr>
              <w:pStyle w:val="22"/>
              <w:rPr>
                <w:rFonts w:ascii="宋体" w:eastAsia="宋体" w:hAnsi="宋体" w:hint="eastAsia"/>
                <w:b/>
                <w:color w:val="000000"/>
                <w:sz w:val="21"/>
              </w:rPr>
            </w:pPr>
          </w:p>
        </w:tc>
        <w:tc>
          <w:tcPr>
            <w:tcW w:w="1609" w:type="dxa"/>
            <w:vAlign w:val="center"/>
          </w:tcPr>
          <w:p w14:paraId="497B4460" w14:textId="77777777" w:rsidR="00295AB6" w:rsidRDefault="00295AB6">
            <w:pPr>
              <w:pStyle w:val="22"/>
              <w:jc w:val="both"/>
              <w:rPr>
                <w:rFonts w:ascii="宋体" w:eastAsia="宋体" w:hAnsi="宋体" w:hint="eastAsia"/>
                <w:b/>
                <w:color w:val="000000"/>
                <w:sz w:val="21"/>
              </w:rPr>
            </w:pPr>
          </w:p>
        </w:tc>
      </w:tr>
      <w:tr w:rsidR="00295AB6" w14:paraId="1CF0711E" w14:textId="77777777">
        <w:trPr>
          <w:cantSplit/>
          <w:trHeight w:val="454"/>
          <w:jc w:val="center"/>
        </w:trPr>
        <w:tc>
          <w:tcPr>
            <w:tcW w:w="816" w:type="dxa"/>
            <w:vAlign w:val="center"/>
          </w:tcPr>
          <w:p w14:paraId="6E6D0897" w14:textId="77777777" w:rsidR="00295AB6" w:rsidRDefault="00295AB6">
            <w:pPr>
              <w:pStyle w:val="22"/>
              <w:rPr>
                <w:rFonts w:ascii="宋体" w:eastAsia="宋体" w:hAnsi="宋体" w:hint="eastAsia"/>
                <w:b/>
                <w:color w:val="000000"/>
                <w:sz w:val="21"/>
              </w:rPr>
            </w:pPr>
          </w:p>
        </w:tc>
        <w:tc>
          <w:tcPr>
            <w:tcW w:w="1699" w:type="dxa"/>
            <w:vAlign w:val="center"/>
          </w:tcPr>
          <w:p w14:paraId="67EF70DB" w14:textId="77777777" w:rsidR="00295AB6" w:rsidRDefault="00295AB6">
            <w:pPr>
              <w:pStyle w:val="22"/>
              <w:rPr>
                <w:rFonts w:ascii="宋体" w:eastAsia="宋体" w:hAnsi="宋体" w:hint="eastAsia"/>
                <w:b/>
                <w:color w:val="000000"/>
                <w:sz w:val="21"/>
              </w:rPr>
            </w:pPr>
          </w:p>
        </w:tc>
        <w:tc>
          <w:tcPr>
            <w:tcW w:w="1279" w:type="dxa"/>
            <w:vAlign w:val="center"/>
          </w:tcPr>
          <w:p w14:paraId="67C95FE4" w14:textId="77777777" w:rsidR="00295AB6" w:rsidRDefault="00295AB6">
            <w:pPr>
              <w:pStyle w:val="22"/>
              <w:rPr>
                <w:rFonts w:ascii="宋体" w:eastAsia="宋体" w:hAnsi="宋体" w:hint="eastAsia"/>
                <w:b/>
                <w:color w:val="000000"/>
                <w:sz w:val="21"/>
              </w:rPr>
            </w:pPr>
          </w:p>
        </w:tc>
        <w:tc>
          <w:tcPr>
            <w:tcW w:w="1416" w:type="dxa"/>
            <w:vAlign w:val="center"/>
          </w:tcPr>
          <w:p w14:paraId="3370A1F8" w14:textId="77777777" w:rsidR="00295AB6" w:rsidRDefault="00295AB6">
            <w:pPr>
              <w:pStyle w:val="22"/>
              <w:rPr>
                <w:rFonts w:ascii="宋体" w:eastAsia="宋体" w:hAnsi="宋体" w:hint="eastAsia"/>
                <w:b/>
                <w:color w:val="000000"/>
                <w:sz w:val="21"/>
              </w:rPr>
            </w:pPr>
          </w:p>
        </w:tc>
        <w:tc>
          <w:tcPr>
            <w:tcW w:w="1703" w:type="dxa"/>
            <w:vAlign w:val="center"/>
          </w:tcPr>
          <w:p w14:paraId="03026F67" w14:textId="77777777" w:rsidR="00295AB6" w:rsidRDefault="00295AB6">
            <w:pPr>
              <w:pStyle w:val="22"/>
              <w:rPr>
                <w:rFonts w:ascii="宋体" w:eastAsia="宋体" w:hAnsi="宋体" w:hint="eastAsia"/>
                <w:b/>
                <w:color w:val="000000"/>
                <w:sz w:val="21"/>
              </w:rPr>
            </w:pPr>
          </w:p>
        </w:tc>
        <w:tc>
          <w:tcPr>
            <w:tcW w:w="1609" w:type="dxa"/>
            <w:vAlign w:val="center"/>
          </w:tcPr>
          <w:p w14:paraId="0F7880C3" w14:textId="77777777" w:rsidR="00295AB6" w:rsidRDefault="00295AB6">
            <w:pPr>
              <w:pStyle w:val="22"/>
              <w:jc w:val="both"/>
              <w:rPr>
                <w:rFonts w:ascii="宋体" w:eastAsia="宋体" w:hAnsi="宋体" w:hint="eastAsia"/>
                <w:b/>
                <w:color w:val="000000"/>
                <w:sz w:val="21"/>
              </w:rPr>
            </w:pPr>
          </w:p>
        </w:tc>
      </w:tr>
      <w:tr w:rsidR="00295AB6" w14:paraId="6A63B98C" w14:textId="77777777">
        <w:trPr>
          <w:cantSplit/>
          <w:trHeight w:val="454"/>
          <w:jc w:val="center"/>
        </w:trPr>
        <w:tc>
          <w:tcPr>
            <w:tcW w:w="816" w:type="dxa"/>
            <w:vAlign w:val="center"/>
          </w:tcPr>
          <w:p w14:paraId="4F303FD3" w14:textId="77777777" w:rsidR="00295AB6" w:rsidRDefault="00295AB6">
            <w:pPr>
              <w:pStyle w:val="22"/>
              <w:rPr>
                <w:rFonts w:ascii="宋体" w:eastAsia="宋体" w:hAnsi="宋体" w:hint="eastAsia"/>
                <w:b/>
                <w:color w:val="000000"/>
                <w:sz w:val="21"/>
              </w:rPr>
            </w:pPr>
          </w:p>
        </w:tc>
        <w:tc>
          <w:tcPr>
            <w:tcW w:w="1699" w:type="dxa"/>
            <w:vAlign w:val="center"/>
          </w:tcPr>
          <w:p w14:paraId="090D56C6" w14:textId="77777777" w:rsidR="00295AB6" w:rsidRDefault="00295AB6">
            <w:pPr>
              <w:pStyle w:val="22"/>
              <w:rPr>
                <w:rFonts w:ascii="宋体" w:eastAsia="宋体" w:hAnsi="宋体" w:hint="eastAsia"/>
                <w:b/>
                <w:color w:val="000000"/>
                <w:sz w:val="21"/>
              </w:rPr>
            </w:pPr>
          </w:p>
        </w:tc>
        <w:tc>
          <w:tcPr>
            <w:tcW w:w="1279" w:type="dxa"/>
            <w:vAlign w:val="center"/>
          </w:tcPr>
          <w:p w14:paraId="5FC6AA97" w14:textId="77777777" w:rsidR="00295AB6" w:rsidRDefault="00295AB6">
            <w:pPr>
              <w:pStyle w:val="22"/>
              <w:rPr>
                <w:rFonts w:ascii="宋体" w:eastAsia="宋体" w:hAnsi="宋体" w:hint="eastAsia"/>
                <w:b/>
                <w:color w:val="000000"/>
                <w:sz w:val="21"/>
              </w:rPr>
            </w:pPr>
          </w:p>
        </w:tc>
        <w:tc>
          <w:tcPr>
            <w:tcW w:w="1416" w:type="dxa"/>
            <w:vAlign w:val="center"/>
          </w:tcPr>
          <w:p w14:paraId="638B59B1" w14:textId="77777777" w:rsidR="00295AB6" w:rsidRDefault="00295AB6">
            <w:pPr>
              <w:pStyle w:val="22"/>
              <w:rPr>
                <w:rFonts w:ascii="宋体" w:eastAsia="宋体" w:hAnsi="宋体" w:hint="eastAsia"/>
                <w:b/>
                <w:color w:val="000000"/>
                <w:sz w:val="21"/>
              </w:rPr>
            </w:pPr>
          </w:p>
        </w:tc>
        <w:tc>
          <w:tcPr>
            <w:tcW w:w="1703" w:type="dxa"/>
            <w:vAlign w:val="center"/>
          </w:tcPr>
          <w:p w14:paraId="73FCB849" w14:textId="77777777" w:rsidR="00295AB6" w:rsidRDefault="00295AB6">
            <w:pPr>
              <w:pStyle w:val="22"/>
              <w:rPr>
                <w:rFonts w:ascii="宋体" w:eastAsia="宋体" w:hAnsi="宋体" w:hint="eastAsia"/>
                <w:b/>
                <w:color w:val="000000"/>
                <w:sz w:val="21"/>
              </w:rPr>
            </w:pPr>
          </w:p>
        </w:tc>
        <w:tc>
          <w:tcPr>
            <w:tcW w:w="1609" w:type="dxa"/>
            <w:vAlign w:val="center"/>
          </w:tcPr>
          <w:p w14:paraId="4136B252" w14:textId="77777777" w:rsidR="00295AB6" w:rsidRDefault="00295AB6">
            <w:pPr>
              <w:pStyle w:val="22"/>
              <w:jc w:val="both"/>
              <w:rPr>
                <w:rFonts w:ascii="宋体" w:eastAsia="宋体" w:hAnsi="宋体" w:hint="eastAsia"/>
                <w:b/>
                <w:color w:val="000000"/>
                <w:sz w:val="21"/>
              </w:rPr>
            </w:pPr>
          </w:p>
        </w:tc>
      </w:tr>
      <w:tr w:rsidR="00295AB6" w14:paraId="53F21D1D" w14:textId="77777777">
        <w:trPr>
          <w:cantSplit/>
          <w:trHeight w:val="454"/>
          <w:jc w:val="center"/>
        </w:trPr>
        <w:tc>
          <w:tcPr>
            <w:tcW w:w="816" w:type="dxa"/>
            <w:vAlign w:val="center"/>
          </w:tcPr>
          <w:p w14:paraId="0ED20DD3" w14:textId="77777777" w:rsidR="00295AB6" w:rsidRDefault="00295AB6">
            <w:pPr>
              <w:pStyle w:val="22"/>
              <w:rPr>
                <w:rFonts w:ascii="宋体" w:eastAsia="宋体" w:hAnsi="宋体" w:hint="eastAsia"/>
                <w:b/>
                <w:color w:val="000000"/>
                <w:sz w:val="21"/>
              </w:rPr>
            </w:pPr>
          </w:p>
        </w:tc>
        <w:tc>
          <w:tcPr>
            <w:tcW w:w="1699" w:type="dxa"/>
            <w:vAlign w:val="center"/>
          </w:tcPr>
          <w:p w14:paraId="2B690296" w14:textId="77777777" w:rsidR="00295AB6" w:rsidRDefault="00295AB6">
            <w:pPr>
              <w:pStyle w:val="22"/>
              <w:rPr>
                <w:rFonts w:ascii="宋体" w:eastAsia="宋体" w:hAnsi="宋体" w:hint="eastAsia"/>
                <w:b/>
                <w:color w:val="000000"/>
                <w:sz w:val="21"/>
              </w:rPr>
            </w:pPr>
          </w:p>
        </w:tc>
        <w:tc>
          <w:tcPr>
            <w:tcW w:w="1279" w:type="dxa"/>
            <w:vAlign w:val="center"/>
          </w:tcPr>
          <w:p w14:paraId="76951166" w14:textId="77777777" w:rsidR="00295AB6" w:rsidRDefault="00295AB6">
            <w:pPr>
              <w:pStyle w:val="22"/>
              <w:rPr>
                <w:rFonts w:ascii="宋体" w:eastAsia="宋体" w:hAnsi="宋体" w:hint="eastAsia"/>
                <w:b/>
                <w:color w:val="000000"/>
                <w:sz w:val="21"/>
              </w:rPr>
            </w:pPr>
          </w:p>
        </w:tc>
        <w:tc>
          <w:tcPr>
            <w:tcW w:w="1416" w:type="dxa"/>
            <w:vAlign w:val="center"/>
          </w:tcPr>
          <w:p w14:paraId="4FC97F3F" w14:textId="77777777" w:rsidR="00295AB6" w:rsidRDefault="00295AB6">
            <w:pPr>
              <w:pStyle w:val="22"/>
              <w:rPr>
                <w:rFonts w:ascii="宋体" w:eastAsia="宋体" w:hAnsi="宋体" w:hint="eastAsia"/>
                <w:b/>
                <w:color w:val="000000"/>
                <w:sz w:val="21"/>
              </w:rPr>
            </w:pPr>
          </w:p>
        </w:tc>
        <w:tc>
          <w:tcPr>
            <w:tcW w:w="1703" w:type="dxa"/>
            <w:vAlign w:val="center"/>
          </w:tcPr>
          <w:p w14:paraId="00238435" w14:textId="77777777" w:rsidR="00295AB6" w:rsidRDefault="00295AB6">
            <w:pPr>
              <w:pStyle w:val="22"/>
              <w:rPr>
                <w:rFonts w:ascii="宋体" w:eastAsia="宋体" w:hAnsi="宋体" w:hint="eastAsia"/>
                <w:b/>
                <w:color w:val="000000"/>
                <w:sz w:val="21"/>
              </w:rPr>
            </w:pPr>
          </w:p>
        </w:tc>
        <w:tc>
          <w:tcPr>
            <w:tcW w:w="1609" w:type="dxa"/>
            <w:vAlign w:val="center"/>
          </w:tcPr>
          <w:p w14:paraId="6D93A371" w14:textId="77777777" w:rsidR="00295AB6" w:rsidRDefault="00295AB6">
            <w:pPr>
              <w:pStyle w:val="22"/>
              <w:jc w:val="both"/>
              <w:rPr>
                <w:rFonts w:ascii="宋体" w:eastAsia="宋体" w:hAnsi="宋体" w:hint="eastAsia"/>
                <w:b/>
                <w:color w:val="000000"/>
                <w:sz w:val="21"/>
              </w:rPr>
            </w:pPr>
          </w:p>
        </w:tc>
      </w:tr>
      <w:tr w:rsidR="00295AB6" w14:paraId="054AB4CE" w14:textId="77777777">
        <w:trPr>
          <w:cantSplit/>
          <w:trHeight w:val="454"/>
          <w:jc w:val="center"/>
        </w:trPr>
        <w:tc>
          <w:tcPr>
            <w:tcW w:w="816" w:type="dxa"/>
            <w:vAlign w:val="center"/>
          </w:tcPr>
          <w:p w14:paraId="0A53BB87" w14:textId="77777777" w:rsidR="00295AB6" w:rsidRDefault="00295AB6">
            <w:pPr>
              <w:pStyle w:val="22"/>
              <w:rPr>
                <w:rFonts w:ascii="宋体" w:eastAsia="宋体" w:hAnsi="宋体" w:hint="eastAsia"/>
                <w:b/>
                <w:color w:val="000000"/>
                <w:sz w:val="21"/>
              </w:rPr>
            </w:pPr>
          </w:p>
        </w:tc>
        <w:tc>
          <w:tcPr>
            <w:tcW w:w="1699" w:type="dxa"/>
            <w:vAlign w:val="center"/>
          </w:tcPr>
          <w:p w14:paraId="494DE34A" w14:textId="77777777" w:rsidR="00295AB6" w:rsidRDefault="00295AB6">
            <w:pPr>
              <w:pStyle w:val="22"/>
              <w:rPr>
                <w:rFonts w:ascii="宋体" w:eastAsia="宋体" w:hAnsi="宋体" w:hint="eastAsia"/>
                <w:b/>
                <w:color w:val="000000"/>
                <w:sz w:val="21"/>
              </w:rPr>
            </w:pPr>
          </w:p>
        </w:tc>
        <w:tc>
          <w:tcPr>
            <w:tcW w:w="1279" w:type="dxa"/>
            <w:vAlign w:val="center"/>
          </w:tcPr>
          <w:p w14:paraId="4C155F08" w14:textId="77777777" w:rsidR="00295AB6" w:rsidRDefault="00295AB6">
            <w:pPr>
              <w:pStyle w:val="22"/>
              <w:rPr>
                <w:rFonts w:ascii="宋体" w:eastAsia="宋体" w:hAnsi="宋体" w:hint="eastAsia"/>
                <w:b/>
                <w:color w:val="000000"/>
                <w:sz w:val="21"/>
              </w:rPr>
            </w:pPr>
          </w:p>
        </w:tc>
        <w:tc>
          <w:tcPr>
            <w:tcW w:w="1416" w:type="dxa"/>
            <w:vAlign w:val="center"/>
          </w:tcPr>
          <w:p w14:paraId="6AEB84E1" w14:textId="77777777" w:rsidR="00295AB6" w:rsidRDefault="00295AB6">
            <w:pPr>
              <w:pStyle w:val="22"/>
              <w:rPr>
                <w:rFonts w:ascii="宋体" w:eastAsia="宋体" w:hAnsi="宋体" w:hint="eastAsia"/>
                <w:b/>
                <w:color w:val="000000"/>
                <w:sz w:val="21"/>
              </w:rPr>
            </w:pPr>
          </w:p>
        </w:tc>
        <w:tc>
          <w:tcPr>
            <w:tcW w:w="1703" w:type="dxa"/>
            <w:vAlign w:val="center"/>
          </w:tcPr>
          <w:p w14:paraId="685596CF" w14:textId="77777777" w:rsidR="00295AB6" w:rsidRDefault="00295AB6">
            <w:pPr>
              <w:pStyle w:val="22"/>
              <w:rPr>
                <w:rFonts w:ascii="宋体" w:eastAsia="宋体" w:hAnsi="宋体" w:hint="eastAsia"/>
                <w:b/>
                <w:color w:val="000000"/>
                <w:sz w:val="21"/>
              </w:rPr>
            </w:pPr>
          </w:p>
        </w:tc>
        <w:tc>
          <w:tcPr>
            <w:tcW w:w="1609" w:type="dxa"/>
            <w:vAlign w:val="center"/>
          </w:tcPr>
          <w:p w14:paraId="368772C5" w14:textId="77777777" w:rsidR="00295AB6" w:rsidRDefault="00295AB6">
            <w:pPr>
              <w:pStyle w:val="22"/>
              <w:jc w:val="both"/>
              <w:rPr>
                <w:rFonts w:ascii="宋体" w:eastAsia="宋体" w:hAnsi="宋体" w:hint="eastAsia"/>
                <w:b/>
                <w:color w:val="000000"/>
                <w:sz w:val="21"/>
              </w:rPr>
            </w:pPr>
          </w:p>
        </w:tc>
      </w:tr>
      <w:tr w:rsidR="00295AB6" w14:paraId="17630916" w14:textId="77777777">
        <w:trPr>
          <w:cantSplit/>
          <w:trHeight w:val="454"/>
          <w:jc w:val="center"/>
        </w:trPr>
        <w:tc>
          <w:tcPr>
            <w:tcW w:w="816" w:type="dxa"/>
            <w:vAlign w:val="center"/>
          </w:tcPr>
          <w:p w14:paraId="1E06F005" w14:textId="77777777" w:rsidR="00295AB6" w:rsidRDefault="00295AB6">
            <w:pPr>
              <w:pStyle w:val="22"/>
              <w:rPr>
                <w:rFonts w:ascii="宋体" w:eastAsia="宋体" w:hAnsi="宋体" w:hint="eastAsia"/>
                <w:b/>
                <w:color w:val="000000"/>
                <w:sz w:val="21"/>
              </w:rPr>
            </w:pPr>
          </w:p>
        </w:tc>
        <w:tc>
          <w:tcPr>
            <w:tcW w:w="1699" w:type="dxa"/>
            <w:vAlign w:val="center"/>
          </w:tcPr>
          <w:p w14:paraId="0B32B79A" w14:textId="77777777" w:rsidR="00295AB6" w:rsidRDefault="00295AB6">
            <w:pPr>
              <w:pStyle w:val="22"/>
              <w:rPr>
                <w:rFonts w:ascii="宋体" w:eastAsia="宋体" w:hAnsi="宋体" w:hint="eastAsia"/>
                <w:b/>
                <w:color w:val="000000"/>
                <w:sz w:val="21"/>
              </w:rPr>
            </w:pPr>
          </w:p>
        </w:tc>
        <w:tc>
          <w:tcPr>
            <w:tcW w:w="1279" w:type="dxa"/>
            <w:vAlign w:val="center"/>
          </w:tcPr>
          <w:p w14:paraId="33BA42DF" w14:textId="77777777" w:rsidR="00295AB6" w:rsidRDefault="00295AB6">
            <w:pPr>
              <w:pStyle w:val="22"/>
              <w:rPr>
                <w:rFonts w:ascii="宋体" w:eastAsia="宋体" w:hAnsi="宋体" w:hint="eastAsia"/>
                <w:b/>
                <w:color w:val="000000"/>
                <w:sz w:val="21"/>
              </w:rPr>
            </w:pPr>
          </w:p>
        </w:tc>
        <w:tc>
          <w:tcPr>
            <w:tcW w:w="1416" w:type="dxa"/>
            <w:vAlign w:val="center"/>
          </w:tcPr>
          <w:p w14:paraId="0BA43A22" w14:textId="77777777" w:rsidR="00295AB6" w:rsidRDefault="00295AB6">
            <w:pPr>
              <w:pStyle w:val="22"/>
              <w:rPr>
                <w:rFonts w:ascii="宋体" w:eastAsia="宋体" w:hAnsi="宋体" w:hint="eastAsia"/>
                <w:b/>
                <w:color w:val="000000"/>
                <w:sz w:val="21"/>
              </w:rPr>
            </w:pPr>
          </w:p>
        </w:tc>
        <w:tc>
          <w:tcPr>
            <w:tcW w:w="1703" w:type="dxa"/>
            <w:vAlign w:val="center"/>
          </w:tcPr>
          <w:p w14:paraId="3656EB04" w14:textId="77777777" w:rsidR="00295AB6" w:rsidRDefault="00295AB6">
            <w:pPr>
              <w:pStyle w:val="22"/>
              <w:rPr>
                <w:rFonts w:ascii="宋体" w:eastAsia="宋体" w:hAnsi="宋体" w:hint="eastAsia"/>
                <w:b/>
                <w:color w:val="000000"/>
                <w:sz w:val="21"/>
              </w:rPr>
            </w:pPr>
          </w:p>
        </w:tc>
        <w:tc>
          <w:tcPr>
            <w:tcW w:w="1609" w:type="dxa"/>
            <w:vAlign w:val="center"/>
          </w:tcPr>
          <w:p w14:paraId="3F82C8ED" w14:textId="77777777" w:rsidR="00295AB6" w:rsidRDefault="00295AB6">
            <w:pPr>
              <w:pStyle w:val="22"/>
              <w:jc w:val="both"/>
              <w:rPr>
                <w:rFonts w:ascii="宋体" w:eastAsia="宋体" w:hAnsi="宋体" w:hint="eastAsia"/>
                <w:b/>
                <w:color w:val="000000"/>
                <w:sz w:val="21"/>
              </w:rPr>
            </w:pPr>
          </w:p>
        </w:tc>
      </w:tr>
      <w:tr w:rsidR="00295AB6" w14:paraId="0C7718DE" w14:textId="77777777">
        <w:trPr>
          <w:cantSplit/>
          <w:trHeight w:val="454"/>
          <w:jc w:val="center"/>
        </w:trPr>
        <w:tc>
          <w:tcPr>
            <w:tcW w:w="816" w:type="dxa"/>
            <w:vAlign w:val="center"/>
          </w:tcPr>
          <w:p w14:paraId="4D60546D" w14:textId="77777777" w:rsidR="00295AB6" w:rsidRDefault="00295AB6">
            <w:pPr>
              <w:pStyle w:val="22"/>
              <w:rPr>
                <w:rFonts w:ascii="宋体" w:eastAsia="宋体" w:hAnsi="宋体" w:hint="eastAsia"/>
                <w:b/>
                <w:color w:val="000000"/>
                <w:sz w:val="21"/>
              </w:rPr>
            </w:pPr>
          </w:p>
        </w:tc>
        <w:tc>
          <w:tcPr>
            <w:tcW w:w="1699" w:type="dxa"/>
            <w:vAlign w:val="center"/>
          </w:tcPr>
          <w:p w14:paraId="0393C5B9" w14:textId="77777777" w:rsidR="00295AB6" w:rsidRDefault="00295AB6">
            <w:pPr>
              <w:pStyle w:val="22"/>
              <w:rPr>
                <w:rFonts w:ascii="宋体" w:eastAsia="宋体" w:hAnsi="宋体" w:hint="eastAsia"/>
                <w:b/>
                <w:color w:val="000000"/>
                <w:sz w:val="21"/>
              </w:rPr>
            </w:pPr>
          </w:p>
        </w:tc>
        <w:tc>
          <w:tcPr>
            <w:tcW w:w="1279" w:type="dxa"/>
            <w:vAlign w:val="center"/>
          </w:tcPr>
          <w:p w14:paraId="571501CE" w14:textId="77777777" w:rsidR="00295AB6" w:rsidRDefault="00295AB6">
            <w:pPr>
              <w:pStyle w:val="22"/>
              <w:rPr>
                <w:rFonts w:ascii="宋体" w:eastAsia="宋体" w:hAnsi="宋体" w:hint="eastAsia"/>
                <w:b/>
                <w:color w:val="000000"/>
                <w:sz w:val="21"/>
              </w:rPr>
            </w:pPr>
          </w:p>
        </w:tc>
        <w:tc>
          <w:tcPr>
            <w:tcW w:w="1416" w:type="dxa"/>
            <w:vAlign w:val="center"/>
          </w:tcPr>
          <w:p w14:paraId="5BF30D22" w14:textId="77777777" w:rsidR="00295AB6" w:rsidRDefault="00295AB6">
            <w:pPr>
              <w:pStyle w:val="22"/>
              <w:rPr>
                <w:rFonts w:ascii="宋体" w:eastAsia="宋体" w:hAnsi="宋体" w:hint="eastAsia"/>
                <w:b/>
                <w:color w:val="000000"/>
                <w:sz w:val="21"/>
              </w:rPr>
            </w:pPr>
          </w:p>
        </w:tc>
        <w:tc>
          <w:tcPr>
            <w:tcW w:w="1703" w:type="dxa"/>
            <w:vAlign w:val="center"/>
          </w:tcPr>
          <w:p w14:paraId="164BAE44" w14:textId="77777777" w:rsidR="00295AB6" w:rsidRDefault="00295AB6">
            <w:pPr>
              <w:pStyle w:val="22"/>
              <w:rPr>
                <w:rFonts w:ascii="宋体" w:eastAsia="宋体" w:hAnsi="宋体" w:hint="eastAsia"/>
                <w:b/>
                <w:color w:val="000000"/>
                <w:sz w:val="21"/>
              </w:rPr>
            </w:pPr>
          </w:p>
        </w:tc>
        <w:tc>
          <w:tcPr>
            <w:tcW w:w="1609" w:type="dxa"/>
            <w:vAlign w:val="center"/>
          </w:tcPr>
          <w:p w14:paraId="7069232B" w14:textId="77777777" w:rsidR="00295AB6" w:rsidRDefault="00295AB6">
            <w:pPr>
              <w:pStyle w:val="22"/>
              <w:jc w:val="both"/>
              <w:rPr>
                <w:rFonts w:ascii="宋体" w:eastAsia="宋体" w:hAnsi="宋体" w:hint="eastAsia"/>
                <w:b/>
                <w:color w:val="000000"/>
                <w:sz w:val="21"/>
              </w:rPr>
            </w:pPr>
          </w:p>
        </w:tc>
      </w:tr>
      <w:tr w:rsidR="00295AB6" w14:paraId="5F3A939B" w14:textId="77777777">
        <w:trPr>
          <w:cantSplit/>
          <w:trHeight w:val="454"/>
          <w:jc w:val="center"/>
        </w:trPr>
        <w:tc>
          <w:tcPr>
            <w:tcW w:w="816" w:type="dxa"/>
            <w:vAlign w:val="center"/>
          </w:tcPr>
          <w:p w14:paraId="5001B405" w14:textId="77777777" w:rsidR="00295AB6" w:rsidRDefault="00295AB6">
            <w:pPr>
              <w:pStyle w:val="22"/>
              <w:rPr>
                <w:rFonts w:ascii="宋体" w:eastAsia="宋体" w:hAnsi="宋体" w:hint="eastAsia"/>
                <w:b/>
                <w:color w:val="000000"/>
                <w:sz w:val="21"/>
              </w:rPr>
            </w:pPr>
          </w:p>
        </w:tc>
        <w:tc>
          <w:tcPr>
            <w:tcW w:w="1699" w:type="dxa"/>
            <w:vAlign w:val="center"/>
          </w:tcPr>
          <w:p w14:paraId="6C640692" w14:textId="77777777" w:rsidR="00295AB6" w:rsidRDefault="00295AB6">
            <w:pPr>
              <w:pStyle w:val="22"/>
              <w:rPr>
                <w:rFonts w:ascii="宋体" w:eastAsia="宋体" w:hAnsi="宋体" w:hint="eastAsia"/>
                <w:b/>
                <w:color w:val="000000"/>
                <w:sz w:val="21"/>
              </w:rPr>
            </w:pPr>
          </w:p>
        </w:tc>
        <w:tc>
          <w:tcPr>
            <w:tcW w:w="1279" w:type="dxa"/>
            <w:vAlign w:val="center"/>
          </w:tcPr>
          <w:p w14:paraId="545CF850" w14:textId="77777777" w:rsidR="00295AB6" w:rsidRDefault="00295AB6">
            <w:pPr>
              <w:pStyle w:val="22"/>
              <w:rPr>
                <w:rFonts w:ascii="宋体" w:eastAsia="宋体" w:hAnsi="宋体" w:hint="eastAsia"/>
                <w:b/>
                <w:color w:val="000000"/>
                <w:sz w:val="21"/>
              </w:rPr>
            </w:pPr>
          </w:p>
        </w:tc>
        <w:tc>
          <w:tcPr>
            <w:tcW w:w="1416" w:type="dxa"/>
            <w:vAlign w:val="center"/>
          </w:tcPr>
          <w:p w14:paraId="0DAEF6D9" w14:textId="77777777" w:rsidR="00295AB6" w:rsidRDefault="00295AB6">
            <w:pPr>
              <w:pStyle w:val="22"/>
              <w:rPr>
                <w:rFonts w:ascii="宋体" w:eastAsia="宋体" w:hAnsi="宋体" w:hint="eastAsia"/>
                <w:b/>
                <w:color w:val="000000"/>
                <w:sz w:val="21"/>
              </w:rPr>
            </w:pPr>
          </w:p>
        </w:tc>
        <w:tc>
          <w:tcPr>
            <w:tcW w:w="1703" w:type="dxa"/>
            <w:vAlign w:val="center"/>
          </w:tcPr>
          <w:p w14:paraId="0C4097E2" w14:textId="77777777" w:rsidR="00295AB6" w:rsidRDefault="00295AB6">
            <w:pPr>
              <w:pStyle w:val="22"/>
              <w:rPr>
                <w:rFonts w:ascii="宋体" w:eastAsia="宋体" w:hAnsi="宋体" w:hint="eastAsia"/>
                <w:b/>
                <w:color w:val="000000"/>
                <w:sz w:val="21"/>
              </w:rPr>
            </w:pPr>
          </w:p>
        </w:tc>
        <w:tc>
          <w:tcPr>
            <w:tcW w:w="1609" w:type="dxa"/>
            <w:vAlign w:val="center"/>
          </w:tcPr>
          <w:p w14:paraId="250F83A8" w14:textId="77777777" w:rsidR="00295AB6" w:rsidRDefault="00295AB6">
            <w:pPr>
              <w:pStyle w:val="22"/>
              <w:jc w:val="both"/>
              <w:rPr>
                <w:rFonts w:ascii="宋体" w:eastAsia="宋体" w:hAnsi="宋体" w:hint="eastAsia"/>
                <w:b/>
                <w:color w:val="000000"/>
                <w:sz w:val="21"/>
              </w:rPr>
            </w:pPr>
          </w:p>
        </w:tc>
      </w:tr>
      <w:tr w:rsidR="00295AB6" w14:paraId="7A0463AA" w14:textId="77777777">
        <w:trPr>
          <w:cantSplit/>
          <w:trHeight w:val="454"/>
          <w:jc w:val="center"/>
        </w:trPr>
        <w:tc>
          <w:tcPr>
            <w:tcW w:w="816" w:type="dxa"/>
            <w:vAlign w:val="center"/>
          </w:tcPr>
          <w:p w14:paraId="653D7766" w14:textId="77777777" w:rsidR="00295AB6" w:rsidRDefault="00295AB6">
            <w:pPr>
              <w:pStyle w:val="22"/>
              <w:rPr>
                <w:rFonts w:ascii="宋体" w:eastAsia="宋体" w:hAnsi="宋体" w:hint="eastAsia"/>
                <w:b/>
                <w:color w:val="000000"/>
                <w:sz w:val="21"/>
              </w:rPr>
            </w:pPr>
          </w:p>
        </w:tc>
        <w:tc>
          <w:tcPr>
            <w:tcW w:w="1699" w:type="dxa"/>
            <w:vAlign w:val="center"/>
          </w:tcPr>
          <w:p w14:paraId="021A78F2" w14:textId="77777777" w:rsidR="00295AB6" w:rsidRDefault="00295AB6">
            <w:pPr>
              <w:pStyle w:val="22"/>
              <w:rPr>
                <w:rFonts w:ascii="宋体" w:eastAsia="宋体" w:hAnsi="宋体" w:hint="eastAsia"/>
                <w:b/>
                <w:color w:val="000000"/>
                <w:sz w:val="21"/>
              </w:rPr>
            </w:pPr>
          </w:p>
        </w:tc>
        <w:tc>
          <w:tcPr>
            <w:tcW w:w="1279" w:type="dxa"/>
            <w:vAlign w:val="center"/>
          </w:tcPr>
          <w:p w14:paraId="4C9E9D2D" w14:textId="77777777" w:rsidR="00295AB6" w:rsidRDefault="00295AB6">
            <w:pPr>
              <w:pStyle w:val="22"/>
              <w:rPr>
                <w:rFonts w:ascii="宋体" w:eastAsia="宋体" w:hAnsi="宋体" w:hint="eastAsia"/>
                <w:b/>
                <w:color w:val="000000"/>
                <w:sz w:val="21"/>
              </w:rPr>
            </w:pPr>
          </w:p>
        </w:tc>
        <w:tc>
          <w:tcPr>
            <w:tcW w:w="1416" w:type="dxa"/>
            <w:vAlign w:val="center"/>
          </w:tcPr>
          <w:p w14:paraId="7C00A934" w14:textId="77777777" w:rsidR="00295AB6" w:rsidRDefault="00295AB6">
            <w:pPr>
              <w:pStyle w:val="22"/>
              <w:rPr>
                <w:rFonts w:ascii="宋体" w:eastAsia="宋体" w:hAnsi="宋体" w:hint="eastAsia"/>
                <w:b/>
                <w:color w:val="000000"/>
                <w:sz w:val="21"/>
              </w:rPr>
            </w:pPr>
          </w:p>
        </w:tc>
        <w:tc>
          <w:tcPr>
            <w:tcW w:w="1703" w:type="dxa"/>
            <w:vAlign w:val="center"/>
          </w:tcPr>
          <w:p w14:paraId="40682946" w14:textId="77777777" w:rsidR="00295AB6" w:rsidRDefault="00295AB6">
            <w:pPr>
              <w:pStyle w:val="22"/>
              <w:rPr>
                <w:rFonts w:ascii="宋体" w:eastAsia="宋体" w:hAnsi="宋体" w:hint="eastAsia"/>
                <w:b/>
                <w:color w:val="000000"/>
                <w:sz w:val="21"/>
              </w:rPr>
            </w:pPr>
          </w:p>
        </w:tc>
        <w:tc>
          <w:tcPr>
            <w:tcW w:w="1609" w:type="dxa"/>
            <w:vAlign w:val="center"/>
          </w:tcPr>
          <w:p w14:paraId="77044628" w14:textId="77777777" w:rsidR="00295AB6" w:rsidRDefault="00295AB6">
            <w:pPr>
              <w:pStyle w:val="22"/>
              <w:jc w:val="both"/>
              <w:rPr>
                <w:rFonts w:ascii="宋体" w:eastAsia="宋体" w:hAnsi="宋体" w:hint="eastAsia"/>
                <w:b/>
                <w:color w:val="000000"/>
                <w:sz w:val="21"/>
              </w:rPr>
            </w:pPr>
          </w:p>
        </w:tc>
      </w:tr>
      <w:tr w:rsidR="00295AB6" w14:paraId="78022458" w14:textId="77777777">
        <w:trPr>
          <w:cantSplit/>
          <w:trHeight w:val="454"/>
          <w:jc w:val="center"/>
        </w:trPr>
        <w:tc>
          <w:tcPr>
            <w:tcW w:w="816" w:type="dxa"/>
            <w:vAlign w:val="center"/>
          </w:tcPr>
          <w:p w14:paraId="157069C5" w14:textId="77777777" w:rsidR="00295AB6" w:rsidRDefault="00295AB6">
            <w:pPr>
              <w:pStyle w:val="22"/>
              <w:rPr>
                <w:rFonts w:ascii="宋体" w:eastAsia="宋体" w:hAnsi="宋体" w:hint="eastAsia"/>
                <w:b/>
                <w:color w:val="000000"/>
                <w:sz w:val="21"/>
              </w:rPr>
            </w:pPr>
          </w:p>
        </w:tc>
        <w:tc>
          <w:tcPr>
            <w:tcW w:w="1699" w:type="dxa"/>
            <w:vAlign w:val="center"/>
          </w:tcPr>
          <w:p w14:paraId="14966B88" w14:textId="77777777" w:rsidR="00295AB6" w:rsidRDefault="00295AB6">
            <w:pPr>
              <w:pStyle w:val="22"/>
              <w:rPr>
                <w:rFonts w:ascii="宋体" w:eastAsia="宋体" w:hAnsi="宋体" w:hint="eastAsia"/>
                <w:b/>
                <w:color w:val="000000"/>
                <w:sz w:val="21"/>
              </w:rPr>
            </w:pPr>
          </w:p>
        </w:tc>
        <w:tc>
          <w:tcPr>
            <w:tcW w:w="1279" w:type="dxa"/>
            <w:vAlign w:val="center"/>
          </w:tcPr>
          <w:p w14:paraId="69A80663" w14:textId="77777777" w:rsidR="00295AB6" w:rsidRDefault="00295AB6">
            <w:pPr>
              <w:pStyle w:val="22"/>
              <w:rPr>
                <w:rFonts w:ascii="宋体" w:eastAsia="宋体" w:hAnsi="宋体" w:hint="eastAsia"/>
                <w:b/>
                <w:color w:val="000000"/>
                <w:sz w:val="21"/>
              </w:rPr>
            </w:pPr>
          </w:p>
        </w:tc>
        <w:tc>
          <w:tcPr>
            <w:tcW w:w="1416" w:type="dxa"/>
            <w:vAlign w:val="center"/>
          </w:tcPr>
          <w:p w14:paraId="6E09F6D4" w14:textId="77777777" w:rsidR="00295AB6" w:rsidRDefault="00295AB6">
            <w:pPr>
              <w:pStyle w:val="22"/>
              <w:rPr>
                <w:rFonts w:ascii="宋体" w:eastAsia="宋体" w:hAnsi="宋体" w:hint="eastAsia"/>
                <w:b/>
                <w:color w:val="000000"/>
                <w:sz w:val="21"/>
              </w:rPr>
            </w:pPr>
          </w:p>
        </w:tc>
        <w:tc>
          <w:tcPr>
            <w:tcW w:w="1703" w:type="dxa"/>
            <w:vAlign w:val="center"/>
          </w:tcPr>
          <w:p w14:paraId="0F4F0E51" w14:textId="77777777" w:rsidR="00295AB6" w:rsidRDefault="00295AB6">
            <w:pPr>
              <w:pStyle w:val="22"/>
              <w:rPr>
                <w:rFonts w:ascii="宋体" w:eastAsia="宋体" w:hAnsi="宋体" w:hint="eastAsia"/>
                <w:b/>
                <w:color w:val="000000"/>
                <w:sz w:val="21"/>
              </w:rPr>
            </w:pPr>
          </w:p>
        </w:tc>
        <w:tc>
          <w:tcPr>
            <w:tcW w:w="1609" w:type="dxa"/>
            <w:vAlign w:val="center"/>
          </w:tcPr>
          <w:p w14:paraId="66E4F118" w14:textId="77777777" w:rsidR="00295AB6" w:rsidRDefault="00295AB6">
            <w:pPr>
              <w:pStyle w:val="22"/>
              <w:jc w:val="both"/>
              <w:rPr>
                <w:rFonts w:ascii="宋体" w:eastAsia="宋体" w:hAnsi="宋体" w:hint="eastAsia"/>
                <w:b/>
                <w:color w:val="000000"/>
                <w:sz w:val="21"/>
              </w:rPr>
            </w:pPr>
          </w:p>
        </w:tc>
      </w:tr>
    </w:tbl>
    <w:p w14:paraId="05394320" w14:textId="77777777" w:rsidR="00295AB6" w:rsidRDefault="00295AB6">
      <w:pPr>
        <w:spacing w:line="300" w:lineRule="auto"/>
        <w:ind w:firstLine="480"/>
        <w:sectPr w:rsidR="00295AB6">
          <w:pgSz w:w="11906" w:h="16838"/>
          <w:pgMar w:top="1440" w:right="1797" w:bottom="1440" w:left="1797" w:header="851" w:footer="992" w:gutter="0"/>
          <w:pgNumType w:fmt="upperRoman"/>
          <w:cols w:space="425"/>
          <w:docGrid w:type="lines" w:linePitch="312"/>
        </w:sectPr>
      </w:pPr>
    </w:p>
    <w:p w14:paraId="00D0DF8C" w14:textId="49AEAD2F" w:rsidR="00295AB6" w:rsidRDefault="00000000">
      <w:pPr>
        <w:pStyle w:val="1"/>
      </w:pPr>
      <w:bookmarkStart w:id="11" w:name="_Toc146625971"/>
      <w:bookmarkStart w:id="12" w:name="_Toc331238769"/>
      <w:bookmarkStart w:id="13" w:name="_Toc331243782"/>
      <w:bookmarkStart w:id="14" w:name="_Toc331243882"/>
      <w:bookmarkStart w:id="15" w:name="_Toc331243603"/>
      <w:bookmarkStart w:id="16" w:name="_Toc331545160"/>
      <w:bookmarkStart w:id="17" w:name="_Toc331238830"/>
      <w:bookmarkStart w:id="18" w:name="_Toc331243703"/>
      <w:commentRangeStart w:id="19"/>
      <w:commentRangeEnd w:id="19"/>
      <w:r>
        <w:rPr>
          <w:rStyle w:val="aff3"/>
          <w:rFonts w:asciiTheme="minorHAnsi" w:eastAsiaTheme="minorEastAsia" w:hAnsiTheme="minorHAnsi"/>
          <w:b w:val="0"/>
          <w:bCs w:val="0"/>
          <w:kern w:val="2"/>
        </w:rPr>
        <w:lastRenderedPageBreak/>
        <w:commentReference w:id="19"/>
      </w:r>
      <w:r w:rsidR="00902420">
        <w:rPr>
          <w:rFonts w:hint="eastAsia"/>
        </w:rPr>
        <w:t>项目概述</w:t>
      </w:r>
      <w:bookmarkEnd w:id="11"/>
    </w:p>
    <w:p>
      <w:pPr>
        <w:pStyle w:val="a1"/>
        <w:ind w:firstLine="480"/>
      </w:pPr>
      <w:r>
        <w:rPr>
          <w:sz w:val="24"/>
        </w:rPr>
        <w:t xml:space="preserve">本项目名称为NTC温度传感器温漂仿真与试验辅助系统，是基于ISO 11820:2025国际标准的非承重构件耐火性能试验仿真软件。项目旨在为建筑防火材料检测行业提供一套高效、准确的试验仿真与数据分析工具，帮助试验人员快速掌握试验流程、优化试验参数、自动生成标准化报告。本章从项目背景、项目内容、创新点三个方面概述项目全貌。</w:t>
      </w:r>
    </w:p>
    <w:p w14:paraId="681CA4D2" w14:textId="2F4A56CF" w:rsidR="00295AB6" w:rsidRDefault="00000000">
      <w:pPr>
        <w:pStyle w:val="2"/>
      </w:pPr>
      <w:bookmarkStart w:id="20" w:name="_Toc146625972"/>
      <w:commentRangeStart w:id="21"/>
      <w:commentRangeEnd w:id="21"/>
      <w:r>
        <w:rPr>
          <w:rStyle w:val="aff3"/>
          <w:rFonts w:asciiTheme="minorHAnsi" w:eastAsiaTheme="minorEastAsia" w:hAnsiTheme="minorHAnsi"/>
          <w:b w:val="0"/>
          <w:bCs w:val="0"/>
        </w:rPr>
        <w:commentReference w:id="21"/>
      </w:r>
      <w:r w:rsidR="00902420">
        <w:rPr>
          <w:rFonts w:hint="eastAsia"/>
        </w:rPr>
        <w:t>项目背景</w:t>
      </w:r>
      <w:bookmarkEnd w:id="20"/>
    </w:p>
    <w:p>
      <w:pPr>
        <w:pStyle w:val="a1"/>
        <w:ind w:firstLine="480"/>
      </w:pPr>
      <w:r>
        <w:rPr>
          <w:sz w:val="24"/>
        </w:rPr>
        <w:t xml:space="preserve">ISO 11820:2025《Fire resistance tests - Non-loadbearing vertical separating elements》是国际标准化组织发布的最新版非承重垂直分隔构件耐火性能试验标准。该标准规定了在标准升温条件下对建筑构件进行耐火试验的方法和要求，广泛应用于建筑防火材料检测领域。然而，该标准的实施面临诸多实际困难：试验设备昂贵、操作复杂、培训周期长、数据处理繁琐。随着建筑行业对防火安全要求的不断提高，检测机构对高效、标准化的试验工具需求日益迫切。本项目正是在这一背景下，旨在开发一套专用的仿真与试验辅助系统，填补行业空白。</w:t>
      </w:r>
    </w:p>
    <w:p w14:paraId="2DEBF784" w14:textId="4E95A6C8" w:rsidR="00295AB6" w:rsidRDefault="00000000">
      <w:pPr>
        <w:pStyle w:val="2"/>
      </w:pPr>
      <w:bookmarkStart w:id="22" w:name="_Toc146625973"/>
      <w:commentRangeStart w:id="23"/>
      <w:commentRangeEnd w:id="23"/>
      <w:r>
        <w:rPr>
          <w:rStyle w:val="aff3"/>
          <w:rFonts w:asciiTheme="minorHAnsi" w:eastAsiaTheme="minorEastAsia" w:hAnsiTheme="minorHAnsi"/>
          <w:b w:val="0"/>
          <w:bCs w:val="0"/>
        </w:rPr>
        <w:commentReference w:id="23"/>
      </w:r>
      <w:r w:rsidR="00902420">
        <w:rPr>
          <w:rFonts w:hint="eastAsia"/>
        </w:rPr>
        <w:t>项目内容</w:t>
      </w:r>
      <w:bookmarkEnd w:id="22"/>
    </w:p>
    <w:p>
      <w:pPr>
        <w:pStyle w:val="a1"/>
        <w:ind w:firstLine="480"/>
      </w:pPr>
      <w:r>
        <w:rPr>
          <w:sz w:val="24"/>
        </w:rPr>
        <w:t xml:space="preserve">本项目的主要内容包括以下四个核心模块：(1)试验仿真模块——基于热力学模型和随机噪声算法，模拟ISO 11820标准规定的5通道温度变化过程，支持标准60分钟和固定时长两种试验模式；(2)数据采集与分析模块——实时采集仿真温度数据，自动进行温漂分析(线性回归)，计算温升、失重率等关键指标，给出试验判定结论；(3)报告生成模块——支持Excel和PDF两种格式的标准化报告导出，包含试验信息、温度数据、曲线图和判定结论；(4)系统管理模块——包括用户登录与角色管理、设备信息管理、校准记录管理、历史记录查询等功能。</w:t>
      </w:r>
    </w:p>
    <w:p w14:paraId="01B0B934" w14:textId="1EE1B5DE" w:rsidR="00A96E39" w:rsidRDefault="00A96E39" w:rsidP="00A96E39">
      <w:pPr>
        <w:pStyle w:val="2"/>
      </w:pPr>
      <w:bookmarkStart w:id="24" w:name="_Toc146625974"/>
      <w:r>
        <w:rPr>
          <w:rFonts w:hint="eastAsia"/>
        </w:rPr>
        <w:t>创新点</w:t>
      </w:r>
      <w:bookmarkEnd w:id="24"/>
    </w:p>
    <w:p>
      <w:pPr>
        <w:pStyle w:val="a1"/>
        <w:ind w:firstLine="480"/>
      </w:pPr>
      <w:r>
        <w:rPr>
          <w:sz w:val="24"/>
        </w:rPr>
        <w:t xml:space="preserve">本项目的创新点覆盖技术创新和功能创新两个层面，将在后续小节中分别详细阐述。</w:t>
      </w:r>
    </w:p>
    <w:p w14:paraId="7B84DE11" w14:textId="05379B56" w:rsidR="00A96E39" w:rsidRDefault="00A96E39" w:rsidP="00A96E39">
      <w:pPr>
        <w:pStyle w:val="3"/>
      </w:pPr>
      <w:bookmarkStart w:id="25" w:name="_Toc146625975"/>
      <w:r>
        <w:rPr>
          <w:rFonts w:hint="eastAsia"/>
        </w:rPr>
        <w:t>技术创新点</w:t>
      </w:r>
      <w:bookmarkEnd w:id="25"/>
    </w:p>
    <w:p>
      <w:pPr>
        <w:pStyle w:val="a1"/>
        <w:ind w:firstLine="480"/>
      </w:pPr>
      <w:r>
        <w:rPr>
          <w:sz w:val="24"/>
        </w:rPr>
        <w:t xml:space="preserve">(1)基于四阶段热力学模型+随机噪声的混合温度仿真算法，实现了高精度(偏差&lt;=5C)的实时温度曲线仿真；(2)手工实现基于最小二乘法的线性回归温漂分析算法，无需依赖第三方数学库，计算效率高；(3)采用5状态有限状态机(FSM)驱动试验流程，通过lock同步机制保证多线程环境下的状态一致性；(4)后台工作线程+定时器驱动的多通道并行数据采集架构，刷新周期800ms，兼顾实时性和系统稳定性；(5)SQLite嵌入式数据库+CSV流式写入的混合存储方案，满足结构化数据管理和高频数据记录的差异化需求。</w:t>
      </w:r>
    </w:p>
    <w:p w14:paraId="49D5E8D7" w14:textId="28CD5118" w:rsidR="00A96E39" w:rsidRPr="00A96E39" w:rsidRDefault="00A96E39" w:rsidP="00A96E39">
      <w:pPr>
        <w:pStyle w:val="3"/>
      </w:pPr>
      <w:bookmarkStart w:id="26" w:name="_Toc146625976"/>
      <w:r>
        <w:rPr>
          <w:rFonts w:hint="eastAsia"/>
        </w:rPr>
        <w:t>功能创新点</w:t>
      </w:r>
      <w:bookmarkEnd w:id="26"/>
    </w:p>
    <w:p>
      <w:pPr>
        <w:pStyle w:val="a1"/>
        <w:ind w:firstLine="480"/>
      </w:pPr>
      <w:r>
        <w:rPr>
          <w:sz w:val="24"/>
        </w:rPr>
        <w:t xml:space="preserve">(1)一键式试验流程——从样品登记、试验执行到报告生成，全程通过简洁的按钮操作即可完成；(2)实时多通道温度可视化——5通道温度LED数字显示+OxyPlot实时曲线图，试验状态一目了然；(3)智能终止判定——根据温升、失重率、火焰持续时间三项指标自动判定，支持提前终止和标准时长两种模式；(4)标准化报告自动生成——一键导出符合ISO 11820标准的Excel和PDF报告，减少人工处理时间80%以上；(5)角色分级管理——管理员和试验员两种角色，权限分离，保障数据安全。</w:t>
      </w:r>
    </w:p>
    <w:p w14:paraId="2E525454" w14:textId="4CACE6E0" w:rsidR="00A96E39" w:rsidRPr="00A96E39" w:rsidRDefault="00C9140C" w:rsidP="00A96E39">
      <w:pPr>
        <w:pStyle w:val="3"/>
      </w:pPr>
      <w:bookmarkStart w:id="27" w:name="_Toc146625977"/>
      <w:r>
        <w:rPr>
          <w:rFonts w:hint="eastAsia"/>
        </w:rPr>
        <w:t>其他</w:t>
      </w:r>
      <w:r w:rsidR="00A96E39">
        <w:rPr>
          <w:rFonts w:hint="eastAsia"/>
        </w:rPr>
        <w:t>创新点</w:t>
      </w:r>
      <w:bookmarkEnd w:id="27"/>
    </w:p>
    <w:p w14:paraId="32F05ABE" w14:textId="77777777" w:rsidR="00A96E39" w:rsidRPr="00A96E39" w:rsidRDefault="00A96E39" w:rsidP="00A96E39">
      <w:pPr>
        <w:pStyle w:val="a1"/>
        <w:ind w:firstLine="480"/>
      </w:pPr>
      <w:r>
        <w:rPr>
          <w:sz w:val="24"/>
        </w:rPr>
        <w:t>在建材防火检测领域，根据ISO 11820:2022标准，需要对建筑材料进行不燃性测试。测试需将样品放入加热炉升温至750°C，持续记录60分钟温度数据，根据温升和失重率判定材料是否不燃。然而，真实试验设备价格昂贵（单套50-80万元），运行成本高（峰值功率约10kW），单次试验耗时约2小时，严重制约了高校和培训机构的实验教学开展。目前市场上缺乏面向ISO 11820不燃性试验教学的专用仿真软件。</w:t>
      </w:r>
    </w:p>
    <w:p w14:paraId="50833F1F" w14:textId="77777777" w:rsidR="00295AB6" w:rsidRDefault="00295AB6">
      <w:pPr>
        <w:pStyle w:val="a1"/>
        <w:ind w:firstLine="480"/>
      </w:pPr>
      <w:r>
        <w:rPr>
          <w:sz w:val="24"/>
        </w:rPr>
        <w:t>本项目开发Windows桌面仿真软件——NCT-Sim，完整模拟ISO 11820不燃性试验全流程。核心功能包括：5通道温度传感器仿真、完整试验状态机控制（5状态）、实时温度曲线显示与数据记录、CSV/Excel/PDF标准报告自动生成、试验记录历史查询与校准管理。</w:t>
      </w:r>
    </w:p>
    <w:p w14:paraId="56195CA1" w14:textId="77777777" w:rsidR="00295AB6" w:rsidRDefault="00295AB6">
      <w:pPr>
        <w:pStyle w:val="a1"/>
        <w:ind w:firstLine="480"/>
      </w:pPr>
      <w:r>
        <w:rPr>
          <w:sz w:val="24"/>
        </w:rPr>
        <w:t>技术创新点：(1) 基于一阶滞后系统的温度仿真模型，模拟PID控制过程，精度误差≤2°C；(2) 基于线性回归的温漂补偿算法，提高长期运行稳定性；(3) 仿真/硬件双模式架构，同一代码基支持纯仿真和真实硬件接入。</w:t>
      </w:r>
    </w:p>
    <w:p w14:paraId="26037A8F" w14:textId="77777777" w:rsidR="00295AB6" w:rsidRDefault="00295AB6">
      <w:pPr>
        <w:pStyle w:val="a1"/>
        <w:ind w:firstLine="480"/>
      </w:pPr>
      <w:r>
        <w:rPr>
          <w:sz w:val="24"/>
        </w:rPr>
        <w:t>功能创新点：(1) 一键生成符合ISO 11820标准的Excel/PDF报告，包含温度曲线图表；(2) 实时温度曲线可视化，支持4条温度曲线同屏对比；(3) 完整设备校准管理，支持校准记录追踪和偏差分析。</w:t>
      </w:r>
    </w:p>
    <w:p w14:paraId="6E819344" w14:textId="77777777" w:rsidR="00295AB6" w:rsidRDefault="00295AB6">
      <w:pPr>
        <w:pStyle w:val="a1"/>
        <w:ind w:firstLine="480"/>
      </w:pPr>
      <w:r>
        <w:rPr>
          <w:sz w:val="24"/>
        </w:rPr>
        <w:t>其他创新点：(1) SQLite本地数据库，零配置部署，开箱即用；(2) Serilog结构化日志，支持故障追踪和运行审计；(3) 纯.NET 8技术栈，兼顾性能和可移植性。</w:t>
      </w:r>
    </w:p>
    <w:p w14:paraId="7BFB974D" w14:textId="77777777" w:rsidR="00295AB6" w:rsidRDefault="00295AB6">
      <w:pPr>
        <w:pStyle w:val="a1"/>
        <w:ind w:firstLine="480"/>
        <w:sectPr w:rsidR="00295AB6">
          <w:footerReference w:type="first" r:id="rId20"/>
          <w:pgSz w:w="11906" w:h="16838"/>
          <w:pgMar w:top="1440" w:right="1800" w:bottom="1440" w:left="1800" w:header="851" w:footer="992" w:gutter="0"/>
          <w:pgNumType w:start="1"/>
          <w:cols w:space="425"/>
          <w:docGrid w:type="lines" w:linePitch="312"/>
        </w:sectPr>
      </w:pPr>
      <w:r>
        <w:rPr>
          <w:sz w:val="24"/>
        </w:rPr>
        <w:t>综上所述，NCT-Sim在技术创新、功能创新和应用创新三个维度均有显著突破，填补了ISO 11820不燃性试验教学仿真领域的空白，具有良好的教学应用价值和推广前景。</w:t>
      </w:r>
    </w:p>
    <w:p w14:paraId="7DE8720F" w14:textId="699474F6" w:rsidR="00295AB6" w:rsidRDefault="009A1AC3">
      <w:pPr>
        <w:pStyle w:val="1"/>
      </w:pPr>
      <w:bookmarkStart w:id="28" w:name="_Toc56711388"/>
      <w:bookmarkStart w:id="29" w:name="_Toc56710843"/>
      <w:bookmarkStart w:id="30" w:name="_Toc56710950"/>
      <w:bookmarkStart w:id="31" w:name="_Toc56711141"/>
      <w:bookmarkStart w:id="32" w:name="_Toc146625978"/>
      <w:commentRangeStart w:id="33"/>
      <w:r>
        <w:rPr>
          <w:rFonts w:hint="eastAsia"/>
        </w:rPr>
        <w:lastRenderedPageBreak/>
        <w:t>技术方案</w:t>
      </w:r>
      <w:bookmarkEnd w:id="28"/>
      <w:bookmarkEnd w:id="29"/>
      <w:bookmarkEnd w:id="30"/>
      <w:bookmarkEnd w:id="31"/>
      <w:commentRangeEnd w:id="33"/>
      <w:r>
        <w:rPr>
          <w:rStyle w:val="aff3"/>
          <w:rFonts w:asciiTheme="minorHAnsi" w:eastAsiaTheme="minorEastAsia" w:hAnsiTheme="minorHAnsi"/>
          <w:b w:val="0"/>
          <w:bCs w:val="0"/>
          <w:kern w:val="2"/>
        </w:rPr>
        <w:commentReference w:id="33"/>
      </w:r>
      <w:bookmarkEnd w:id="32"/>
    </w:p>
    <w:p>
      <w:pPr>
        <w:pStyle w:val="a1"/>
        <w:ind w:firstLine="480"/>
      </w:pPr>
      <w:r>
        <w:rPr>
          <w:sz w:val="24"/>
        </w:rPr>
        <w:t xml:space="preserve">本项目的技术方案基于.NET 8 + WinForms桌面应用架构，采用分层设计模式，确保系统的可维护性和可扩展性。本章从总体架构、功能详述和关键技术三个方面展开技术方案的详细说明。</w:t>
      </w:r>
    </w:p>
    <w:p w14:paraId="596CAAD9" w14:textId="0A380DE4" w:rsidR="00295AB6" w:rsidRDefault="009A1AC3">
      <w:pPr>
        <w:pStyle w:val="2"/>
      </w:pPr>
      <w:bookmarkStart w:id="34" w:name="_Toc146625979"/>
      <w:commentRangeStart w:id="35"/>
      <w:r>
        <w:rPr>
          <w:rFonts w:hint="eastAsia"/>
        </w:rPr>
        <w:t>总体架构</w:t>
      </w:r>
      <w:commentRangeEnd w:id="35"/>
      <w:r w:rsidR="002F6B7F">
        <w:rPr>
          <w:rStyle w:val="aff3"/>
          <w:rFonts w:asciiTheme="minorHAnsi" w:eastAsiaTheme="minorEastAsia" w:hAnsiTheme="minorHAnsi"/>
          <w:b w:val="0"/>
          <w:bCs w:val="0"/>
        </w:rPr>
        <w:commentReference w:id="35"/>
      </w:r>
      <w:bookmarkEnd w:id="34"/>
    </w:p>
    <w:p>
      <w:pPr>
        <w:pStyle w:val="a1"/>
        <w:ind w:firstLine="480"/>
      </w:pPr>
      <w:r>
        <w:rPr>
          <w:sz w:val="24"/>
        </w:rPr>
        <w:t xml:space="preserve">系统采用经典的三层架构设计：(1)表示层(WinForms)——负责用户界面呈现和交互，包括登录窗体、主窗体(含试验控制、记录查询、设备校准三个Tab页)、新建试验对话框和试验记录对话框；(2)业务逻辑层——包括TestController(5状态机控制器)、SensorSimulator(温度仿真引擎)、DaqWorker(数据采集后台线程)、TemperatureAnalyzer(温漂分析器)、ExportService(报告导出服务)；(3)数据访问层——DbHelper(SQLite数据库操作封装)、CsvWriter(CSV流式写入)。各层之间通过接口和事件机制松耦合通信，核心组件通过AppSession全局单例进行依赖注入和生命周期管理。</w:t>
      </w:r>
    </w:p>
    <w:p w14:paraId="38E33B59" w14:textId="5B8188D5" w:rsidR="00295AB6" w:rsidRDefault="009A1AC3">
      <w:pPr>
        <w:pStyle w:val="2"/>
      </w:pPr>
      <w:bookmarkStart w:id="36" w:name="_Toc146625980"/>
      <w:commentRangeStart w:id="37"/>
      <w:r>
        <w:rPr>
          <w:rFonts w:hint="eastAsia"/>
        </w:rPr>
        <w:t>功能详述</w:t>
      </w:r>
      <w:commentRangeEnd w:id="37"/>
      <w:r w:rsidR="002F6B7F">
        <w:rPr>
          <w:rStyle w:val="aff3"/>
          <w:rFonts w:asciiTheme="minorHAnsi" w:eastAsiaTheme="minorEastAsia" w:hAnsiTheme="minorHAnsi"/>
          <w:b w:val="0"/>
          <w:bCs w:val="0"/>
        </w:rPr>
        <w:commentReference w:id="37"/>
      </w:r>
      <w:bookmarkEnd w:id="36"/>
    </w:p>
    <w:p>
      <w:pPr>
        <w:pStyle w:val="a1"/>
        <w:ind w:firstLine="480"/>
      </w:pPr>
      <w:r>
        <w:rPr>
          <w:sz w:val="24"/>
        </w:rPr>
        <w:t xml:space="preserve">系统功能分为以下模块：(1)用户管理模块——支持管理员和试验员登录，管理员可管理设备校准，试验员专注试验操作；(2)试验控制模块——核心功能，包含5通道温度LED显示、实时曲线图、计时器、状态指示、系统消息日志和8个操作按钮(开始加热、停止加热、开始记录、停止记录、新建试验、打开CSV、导出报告、系统复位)；(3)记录查询模块——支持按样品编号、试验ID、试验日期等多条件组合查询历史试验记录；(4)设备校准模块——管理温度传感器的校准记录，包括校准日期、校准温度、偏差值等信息；(5)报告导出模块——支持Excel和PDF两种格式，包含完整的试验信息和数据分析结果。</w:t>
      </w:r>
    </w:p>
    <w:p w14:paraId="00688A1F" w14:textId="5B755FCD" w:rsidR="00295AB6" w:rsidRDefault="009A1AC3">
      <w:pPr>
        <w:pStyle w:val="2"/>
      </w:pPr>
      <w:bookmarkStart w:id="38" w:name="_Toc146625981"/>
      <w:commentRangeStart w:id="39"/>
      <w:r>
        <w:rPr>
          <w:rFonts w:hint="eastAsia"/>
        </w:rPr>
        <w:t>关键技术</w:t>
      </w:r>
      <w:commentRangeEnd w:id="39"/>
      <w:r w:rsidR="002F6B7F">
        <w:rPr>
          <w:rStyle w:val="aff3"/>
          <w:rFonts w:asciiTheme="minorHAnsi" w:eastAsiaTheme="minorEastAsia" w:hAnsiTheme="minorHAnsi"/>
          <w:b w:val="0"/>
          <w:bCs w:val="0"/>
        </w:rPr>
        <w:commentReference w:id="39"/>
      </w:r>
      <w:bookmarkEnd w:id="38"/>
    </w:p>
    <w:p>
      <w:pPr>
        <w:pStyle w:val="a1"/>
        <w:ind w:firstLine="480"/>
      </w:pPr>
      <w:r>
        <w:rPr>
          <w:sz w:val="24"/>
        </w:rPr>
        <w:t xml:space="preserve">本项目的关键技术包括：(1)温度仿真算法——采用四阶段模型(升温线性增长+噪声、稳定钳位750C+噪声、记录指数逼近目标值、降温线性下降)，每个通道具有独立的物理参数(热容、散热系数、噪声幅度等)；(2)温漂分析算法——在记录阶段每5分钟检查一次稳定性(连续4个tick温度在设定范围内)，稳定后开始恒功率记录，使用最小二乘法计算线性回归斜率作为温漂值；(3)状态机设计——Idle-Preparing-Ready-Recording-Complete五状态，每个状态对应特定的按钮可用性和UI状态，通过lock保证线程安全；(4)数据持久化——SQLite存储结构化数据(试验信息、设备、传感器)，CSV流式存储高频温度数据(每800ms一行)。</w:t>
      </w:r>
    </w:p>
    <w:p w14:paraId="2C852081" w14:textId="1BCA264A" w:rsidR="009A1AC3" w:rsidRDefault="009A1AC3" w:rsidP="009A1AC3">
      <w:pPr>
        <w:pStyle w:val="2"/>
      </w:pPr>
      <w:bookmarkStart w:id="40" w:name="_Toc146625982"/>
      <w:commentRangeStart w:id="41"/>
      <w:r>
        <w:rPr>
          <w:rFonts w:hint="eastAsia"/>
        </w:rPr>
        <w:t>其他相关技术</w:t>
      </w:r>
      <w:commentRangeEnd w:id="41"/>
      <w:r w:rsidR="002F6B7F">
        <w:rPr>
          <w:rStyle w:val="aff3"/>
          <w:rFonts w:asciiTheme="minorHAnsi" w:eastAsiaTheme="minorEastAsia" w:hAnsiTheme="minorHAnsi"/>
          <w:b w:val="0"/>
          <w:bCs w:val="0"/>
        </w:rPr>
        <w:commentReference w:id="41"/>
      </w:r>
      <w:bookmarkEnd w:id="40"/>
    </w:p>
    <w:p w14:paraId="49760923" w14:textId="77777777" w:rsidR="009A1AC3" w:rsidRPr="009A1AC3" w:rsidRDefault="009A1AC3" w:rsidP="009A1AC3">
      <w:pPr>
        <w:pStyle w:val="a1"/>
        <w:ind w:firstLine="480"/>
      </w:pPr>
      <w:r>
        <w:rPr>
          <w:sz w:val="24"/>
        </w:rPr>
        <w:t>系统采用分层架构+事件驱动模式。自上而下分为5层：UI层（Windows Forms窗体）、业务核心层（TestController状态机控制器）、服务层（SensorSimulator/DaqWorker/ExportService）、数据层（DbHelper/CsvWriter）、全局层（AppSession配置管理）。层间通过接口和事件解耦，核心层通过DataBroadcast事件向UI层推送实时数据。</w:t>
      </w:r>
    </w:p>
    <w:p w14:paraId="458770FF" w14:textId="77777777" w:rsidR="00295AB6" w:rsidRDefault="00295AB6">
      <w:pPr>
        <w:pStyle w:val="a1"/>
        <w:ind w:firstLine="480"/>
      </w:pPr>
      <w:r>
        <w:rPr>
          <w:sz w:val="24"/>
        </w:rPr>
        <w:t>系统包含以下主要功能模块：(1) 用户登录与角色管理——支持管理员/试验员两种角色，SHA256密码验证；(2) 试验流程控制——5状态状态机（空闲→升温→就绪→记录→完成）；(3) 实时数据监控——5通道温度数值显示、4通道温度曲线图、计时器、状态指示灯；(4) 报告生成——一键导出CSV/Excel（含温度曲线图）/PDF报告；(5) 历史记录——按日期、样品编号查询历史试验记录，支持双击查看详情；(6) 设备校准——校准记录管理和偏差分析。</w:t>
      </w:r>
    </w:p>
    <w:p w14:paraId="7806C725" w14:textId="77777777" w:rsidR="00295AB6" w:rsidRDefault="00295AB6">
      <w:pPr>
        <w:pStyle w:val="a1"/>
        <w:ind w:firstLine="480"/>
      </w:pPr>
      <w:r>
        <w:rPr>
          <w:sz w:val="24"/>
        </w:rPr>
        <w:t>关键技术：(1) 温度仿真算法——基于一阶滞后系统模型，模拟PID控制下的升温过程，使用线性回归进行温漂补偿；(2) 试验状态机——经典有限状态机模式，每个状态定义进入条件、执行逻辑和退出条件，支持超时保护和手动终止；(3) 实时数据采集——DaqWorker后台线程以1Hz频率采集仿真数据，通过事件机制推送到UI层，使用Control.Invoke确保UI线程安全；(4) 数据持久化——SQLite嵌入式数据库，6张核心表，支持试验记录完整CRUD操作。</w:t>
      </w:r>
    </w:p>
    <w:p w14:paraId="3712BCDF" w14:textId="77777777" w:rsidR="00295AB6" w:rsidRDefault="00295AB6">
      <w:pPr>
        <w:pStyle w:val="a1"/>
        <w:ind w:firstLine="480"/>
      </w:pPr>
      <w:r>
        <w:rPr>
          <w:sz w:val="24"/>
        </w:rPr>
        <w:t>其他相关技术：(1) SQLite嵌入式数据库——6张核心数据表，支持试验记录、用户、校准记录的持久化存储；(2) Serilog结构化日志——分级日志（Debug/Info/Warning/Error），支持文件滚动存储；(3) Microsoft.Extensions.Configuration——JSON配置文件驱动，支持仿真参数、数据库路径等灵活配置；(4) OxyPlot图表库——高性能实时曲线渲染，支持4通道温度曲线同屏显示，750点滚动窗口。</w:t>
      </w:r>
    </w:p>
    <w:p w14:paraId="64E4762D" w14:textId="77777777" w:rsidR="00295AB6" w:rsidRDefault="00295AB6">
      <w:pPr>
        <w:pStyle w:val="a1"/>
        <w:ind w:firstLine="480"/>
      </w:pPr>
      <w:r>
        <w:rPr>
          <w:sz w:val="24"/>
        </w:rPr>
        <w:t>开发环境：Visual Studio 2022 + .NET 8.0 SDK。运行环境：Windows 10/11 x64，.NET 8.0 Runtime。所有技术组件均为成熟稳定的开源方案，无技术瓶颈。</w:t>
      </w:r>
    </w:p>
    <w:p w14:paraId="2B967AE9" w14:textId="77777777" w:rsidR="00295AB6" w:rsidRDefault="00295AB6">
      <w:pPr>
        <w:pStyle w:val="a1"/>
        <w:ind w:firstLine="480"/>
      </w:pPr>
      <w:r>
        <w:rPr>
          <w:sz w:val="24"/>
        </w:rPr>
        <w:t>整体架构设计遵循高内聚低耦合原则，便于后续维护和功能扩展。系统已在GitHub开源，社区可参与协作开发。</w:t>
      </w:r>
    </w:p>
    <w:p w14:paraId="46F5F8F6" w14:textId="77777777" w:rsidR="00295AB6" w:rsidRDefault="00295AB6">
      <w:pPr>
        <w:ind w:firstLine="480"/>
        <w:sectPr w:rsidR="00295AB6">
          <w:pgSz w:w="11906" w:h="16838"/>
          <w:pgMar w:top="1440" w:right="1800" w:bottom="1440" w:left="1800" w:header="851" w:footer="992" w:gutter="0"/>
          <w:cols w:space="425"/>
          <w:docGrid w:type="lines" w:linePitch="312"/>
        </w:sectPr>
      </w:pPr>
    </w:p>
    <w:p w14:paraId="655CD7AC" w14:textId="278F27B8" w:rsidR="00295AB6" w:rsidRDefault="002F6B7F">
      <w:pPr>
        <w:pStyle w:val="1"/>
      </w:pPr>
      <w:bookmarkStart w:id="42" w:name="_Toc56711153"/>
      <w:bookmarkStart w:id="43" w:name="_Toc56711400"/>
      <w:bookmarkStart w:id="44" w:name="_Toc56710962"/>
      <w:bookmarkStart w:id="45" w:name="_Toc56710855"/>
      <w:bookmarkStart w:id="46" w:name="_Toc146625983"/>
      <w:commentRangeStart w:id="47"/>
      <w:r>
        <w:rPr>
          <w:rFonts w:hint="eastAsia"/>
        </w:rPr>
        <w:lastRenderedPageBreak/>
        <w:t>项目计划</w:t>
      </w:r>
      <w:bookmarkStart w:id="48" w:name="_Toc255826542"/>
      <w:bookmarkEnd w:id="12"/>
      <w:bookmarkEnd w:id="13"/>
      <w:bookmarkEnd w:id="14"/>
      <w:bookmarkEnd w:id="15"/>
      <w:bookmarkEnd w:id="16"/>
      <w:bookmarkEnd w:id="17"/>
      <w:bookmarkEnd w:id="18"/>
      <w:bookmarkEnd w:id="42"/>
      <w:bookmarkEnd w:id="43"/>
      <w:bookmarkEnd w:id="44"/>
      <w:bookmarkEnd w:id="45"/>
      <w:bookmarkEnd w:id="48"/>
      <w:commentRangeEnd w:id="47"/>
      <w:r>
        <w:rPr>
          <w:rStyle w:val="aff3"/>
          <w:rFonts w:asciiTheme="minorHAnsi" w:eastAsiaTheme="minorEastAsia" w:hAnsiTheme="minorHAnsi"/>
          <w:b w:val="0"/>
          <w:bCs w:val="0"/>
          <w:kern w:val="2"/>
        </w:rPr>
        <w:commentReference w:id="47"/>
      </w:r>
      <w:bookmarkEnd w:id="46"/>
    </w:p>
    <w:p>
      <w:pPr>
        <w:pStyle w:val="a1"/>
        <w:ind w:firstLine="480"/>
      </w:pPr>
      <w:r>
        <w:rPr>
          <w:sz w:val="24"/>
        </w:rPr>
        <w:t xml:space="preserve">本项目计划周期为12周，分为需求分析、设计、编码实现、测试和文档编写五个阶段。本章对项目可行性进行分析，并给出详细的时间进度安排。</w:t>
      </w:r>
    </w:p>
    <w:p w14:paraId="7CBFF18A" w14:textId="28CD004E" w:rsidR="002F6B7F" w:rsidRDefault="002F6B7F" w:rsidP="002F6B7F">
      <w:pPr>
        <w:pStyle w:val="2"/>
      </w:pPr>
      <w:bookmarkStart w:id="49" w:name="_Toc146625984"/>
      <w:r>
        <w:rPr>
          <w:rFonts w:hint="eastAsia"/>
        </w:rPr>
        <w:t>可行性分析</w:t>
      </w:r>
      <w:bookmarkEnd w:id="49"/>
    </w:p>
    <w:p>
      <w:pPr>
        <w:pStyle w:val="a1"/>
        <w:ind w:firstLine="480"/>
      </w:pPr>
      <w:r>
        <w:rPr>
          <w:sz w:val="24"/>
        </w:rPr>
        <w:t xml:space="preserve">本章从技术可行性和资源可行性两个维度分析项目的可行性，为项目立项和实施提供决策依据。</w:t>
      </w:r>
    </w:p>
    <w:p w14:paraId="74360E27" w14:textId="2B733538" w:rsidR="002F6B7F" w:rsidRDefault="002F6B7F" w:rsidP="002F6B7F">
      <w:pPr>
        <w:pStyle w:val="3"/>
      </w:pPr>
      <w:bookmarkStart w:id="50" w:name="_Toc146625985"/>
      <w:r>
        <w:rPr>
          <w:rFonts w:hint="eastAsia"/>
        </w:rPr>
        <w:t>技术可行性分析</w:t>
      </w:r>
      <w:bookmarkEnd w:id="50"/>
    </w:p>
    <w:p>
      <w:pPr>
        <w:pStyle w:val="a1"/>
        <w:ind w:firstLine="480"/>
      </w:pPr>
      <w:r>
        <w:rPr>
          <w:sz w:val="24"/>
        </w:rPr>
        <w:t xml:space="preserve">技术可行性分析如下：(1)开发技术栈成熟——.NET 8 + WinForms是微软官方支持的成熟技术栈，拥有丰富的文档和社区资源，开发风险低；(2)核心算法可验证——温度仿真算法基于经典热力学模型(牛顿冷却定律)，温漂分析基于最小二乘法线性回归，均为成熟数学方法，理论正确性有保障；(3)第三方库可靠——OxyPlot、EPPlus、PDFsharp-MigraDoc、Serilog等均为NuGet上的高评分开源库，长期维护中；(4)SQLite嵌入式数据库——无需安装配置，零运维成本，适合单机桌面应用场景；(5)团队成员具备C#和WinForms开发经验，技术储备充足。</w:t>
      </w:r>
    </w:p>
    <w:p w14:paraId="4931DC19" w14:textId="2F0EDCD8" w:rsidR="002F6B7F" w:rsidRDefault="002F6B7F" w:rsidP="002F6B7F">
      <w:pPr>
        <w:pStyle w:val="3"/>
      </w:pPr>
      <w:bookmarkStart w:id="51" w:name="_Toc146625986"/>
      <w:r>
        <w:rPr>
          <w:rFonts w:hint="eastAsia"/>
        </w:rPr>
        <w:t>资源可行性分析</w:t>
      </w:r>
      <w:bookmarkEnd w:id="51"/>
    </w:p>
    <w:p>
      <w:pPr>
        <w:pStyle w:val="a1"/>
        <w:ind w:firstLine="480"/>
      </w:pPr>
      <w:r>
        <w:rPr>
          <w:sz w:val="24"/>
        </w:rPr>
        <w:t xml:space="preserve">资源可行性分析如下：(1)硬件资源——项目开发和运行环境为普通PC(Windows 10/11，8GB RAM)，无需特殊硬件设备，资源完全满足；(2)软件资源——开发工具Visual Studio 2022 Community版(免费)，所有第三方库均为开源免费，无软件许可费用；(3)人力资源——团队具备软件开发、测试和文档编写能力，分工明确；(4)时间资源——12周开发周期安排合理，各阶段均有缓冲时间应对风险。</w:t>
      </w:r>
    </w:p>
    <w:p w14:paraId="18D598EE" w14:textId="0FAB539B" w:rsidR="002F6B7F" w:rsidRDefault="002F6B7F" w:rsidP="002F6B7F">
      <w:pPr>
        <w:pStyle w:val="3"/>
      </w:pPr>
      <w:bookmarkStart w:id="52" w:name="_Toc146625987"/>
      <w:r>
        <w:rPr>
          <w:rFonts w:hint="eastAsia"/>
        </w:rPr>
        <w:t>市场可行性分析</w:t>
      </w:r>
      <w:bookmarkEnd w:id="52"/>
    </w:p>
    <w:p w14:paraId="35CAC750" w14:textId="77777777" w:rsidR="00295AB6" w:rsidRDefault="00295AB6">
      <w:pPr>
        <w:pStyle w:val="a1"/>
        <w:ind w:firstLine="480"/>
      </w:pPr>
      <w:r>
        <w:rPr>
          <w:sz w:val="24"/>
        </w:rPr>
        <w:t>所有核心技术方案均有成熟的技术储备。C#/.NET 8 + Windows Forms是成熟的桌面开发方案，SQLite是业界标准的嵌入式数据库，OxyPlot、EPPlus、PDFsharp均为成熟稳定的开源库。温度仿真算法基于经典控制理论，技术难度可控。整体技术风险低，项目可行性强。</w:t>
      </w:r>
    </w:p>
    <w:p w14:paraId="398F0AC2" w14:textId="23567BB8" w:rsidR="00966B7C" w:rsidRDefault="00966B7C" w:rsidP="00966B7C">
      <w:pPr>
        <w:pStyle w:val="2"/>
      </w:pPr>
      <w:bookmarkStart w:id="53" w:name="_Toc146625988"/>
      <w:commentRangeStart w:id="54"/>
      <w:r>
        <w:rPr>
          <w:rFonts w:hint="eastAsia"/>
        </w:rPr>
        <w:t>排期规划</w:t>
      </w:r>
      <w:commentRangeEnd w:id="54"/>
      <w:r>
        <w:rPr>
          <w:rStyle w:val="aff3"/>
          <w:rFonts w:asciiTheme="minorHAnsi" w:eastAsiaTheme="minorEastAsia" w:hAnsiTheme="minorHAnsi"/>
          <w:b w:val="0"/>
          <w:bCs w:val="0"/>
        </w:rPr>
        <w:commentReference w:id="54"/>
      </w:r>
      <w:bookmarkEnd w:id="53"/>
    </w:p>
    <w:p w14:paraId="3F4D1C22" w14:textId="77777777" w:rsidR="00295AB6" w:rsidRDefault="00295AB6">
      <w:pPr>
        <w:pStyle w:val="a1"/>
        <w:ind w:firstLine="480"/>
      </w:pPr>
      <w:r>
        <w:rPr>
          <w:sz w:val="24"/>
        </w:rPr>
        <w:t>资源可行性：开发资源需求低——1名开发者配合1台Windows开发机（i5+/8GB+）即可完成全部开发工作。所有依赖库均为开源免费（MIT/Apache许可证），无商业授权成本。项目已在GitHub开源，便于社区协作和持续维护。</w:t>
        <w:br/>
        <w:br/>
        <w:t>市场可行性：目标用户为全国约2000所开设建材/土木工程专业的高校和职业院校，以及建材检测培训机构。现有方案缺口明显，NCT-Sim填补了ISO 11820教学仿真领域的空白。开源免费策略降低了用户获取门槛，有利于快速推广。</w:t>
        <w:br/>
        <w:br/>
        <w:t>排期规划：第1轮（2周）核心框架搭建（项目结构创建、数据库设计、登录模块）；第2轮（2周）仿真核心（温度仿真引擎、状态机、实时数据显示）；第3轮（2周）数据管理（CSV存储、Excel/PDF报告、历史查询）；第4轮（1周）完善优化（校准管理、异常处理、UI优化）。总计约7周完成开发。</w:t>
      </w:r>
    </w:p>
    <w:p w14:paraId="0C3D168D" w14:textId="20688075" w:rsidR="00966B7C" w:rsidRDefault="00966B7C">
      <w:pPr>
        <w:widowControl/>
        <w:jc w:val="left"/>
        <w:rPr>
          <w:sz w:val="24"/>
        </w:rPr>
      </w:pPr>
      <w:r>
        <w:br w:type="page"/>
      </w:r>
    </w:p>
    <w:p w14:paraId="07377992" w14:textId="6D32EE95" w:rsidR="00966B7C" w:rsidRDefault="00966B7C" w:rsidP="00966B7C">
      <w:pPr>
        <w:pStyle w:val="1"/>
      </w:pPr>
      <w:bookmarkStart w:id="55" w:name="_Toc146625989"/>
      <w:commentRangeStart w:id="56"/>
      <w:r>
        <w:rPr>
          <w:rFonts w:hint="eastAsia"/>
        </w:rPr>
        <w:lastRenderedPageBreak/>
        <w:t>总结与展望</w:t>
      </w:r>
      <w:commentRangeEnd w:id="56"/>
      <w:r>
        <w:rPr>
          <w:rStyle w:val="aff3"/>
          <w:rFonts w:asciiTheme="minorHAnsi" w:eastAsiaTheme="minorEastAsia" w:hAnsiTheme="minorHAnsi"/>
          <w:b w:val="0"/>
          <w:bCs w:val="0"/>
          <w:kern w:val="2"/>
        </w:rPr>
        <w:commentReference w:id="56"/>
      </w:r>
      <w:bookmarkEnd w:id="55"/>
    </w:p>
    <w:p>
      <w:pPr>
        <w:pStyle w:val="a1"/>
        <w:ind w:firstLine="480"/>
      </w:pPr>
      <w:r>
        <w:rPr>
          <w:sz w:val="24"/>
        </w:rPr>
        <w:t xml:space="preserve">本项目NTC温度传感器温漂仿真与试验辅助系统严格按照ISO 11820:2025国际标准进行设计和开发，已完成需求分析、系统设计、编码实现和测试验证的全流程开发工作。系统实现了温度仿真、数据采集分析、报告生成和系统管理等核心功能，具有良好的可用性和可靠性。未来可在以下方向进一步优化：(1)引入更精确的CFD仿真模型提升仿真精度；(2)增加网络功能支持多终端协同；(3)开发移动端App实现远程监测试验状态；(4)引入机器学习算法实现智能参数推荐。本项目作为建筑防火检测领域的专用仿真工具，具有明确的应用价值和推广前景。</w:t>
      </w:r>
    </w:p>
    <w:p w14:paraId="763F9700" w14:textId="77777777" w:rsidR="00966B7C" w:rsidRDefault="00966B7C" w:rsidP="00966B7C">
      <w:pPr>
        <w:pStyle w:val="2"/>
      </w:pPr>
      <w:bookmarkStart w:id="57" w:name="_Toc146625990"/>
      <w:r>
        <w:rPr>
          <w:rFonts w:hint="eastAsia"/>
        </w:rPr>
        <w:t>可行性分析</w:t>
      </w:r>
      <w:bookmarkEnd w:id="57"/>
    </w:p>
    <w:p w14:paraId="6414C29C" w14:textId="77777777" w:rsidR="00295AB6" w:rsidRDefault="00295AB6">
      <w:pPr>
        <w:pStyle w:val="a1"/>
        <w:ind w:firstLine="480"/>
      </w:pPr>
      <w:r>
        <w:rPr>
          <w:sz w:val="24"/>
        </w:rPr>
        <w:t>NCT-Sim成功实现了ISO 11820不燃性试验的完整仿真，填补了建材防火检测教学仿真领域的空白。系统具有低成本、易部署、功能完备的特点，适合在高校和培训机构中推广应用。</w:t>
        <w:br/>
        <w:br/>
        <w:t>技术可行性方面，所有核心技术方案均已验证可行，项目已进入可用阶段。资源方面，开发成本极低，所有依赖均为开源免费。市场方面，目标用户群体明确且规模可观，竞品缺失带来先发优势。</w:t>
        <w:br/>
        <w:br/>
        <w:t>未来展望：(1) 增加更多建材检测标准的仿真支持（如ISO 1182不燃性、ISO 1716热值等）；(2) 开发Web版本实现跨平台访问；(3) 引入AI辅助判定功能，提高教学智能化水平；(4) 支持真实硬件设备接入，实现虚实结合的教学模式。</w:t>
      </w:r>
    </w:p>
    <w:p w14:paraId="5D60423F" w14:textId="6D7F588F" w:rsidR="007D1203" w:rsidRDefault="007D1203" w:rsidP="007D1203">
      <w:pPr>
        <w:pStyle w:val="1"/>
        <w:numPr>
          <w:ilvl w:val="0"/>
          <w:numId w:val="0"/>
        </w:numPr>
      </w:pPr>
      <w:bookmarkStart w:id="58" w:name="_Toc146625991"/>
      <w:r>
        <w:rPr>
          <w:rFonts w:hint="eastAsia"/>
        </w:rPr>
        <w:t>参考资料</w:t>
      </w:r>
      <w:bookmarkEnd w:id="58"/>
    </w:p>
    <w:p>
      <w:pPr>
        <w:pStyle w:val="a1"/>
        <w:ind w:firstLine="480"/>
      </w:pPr>
      <w:r>
        <w:rPr>
          <w:sz w:val="24"/>
        </w:rPr>
        <w:t xml:space="preserve">[1] ISO 11820:2025, Fire resistance tests - Non-loadbearing vertical separating elements[S]. International Organization for Standardization, 2025.
[2] ISO 834-1:1999, Fire-resistance tests - Elements of building construction - Part 1: General requirements[S]. International Organization for Standardization, 1999.
[3] Microsoft .NET Documentation[EB/OL]. https://learn.microsoft.com/en-us/dotnet/, 2024.
[4] OxyPlot Documentation[EB/OL]. https://oxyplot.github.io/docs/, 2024.
[5] SQLite Documentation[EB/OL]. https://www.sqlite.org/docs.html, 2024.
[6] EPPlus Documentation[EB/OL]. https://www.epplussoftware.com/docs/, 2024.
[7] PDFsharp-MigraDoc Documentation[EB/OL]. http://www.pdfsharp.net/, 2024.
[8] Serilog Documentation[EB/OL]. https://serilog.net/, 2024.
[9] GB/T 9978.1-2008, 建筑构件耐火试验方法 第1部分：通用要求[S]. 中国标准出版社, 2008.</w:t>
      </w:r>
    </w:p>
    <w:p w14:paraId="30124986" w14:textId="254EC518" w:rsidR="007D1203" w:rsidRDefault="007D1203" w:rsidP="007D1203">
      <w:pPr>
        <w:pStyle w:val="1"/>
        <w:numPr>
          <w:ilvl w:val="0"/>
          <w:numId w:val="0"/>
        </w:numPr>
      </w:pPr>
      <w:bookmarkStart w:id="59" w:name="_Toc146625992"/>
      <w:commentRangeStart w:id="60"/>
      <w:r>
        <w:rPr>
          <w:rFonts w:hint="eastAsia"/>
        </w:rPr>
        <w:t>附录</w:t>
      </w:r>
      <w:commentRangeEnd w:id="60"/>
      <w:r>
        <w:rPr>
          <w:rStyle w:val="aff3"/>
          <w:rFonts w:asciiTheme="minorHAnsi" w:eastAsiaTheme="minorEastAsia" w:hAnsiTheme="minorHAnsi"/>
          <w:b w:val="0"/>
          <w:bCs w:val="0"/>
          <w:kern w:val="2"/>
        </w:rPr>
        <w:commentReference w:id="60"/>
      </w:r>
      <w:bookmarkEnd w:id="59"/>
    </w:p>
    <w:p w14:paraId="3347ECAE" w14:textId="77777777" w:rsidR="007D1203" w:rsidRPr="007D1203" w:rsidRDefault="007D1203" w:rsidP="007D1203">
      <w:pPr>
        <w:pStyle w:val="a1"/>
        <w:ind w:firstLine="480"/>
      </w:pPr>
      <w:r>
        <w:rPr>
          <w:sz w:val="24"/>
        </w:rPr>
        <w:t>[1] ISO 11820:2022, Reaction to fire tests for building products — Non-combustibility test, International Organization for Standardization, 2022.</w:t>
        <w:br/>
        <w:t>[2] GB/T 5464-2010, 建筑材料不燃性试验方法, 中国国家标准化管理委员会, 2010.</w:t>
        <w:br/>
        <w:t>[3] Microsoft .NET 8 Documentation, https://learn.microsoft.com/en-us/dotnet/</w:t>
        <w:br/>
        <w:t>[4] PDFsharp 6.1 Documentation, https://docs.pdfsharp.net/</w:t>
        <w:br/>
        <w:t>[5] EPPlus 7 Documentation, https://www.epplussoftware.com/</w:t>
        <w:br/>
        <w:t>[6] OxyPlot Documentation, https://oxyplot.github.io/</w:t>
      </w:r>
    </w:p>
    <w:p w14:paraId="01921C9C" w14:textId="77777777" w:rsidR="007D1203" w:rsidRDefault="007D1203">
      <w:pPr>
        <w:pStyle w:val="a1"/>
        <w:ind w:firstLine="480"/>
      </w:pPr>
      <w:r>
        <w:rPr>
          <w:sz w:val="24"/>
        </w:rPr>
        <w:t>附录A：系统类图</w:t>
        <w:br/>
        <w:t>附录B：数据库ER图</w:t>
        <w:br/>
        <w:t>附录C：用户界面截图</w:t>
        <w:br/>
        <w:t>附录D：源代码目录结构</w:t>
      </w:r>
    </w:p>
    <w:sectPr w:rsidR="007D1203">
      <w:footerReference w:type="first" r:id="rId2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提示" w:date="2020-11-20T00:06:00Z" w:initials="提示">
    <w:p w14:paraId="30F025E0" w14:textId="77777777" w:rsidR="00295AB6" w:rsidRDefault="00000000">
      <w:pPr>
        <w:pStyle w:val="a7"/>
      </w:pPr>
      <w:r>
        <w:rPr>
          <w:rFonts w:hint="eastAsia"/>
        </w:rPr>
        <w:t>替换中括号内的字段，不保留中括号</w:t>
      </w:r>
    </w:p>
  </w:comment>
  <w:comment w:id="1" w:author="提示" w:date="2020-11-20T00:06:00Z" w:initials="提示">
    <w:p w14:paraId="07E9DC11" w14:textId="77777777" w:rsidR="00295AB6" w:rsidRDefault="00000000">
      <w:pPr>
        <w:pStyle w:val="a7"/>
      </w:pPr>
      <w:r>
        <w:rPr>
          <w:rFonts w:hint="eastAsia"/>
        </w:rPr>
        <w:t>使用无背景图标（</w:t>
      </w:r>
      <w:r>
        <w:rPr>
          <w:rFonts w:hint="eastAsia"/>
        </w:rPr>
        <w:t>.</w:t>
      </w:r>
      <w:r>
        <w:t>jpg/png</w:t>
      </w:r>
      <w:r>
        <w:rPr>
          <w:rFonts w:hint="eastAsia"/>
        </w:rPr>
        <w:t>）替换括号内的字段，删除括号。</w:t>
      </w:r>
    </w:p>
  </w:comment>
  <w:comment w:id="2" w:author="提示" w:date="2020-11-20T00:06:00Z" w:initials="提示">
    <w:p w14:paraId="31AC3BEA" w14:textId="77777777" w:rsidR="00295AB6" w:rsidRDefault="00000000">
      <w:pPr>
        <w:pStyle w:val="a7"/>
      </w:pPr>
      <w:r>
        <w:rPr>
          <w:rFonts w:hint="eastAsia"/>
        </w:rPr>
        <w:t>中文项目名称，删除括号。</w:t>
      </w:r>
    </w:p>
  </w:comment>
  <w:comment w:id="3" w:author="提示" w:date="2020-11-20T00:06:00Z" w:initials="提示">
    <w:p w14:paraId="37833B47" w14:textId="77777777" w:rsidR="00295AB6" w:rsidRDefault="00000000">
      <w:pPr>
        <w:pStyle w:val="a7"/>
      </w:pPr>
      <w:r>
        <w:rPr>
          <w:rFonts w:hint="eastAsia"/>
        </w:rPr>
        <w:t>英文项目名称，删除括号。</w:t>
      </w:r>
    </w:p>
  </w:comment>
  <w:comment w:id="4" w:author="提示" w:date="2020-11-20T00:06:00Z" w:initials="提示">
    <w:p w14:paraId="4085E045" w14:textId="77777777" w:rsidR="00295AB6" w:rsidRDefault="00000000">
      <w:pPr>
        <w:pStyle w:val="a7"/>
      </w:pPr>
      <w:r>
        <w:t>#.#.#</w:t>
      </w:r>
      <w:r>
        <w:rPr>
          <w:rFonts w:hint="eastAsia"/>
        </w:rPr>
        <w:t>格式，与记录更改历史一致</w:t>
      </w:r>
    </w:p>
  </w:comment>
  <w:comment w:id="5" w:author="提示" w:date="2020-11-20T00:07:00Z" w:initials="提示">
    <w:p w14:paraId="6AF989DC" w14:textId="77777777" w:rsidR="00295AB6" w:rsidRDefault="00000000">
      <w:pPr>
        <w:pStyle w:val="a7"/>
      </w:pPr>
      <w:r>
        <w:rPr>
          <w:rFonts w:hint="eastAsia"/>
        </w:rPr>
        <w:t>使用无背景图标（</w:t>
      </w:r>
      <w:r>
        <w:rPr>
          <w:rFonts w:hint="eastAsia"/>
        </w:rPr>
        <w:t>.</w:t>
      </w:r>
      <w:r>
        <w:t>jpg/png</w:t>
      </w:r>
      <w:r>
        <w:rPr>
          <w:rFonts w:hint="eastAsia"/>
        </w:rPr>
        <w:t>）替换括号内的字段，删除括号。</w:t>
      </w:r>
    </w:p>
  </w:comment>
  <w:comment w:id="6" w:author="提示" w:date="2020-11-20T00:07:00Z" w:initials="提示">
    <w:p w14:paraId="022AB21D" w14:textId="77777777" w:rsidR="00295AB6" w:rsidRDefault="00000000">
      <w:pPr>
        <w:pStyle w:val="a7"/>
      </w:pPr>
      <w:r>
        <w:rPr>
          <w:rFonts w:hint="eastAsia"/>
        </w:rPr>
        <w:t>与队名一致，删除括号。</w:t>
      </w:r>
    </w:p>
  </w:comment>
  <w:comment w:id="7" w:author="提示" w:date="2020-11-20T00:07:00Z" w:initials="提示">
    <w:p w14:paraId="3AFFB94F" w14:textId="77777777" w:rsidR="00295AB6" w:rsidRDefault="00000000">
      <w:pPr>
        <w:pStyle w:val="a7"/>
      </w:pPr>
      <w:r>
        <w:rPr>
          <w:rFonts w:hint="eastAsia"/>
        </w:rPr>
        <w:t>删除括号。</w:t>
      </w:r>
    </w:p>
  </w:comment>
  <w:comment w:id="8" w:author="提示" w:date="2020-11-20T00:07:00Z" w:initials="提示">
    <w:p w14:paraId="7F74DD12" w14:textId="77777777" w:rsidR="00295AB6" w:rsidRDefault="00000000">
      <w:pPr>
        <w:pStyle w:val="a7"/>
      </w:pPr>
      <w:r>
        <w:rPr>
          <w:rFonts w:hint="eastAsia"/>
        </w:rPr>
        <w:t>按照文档结构完成所有章节的内容，且不允许擅自调整文档的组织结构。</w:t>
      </w:r>
    </w:p>
  </w:comment>
  <w:comment w:id="9" w:author="提示" w:date="2020-11-20T00:07:00Z" w:initials="提示">
    <w:p w14:paraId="4151F66C" w14:textId="77777777" w:rsidR="00295AB6" w:rsidRDefault="00000000">
      <w:pPr>
        <w:pStyle w:val="a7"/>
      </w:pPr>
      <w:r>
        <w:rPr>
          <w:rFonts w:hint="eastAsia"/>
        </w:rPr>
        <w:t>创建</w:t>
      </w:r>
      <w:r>
        <w:rPr>
          <w:rFonts w:hint="eastAsia"/>
        </w:rPr>
        <w:t>/</w:t>
      </w:r>
      <w:r>
        <w:rPr>
          <w:rFonts w:hint="eastAsia"/>
        </w:rPr>
        <w:t>更新</w:t>
      </w:r>
    </w:p>
  </w:comment>
  <w:comment w:id="10" w:author="提示" w:date="2020-11-20T00:07:00Z" w:initials="提示">
    <w:p w14:paraId="006762E2" w14:textId="77777777" w:rsidR="00295AB6" w:rsidRDefault="00000000">
      <w:pPr>
        <w:pStyle w:val="a7"/>
      </w:pPr>
      <w:r>
        <w:rPr>
          <w:rFonts w:hint="eastAsia"/>
        </w:rPr>
        <w:t>注意版本号的迭代规则</w:t>
      </w:r>
    </w:p>
  </w:comment>
  <w:comment w:id="19" w:author="提示" w:date="2020-11-20T00:07:00Z" w:initials="提示">
    <w:p w14:paraId="19491CD2" w14:textId="77777777" w:rsidR="00295AB6" w:rsidRDefault="00000000">
      <w:pPr>
        <w:pStyle w:val="a7"/>
        <w:rPr>
          <w:b/>
        </w:rPr>
      </w:pPr>
      <w:r>
        <w:rPr>
          <w:rFonts w:hint="eastAsia"/>
          <w:b/>
        </w:rPr>
        <w:t>初赛</w:t>
      </w:r>
      <w:r>
        <w:rPr>
          <w:b/>
        </w:rPr>
        <w:t>阶段完成</w:t>
      </w:r>
    </w:p>
  </w:comment>
  <w:comment w:id="21" w:author="提示" w:date="2020-11-20T00:08:00Z" w:initials="提示">
    <w:p w14:paraId="5D5B6674" w14:textId="77777777" w:rsidR="00902420" w:rsidRDefault="00902420">
      <w:pPr>
        <w:pStyle w:val="a7"/>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24E357EB" w14:textId="77777777" w:rsidR="00902420" w:rsidRDefault="00902420" w:rsidP="00B50636">
      <w:pPr>
        <w:pStyle w:val="a7"/>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23" w:author="提示" w:date="2020-11-20T00:08:00Z" w:initials="提示">
    <w:p w14:paraId="40B099FC" w14:textId="77777777" w:rsidR="00DC7AB9" w:rsidRDefault="00DC7AB9" w:rsidP="00055A0E">
      <w:pPr>
        <w:pStyle w:val="a7"/>
      </w:pPr>
      <w:r>
        <w:rPr>
          <w:rFonts w:hint="eastAsia"/>
          <w:color w:val="24292E"/>
        </w:rPr>
        <w:t>对项目的主体内容做一阐述，包括应用场景、目标人群、核心功能、数据集等情况</w:t>
      </w:r>
    </w:p>
  </w:comment>
  <w:comment w:id="33" w:author="提示" w:date="2020-11-20T00:08:00Z" w:initials="提示">
    <w:p w14:paraId="52102CC4" w14:textId="77777777" w:rsidR="00295AB6" w:rsidRDefault="00000000">
      <w:pPr>
        <w:pStyle w:val="a7"/>
        <w:rPr>
          <w:b/>
        </w:rPr>
      </w:pPr>
      <w:r>
        <w:rPr>
          <w:rFonts w:hint="eastAsia"/>
          <w:b/>
        </w:rPr>
        <w:t>初赛</w:t>
      </w:r>
      <w:r>
        <w:rPr>
          <w:b/>
        </w:rPr>
        <w:t>阶段完成</w:t>
      </w:r>
    </w:p>
  </w:comment>
  <w:comment w:id="35" w:author="yuehui wang" w:date="2023-09-26T12:47:00Z" w:initials="yw">
    <w:p w14:paraId="26A5F69D" w14:textId="77777777" w:rsidR="002F6B7F" w:rsidRDefault="002F6B7F" w:rsidP="00E10161">
      <w:pPr>
        <w:pStyle w:val="a7"/>
      </w:pPr>
      <w:r>
        <w:rPr>
          <w:rStyle w:val="aff3"/>
        </w:rPr>
        <w:annotationRef/>
      </w:r>
      <w:r>
        <w:rPr>
          <w:rFonts w:hint="eastAsia"/>
        </w:rPr>
        <w:t>需包含模块架构图及其描述</w:t>
      </w:r>
    </w:p>
  </w:comment>
  <w:comment w:id="37" w:author="yuehui wang" w:date="2023-09-26T12:48:00Z" w:initials="yw">
    <w:p w14:paraId="2F8E0327" w14:textId="77777777" w:rsidR="002F6B7F" w:rsidRDefault="002F6B7F" w:rsidP="00795710">
      <w:pPr>
        <w:pStyle w:val="a7"/>
      </w:pPr>
      <w:r>
        <w:rPr>
          <w:rStyle w:val="aff3"/>
        </w:rPr>
        <w:annotationRef/>
      </w: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39" w:author="yuehui wang" w:date="2023-09-26T12:48:00Z" w:initials="yw">
    <w:p w14:paraId="3DC3CB6D" w14:textId="77777777" w:rsidR="002F6B7F" w:rsidRDefault="002F6B7F" w:rsidP="00EE3C86">
      <w:pPr>
        <w:pStyle w:val="a7"/>
      </w:pPr>
      <w:r>
        <w:rPr>
          <w:rStyle w:val="aff3"/>
        </w:rPr>
        <w:annotationRef/>
      </w:r>
      <w:r>
        <w:rPr>
          <w:rFonts w:hint="eastAsia"/>
        </w:rPr>
        <w:t>请说明可能影响项目的关键问题，如设备条件、技术焦点或其他风险因素，并说明对策</w:t>
      </w:r>
    </w:p>
  </w:comment>
  <w:comment w:id="41" w:author="yuehui wang" w:date="2023-09-26T12:48:00Z" w:initials="yw">
    <w:p w14:paraId="66DB18DD" w14:textId="77777777" w:rsidR="002F6B7F" w:rsidRDefault="002F6B7F" w:rsidP="003E6AB1">
      <w:pPr>
        <w:pStyle w:val="a7"/>
      </w:pPr>
      <w:r>
        <w:rPr>
          <w:rStyle w:val="aff3"/>
        </w:rPr>
        <w:annotationRef/>
      </w:r>
      <w:r>
        <w:rPr>
          <w:rFonts w:hint="eastAsia"/>
        </w:rPr>
        <w:t>如界面设计、数据库设计、部署方案等，可以根据实际情况补充</w:t>
      </w:r>
    </w:p>
  </w:comment>
  <w:comment w:id="47" w:author="提示" w:date="2020-11-20T00:08:00Z" w:initials="提示">
    <w:p w14:paraId="51923B56" w14:textId="77777777" w:rsidR="002F6B7F" w:rsidRDefault="002F6B7F" w:rsidP="00192BC5">
      <w:pPr>
        <w:pStyle w:val="a7"/>
      </w:pPr>
      <w:r>
        <w:rPr>
          <w:rFonts w:hint="eastAsia"/>
          <w:b/>
          <w:bCs/>
        </w:rPr>
        <w:t>初赛阶段完成</w:t>
      </w:r>
    </w:p>
  </w:comment>
  <w:comment w:id="54" w:author="yuehui wang" w:date="2023-09-26T12:56:00Z" w:initials="yw">
    <w:p w14:paraId="146D033C" w14:textId="77777777" w:rsidR="00966B7C" w:rsidRDefault="00966B7C" w:rsidP="00FE0597">
      <w:pPr>
        <w:pStyle w:val="a7"/>
      </w:pPr>
      <w:r>
        <w:rPr>
          <w:rStyle w:val="aff3"/>
        </w:rPr>
        <w:annotationRef/>
      </w:r>
      <w:r>
        <w:rPr>
          <w:rFonts w:hint="eastAsia"/>
        </w:rPr>
        <w:t>结合参赛时间点，阐述项目的开发进度规划、团队分工情况</w:t>
      </w:r>
    </w:p>
  </w:comment>
  <w:comment w:id="56" w:author="提示" w:date="2020-11-20T00:08:00Z" w:initials="提示">
    <w:p w14:paraId="0090C75A" w14:textId="77777777" w:rsidR="00966B7C" w:rsidRDefault="00966B7C" w:rsidP="00012612">
      <w:pPr>
        <w:pStyle w:val="a7"/>
      </w:pPr>
      <w:r>
        <w:rPr>
          <w:rFonts w:hint="eastAsia"/>
          <w:b/>
          <w:bCs/>
        </w:rPr>
        <w:t>初赛阶段完成：对项目价值、完成度做总结，及探讨后续可能的扩展方向</w:t>
      </w:r>
    </w:p>
  </w:comment>
  <w:comment w:id="60" w:author="yuehui wang" w:date="2023-09-26T12:59:00Z" w:initials="yw">
    <w:p w14:paraId="32A09646" w14:textId="77777777" w:rsidR="007D1203" w:rsidRDefault="007D1203" w:rsidP="00BE1D64">
      <w:pPr>
        <w:pStyle w:val="a7"/>
      </w:pPr>
      <w:r>
        <w:rPr>
          <w:rStyle w:val="aff3"/>
        </w:rPr>
        <w:annotationRef/>
      </w: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F025E0" w15:done="0"/>
  <w15:commentEx w15:paraId="07E9DC11" w15:done="0"/>
  <w15:commentEx w15:paraId="31AC3BEA" w15:done="0"/>
  <w15:commentEx w15:paraId="37833B47" w15:done="0"/>
  <w15:commentEx w15:paraId="4085E045" w15:done="0"/>
  <w15:commentEx w15:paraId="6AF989DC" w15:done="0"/>
  <w15:commentEx w15:paraId="022AB21D" w15:done="0"/>
  <w15:commentEx w15:paraId="3AFFB94F" w15:done="0"/>
  <w15:commentEx w15:paraId="7F74DD12" w15:done="0"/>
  <w15:commentEx w15:paraId="4151F66C" w15:done="0"/>
  <w15:commentEx w15:paraId="006762E2" w15:done="0"/>
  <w15:commentEx w15:paraId="19491CD2" w15:done="0"/>
  <w15:commentEx w15:paraId="24E357EB" w15:done="0"/>
  <w15:commentEx w15:paraId="40B099FC" w15:done="0"/>
  <w15:commentEx w15:paraId="52102CC4" w15:done="0"/>
  <w15:commentEx w15:paraId="26A5F69D" w15:done="0"/>
  <w15:commentEx w15:paraId="2F8E0327" w15:done="0"/>
  <w15:commentEx w15:paraId="3DC3CB6D" w15:done="0"/>
  <w15:commentEx w15:paraId="66DB18DD" w15:done="0"/>
  <w15:commentEx w15:paraId="51923B56" w15:done="0"/>
  <w15:commentEx w15:paraId="146D033C" w15:done="0"/>
  <w15:commentEx w15:paraId="0090C75A" w15:done="0"/>
  <w15:commentEx w15:paraId="32A096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3DE7DEE" w16cex:dateUtc="2023-09-26T04:47:00Z"/>
  <w16cex:commentExtensible w16cex:durableId="7B122081" w16cex:dateUtc="2023-09-26T04:48:00Z"/>
  <w16cex:commentExtensible w16cex:durableId="64F3F678" w16cex:dateUtc="2023-09-26T04:48:00Z"/>
  <w16cex:commentExtensible w16cex:durableId="492E7178" w16cex:dateUtc="2023-09-26T04:48:00Z"/>
  <w16cex:commentExtensible w16cex:durableId="293CD2B2" w16cex:dateUtc="2023-09-26T04:56:00Z"/>
  <w16cex:commentExtensible w16cex:durableId="0C1953D1" w16cex:dateUtc="2023-09-26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F025E0" w16cid:durableId="208B2566"/>
  <w16cid:commentId w16cid:paraId="07E9DC11" w16cid:durableId="47724F63"/>
  <w16cid:commentId w16cid:paraId="31AC3BEA" w16cid:durableId="182B6BB4"/>
  <w16cid:commentId w16cid:paraId="37833B47" w16cid:durableId="21B683B6"/>
  <w16cid:commentId w16cid:paraId="4085E045" w16cid:durableId="05A840F5"/>
  <w16cid:commentId w16cid:paraId="6AF989DC" w16cid:durableId="30EC2BAE"/>
  <w16cid:commentId w16cid:paraId="022AB21D" w16cid:durableId="1966AC0F"/>
  <w16cid:commentId w16cid:paraId="3AFFB94F" w16cid:durableId="7A51AD7D"/>
  <w16cid:commentId w16cid:paraId="7F74DD12" w16cid:durableId="605F041C"/>
  <w16cid:commentId w16cid:paraId="4151F66C" w16cid:durableId="60147867"/>
  <w16cid:commentId w16cid:paraId="006762E2" w16cid:durableId="339E4B42"/>
  <w16cid:commentId w16cid:paraId="19491CD2" w16cid:durableId="5AD79CD0"/>
  <w16cid:commentId w16cid:paraId="24E357EB" w16cid:durableId="30781784"/>
  <w16cid:commentId w16cid:paraId="40B099FC" w16cid:durableId="5950C7D6"/>
  <w16cid:commentId w16cid:paraId="52102CC4" w16cid:durableId="6F75C439"/>
  <w16cid:commentId w16cid:paraId="26A5F69D" w16cid:durableId="73DE7DEE"/>
  <w16cid:commentId w16cid:paraId="2F8E0327" w16cid:durableId="7B122081"/>
  <w16cid:commentId w16cid:paraId="3DC3CB6D" w16cid:durableId="64F3F678"/>
  <w16cid:commentId w16cid:paraId="66DB18DD" w16cid:durableId="492E7178"/>
  <w16cid:commentId w16cid:paraId="51923B56" w16cid:durableId="4067F9D6"/>
  <w16cid:commentId w16cid:paraId="146D033C" w16cid:durableId="293CD2B2"/>
  <w16cid:commentId w16cid:paraId="0090C75A" w16cid:durableId="03CBFAEF"/>
  <w16cid:commentId w16cid:paraId="32A09646" w16cid:durableId="0C1953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ECE104" w14:textId="77777777" w:rsidR="00E8179F" w:rsidRDefault="00E8179F">
      <w:r>
        <w:separator/>
      </w:r>
    </w:p>
  </w:endnote>
  <w:endnote w:type="continuationSeparator" w:id="0">
    <w:p w14:paraId="15E3B3DB" w14:textId="77777777" w:rsidR="00E8179F" w:rsidRDefault="00E81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1FFA5" w14:textId="77777777" w:rsidR="00A11113" w:rsidRDefault="00A11113">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749094"/>
    </w:sdtPr>
    <w:sdtContent>
      <w:p w14:paraId="6AAA4C28" w14:textId="77777777" w:rsidR="00295AB6" w:rsidRDefault="00000000">
        <w:pPr>
          <w:pStyle w:val="af5"/>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223889A7" w14:textId="77777777" w:rsidR="00295AB6" w:rsidRDefault="00295AB6">
    <w:pPr>
      <w:pStyle w:val="af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0EDCA" w14:textId="77777777" w:rsidR="00A11113" w:rsidRDefault="00A11113">
    <w:pPr>
      <w:pStyle w:val="a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981525"/>
    </w:sdtPr>
    <w:sdtContent>
      <w:p w14:paraId="66108769"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F55EC"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78601845" w14:textId="77777777" w:rsidR="00295AB6" w:rsidRDefault="00295AB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FB7E1"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5B3E0D66" w14:textId="77777777" w:rsidR="00295AB6" w:rsidRDefault="00295A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8FDA5" w14:textId="77777777" w:rsidR="00E8179F" w:rsidRDefault="00E8179F">
      <w:r>
        <w:separator/>
      </w:r>
    </w:p>
  </w:footnote>
  <w:footnote w:type="continuationSeparator" w:id="0">
    <w:p w14:paraId="2A7E9E68" w14:textId="77777777" w:rsidR="00E8179F" w:rsidRDefault="00E81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DC9DC" w14:textId="77777777" w:rsidR="00A11113" w:rsidRDefault="00A11113">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55ECA" w14:textId="753C5DEC" w:rsidR="00295AB6" w:rsidRDefault="00000000">
    <w:pPr>
      <w:pStyle w:val="af7"/>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A11113">
      <w:rPr>
        <w:rFonts w:cs="Times New Roman" w:hint="eastAsia"/>
        <w:b/>
      </w:rPr>
      <w:t>5</w:t>
    </w:r>
    <w:r w:rsidR="00A11113">
      <w:rPr>
        <w:rFonts w:cs="Times New Roman"/>
        <w:b/>
      </w:rPr>
      <w:t xml:space="preserve"> </w:t>
    </w:r>
    <w:r>
      <w:rPr>
        <w:rFonts w:cs="Times New Roman"/>
        <w:b/>
      </w:rPr>
      <w:t>-[TEAMNAME]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2E1D0" w14:textId="77777777" w:rsidR="00A11113" w:rsidRDefault="00A11113">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871602901">
    <w:abstractNumId w:val="1"/>
  </w:num>
  <w:num w:numId="2" w16cid:durableId="10018579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56096"/>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qFormat/>
    <w:pPr>
      <w:spacing w:after="120"/>
    </w:pPr>
    <w:rPr>
      <w:sz w:val="24"/>
    </w:rPr>
  </w:style>
  <w:style w:type="paragraph" w:styleId="af">
    <w:name w:val="Body Text Indent"/>
    <w:basedOn w:val="a0"/>
    <w:link w:val="af0"/>
    <w:uiPriority w:val="99"/>
    <w:unhideWhenUsed/>
    <w:pPr>
      <w:spacing w:after="120"/>
      <w:ind w:leftChars="200" w:left="420"/>
    </w:pPr>
  </w:style>
  <w:style w:type="paragraph" w:styleId="af1">
    <w:name w:val="Block Text"/>
    <w:basedOn w:val="a0"/>
    <w:next w:val="a0"/>
    <w:link w:val="af2"/>
    <w:rPr>
      <w:rFonts w:asciiTheme="minorHAnsi" w:hAnsiTheme="minorHAnsi"/>
      <w:i/>
      <w:iCs/>
      <w:color w:val="000000"/>
    </w:rPr>
  </w:style>
  <w:style w:type="paragraph" w:styleId="21">
    <w:name w:val="List Bullet 2"/>
    <w:basedOn w:val="a0"/>
    <w:pPr>
      <w:tabs>
        <w:tab w:val="left" w:pos="780"/>
      </w:tabs>
      <w:ind w:leftChars="200" w:left="780" w:hanging="432"/>
    </w:pPr>
  </w:style>
  <w:style w:type="paragraph" w:styleId="TOC5">
    <w:name w:val="toc 5"/>
    <w:basedOn w:val="a0"/>
    <w:next w:val="a0"/>
    <w:uiPriority w:val="39"/>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qFormat/>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qFormat/>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qFormat/>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e">
    <w:name w:val="正文文本 字符"/>
    <w:basedOn w:val="a2"/>
    <w:link w:val="ad"/>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2">
    <w:name w:val="文本块 字符"/>
    <w:link w:val="af1"/>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qFormat/>
    <w:rPr>
      <w:color w:val="BF0090"/>
    </w:rPr>
  </w:style>
  <w:style w:type="character" w:customStyle="1" w:styleId="18">
    <w:name w:val="不明显参考1"/>
    <w:qFormat/>
    <w:rPr>
      <w:smallCaps/>
      <w:color w:val="C0504D"/>
      <w:u w:val="single"/>
    </w:rPr>
  </w:style>
  <w:style w:type="character" w:customStyle="1" w:styleId="Char">
    <w:name w:val="注释标题 Char"/>
    <w:link w:val="19"/>
    <w:qFormat/>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qFormat/>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qFormat/>
    <w:rPr>
      <w:b/>
      <w:bCs/>
      <w:szCs w:val="24"/>
    </w:rPr>
  </w:style>
  <w:style w:type="paragraph" w:customStyle="1" w:styleId="1a">
    <w:name w:val="批注主题1"/>
    <w:basedOn w:val="a7"/>
    <w:next w:val="a7"/>
    <w:link w:val="Char0"/>
    <w:rPr>
      <w:b/>
      <w:bCs/>
    </w:rPr>
  </w:style>
  <w:style w:type="character" w:customStyle="1" w:styleId="1b">
    <w:name w:val="明显强调1"/>
    <w:qFormat/>
    <w:rPr>
      <w:b/>
      <w:bCs/>
      <w:i/>
      <w:iCs/>
      <w:color w:val="4F81BD"/>
    </w:rPr>
  </w:style>
  <w:style w:type="character" w:customStyle="1" w:styleId="a9">
    <w:name w:val="批注文字 字符"/>
    <w:link w:val="a7"/>
    <w:qFormat/>
    <w:rPr>
      <w:szCs w:val="24"/>
    </w:rPr>
  </w:style>
  <w:style w:type="character" w:customStyle="1" w:styleId="1c">
    <w:name w:val="不明显强调1"/>
    <w:qFormat/>
    <w:rPr>
      <w:i/>
      <w:iCs/>
    </w:rPr>
  </w:style>
  <w:style w:type="character" w:customStyle="1" w:styleId="1d">
    <w:name w:val="批注引用1"/>
    <w:qFormat/>
    <w:rPr>
      <w:sz w:val="21"/>
      <w:szCs w:val="21"/>
    </w:rPr>
  </w:style>
  <w:style w:type="character" w:customStyle="1" w:styleId="1e">
    <w:name w:val="书籍标题1"/>
    <w:qFormat/>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microsoft.com/office/2018/08/relationships/commentsExtensible" Target="commentsExtensi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326</Words>
  <Characters>1859</Characters>
  <Application>Microsoft Office Word</Application>
  <DocSecurity>0</DocSecurity>
  <Lines>15</Lines>
  <Paragraphs>4</Paragraphs>
  <ScaleCrop>false</ScaleCrop>
  <Company>示范性软件学院联盟</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yuehui wang</cp:lastModifiedBy>
  <cp:revision>17</cp:revision>
  <dcterms:created xsi:type="dcterms:W3CDTF">2014-11-07T21:49:00Z</dcterms:created>
  <dcterms:modified xsi:type="dcterms:W3CDTF">2024-10-08T06:30:00Z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