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EA13C" w14:textId="77777777" w:rsidR="00D5116A" w:rsidRPr="00733E1B" w:rsidRDefault="00000000">
      <w:pPr>
        <w:rPr>
          <w:b/>
          <w:bCs/>
          <w:sz w:val="28"/>
          <w:szCs w:val="28"/>
        </w:rPr>
      </w:pPr>
      <w:r w:rsidRPr="00733E1B">
        <w:rPr>
          <w:rFonts w:hint="eastAsia"/>
          <w:b/>
          <w:bCs/>
          <w:color w:val="FF0000"/>
          <w:sz w:val="28"/>
          <w:szCs w:val="28"/>
        </w:rPr>
        <w:t>神经100项目：</w:t>
      </w:r>
    </w:p>
    <w:p w14:paraId="56D1508F" w14:textId="77777777" w:rsidR="00D5116A" w:rsidRDefault="00000000">
      <w:r>
        <w:rPr>
          <w:rFonts w:hint="eastAsia"/>
        </w:rPr>
        <w:t>关于污染的判定：如对照试剂检测样本出现污染，需排查提取及建库过程；如对照试剂无污染，待检试剂出现以下内容中的任意一条，则认为本批次可能存在污染：</w:t>
      </w:r>
    </w:p>
    <w:p w14:paraId="654B8E86" w14:textId="77777777" w:rsidR="00D5116A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NTC、NEG出现阳性或弱阳，认为不合格，建议复测该样本；</w:t>
      </w:r>
    </w:p>
    <w:p w14:paraId="099A1A71" w14:textId="77777777" w:rsidR="00D5116A" w:rsidRDefault="0000000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检出非</w:t>
      </w:r>
      <w:proofErr w:type="gramEnd"/>
      <w:r>
        <w:rPr>
          <w:rFonts w:hint="eastAsia"/>
        </w:rPr>
        <w:t>目标病原，且预判结果不为滤，认为污染，建议复测该样本；</w:t>
      </w:r>
    </w:p>
    <w:p w14:paraId="7A440E20" w14:textId="77777777" w:rsidR="00D5116A" w:rsidRDefault="0000000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检出非</w:t>
      </w:r>
      <w:proofErr w:type="gramEnd"/>
      <w:r>
        <w:rPr>
          <w:rFonts w:hint="eastAsia"/>
        </w:rPr>
        <w:t>目标病原且非常</w:t>
      </w:r>
      <w:proofErr w:type="gramStart"/>
      <w:r>
        <w:rPr>
          <w:rFonts w:hint="eastAsia"/>
        </w:rPr>
        <w:t>见背景</w:t>
      </w:r>
      <w:proofErr w:type="gramEnd"/>
      <w:r>
        <w:rPr>
          <w:rFonts w:hint="eastAsia"/>
        </w:rPr>
        <w:t>微生物（嗜</w:t>
      </w:r>
      <w:proofErr w:type="gramStart"/>
      <w:r>
        <w:rPr>
          <w:rFonts w:hint="eastAsia"/>
        </w:rPr>
        <w:t>麦芽窄食单</w:t>
      </w:r>
      <w:proofErr w:type="gramEnd"/>
      <w:r>
        <w:rPr>
          <w:rFonts w:hint="eastAsia"/>
        </w:rPr>
        <w:t>胞菌、洋葱伯克霍尔德</w:t>
      </w:r>
      <w:proofErr w:type="gramStart"/>
      <w:r>
        <w:rPr>
          <w:rFonts w:hint="eastAsia"/>
        </w:rPr>
        <w:t>菌</w:t>
      </w:r>
      <w:proofErr w:type="gramEnd"/>
      <w:r>
        <w:rPr>
          <w:rFonts w:hint="eastAsia"/>
        </w:rPr>
        <w:t>复合群、铜绿假单胞菌、大肠埃希菌、鲍曼不动杆菌、阴沟肠杆菌复合群），如在本批次样本中样本发生率≥10%，且≥100RPK的样本数＞2，认为不合格，建议复测所有涉及的样本；</w:t>
      </w:r>
    </w:p>
    <w:p w14:paraId="3D511CA7" w14:textId="77777777" w:rsidR="00D5116A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常见背景微生物（大肠埃希菌、鲍曼不动杆菌、铜绿假单胞菌、阴沟肠杆菌复合群），如在本批次样本中发生率≥20%，且≥150RPK的样本数＞2，认为不合格，建议复测所有涉及的样本；</w:t>
      </w:r>
    </w:p>
    <w:p w14:paraId="41CBC412" w14:textId="77777777" w:rsidR="00D5116A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常见背景微生物（嗜</w:t>
      </w:r>
      <w:proofErr w:type="gramStart"/>
      <w:r>
        <w:rPr>
          <w:rFonts w:hint="eastAsia"/>
        </w:rPr>
        <w:t>麦芽窄食单</w:t>
      </w:r>
      <w:proofErr w:type="gramEnd"/>
      <w:r>
        <w:rPr>
          <w:rFonts w:hint="eastAsia"/>
        </w:rPr>
        <w:t>胞菌），如在本批次样本中发生率≥50%，且≥300RPK的样本数＞2，认为不合格，建议复测所有涉及的样本；</w:t>
      </w:r>
    </w:p>
    <w:p w14:paraId="27961238" w14:textId="77777777" w:rsidR="00D5116A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常见背景微生物（洋葱伯克霍尔德</w:t>
      </w:r>
      <w:proofErr w:type="gramStart"/>
      <w:r>
        <w:rPr>
          <w:rFonts w:hint="eastAsia"/>
        </w:rPr>
        <w:t>菌</w:t>
      </w:r>
      <w:proofErr w:type="gramEnd"/>
      <w:r>
        <w:rPr>
          <w:rFonts w:hint="eastAsia"/>
        </w:rPr>
        <w:t>复合群），如在本批次样本中发生率≥50%，且≥1000RPK的样本数＞2，认为不合格，建议复测所有涉及的样本。</w:t>
      </w:r>
    </w:p>
    <w:p w14:paraId="3FB53D8C" w14:textId="77777777" w:rsidR="00D5116A" w:rsidRDefault="00D5116A">
      <w:pPr>
        <w:pStyle w:val="a3"/>
        <w:ind w:firstLineChars="0" w:firstLine="0"/>
      </w:pPr>
    </w:p>
    <w:p w14:paraId="5E0B6243" w14:textId="77777777" w:rsidR="00D5116A" w:rsidRPr="00733E1B" w:rsidRDefault="00D5116A" w:rsidP="00733E1B">
      <w:pPr>
        <w:rPr>
          <w:b/>
          <w:bCs/>
          <w:color w:val="FF0000"/>
          <w:sz w:val="28"/>
          <w:szCs w:val="28"/>
        </w:rPr>
      </w:pPr>
    </w:p>
    <w:p w14:paraId="213F3727" w14:textId="77777777" w:rsidR="00D5116A" w:rsidRPr="00733E1B" w:rsidRDefault="00000000" w:rsidP="00733E1B">
      <w:pPr>
        <w:rPr>
          <w:b/>
          <w:bCs/>
          <w:color w:val="FF0000"/>
          <w:sz w:val="28"/>
          <w:szCs w:val="28"/>
        </w:rPr>
      </w:pPr>
      <w:r w:rsidRPr="00733E1B">
        <w:rPr>
          <w:rFonts w:hint="eastAsia"/>
          <w:b/>
          <w:bCs/>
          <w:color w:val="FF0000"/>
          <w:sz w:val="28"/>
          <w:szCs w:val="28"/>
        </w:rPr>
        <w:t>生殖道50项目：</w:t>
      </w:r>
    </w:p>
    <w:p w14:paraId="36AF5534" w14:textId="77777777" w:rsidR="00D5116A" w:rsidRDefault="00000000">
      <w:r>
        <w:rPr>
          <w:rFonts w:hint="eastAsia"/>
        </w:rPr>
        <w:t>关于污染的判定：如对照试剂检测样本出现污染，需排查提取及建库过程；如对照试剂无污染，待检试剂出现以下内容中的任意一条，则认为本批次可能存在污染：</w:t>
      </w:r>
    </w:p>
    <w:p w14:paraId="391120E6" w14:textId="77777777" w:rsidR="00D5116A" w:rsidRDefault="00000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NEG重复3个样本，如其中1个出现阳性</w:t>
      </w:r>
      <w:proofErr w:type="gramStart"/>
      <w:r>
        <w:rPr>
          <w:rFonts w:hint="eastAsia"/>
        </w:rPr>
        <w:t>或弱阳病原</w:t>
      </w:r>
      <w:proofErr w:type="gramEnd"/>
      <w:r>
        <w:rPr>
          <w:rFonts w:hint="eastAsia"/>
        </w:rPr>
        <w:t>，或者出现人内参RPK&gt;30，认为不合格，建议复测该样本；</w:t>
      </w:r>
    </w:p>
    <w:p w14:paraId="10E99227" w14:textId="77777777" w:rsidR="00D5116A" w:rsidRDefault="0000000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检出非</w:t>
      </w:r>
      <w:proofErr w:type="gramEnd"/>
      <w:r>
        <w:rPr>
          <w:rFonts w:hint="eastAsia"/>
        </w:rPr>
        <w:t>目标病原且不为人内参，且预判结果不为滤，认为污染，建议复测该样本；</w:t>
      </w:r>
    </w:p>
    <w:p w14:paraId="3397D9FC" w14:textId="77777777" w:rsidR="00D5116A" w:rsidRDefault="0000000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检出非</w:t>
      </w:r>
      <w:proofErr w:type="gramEnd"/>
      <w:r>
        <w:rPr>
          <w:rFonts w:hint="eastAsia"/>
        </w:rPr>
        <w:t>目标病原且为人内参，RPK&gt;30，认为污染，建议复测该样本；</w:t>
      </w:r>
    </w:p>
    <w:p w14:paraId="4F7F6D45" w14:textId="77777777" w:rsidR="00D5116A" w:rsidRDefault="0000000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检出非</w:t>
      </w:r>
      <w:proofErr w:type="gramEnd"/>
      <w:r>
        <w:rPr>
          <w:rFonts w:hint="eastAsia"/>
        </w:rPr>
        <w:t>目标病原且不为人内参，如在本批次样本中样本发生率≥20%，且≥10RPK的样本数＞2，认为不合格，建议复测所有涉及的样本；如在本批次样本中样本发生率≥10%，且≥100RPK的样本数＞2，认为不合格，建议复测所有涉及的样本；</w:t>
      </w:r>
    </w:p>
    <w:p w14:paraId="52472EBB" w14:textId="77777777" w:rsidR="00D5116A" w:rsidRDefault="0000000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检出非</w:t>
      </w:r>
      <w:proofErr w:type="gramEnd"/>
      <w:r>
        <w:rPr>
          <w:rFonts w:hint="eastAsia"/>
        </w:rPr>
        <w:t xml:space="preserve">目标病原且为人内参，如在本批次样本中样本发生率≥40%，且≥100RPK的样本数＞2，认为不合格，建议复测所有涉及的样本；如在本批次样本中样本发生率≥70%，且≥10RPK的样本数＞4，认为不合格，建议复测所有涉及的样本。 </w:t>
      </w:r>
    </w:p>
    <w:p w14:paraId="5FB9213F" w14:textId="77777777" w:rsidR="00D5116A" w:rsidRDefault="00D5116A">
      <w:pPr>
        <w:pStyle w:val="a3"/>
        <w:ind w:firstLineChars="0" w:firstLine="0"/>
      </w:pPr>
    </w:p>
    <w:p w14:paraId="2E41B59A" w14:textId="77777777" w:rsidR="00733E1B" w:rsidRDefault="00733E1B">
      <w:pPr>
        <w:pStyle w:val="a3"/>
        <w:ind w:firstLineChars="0" w:firstLine="0"/>
      </w:pPr>
    </w:p>
    <w:p w14:paraId="28FAA516" w14:textId="30273178" w:rsidR="00733E1B" w:rsidRPr="00733E1B" w:rsidRDefault="00733E1B" w:rsidP="00733E1B">
      <w:pPr>
        <w:rPr>
          <w:b/>
          <w:bCs/>
          <w:color w:val="FF0000"/>
          <w:sz w:val="28"/>
          <w:szCs w:val="28"/>
        </w:rPr>
      </w:pPr>
      <w:r w:rsidRPr="00733E1B">
        <w:rPr>
          <w:rFonts w:hint="eastAsia"/>
          <w:b/>
          <w:bCs/>
          <w:color w:val="FF0000"/>
          <w:sz w:val="28"/>
          <w:szCs w:val="28"/>
        </w:rPr>
        <w:t>感染1000项目：</w:t>
      </w:r>
    </w:p>
    <w:p w14:paraId="62B4871B" w14:textId="32ADA0ED" w:rsidR="00422390" w:rsidRPr="00733E1B" w:rsidRDefault="00422390" w:rsidP="00422390">
      <w:pPr>
        <w:rPr>
          <w:szCs w:val="21"/>
        </w:rPr>
      </w:pPr>
      <w:r w:rsidRPr="00733E1B">
        <w:rPr>
          <w:rFonts w:hint="eastAsia"/>
          <w:szCs w:val="21"/>
        </w:rPr>
        <w:t>如待检试剂出现以下内容中的任意一条，则认为污染不可接受，需排查后重新复测：</w:t>
      </w:r>
    </w:p>
    <w:p w14:paraId="42B00567" w14:textId="4BDCCF55" w:rsidR="00422390" w:rsidRPr="00733E1B" w:rsidRDefault="00422390" w:rsidP="00422390">
      <w:pPr>
        <w:rPr>
          <w:szCs w:val="21"/>
        </w:rPr>
      </w:pPr>
      <w:r>
        <w:rPr>
          <w:rFonts w:hint="eastAsia"/>
          <w:szCs w:val="21"/>
        </w:rPr>
        <w:t>1、</w:t>
      </w:r>
      <w:r w:rsidRPr="00733E1B">
        <w:rPr>
          <w:rFonts w:hint="eastAsia"/>
          <w:szCs w:val="21"/>
        </w:rPr>
        <w:t>NEG、POS重复3个样本，如</w:t>
      </w:r>
      <w:proofErr w:type="gramStart"/>
      <w:r w:rsidRPr="00733E1B">
        <w:rPr>
          <w:rFonts w:hint="eastAsia"/>
          <w:szCs w:val="21"/>
        </w:rPr>
        <w:t>检出非</w:t>
      </w:r>
      <w:proofErr w:type="gramEnd"/>
      <w:r w:rsidRPr="00733E1B">
        <w:rPr>
          <w:rFonts w:hint="eastAsia"/>
          <w:szCs w:val="21"/>
        </w:rPr>
        <w:t>目标病原</w:t>
      </w:r>
      <w:proofErr w:type="gramStart"/>
      <w:r w:rsidRPr="00733E1B">
        <w:rPr>
          <w:rFonts w:hint="eastAsia"/>
          <w:szCs w:val="21"/>
        </w:rPr>
        <w:t>2个弱阳或</w:t>
      </w:r>
      <w:proofErr w:type="gramEnd"/>
      <w:r w:rsidRPr="00733E1B">
        <w:rPr>
          <w:rFonts w:hint="eastAsia"/>
          <w:szCs w:val="21"/>
        </w:rPr>
        <w:t>1个阳性，或检出病原耐药RPK&gt;300大于1个样本，或检出人内参RPK&gt;50大于1个样本，认为不合格，建议复测该样本；</w:t>
      </w:r>
    </w:p>
    <w:p w14:paraId="7567C2A4" w14:textId="03266549" w:rsidR="00733E1B" w:rsidRDefault="00733E1B" w:rsidP="00733E1B">
      <w:pPr>
        <w:pStyle w:val="a3"/>
        <w:ind w:firstLineChars="0" w:firstLine="0"/>
        <w:jc w:val="left"/>
      </w:pPr>
      <w:r>
        <w:rPr>
          <w:rFonts w:hint="eastAsia"/>
        </w:rPr>
        <w:t>2、</w:t>
      </w:r>
      <w:r w:rsidR="00422390">
        <w:rPr>
          <w:rFonts w:hint="eastAsia"/>
        </w:rPr>
        <w:t>对于企业参考品，</w:t>
      </w:r>
      <w:proofErr w:type="gramStart"/>
      <w:r w:rsidR="00422390">
        <w:rPr>
          <w:rFonts w:hint="eastAsia"/>
        </w:rPr>
        <w:t>检出</w:t>
      </w:r>
      <w:r>
        <w:rPr>
          <w:rFonts w:hint="eastAsia"/>
        </w:rPr>
        <w:t>非</w:t>
      </w:r>
      <w:proofErr w:type="gramEnd"/>
      <w:r>
        <w:rPr>
          <w:rFonts w:hint="eastAsia"/>
        </w:rPr>
        <w:t>目标病原和目标病原同源病原（如肠道病毒71样本检出</w:t>
      </w:r>
      <w:proofErr w:type="gramStart"/>
      <w:r>
        <w:rPr>
          <w:rFonts w:hint="eastAsia"/>
        </w:rPr>
        <w:t>柯萨</w:t>
      </w:r>
      <w:proofErr w:type="gramEnd"/>
      <w:r>
        <w:rPr>
          <w:rFonts w:hint="eastAsia"/>
        </w:rPr>
        <w:t>奇病毒），且非常</w:t>
      </w:r>
      <w:proofErr w:type="gramStart"/>
      <w:r>
        <w:rPr>
          <w:rFonts w:hint="eastAsia"/>
        </w:rPr>
        <w:t>见背景</w:t>
      </w:r>
      <w:proofErr w:type="gramEnd"/>
      <w:r>
        <w:rPr>
          <w:rFonts w:hint="eastAsia"/>
        </w:rPr>
        <w:t>微生物(见第5条)，且预判结果不为“滤”，认为污染，建议复检</w:t>
      </w:r>
      <w:r w:rsidR="00422390">
        <w:rPr>
          <w:rFonts w:hint="eastAsia"/>
        </w:rPr>
        <w:t>该样本</w:t>
      </w:r>
      <w:r>
        <w:rPr>
          <w:rFonts w:hint="eastAsia"/>
        </w:rPr>
        <w:t>；</w:t>
      </w:r>
    </w:p>
    <w:p w14:paraId="28A2F189" w14:textId="563B9139" w:rsidR="00733E1B" w:rsidRDefault="00733E1B" w:rsidP="00733E1B">
      <w:pPr>
        <w:pStyle w:val="a3"/>
        <w:ind w:firstLineChars="0" w:firstLine="0"/>
        <w:jc w:val="left"/>
      </w:pPr>
      <w:r>
        <w:rPr>
          <w:rFonts w:hint="eastAsia"/>
        </w:rPr>
        <w:lastRenderedPageBreak/>
        <w:t>3、</w:t>
      </w:r>
      <w:commentRangeStart w:id="0"/>
      <w:proofErr w:type="gramStart"/>
      <w:r w:rsidR="00422390">
        <w:rPr>
          <w:rFonts w:hint="eastAsia"/>
        </w:rPr>
        <w:t>检出</w:t>
      </w:r>
      <w:r>
        <w:rPr>
          <w:rFonts w:hint="eastAsia"/>
        </w:rPr>
        <w:t>非</w:t>
      </w:r>
      <w:proofErr w:type="gramEnd"/>
      <w:r>
        <w:rPr>
          <w:rFonts w:hint="eastAsia"/>
        </w:rPr>
        <w:t>目标病原和目标病原同源病原且非常</w:t>
      </w:r>
      <w:proofErr w:type="gramStart"/>
      <w:r>
        <w:rPr>
          <w:rFonts w:hint="eastAsia"/>
        </w:rPr>
        <w:t>见背景</w:t>
      </w:r>
      <w:proofErr w:type="gramEnd"/>
      <w:r>
        <w:rPr>
          <w:rFonts w:hint="eastAsia"/>
        </w:rPr>
        <w:t>微生物(见第5条)，如在本批次样本中</w:t>
      </w:r>
      <w:r w:rsidR="00422390">
        <w:rPr>
          <w:rFonts w:hint="eastAsia"/>
        </w:rPr>
        <w:t>（</w:t>
      </w:r>
      <w:r w:rsidR="00422390" w:rsidRPr="00733E1B">
        <w:rPr>
          <w:rFonts w:hint="eastAsia"/>
          <w:szCs w:val="21"/>
        </w:rPr>
        <w:t>本批次样本指待检批次的POS、NEG和所有企业参考品，下同</w:t>
      </w:r>
      <w:r w:rsidR="00422390">
        <w:rPr>
          <w:rFonts w:hint="eastAsia"/>
        </w:rPr>
        <w:t>）</w:t>
      </w:r>
      <w:r w:rsidRPr="00BE400A">
        <w:rPr>
          <w:rFonts w:hint="eastAsia"/>
          <w:b/>
          <w:bCs/>
          <w:color w:val="FF0000"/>
        </w:rPr>
        <w:t>样本发生率&gt;50%，</w:t>
      </w:r>
      <w:r>
        <w:rPr>
          <w:rFonts w:hint="eastAsia"/>
        </w:rPr>
        <w:t>且预判结果为阳性</w:t>
      </w:r>
      <w:proofErr w:type="gramStart"/>
      <w:r>
        <w:rPr>
          <w:rFonts w:hint="eastAsia"/>
        </w:rPr>
        <w:t>或弱阳次数</w:t>
      </w:r>
      <w:proofErr w:type="gramEnd"/>
      <w:r>
        <w:rPr>
          <w:rFonts w:hint="eastAsia"/>
        </w:rPr>
        <w:t>&gt;2次，认为不合格，建议复检</w:t>
      </w:r>
      <w:r w:rsidR="00422390">
        <w:rPr>
          <w:rFonts w:hint="eastAsia"/>
        </w:rPr>
        <w:t>所有涉及的样本</w:t>
      </w:r>
      <w:r>
        <w:rPr>
          <w:rFonts w:hint="eastAsia"/>
        </w:rPr>
        <w:t>；</w:t>
      </w:r>
    </w:p>
    <w:p w14:paraId="0E18D43D" w14:textId="167F6AF8" w:rsidR="00733E1B" w:rsidRDefault="00733E1B" w:rsidP="00733E1B">
      <w:pPr>
        <w:pStyle w:val="a3"/>
        <w:ind w:firstLineChars="0" w:firstLine="0"/>
        <w:jc w:val="left"/>
      </w:pPr>
      <w:r>
        <w:rPr>
          <w:rFonts w:hint="eastAsia"/>
        </w:rPr>
        <w:t>4、</w:t>
      </w:r>
      <w:r w:rsidR="00422390">
        <w:rPr>
          <w:rFonts w:hint="eastAsia"/>
        </w:rPr>
        <w:t>检出</w:t>
      </w:r>
      <w:r>
        <w:rPr>
          <w:rFonts w:hint="eastAsia"/>
        </w:rPr>
        <w:t>常见背景微生物(见第5条)，如在本批次样本中样本</w:t>
      </w:r>
      <w:r w:rsidRPr="00CC377C">
        <w:rPr>
          <w:rFonts w:hint="eastAsia"/>
          <w:b/>
          <w:bCs/>
          <w:color w:val="FF0000"/>
        </w:rPr>
        <w:t>发生率&gt;50%，且病原RPK检出平均值&gt;50</w:t>
      </w:r>
      <w:r>
        <w:rPr>
          <w:rFonts w:hint="eastAsia"/>
        </w:rPr>
        <w:t>，认为不合格，建议复检</w:t>
      </w:r>
      <w:r w:rsidR="00422390">
        <w:rPr>
          <w:rFonts w:hint="eastAsia"/>
        </w:rPr>
        <w:t>所有涉及的样本</w:t>
      </w:r>
      <w:r>
        <w:rPr>
          <w:rFonts w:hint="eastAsia"/>
        </w:rPr>
        <w:t>；</w:t>
      </w:r>
      <w:commentRangeEnd w:id="0"/>
      <w:r w:rsidR="00CC377C">
        <w:rPr>
          <w:rStyle w:val="a8"/>
        </w:rPr>
        <w:commentReference w:id="0"/>
      </w:r>
    </w:p>
    <w:p w14:paraId="6992D5DD" w14:textId="77777777" w:rsidR="00733E1B" w:rsidRDefault="00733E1B" w:rsidP="00733E1B">
      <w:pPr>
        <w:pStyle w:val="a3"/>
        <w:ind w:firstLineChars="0" w:firstLine="0"/>
        <w:jc w:val="left"/>
      </w:pPr>
      <w:r>
        <w:rPr>
          <w:rFonts w:hint="eastAsia"/>
        </w:rPr>
        <w:t>5、感染1000常见背景微生物共9种，如下所示：</w:t>
      </w:r>
    </w:p>
    <w:p w14:paraId="412377D8" w14:textId="77777777" w:rsidR="00733E1B" w:rsidRDefault="00733E1B" w:rsidP="00733E1B">
      <w:pPr>
        <w:pStyle w:val="a3"/>
        <w:ind w:firstLineChars="0" w:firstLine="0"/>
        <w:jc w:val="left"/>
      </w:pPr>
      <w:proofErr w:type="gramStart"/>
      <w:r>
        <w:rPr>
          <w:rFonts w:hint="eastAsia"/>
        </w:rPr>
        <w:t>嗜麦芽窄食单</w:t>
      </w:r>
      <w:proofErr w:type="gramEnd"/>
      <w:r>
        <w:rPr>
          <w:rFonts w:hint="eastAsia"/>
        </w:rPr>
        <w:t>胞菌</w:t>
      </w:r>
    </w:p>
    <w:p w14:paraId="08B97D47" w14:textId="77777777" w:rsidR="00733E1B" w:rsidRDefault="00733E1B" w:rsidP="00733E1B">
      <w:pPr>
        <w:pStyle w:val="a3"/>
        <w:ind w:firstLineChars="0" w:firstLine="0"/>
        <w:jc w:val="left"/>
      </w:pPr>
      <w:r>
        <w:rPr>
          <w:rFonts w:hint="eastAsia"/>
        </w:rPr>
        <w:t>洋葱伯克霍尔德</w:t>
      </w:r>
      <w:proofErr w:type="gramStart"/>
      <w:r>
        <w:rPr>
          <w:rFonts w:hint="eastAsia"/>
        </w:rPr>
        <w:t>菌</w:t>
      </w:r>
      <w:proofErr w:type="gramEnd"/>
      <w:r>
        <w:rPr>
          <w:rFonts w:hint="eastAsia"/>
        </w:rPr>
        <w:t>复合群</w:t>
      </w:r>
    </w:p>
    <w:p w14:paraId="4F07BE2C" w14:textId="77777777" w:rsidR="00733E1B" w:rsidRDefault="00733E1B" w:rsidP="00733E1B">
      <w:pPr>
        <w:pStyle w:val="a3"/>
        <w:ind w:firstLineChars="0" w:firstLine="0"/>
        <w:jc w:val="left"/>
      </w:pPr>
      <w:r>
        <w:rPr>
          <w:rFonts w:hint="eastAsia"/>
        </w:rPr>
        <w:t>人葡萄球菌</w:t>
      </w:r>
    </w:p>
    <w:p w14:paraId="77176C5B" w14:textId="77777777" w:rsidR="00733E1B" w:rsidRDefault="00733E1B" w:rsidP="00733E1B">
      <w:pPr>
        <w:pStyle w:val="a3"/>
        <w:ind w:firstLineChars="0" w:firstLine="0"/>
        <w:jc w:val="left"/>
      </w:pPr>
      <w:r>
        <w:rPr>
          <w:rFonts w:hint="eastAsia"/>
        </w:rPr>
        <w:t>表皮葡萄球菌</w:t>
      </w:r>
    </w:p>
    <w:p w14:paraId="58A4DF1C" w14:textId="77777777" w:rsidR="00733E1B" w:rsidRDefault="00733E1B" w:rsidP="00733E1B">
      <w:pPr>
        <w:pStyle w:val="a3"/>
        <w:ind w:firstLineChars="0" w:firstLine="0"/>
        <w:jc w:val="left"/>
      </w:pPr>
      <w:r>
        <w:rPr>
          <w:rFonts w:hint="eastAsia"/>
        </w:rPr>
        <w:t>季也蒙毕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酵母</w:t>
      </w:r>
    </w:p>
    <w:p w14:paraId="48101F58" w14:textId="77777777" w:rsidR="00733E1B" w:rsidRDefault="00733E1B" w:rsidP="00733E1B">
      <w:pPr>
        <w:pStyle w:val="a3"/>
        <w:ind w:firstLineChars="0" w:firstLine="0"/>
        <w:jc w:val="left"/>
      </w:pPr>
      <w:proofErr w:type="gramStart"/>
      <w:r>
        <w:rPr>
          <w:rFonts w:hint="eastAsia"/>
        </w:rPr>
        <w:t>嗜</w:t>
      </w:r>
      <w:proofErr w:type="gramEnd"/>
      <w:r>
        <w:rPr>
          <w:rFonts w:hint="eastAsia"/>
        </w:rPr>
        <w:t>水气单胞菌</w:t>
      </w:r>
    </w:p>
    <w:p w14:paraId="2D8F5B92" w14:textId="77777777" w:rsidR="00733E1B" w:rsidRDefault="00733E1B" w:rsidP="00733E1B">
      <w:pPr>
        <w:pStyle w:val="a3"/>
        <w:ind w:firstLineChars="0" w:firstLine="0"/>
        <w:jc w:val="left"/>
      </w:pPr>
      <w:r>
        <w:rPr>
          <w:rFonts w:hint="eastAsia"/>
        </w:rPr>
        <w:t>耳念珠</w:t>
      </w:r>
      <w:proofErr w:type="gramStart"/>
      <w:r>
        <w:rPr>
          <w:rFonts w:hint="eastAsia"/>
        </w:rPr>
        <w:t>菌</w:t>
      </w:r>
      <w:proofErr w:type="gramEnd"/>
    </w:p>
    <w:p w14:paraId="6FB8B964" w14:textId="77777777" w:rsidR="00733E1B" w:rsidRDefault="00733E1B" w:rsidP="00733E1B">
      <w:pPr>
        <w:pStyle w:val="a3"/>
        <w:ind w:firstLineChars="0" w:firstLine="0"/>
        <w:jc w:val="left"/>
      </w:pPr>
      <w:proofErr w:type="gramStart"/>
      <w:r>
        <w:rPr>
          <w:rFonts w:hint="eastAsia"/>
        </w:rPr>
        <w:t>黏质沙</w:t>
      </w:r>
      <w:proofErr w:type="gramEnd"/>
      <w:r>
        <w:rPr>
          <w:rFonts w:hint="eastAsia"/>
        </w:rPr>
        <w:t>雷菌</w:t>
      </w:r>
    </w:p>
    <w:p w14:paraId="55C48F4A" w14:textId="1CAD2ADD" w:rsidR="00733E1B" w:rsidRDefault="00733E1B" w:rsidP="00733E1B">
      <w:pPr>
        <w:pStyle w:val="a3"/>
        <w:ind w:firstLineChars="0" w:firstLine="0"/>
        <w:jc w:val="left"/>
      </w:pPr>
      <w:r>
        <w:rPr>
          <w:rFonts w:hint="eastAsia"/>
        </w:rPr>
        <w:t>咽峡炎链球菌</w:t>
      </w:r>
    </w:p>
    <w:p w14:paraId="6AAC06B3" w14:textId="77777777" w:rsidR="00733E1B" w:rsidRDefault="00733E1B" w:rsidP="00733E1B">
      <w:pPr>
        <w:pStyle w:val="a3"/>
        <w:ind w:firstLineChars="0" w:firstLine="0"/>
        <w:jc w:val="left"/>
      </w:pPr>
    </w:p>
    <w:p w14:paraId="1DA8C2BF" w14:textId="77777777" w:rsidR="00733E1B" w:rsidRDefault="00733E1B" w:rsidP="00733E1B">
      <w:pPr>
        <w:pStyle w:val="a3"/>
        <w:ind w:firstLineChars="0" w:firstLine="0"/>
        <w:jc w:val="left"/>
      </w:pPr>
    </w:p>
    <w:p w14:paraId="5E8BF1CA" w14:textId="0C186BE5" w:rsidR="00733E1B" w:rsidRPr="00733E1B" w:rsidRDefault="00733E1B" w:rsidP="00733E1B">
      <w:pPr>
        <w:rPr>
          <w:b/>
          <w:bCs/>
          <w:color w:val="FF0000"/>
          <w:sz w:val="28"/>
          <w:szCs w:val="28"/>
        </w:rPr>
      </w:pPr>
      <w:r w:rsidRPr="00733E1B">
        <w:rPr>
          <w:rFonts w:hint="eastAsia"/>
          <w:b/>
          <w:bCs/>
          <w:color w:val="FF0000"/>
          <w:sz w:val="28"/>
          <w:szCs w:val="28"/>
        </w:rPr>
        <w:t>呼吸100项目：</w:t>
      </w:r>
    </w:p>
    <w:p w14:paraId="6C030FC8" w14:textId="77777777" w:rsidR="00733E1B" w:rsidRPr="00733E1B" w:rsidRDefault="00733E1B" w:rsidP="00733E1B">
      <w:pPr>
        <w:rPr>
          <w:szCs w:val="21"/>
        </w:rPr>
      </w:pPr>
      <w:r w:rsidRPr="00733E1B">
        <w:rPr>
          <w:rFonts w:hint="eastAsia"/>
          <w:szCs w:val="21"/>
        </w:rPr>
        <w:t>1、如待检试剂出现以下内容中的任意一条，则认为污染不可接受，需排查后重新复测：</w:t>
      </w:r>
    </w:p>
    <w:p w14:paraId="4C816E08" w14:textId="77777777" w:rsidR="00733E1B" w:rsidRPr="00733E1B" w:rsidRDefault="00733E1B" w:rsidP="00733E1B">
      <w:pPr>
        <w:rPr>
          <w:szCs w:val="21"/>
        </w:rPr>
      </w:pPr>
      <w:r w:rsidRPr="00733E1B">
        <w:rPr>
          <w:rFonts w:hint="eastAsia"/>
          <w:szCs w:val="21"/>
        </w:rPr>
        <w:t>a. NEG、POS重复3个样本，如检出非目标病原2个弱阳或1个阳性，或检出病原耐药RPK&gt;300大于1个样本，或检出人内参RPK&gt;50大于1个样本，认为不合格，建议复测该样本；</w:t>
      </w:r>
    </w:p>
    <w:p w14:paraId="1C6704D9" w14:textId="77777777" w:rsidR="00733E1B" w:rsidRPr="00733E1B" w:rsidRDefault="00733E1B" w:rsidP="00733E1B">
      <w:pPr>
        <w:rPr>
          <w:szCs w:val="21"/>
        </w:rPr>
      </w:pPr>
      <w:r w:rsidRPr="00733E1B">
        <w:rPr>
          <w:rFonts w:hint="eastAsia"/>
          <w:szCs w:val="21"/>
        </w:rPr>
        <w:t>b. 对于企业参考品，检出阳性或弱阳非目标病原，或检出非目标病原关联耐药RPK&gt;300，认为污染，建议复测该样本；</w:t>
      </w:r>
    </w:p>
    <w:p w14:paraId="3731A770" w14:textId="77777777" w:rsidR="00733E1B" w:rsidRPr="00733E1B" w:rsidRDefault="00733E1B" w:rsidP="00733E1B">
      <w:pPr>
        <w:rPr>
          <w:szCs w:val="21"/>
        </w:rPr>
      </w:pPr>
      <w:commentRangeStart w:id="1"/>
      <w:r w:rsidRPr="00733E1B">
        <w:rPr>
          <w:rFonts w:hint="eastAsia"/>
          <w:szCs w:val="21"/>
        </w:rPr>
        <w:t>c. 检出非目标病原且非背景微生物(见下述f，</w:t>
      </w:r>
      <w:proofErr w:type="gramStart"/>
      <w:r w:rsidRPr="00733E1B">
        <w:rPr>
          <w:rFonts w:hint="eastAsia"/>
          <w:szCs w:val="21"/>
        </w:rPr>
        <w:t>下同)，</w:t>
      </w:r>
      <w:proofErr w:type="gramEnd"/>
      <w:r w:rsidRPr="00733E1B">
        <w:rPr>
          <w:rFonts w:hint="eastAsia"/>
          <w:szCs w:val="21"/>
        </w:rPr>
        <w:t>如在本批次样本中（本批次样本指待检批次的POS、NEG和所有企业参考品，下同</w:t>
      </w:r>
      <w:r w:rsidRPr="00BE400A">
        <w:rPr>
          <w:rFonts w:hint="eastAsia"/>
          <w:b/>
          <w:bCs/>
          <w:color w:val="FF0000"/>
          <w:szCs w:val="21"/>
        </w:rPr>
        <w:t>）样本发生率≥40%</w:t>
      </w:r>
      <w:r w:rsidRPr="00733E1B">
        <w:rPr>
          <w:rFonts w:hint="eastAsia"/>
          <w:szCs w:val="21"/>
        </w:rPr>
        <w:t>，且阳性或弱阳的样本数&gt;2，认为不合格，建议复测所有涉及的样本；</w:t>
      </w:r>
    </w:p>
    <w:p w14:paraId="06F14CC8" w14:textId="77777777" w:rsidR="00733E1B" w:rsidRPr="00733E1B" w:rsidRDefault="00733E1B" w:rsidP="00733E1B">
      <w:pPr>
        <w:rPr>
          <w:szCs w:val="21"/>
        </w:rPr>
      </w:pPr>
      <w:r w:rsidRPr="00733E1B">
        <w:rPr>
          <w:rFonts w:hint="eastAsia"/>
          <w:szCs w:val="21"/>
        </w:rPr>
        <w:t>d. 检出非目标病原且为背景微生物，如在本批次样本中样本</w:t>
      </w:r>
      <w:r w:rsidRPr="00BE400A">
        <w:rPr>
          <w:rFonts w:hint="eastAsia"/>
          <w:b/>
          <w:bCs/>
          <w:color w:val="FF0000"/>
          <w:szCs w:val="21"/>
        </w:rPr>
        <w:t>发生率≥50%，且病原RPK中位</w:t>
      </w:r>
      <w:r w:rsidRPr="00733E1B">
        <w:rPr>
          <w:rFonts w:hint="eastAsia"/>
          <w:szCs w:val="21"/>
        </w:rPr>
        <w:t>数&gt;20，认为不合格，建议复测所有涉及的样本；</w:t>
      </w:r>
    </w:p>
    <w:p w14:paraId="721B4701" w14:textId="77777777" w:rsidR="00733E1B" w:rsidRPr="00733E1B" w:rsidRDefault="00733E1B" w:rsidP="00733E1B">
      <w:pPr>
        <w:rPr>
          <w:szCs w:val="21"/>
        </w:rPr>
      </w:pPr>
      <w:r w:rsidRPr="00733E1B">
        <w:rPr>
          <w:rFonts w:hint="eastAsia"/>
          <w:szCs w:val="21"/>
        </w:rPr>
        <w:t>e. 检出非目标病原关联耐药，如在本批次样本中样本发生率≥50%，且病原RPK中位数＞300，认为不合格，建议复测所有涉及的样本。</w:t>
      </w:r>
      <w:commentRangeEnd w:id="1"/>
      <w:r w:rsidR="00CC377C">
        <w:rPr>
          <w:rStyle w:val="a8"/>
        </w:rPr>
        <w:commentReference w:id="1"/>
      </w:r>
    </w:p>
    <w:p w14:paraId="1B7FF3F7" w14:textId="77777777" w:rsidR="00733E1B" w:rsidRPr="00733E1B" w:rsidRDefault="00733E1B" w:rsidP="00733E1B">
      <w:pPr>
        <w:rPr>
          <w:szCs w:val="21"/>
        </w:rPr>
      </w:pPr>
      <w:r w:rsidRPr="00733E1B">
        <w:rPr>
          <w:rFonts w:hint="eastAsia"/>
          <w:szCs w:val="21"/>
        </w:rPr>
        <w:t>f. 呼吸100T2P3常见背景微生物暂定6种，如下所示：</w:t>
      </w:r>
    </w:p>
    <w:p w14:paraId="16BF1549" w14:textId="77777777" w:rsidR="00733E1B" w:rsidRPr="00733E1B" w:rsidRDefault="00733E1B" w:rsidP="00733E1B">
      <w:pPr>
        <w:rPr>
          <w:szCs w:val="21"/>
        </w:rPr>
      </w:pPr>
      <w:proofErr w:type="gramStart"/>
      <w:r w:rsidRPr="00733E1B">
        <w:rPr>
          <w:rFonts w:hint="eastAsia"/>
          <w:szCs w:val="21"/>
        </w:rPr>
        <w:t>嗜麦芽窄食单</w:t>
      </w:r>
      <w:proofErr w:type="gramEnd"/>
      <w:r w:rsidRPr="00733E1B">
        <w:rPr>
          <w:rFonts w:hint="eastAsia"/>
          <w:szCs w:val="21"/>
        </w:rPr>
        <w:t>胞菌</w:t>
      </w:r>
    </w:p>
    <w:p w14:paraId="3BA06118" w14:textId="77777777" w:rsidR="00733E1B" w:rsidRPr="00733E1B" w:rsidRDefault="00733E1B" w:rsidP="00733E1B">
      <w:pPr>
        <w:rPr>
          <w:szCs w:val="21"/>
        </w:rPr>
      </w:pPr>
      <w:r w:rsidRPr="00733E1B">
        <w:rPr>
          <w:rFonts w:hint="eastAsia"/>
          <w:szCs w:val="21"/>
        </w:rPr>
        <w:t>洋葱伯克霍尔德</w:t>
      </w:r>
      <w:proofErr w:type="gramStart"/>
      <w:r w:rsidRPr="00733E1B">
        <w:rPr>
          <w:rFonts w:hint="eastAsia"/>
          <w:szCs w:val="21"/>
        </w:rPr>
        <w:t>菌</w:t>
      </w:r>
      <w:proofErr w:type="gramEnd"/>
      <w:r w:rsidRPr="00733E1B">
        <w:rPr>
          <w:rFonts w:hint="eastAsia"/>
          <w:szCs w:val="21"/>
        </w:rPr>
        <w:t>复合群</w:t>
      </w:r>
    </w:p>
    <w:p w14:paraId="12B9ABD0" w14:textId="77777777" w:rsidR="00733E1B" w:rsidRPr="00733E1B" w:rsidRDefault="00733E1B" w:rsidP="00733E1B">
      <w:pPr>
        <w:rPr>
          <w:szCs w:val="21"/>
        </w:rPr>
      </w:pPr>
      <w:r w:rsidRPr="00733E1B">
        <w:rPr>
          <w:rFonts w:hint="eastAsia"/>
          <w:szCs w:val="21"/>
        </w:rPr>
        <w:t>阴沟肠杆菌复合群</w:t>
      </w:r>
    </w:p>
    <w:p w14:paraId="78011916" w14:textId="77777777" w:rsidR="00733E1B" w:rsidRPr="00733E1B" w:rsidRDefault="00733E1B" w:rsidP="00733E1B">
      <w:pPr>
        <w:rPr>
          <w:szCs w:val="21"/>
        </w:rPr>
      </w:pPr>
      <w:r w:rsidRPr="00733E1B">
        <w:rPr>
          <w:rFonts w:hint="eastAsia"/>
          <w:szCs w:val="21"/>
        </w:rPr>
        <w:t>大肠埃希菌</w:t>
      </w:r>
    </w:p>
    <w:p w14:paraId="5D2C489E" w14:textId="77777777" w:rsidR="00733E1B" w:rsidRPr="00733E1B" w:rsidRDefault="00733E1B" w:rsidP="00733E1B">
      <w:pPr>
        <w:rPr>
          <w:szCs w:val="21"/>
        </w:rPr>
      </w:pPr>
      <w:r w:rsidRPr="00733E1B">
        <w:rPr>
          <w:rFonts w:hint="eastAsia"/>
          <w:szCs w:val="21"/>
        </w:rPr>
        <w:t>镰刀菌属</w:t>
      </w:r>
    </w:p>
    <w:p w14:paraId="51A78129" w14:textId="06EAB755" w:rsidR="00733E1B" w:rsidRPr="00733E1B" w:rsidRDefault="00733E1B" w:rsidP="00733E1B">
      <w:pPr>
        <w:rPr>
          <w:szCs w:val="21"/>
        </w:rPr>
      </w:pPr>
      <w:r w:rsidRPr="00733E1B">
        <w:rPr>
          <w:rFonts w:hint="eastAsia"/>
          <w:szCs w:val="21"/>
        </w:rPr>
        <w:t>铜绿假单胞菌</w:t>
      </w:r>
    </w:p>
    <w:p w14:paraId="7CAFD8F5" w14:textId="77777777" w:rsidR="00733E1B" w:rsidRDefault="00733E1B" w:rsidP="00733E1B">
      <w:pPr>
        <w:rPr>
          <w:b/>
          <w:bCs/>
          <w:color w:val="FF0000"/>
          <w:sz w:val="28"/>
          <w:szCs w:val="28"/>
        </w:rPr>
      </w:pPr>
    </w:p>
    <w:p w14:paraId="3DF4CBE6" w14:textId="77777777" w:rsidR="00354BD7" w:rsidRPr="00733E1B" w:rsidRDefault="00354BD7" w:rsidP="00733E1B">
      <w:pPr>
        <w:rPr>
          <w:b/>
          <w:bCs/>
          <w:color w:val="FF0000"/>
          <w:sz w:val="28"/>
          <w:szCs w:val="28"/>
        </w:rPr>
      </w:pPr>
    </w:p>
    <w:p w14:paraId="4C41C1E7" w14:textId="64DD310A" w:rsidR="00733E1B" w:rsidRPr="00733E1B" w:rsidRDefault="00733E1B" w:rsidP="00733E1B">
      <w:pPr>
        <w:rPr>
          <w:b/>
          <w:bCs/>
          <w:color w:val="FF0000"/>
          <w:sz w:val="28"/>
          <w:szCs w:val="28"/>
        </w:rPr>
      </w:pPr>
      <w:r w:rsidRPr="00733E1B">
        <w:rPr>
          <w:rFonts w:hint="eastAsia"/>
          <w:b/>
          <w:bCs/>
          <w:color w:val="FF0000"/>
          <w:sz w:val="28"/>
          <w:szCs w:val="28"/>
        </w:rPr>
        <w:t>上感50项目：</w:t>
      </w:r>
    </w:p>
    <w:p w14:paraId="5D63FB54" w14:textId="58E4044F" w:rsidR="00733E1B" w:rsidRDefault="00733E1B" w:rsidP="00733E1B">
      <w:pPr>
        <w:pStyle w:val="a3"/>
        <w:ind w:firstLineChars="0" w:firstLine="0"/>
        <w:jc w:val="left"/>
      </w:pPr>
      <w:r>
        <w:rPr>
          <w:rFonts w:hint="eastAsia"/>
        </w:rPr>
        <w:lastRenderedPageBreak/>
        <w:t>目前在过渡阶段</w:t>
      </w:r>
    </w:p>
    <w:p w14:paraId="1E808057" w14:textId="3970C566" w:rsidR="00733E1B" w:rsidRDefault="00733E1B" w:rsidP="00733E1B">
      <w:pPr>
        <w:pStyle w:val="a3"/>
        <w:ind w:firstLineChars="0" w:firstLine="0"/>
        <w:jc w:val="left"/>
      </w:pPr>
      <w:r>
        <w:rPr>
          <w:rFonts w:hint="eastAsia"/>
        </w:rPr>
        <w:t>待成品</w:t>
      </w:r>
      <w:proofErr w:type="gramStart"/>
      <w:r>
        <w:rPr>
          <w:rFonts w:hint="eastAsia"/>
        </w:rPr>
        <w:t>批间差结果</w:t>
      </w:r>
      <w:proofErr w:type="gramEnd"/>
      <w:r>
        <w:rPr>
          <w:rFonts w:hint="eastAsia"/>
        </w:rPr>
        <w:t>后输出</w:t>
      </w:r>
      <w:r w:rsidR="00266B7F">
        <w:rPr>
          <w:rFonts w:hint="eastAsia"/>
        </w:rPr>
        <w:t>(大概是在节后1-2周)</w:t>
      </w:r>
    </w:p>
    <w:sectPr w:rsidR="00733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兴邦 卢" w:date="2024-10-09T14:21:00Z" w:initials="兴邦">
    <w:p w14:paraId="70BCD422" w14:textId="2A23CEE0" w:rsidR="00CC377C" w:rsidRPr="00CC377C" w:rsidRDefault="00CC377C" w:rsidP="00CC377C">
      <w:pPr>
        <w:pStyle w:val="ad"/>
        <w:rPr>
          <w:rFonts w:hint="eastAsia"/>
        </w:rPr>
      </w:pPr>
      <w:r>
        <w:rPr>
          <w:rStyle w:val="a8"/>
        </w:rPr>
        <w:annotationRef/>
      </w:r>
      <w:r>
        <w:t>2</w:t>
      </w:r>
      <w:r>
        <w:rPr>
          <w:rFonts w:hint="eastAsia"/>
        </w:rPr>
        <w:t>条判断的</w:t>
      </w:r>
      <w:r>
        <w:t>结论附在</w:t>
      </w:r>
      <w:r>
        <w:rPr>
          <w:rStyle w:val="ae"/>
        </w:rPr>
        <w:t>“2.3</w:t>
      </w:r>
      <w:proofErr w:type="gramStart"/>
      <w:r>
        <w:rPr>
          <w:rStyle w:val="ae"/>
        </w:rPr>
        <w:t>各</w:t>
      </w:r>
      <w:proofErr w:type="gramEnd"/>
      <w:r>
        <w:rPr>
          <w:rStyle w:val="ae"/>
        </w:rPr>
        <w:t>病原污染情况评估”</w:t>
      </w:r>
    </w:p>
  </w:comment>
  <w:comment w:id="1" w:author="兴邦 卢" w:date="2024-10-09T14:24:00Z" w:initials="兴邦">
    <w:p w14:paraId="7EA522B9" w14:textId="5774A114" w:rsidR="00CC377C" w:rsidRPr="00CC377C" w:rsidRDefault="00CC377C" w:rsidP="00CC377C">
      <w:pPr>
        <w:pStyle w:val="ad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3</w:t>
      </w:r>
      <w:r>
        <w:rPr>
          <w:rFonts w:hint="eastAsia"/>
        </w:rPr>
        <w:t>条判断的</w:t>
      </w:r>
      <w:r>
        <w:t>结论附在</w:t>
      </w:r>
      <w:r>
        <w:rPr>
          <w:rStyle w:val="ae"/>
        </w:rPr>
        <w:t>“2.3</w:t>
      </w:r>
      <w:proofErr w:type="gramStart"/>
      <w:r>
        <w:rPr>
          <w:rStyle w:val="ae"/>
        </w:rPr>
        <w:t>各</w:t>
      </w:r>
      <w:proofErr w:type="gramEnd"/>
      <w:r>
        <w:rPr>
          <w:rStyle w:val="ae"/>
        </w:rPr>
        <w:t>病原污染情况评估”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0BCD422" w15:done="0"/>
  <w15:commentEx w15:paraId="7EA522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B10FD9" w16cex:dateUtc="2024-10-09T06:21:00Z"/>
  <w16cex:commentExtensible w16cex:durableId="2AB1108B" w16cex:dateUtc="2024-10-09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0BCD422" w16cid:durableId="2AB10FD9"/>
  <w16cid:commentId w16cid:paraId="7EA522B9" w16cid:durableId="2AB110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AF990" w14:textId="77777777" w:rsidR="00191052" w:rsidRDefault="00191052" w:rsidP="00733E1B">
      <w:r>
        <w:separator/>
      </w:r>
    </w:p>
  </w:endnote>
  <w:endnote w:type="continuationSeparator" w:id="0">
    <w:p w14:paraId="1A668FC5" w14:textId="77777777" w:rsidR="00191052" w:rsidRDefault="00191052" w:rsidP="0073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DAD69" w14:textId="77777777" w:rsidR="00191052" w:rsidRDefault="00191052" w:rsidP="00733E1B">
      <w:r>
        <w:separator/>
      </w:r>
    </w:p>
  </w:footnote>
  <w:footnote w:type="continuationSeparator" w:id="0">
    <w:p w14:paraId="4093A947" w14:textId="77777777" w:rsidR="00191052" w:rsidRDefault="00191052" w:rsidP="00733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E0AB649"/>
    <w:multiLevelType w:val="multilevel"/>
    <w:tmpl w:val="CE0AB64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160313"/>
    <w:multiLevelType w:val="multilevel"/>
    <w:tmpl w:val="0E160313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236B46"/>
    <w:multiLevelType w:val="multilevel"/>
    <w:tmpl w:val="3EA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54E21"/>
    <w:multiLevelType w:val="multilevel"/>
    <w:tmpl w:val="135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873840">
    <w:abstractNumId w:val="1"/>
  </w:num>
  <w:num w:numId="2" w16cid:durableId="333191939">
    <w:abstractNumId w:val="0"/>
  </w:num>
  <w:num w:numId="3" w16cid:durableId="1543859257">
    <w:abstractNumId w:val="3"/>
  </w:num>
  <w:num w:numId="4" w16cid:durableId="143054085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兴邦 卢">
    <w15:presenceInfo w15:providerId="Windows Live" w15:userId="7081d60df81841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Q4N2UyMTVkODJjYmUyNzAzYzRjNjU1NmM0YmRhMjMifQ=="/>
  </w:docVars>
  <w:rsids>
    <w:rsidRoot w:val="007755C7"/>
    <w:rsid w:val="000A3B76"/>
    <w:rsid w:val="00151016"/>
    <w:rsid w:val="00191052"/>
    <w:rsid w:val="00266B7F"/>
    <w:rsid w:val="0028727F"/>
    <w:rsid w:val="00354BD7"/>
    <w:rsid w:val="00364D71"/>
    <w:rsid w:val="003D7025"/>
    <w:rsid w:val="00422390"/>
    <w:rsid w:val="00493413"/>
    <w:rsid w:val="005417C9"/>
    <w:rsid w:val="00600833"/>
    <w:rsid w:val="00733E1B"/>
    <w:rsid w:val="007755C7"/>
    <w:rsid w:val="007B667C"/>
    <w:rsid w:val="00A75633"/>
    <w:rsid w:val="00BE400A"/>
    <w:rsid w:val="00C12E30"/>
    <w:rsid w:val="00C841E6"/>
    <w:rsid w:val="00CC377C"/>
    <w:rsid w:val="00D5116A"/>
    <w:rsid w:val="00E24E8D"/>
    <w:rsid w:val="00E868A7"/>
    <w:rsid w:val="50AA7609"/>
    <w:rsid w:val="587B3648"/>
    <w:rsid w:val="68ED6B15"/>
    <w:rsid w:val="7C44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A8EDE"/>
  <w15:docId w15:val="{36142AEF-A44F-43D6-ADE8-8B767C65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3E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3E1B"/>
    <w:rPr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733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3E1B"/>
    <w:rPr>
      <w:kern w:val="2"/>
      <w:sz w:val="18"/>
      <w:szCs w:val="18"/>
      <w14:ligatures w14:val="standardContextual"/>
    </w:rPr>
  </w:style>
  <w:style w:type="character" w:styleId="a8">
    <w:name w:val="annotation reference"/>
    <w:basedOn w:val="a0"/>
    <w:uiPriority w:val="99"/>
    <w:semiHidden/>
    <w:unhideWhenUsed/>
    <w:rsid w:val="00CC377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C377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C377C"/>
    <w:rPr>
      <w:kern w:val="2"/>
      <w:sz w:val="21"/>
      <w:szCs w:val="22"/>
      <w14:ligatures w14:val="standardContextual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77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C377C"/>
    <w:rPr>
      <w:b/>
      <w:bCs/>
      <w:kern w:val="2"/>
      <w:sz w:val="21"/>
      <w:szCs w:val="22"/>
      <w14:ligatures w14:val="standardContextual"/>
    </w:rPr>
  </w:style>
  <w:style w:type="paragraph" w:customStyle="1" w:styleId="pm-list-item">
    <w:name w:val="pm-list-item"/>
    <w:basedOn w:val="a"/>
    <w:rsid w:val="00CC37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d">
    <w:name w:val="Normal (Web)"/>
    <w:basedOn w:val="a"/>
    <w:uiPriority w:val="99"/>
    <w:unhideWhenUsed/>
    <w:rsid w:val="00CC37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CC37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wang</dc:creator>
  <cp:lastModifiedBy>兴邦 卢</cp:lastModifiedBy>
  <cp:revision>4</cp:revision>
  <dcterms:created xsi:type="dcterms:W3CDTF">2024-10-08T08:42:00Z</dcterms:created>
  <dcterms:modified xsi:type="dcterms:W3CDTF">2024-10-09T06:25:00Z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02E405F38CA34130BEC6451DE1B931FD_13</vt:lpwstr>
  </property>
</Properties>
</file>