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6B3" w:rsidRDefault="00E676B3" w:rsidP="00E676B3">
      <w:pPr>
        <w:jc w:val="center"/>
        <w:rPr>
          <w:b/>
          <w:sz w:val="56"/>
          <w:szCs w:val="56"/>
        </w:rPr>
      </w:pPr>
      <w:r>
        <w:rPr>
          <w:b/>
          <w:sz w:val="56"/>
          <w:szCs w:val="56"/>
        </w:rPr>
        <w:t>Queensborough Community College</w:t>
      </w:r>
    </w:p>
    <w:p w:rsidR="00E676B3" w:rsidRDefault="00E676B3" w:rsidP="00E676B3">
      <w:pPr>
        <w:jc w:val="center"/>
        <w:rPr>
          <w:sz w:val="40"/>
          <w:szCs w:val="40"/>
        </w:rPr>
      </w:pPr>
    </w:p>
    <w:p w:rsidR="00E676B3" w:rsidRDefault="00E676B3" w:rsidP="00E676B3">
      <w:pPr>
        <w:jc w:val="center"/>
        <w:rPr>
          <w:sz w:val="40"/>
          <w:szCs w:val="40"/>
        </w:rPr>
      </w:pPr>
      <w:r>
        <w:rPr>
          <w:sz w:val="40"/>
          <w:szCs w:val="40"/>
        </w:rPr>
        <w:t>The City University of New York</w:t>
      </w:r>
    </w:p>
    <w:p w:rsidR="00E676B3" w:rsidRDefault="00E676B3" w:rsidP="00E676B3">
      <w:pPr>
        <w:jc w:val="center"/>
        <w:rPr>
          <w:b/>
          <w:sz w:val="56"/>
          <w:szCs w:val="56"/>
        </w:rPr>
      </w:pPr>
    </w:p>
    <w:p w:rsidR="00E676B3" w:rsidRDefault="00E676B3" w:rsidP="00E676B3">
      <w:pPr>
        <w:jc w:val="center"/>
        <w:rPr>
          <w:b/>
          <w:sz w:val="56"/>
          <w:szCs w:val="56"/>
        </w:rPr>
      </w:pPr>
      <w:r>
        <w:rPr>
          <w:b/>
          <w:sz w:val="56"/>
          <w:szCs w:val="56"/>
        </w:rPr>
        <w:t>Department of Engineering Technology</w:t>
      </w:r>
    </w:p>
    <w:p w:rsidR="00E676B3" w:rsidRDefault="00E676B3" w:rsidP="00E676B3">
      <w:pPr>
        <w:jc w:val="center"/>
        <w:rPr>
          <w:b/>
          <w:sz w:val="40"/>
          <w:szCs w:val="40"/>
        </w:rPr>
      </w:pPr>
      <w:r>
        <w:rPr>
          <w:b/>
          <w:sz w:val="40"/>
          <w:szCs w:val="40"/>
        </w:rPr>
        <w:t>ET 110 – Introduction to Circuit Analysis Laboratory</w:t>
      </w:r>
    </w:p>
    <w:p w:rsidR="00E676B3" w:rsidRDefault="00E676B3" w:rsidP="00E676B3">
      <w:pPr>
        <w:jc w:val="center"/>
        <w:rPr>
          <w:b/>
          <w:sz w:val="56"/>
          <w:szCs w:val="56"/>
        </w:rPr>
      </w:pPr>
    </w:p>
    <w:p w:rsidR="00E676B3" w:rsidRDefault="00E676B3" w:rsidP="00E676B3">
      <w:pPr>
        <w:jc w:val="center"/>
        <w:rPr>
          <w:b/>
          <w:sz w:val="56"/>
          <w:szCs w:val="56"/>
        </w:rPr>
      </w:pPr>
      <w:r>
        <w:rPr>
          <w:b/>
          <w:sz w:val="56"/>
          <w:szCs w:val="56"/>
        </w:rPr>
        <w:t>Lab#8</w:t>
      </w:r>
    </w:p>
    <w:p w:rsidR="00E676B3" w:rsidRPr="00226062" w:rsidRDefault="00E676B3" w:rsidP="00E676B3">
      <w:pPr>
        <w:jc w:val="center"/>
        <w:rPr>
          <w:sz w:val="48"/>
          <w:szCs w:val="56"/>
        </w:rPr>
      </w:pPr>
      <w:r>
        <w:rPr>
          <w:sz w:val="48"/>
          <w:szCs w:val="56"/>
        </w:rPr>
        <w:t>Series-Parallel Circuits and In-circuit resistance measurement</w:t>
      </w:r>
    </w:p>
    <w:p w:rsidR="00E676B3" w:rsidRDefault="00E676B3" w:rsidP="00E676B3">
      <w:pPr>
        <w:jc w:val="center"/>
        <w:rPr>
          <w:b/>
          <w:sz w:val="56"/>
          <w:szCs w:val="56"/>
        </w:rPr>
      </w:pPr>
      <w:r>
        <w:rPr>
          <w:b/>
          <w:sz w:val="56"/>
          <w:szCs w:val="56"/>
        </w:rPr>
        <w:t>Inspector: Prof. Wu</w:t>
      </w:r>
    </w:p>
    <w:p w:rsidR="00E676B3" w:rsidRDefault="00E676B3" w:rsidP="00E676B3">
      <w:pPr>
        <w:jc w:val="center"/>
        <w:rPr>
          <w:b/>
          <w:sz w:val="56"/>
          <w:szCs w:val="56"/>
        </w:rPr>
      </w:pPr>
    </w:p>
    <w:p w:rsidR="00E676B3" w:rsidRDefault="00E676B3" w:rsidP="00E676B3">
      <w:pPr>
        <w:jc w:val="center"/>
        <w:rPr>
          <w:b/>
        </w:rPr>
      </w:pPr>
    </w:p>
    <w:p w:rsidR="00E676B3" w:rsidRDefault="00E676B3" w:rsidP="00E676B3">
      <w:pPr>
        <w:jc w:val="center"/>
        <w:rPr>
          <w:b/>
          <w:sz w:val="52"/>
          <w:szCs w:val="52"/>
        </w:rPr>
      </w:pPr>
      <w:r>
        <w:rPr>
          <w:b/>
          <w:sz w:val="52"/>
          <w:szCs w:val="52"/>
        </w:rPr>
        <w:t>Date 10/7/16</w:t>
      </w:r>
    </w:p>
    <w:p w:rsidR="00E676B3" w:rsidRDefault="00E676B3" w:rsidP="00E676B3">
      <w:pPr>
        <w:jc w:val="center"/>
        <w:rPr>
          <w:b/>
          <w:sz w:val="52"/>
          <w:szCs w:val="52"/>
        </w:rPr>
      </w:pPr>
      <w:r>
        <w:rPr>
          <w:b/>
          <w:sz w:val="52"/>
          <w:szCs w:val="52"/>
        </w:rPr>
        <w:t>Fall 2016</w:t>
      </w:r>
    </w:p>
    <w:p w:rsidR="00E676B3" w:rsidRDefault="00E676B3" w:rsidP="00E676B3">
      <w:pPr>
        <w:jc w:val="center"/>
        <w:rPr>
          <w:b/>
          <w:sz w:val="52"/>
          <w:szCs w:val="52"/>
        </w:rPr>
      </w:pPr>
      <w:r>
        <w:rPr>
          <w:b/>
          <w:sz w:val="52"/>
          <w:szCs w:val="52"/>
        </w:rPr>
        <w:t>Student Name: XIN SHEN</w:t>
      </w:r>
    </w:p>
    <w:p w:rsidR="007C089B" w:rsidRDefault="007C089B"/>
    <w:p w:rsidR="00E676B3" w:rsidRDefault="00E676B3">
      <w:pPr>
        <w:rPr>
          <w:b/>
          <w:sz w:val="28"/>
        </w:rPr>
      </w:pPr>
      <w:r w:rsidRPr="00E676B3">
        <w:rPr>
          <w:b/>
          <w:sz w:val="28"/>
        </w:rPr>
        <w:lastRenderedPageBreak/>
        <w:t xml:space="preserve">Objective </w:t>
      </w:r>
    </w:p>
    <w:p w:rsidR="00E676B3" w:rsidRPr="00E676B3" w:rsidRDefault="00E676B3" w:rsidP="00E676B3">
      <w:pPr>
        <w:pStyle w:val="ListParagraph"/>
        <w:numPr>
          <w:ilvl w:val="0"/>
          <w:numId w:val="5"/>
        </w:numPr>
        <w:rPr>
          <w:sz w:val="24"/>
        </w:rPr>
      </w:pPr>
      <w:r w:rsidRPr="00E676B3">
        <w:rPr>
          <w:sz w:val="24"/>
        </w:rPr>
        <w:t>Understanding the series-parallel circuits</w:t>
      </w:r>
    </w:p>
    <w:p w:rsidR="00E676B3" w:rsidRPr="00E676B3" w:rsidRDefault="00E676B3" w:rsidP="00E676B3">
      <w:pPr>
        <w:pStyle w:val="ListParagraph"/>
        <w:numPr>
          <w:ilvl w:val="0"/>
          <w:numId w:val="5"/>
        </w:numPr>
        <w:rPr>
          <w:sz w:val="24"/>
        </w:rPr>
      </w:pPr>
      <w:r w:rsidRPr="00E676B3">
        <w:rPr>
          <w:sz w:val="24"/>
        </w:rPr>
        <w:t>Know how to calculate the total resistance</w:t>
      </w:r>
    </w:p>
    <w:p w:rsidR="00E676B3" w:rsidRPr="00E676B3" w:rsidRDefault="00E676B3" w:rsidP="00E676B3">
      <w:pPr>
        <w:pStyle w:val="ListParagraph"/>
        <w:numPr>
          <w:ilvl w:val="0"/>
          <w:numId w:val="5"/>
        </w:numPr>
        <w:rPr>
          <w:sz w:val="24"/>
        </w:rPr>
      </w:pPr>
      <w:r w:rsidRPr="00E676B3">
        <w:rPr>
          <w:sz w:val="24"/>
        </w:rPr>
        <w:t>Realize the currents and voltages distribute in the series-parallel circuits</w:t>
      </w:r>
    </w:p>
    <w:p w:rsidR="00E676B3" w:rsidRPr="00E676B3" w:rsidRDefault="00E676B3" w:rsidP="00E676B3">
      <w:pPr>
        <w:pStyle w:val="ListParagraph"/>
        <w:numPr>
          <w:ilvl w:val="0"/>
          <w:numId w:val="5"/>
        </w:numPr>
        <w:rPr>
          <w:sz w:val="24"/>
        </w:rPr>
      </w:pPr>
      <w:r w:rsidRPr="00E676B3">
        <w:rPr>
          <w:sz w:val="24"/>
        </w:rPr>
        <w:t>Measure the current, voltage and resistance in the series-parallel circuits</w:t>
      </w:r>
    </w:p>
    <w:p w:rsidR="00E676B3" w:rsidRPr="00E676B3" w:rsidRDefault="00E676B3" w:rsidP="00E676B3">
      <w:pPr>
        <w:pStyle w:val="ListParagraph"/>
        <w:numPr>
          <w:ilvl w:val="0"/>
          <w:numId w:val="5"/>
        </w:numPr>
        <w:rPr>
          <w:sz w:val="24"/>
        </w:rPr>
      </w:pPr>
      <w:r w:rsidRPr="00E676B3">
        <w:rPr>
          <w:sz w:val="24"/>
        </w:rPr>
        <w:t xml:space="preserve">Provide KCL and KVL in the series-parallel circuits </w:t>
      </w:r>
    </w:p>
    <w:p w:rsidR="00E676B3" w:rsidRDefault="00E676B3" w:rsidP="00E676B3">
      <w:pPr>
        <w:rPr>
          <w:sz w:val="24"/>
        </w:rPr>
      </w:pPr>
    </w:p>
    <w:p w:rsidR="00E676B3" w:rsidRDefault="00E676B3" w:rsidP="00E676B3">
      <w:pPr>
        <w:rPr>
          <w:b/>
          <w:sz w:val="28"/>
        </w:rPr>
      </w:pPr>
      <w:r>
        <w:rPr>
          <w:b/>
          <w:sz w:val="28"/>
        </w:rPr>
        <w:t>Components’ list</w:t>
      </w:r>
    </w:p>
    <w:p w:rsidR="00E676B3" w:rsidRDefault="00E676B3" w:rsidP="00E676B3">
      <w:pPr>
        <w:pStyle w:val="ListParagraph"/>
        <w:numPr>
          <w:ilvl w:val="0"/>
          <w:numId w:val="6"/>
        </w:numPr>
        <w:rPr>
          <w:sz w:val="24"/>
        </w:rPr>
      </w:pPr>
      <w:r>
        <w:rPr>
          <w:sz w:val="24"/>
        </w:rPr>
        <w:t>Power supply</w:t>
      </w:r>
    </w:p>
    <w:p w:rsidR="00E676B3" w:rsidRDefault="00E676B3" w:rsidP="00E676B3">
      <w:pPr>
        <w:pStyle w:val="ListParagraph"/>
        <w:numPr>
          <w:ilvl w:val="0"/>
          <w:numId w:val="6"/>
        </w:numPr>
        <w:rPr>
          <w:sz w:val="24"/>
        </w:rPr>
      </w:pPr>
      <w:r>
        <w:rPr>
          <w:sz w:val="24"/>
        </w:rPr>
        <w:t>DMM</w:t>
      </w:r>
    </w:p>
    <w:p w:rsidR="00E676B3" w:rsidRDefault="00E676B3" w:rsidP="00E676B3">
      <w:pPr>
        <w:pStyle w:val="ListParagraph"/>
        <w:numPr>
          <w:ilvl w:val="0"/>
          <w:numId w:val="6"/>
        </w:numPr>
        <w:rPr>
          <w:sz w:val="24"/>
        </w:rPr>
      </w:pPr>
      <w:r>
        <w:rPr>
          <w:sz w:val="24"/>
        </w:rPr>
        <w:t>Jumper wires</w:t>
      </w:r>
    </w:p>
    <w:p w:rsidR="00E676B3" w:rsidRDefault="00E676B3" w:rsidP="00E676B3">
      <w:pPr>
        <w:pStyle w:val="ListParagraph"/>
        <w:numPr>
          <w:ilvl w:val="0"/>
          <w:numId w:val="6"/>
        </w:numPr>
        <w:rPr>
          <w:sz w:val="24"/>
        </w:rPr>
      </w:pPr>
      <w:r>
        <w:rPr>
          <w:sz w:val="24"/>
        </w:rPr>
        <w:t>Resistors: 100</w:t>
      </w:r>
      <w:r>
        <w:rPr>
          <w:rFonts w:cstheme="minorHAnsi"/>
          <w:sz w:val="24"/>
        </w:rPr>
        <w:t>Ω</w:t>
      </w:r>
      <w:r>
        <w:rPr>
          <w:sz w:val="24"/>
        </w:rPr>
        <w:t>; 330</w:t>
      </w:r>
      <w:r>
        <w:rPr>
          <w:rFonts w:cstheme="minorHAnsi"/>
          <w:sz w:val="24"/>
        </w:rPr>
        <w:t>Ω</w:t>
      </w:r>
      <w:r>
        <w:rPr>
          <w:sz w:val="24"/>
        </w:rPr>
        <w:t>; 680</w:t>
      </w:r>
      <w:r>
        <w:rPr>
          <w:rFonts w:cstheme="minorHAnsi"/>
          <w:sz w:val="24"/>
        </w:rPr>
        <w:t>Ω</w:t>
      </w:r>
      <w:r>
        <w:rPr>
          <w:sz w:val="24"/>
        </w:rPr>
        <w:t>; 150</w:t>
      </w:r>
      <w:r>
        <w:rPr>
          <w:rFonts w:cstheme="minorHAnsi"/>
          <w:sz w:val="24"/>
        </w:rPr>
        <w:t>Ω</w:t>
      </w:r>
      <w:r>
        <w:rPr>
          <w:sz w:val="24"/>
        </w:rPr>
        <w:t>; 220</w:t>
      </w:r>
      <w:r>
        <w:rPr>
          <w:rFonts w:cstheme="minorHAnsi"/>
          <w:sz w:val="24"/>
        </w:rPr>
        <w:t>Ω</w:t>
      </w:r>
      <w:r>
        <w:rPr>
          <w:sz w:val="24"/>
        </w:rPr>
        <w:t>; 470</w:t>
      </w:r>
      <w:r>
        <w:rPr>
          <w:rFonts w:cstheme="minorHAnsi"/>
          <w:sz w:val="24"/>
        </w:rPr>
        <w:t>Ω</w:t>
      </w:r>
    </w:p>
    <w:p w:rsidR="00AD3DA4" w:rsidRDefault="00AD3DA4" w:rsidP="00AD3DA4">
      <w:pPr>
        <w:rPr>
          <w:sz w:val="24"/>
        </w:rPr>
      </w:pPr>
    </w:p>
    <w:p w:rsidR="00AD3DA4" w:rsidRPr="00AD3DA4" w:rsidRDefault="00AD3DA4" w:rsidP="00AD3DA4">
      <w:pPr>
        <w:rPr>
          <w:b/>
          <w:sz w:val="28"/>
        </w:rPr>
      </w:pPr>
      <w:r w:rsidRPr="00AD3DA4">
        <w:rPr>
          <w:b/>
          <w:sz w:val="28"/>
        </w:rPr>
        <w:t>Experimental</w:t>
      </w:r>
    </w:p>
    <w:p w:rsidR="00AD3DA4" w:rsidRDefault="00AD3DA4" w:rsidP="00AD3DA4">
      <w:pPr>
        <w:pStyle w:val="ListParagraph"/>
        <w:numPr>
          <w:ilvl w:val="0"/>
          <w:numId w:val="7"/>
        </w:numPr>
        <w:rPr>
          <w:b/>
          <w:sz w:val="24"/>
        </w:rPr>
      </w:pPr>
      <w:r>
        <w:rPr>
          <w:b/>
          <w:sz w:val="24"/>
        </w:rPr>
        <w:t>Part 1: Resistance Measurement in a Series-Parallel Circuit</w:t>
      </w:r>
    </w:p>
    <w:tbl>
      <w:tblPr>
        <w:tblStyle w:val="TableGrid"/>
        <w:tblW w:w="0" w:type="auto"/>
        <w:tblInd w:w="360" w:type="dxa"/>
        <w:tblLook w:val="04A0" w:firstRow="1" w:lastRow="0" w:firstColumn="1" w:lastColumn="0" w:noHBand="0" w:noVBand="1"/>
      </w:tblPr>
      <w:tblGrid>
        <w:gridCol w:w="2173"/>
        <w:gridCol w:w="2293"/>
        <w:gridCol w:w="2285"/>
        <w:gridCol w:w="2239"/>
      </w:tblGrid>
      <w:tr w:rsidR="00AD3DA4" w:rsidTr="00AD3DA4">
        <w:tc>
          <w:tcPr>
            <w:tcW w:w="2173" w:type="dxa"/>
            <w:shd w:val="clear" w:color="auto" w:fill="BFBFBF" w:themeFill="background1" w:themeFillShade="BF"/>
          </w:tcPr>
          <w:p w:rsidR="00AD3DA4" w:rsidRDefault="00AD3DA4" w:rsidP="00AD3DA4">
            <w:pPr>
              <w:jc w:val="center"/>
              <w:rPr>
                <w:sz w:val="24"/>
              </w:rPr>
            </w:pPr>
          </w:p>
        </w:tc>
        <w:tc>
          <w:tcPr>
            <w:tcW w:w="2293" w:type="dxa"/>
            <w:shd w:val="clear" w:color="auto" w:fill="BFBFBF" w:themeFill="background1" w:themeFillShade="BF"/>
          </w:tcPr>
          <w:p w:rsidR="00AD3DA4" w:rsidRPr="00AD3DA4" w:rsidRDefault="00AD3DA4" w:rsidP="00AD3DA4">
            <w:pPr>
              <w:jc w:val="center"/>
              <w:rPr>
                <w:b/>
                <w:sz w:val="24"/>
              </w:rPr>
            </w:pPr>
            <m:oMathPara>
              <m:oMath>
                <m:r>
                  <m:rPr>
                    <m:sty m:val="bi"/>
                  </m:rPr>
                  <w:rPr>
                    <w:rFonts w:ascii="Cambria Math" w:hAnsi="Cambria Math"/>
                    <w:sz w:val="24"/>
                  </w:rPr>
                  <m:t xml:space="preserve">Calculated </m:t>
                </m:r>
                <m:sSub>
                  <m:sSubPr>
                    <m:ctrlPr>
                      <w:rPr>
                        <w:rFonts w:ascii="Cambria Math" w:hAnsi="Cambria Math"/>
                        <w:b/>
                        <w:i/>
                        <w:sz w:val="24"/>
                      </w:rPr>
                    </m:ctrlPr>
                  </m:sSubPr>
                  <m:e>
                    <m:r>
                      <m:rPr>
                        <m:sty m:val="bi"/>
                      </m:rPr>
                      <w:rPr>
                        <w:rFonts w:ascii="Cambria Math" w:hAnsi="Cambria Math"/>
                        <w:sz w:val="24"/>
                      </w:rPr>
                      <m:t>R</m:t>
                    </m:r>
                  </m:e>
                  <m:sub>
                    <m:r>
                      <m:rPr>
                        <m:sty m:val="bi"/>
                      </m:rPr>
                      <w:rPr>
                        <w:rFonts w:ascii="Cambria Math" w:hAnsi="Cambria Math"/>
                        <w:sz w:val="24"/>
                      </w:rPr>
                      <m:t>T</m:t>
                    </m:r>
                  </m:sub>
                </m:sSub>
              </m:oMath>
            </m:oMathPara>
          </w:p>
        </w:tc>
        <w:tc>
          <w:tcPr>
            <w:tcW w:w="2285" w:type="dxa"/>
            <w:shd w:val="clear" w:color="auto" w:fill="BFBFBF" w:themeFill="background1" w:themeFillShade="BF"/>
          </w:tcPr>
          <w:p w:rsidR="00AD3DA4" w:rsidRPr="00AD3DA4" w:rsidRDefault="00AD3DA4" w:rsidP="00AD3DA4">
            <w:pPr>
              <w:jc w:val="center"/>
              <w:rPr>
                <w:b/>
                <w:sz w:val="24"/>
              </w:rPr>
            </w:pPr>
            <m:oMathPara>
              <m:oMath>
                <m:r>
                  <m:rPr>
                    <m:sty m:val="bi"/>
                  </m:rPr>
                  <w:rPr>
                    <w:rFonts w:ascii="Cambria Math" w:hAnsi="Cambria Math"/>
                    <w:sz w:val="24"/>
                  </w:rPr>
                  <m:t xml:space="preserve">Measured </m:t>
                </m:r>
                <m:sSub>
                  <m:sSubPr>
                    <m:ctrlPr>
                      <w:rPr>
                        <w:rFonts w:ascii="Cambria Math" w:hAnsi="Cambria Math"/>
                        <w:b/>
                        <w:i/>
                        <w:sz w:val="24"/>
                      </w:rPr>
                    </m:ctrlPr>
                  </m:sSubPr>
                  <m:e>
                    <m:r>
                      <m:rPr>
                        <m:sty m:val="bi"/>
                      </m:rPr>
                      <w:rPr>
                        <w:rFonts w:ascii="Cambria Math" w:hAnsi="Cambria Math"/>
                        <w:sz w:val="24"/>
                      </w:rPr>
                      <m:t>R</m:t>
                    </m:r>
                  </m:e>
                  <m:sub>
                    <m:r>
                      <m:rPr>
                        <m:sty m:val="bi"/>
                      </m:rPr>
                      <w:rPr>
                        <w:rFonts w:ascii="Cambria Math" w:hAnsi="Cambria Math"/>
                        <w:sz w:val="24"/>
                      </w:rPr>
                      <m:t>T</m:t>
                    </m:r>
                  </m:sub>
                </m:sSub>
              </m:oMath>
            </m:oMathPara>
          </w:p>
        </w:tc>
        <w:tc>
          <w:tcPr>
            <w:tcW w:w="2239" w:type="dxa"/>
            <w:shd w:val="clear" w:color="auto" w:fill="BFBFBF" w:themeFill="background1" w:themeFillShade="BF"/>
          </w:tcPr>
          <w:p w:rsidR="00AD3DA4" w:rsidRPr="00AD3DA4" w:rsidRDefault="00AD3DA4" w:rsidP="00AD3DA4">
            <w:pPr>
              <w:jc w:val="center"/>
              <w:rPr>
                <w:b/>
                <w:sz w:val="24"/>
              </w:rPr>
            </w:pPr>
            <w:r w:rsidRPr="00AD3DA4">
              <w:rPr>
                <w:b/>
                <w:sz w:val="24"/>
              </w:rPr>
              <w:t>% difference</w:t>
            </w:r>
          </w:p>
        </w:tc>
      </w:tr>
      <w:tr w:rsidR="00AD3DA4" w:rsidTr="00AD3DA4">
        <w:tc>
          <w:tcPr>
            <w:tcW w:w="2173" w:type="dxa"/>
            <w:shd w:val="clear" w:color="auto" w:fill="BFBFBF" w:themeFill="background1" w:themeFillShade="BF"/>
          </w:tcPr>
          <w:p w:rsidR="00AD3DA4" w:rsidRPr="00AD3DA4" w:rsidRDefault="00AD3DA4" w:rsidP="00AD3DA4">
            <w:pPr>
              <w:jc w:val="center"/>
              <w:rPr>
                <w:b/>
                <w:sz w:val="24"/>
              </w:rPr>
            </w:pPr>
            <m:oMathPara>
              <m:oMath>
                <m:sSub>
                  <m:sSubPr>
                    <m:ctrlPr>
                      <w:rPr>
                        <w:rFonts w:ascii="Cambria Math" w:hAnsi="Cambria Math"/>
                        <w:b/>
                        <w:i/>
                        <w:sz w:val="24"/>
                      </w:rPr>
                    </m:ctrlPr>
                  </m:sSubPr>
                  <m:e>
                    <m:r>
                      <m:rPr>
                        <m:sty m:val="bi"/>
                      </m:rPr>
                      <w:rPr>
                        <w:rFonts w:ascii="Cambria Math" w:hAnsi="Cambria Math"/>
                        <w:sz w:val="24"/>
                      </w:rPr>
                      <m:t>R</m:t>
                    </m:r>
                  </m:e>
                  <m:sub>
                    <m:r>
                      <m:rPr>
                        <m:sty m:val="bi"/>
                      </m:rPr>
                      <w:rPr>
                        <w:rFonts w:ascii="Cambria Math" w:hAnsi="Cambria Math"/>
                        <w:sz w:val="24"/>
                      </w:rPr>
                      <m:t>T</m:t>
                    </m:r>
                  </m:sub>
                </m:sSub>
              </m:oMath>
            </m:oMathPara>
          </w:p>
        </w:tc>
        <w:tc>
          <w:tcPr>
            <w:tcW w:w="2293" w:type="dxa"/>
          </w:tcPr>
          <w:p w:rsidR="00AD3DA4" w:rsidRDefault="00AD3DA4" w:rsidP="00AD3DA4">
            <w:pPr>
              <w:jc w:val="center"/>
              <w:rPr>
                <w:sz w:val="24"/>
              </w:rPr>
            </w:pPr>
            <w:r>
              <w:rPr>
                <w:sz w:val="24"/>
              </w:rPr>
              <w:t>322.18</w:t>
            </w:r>
            <w:r>
              <w:rPr>
                <w:rFonts w:cstheme="minorHAnsi"/>
                <w:sz w:val="24"/>
              </w:rPr>
              <w:t>Ω</w:t>
            </w:r>
          </w:p>
        </w:tc>
        <w:tc>
          <w:tcPr>
            <w:tcW w:w="2285" w:type="dxa"/>
          </w:tcPr>
          <w:p w:rsidR="00AD3DA4" w:rsidRDefault="00AD3DA4" w:rsidP="00AD3DA4">
            <w:pPr>
              <w:jc w:val="center"/>
              <w:rPr>
                <w:sz w:val="24"/>
              </w:rPr>
            </w:pPr>
            <w:r>
              <w:rPr>
                <w:sz w:val="24"/>
              </w:rPr>
              <w:t>335.02</w:t>
            </w:r>
            <w:r>
              <w:rPr>
                <w:rFonts w:cstheme="minorHAnsi"/>
                <w:sz w:val="24"/>
              </w:rPr>
              <w:t>Ω</w:t>
            </w:r>
          </w:p>
        </w:tc>
        <w:tc>
          <w:tcPr>
            <w:tcW w:w="2239" w:type="dxa"/>
          </w:tcPr>
          <w:p w:rsidR="00AD3DA4" w:rsidRDefault="00AD3DA4" w:rsidP="00AD3DA4">
            <w:pPr>
              <w:jc w:val="center"/>
              <w:rPr>
                <w:sz w:val="24"/>
              </w:rPr>
            </w:pPr>
            <w:r>
              <w:rPr>
                <w:sz w:val="24"/>
              </w:rPr>
              <w:t>3.99%</w:t>
            </w:r>
          </w:p>
        </w:tc>
      </w:tr>
      <w:tr w:rsidR="00AD3DA4" w:rsidTr="00730A55">
        <w:tc>
          <w:tcPr>
            <w:tcW w:w="8990" w:type="dxa"/>
            <w:gridSpan w:val="4"/>
          </w:tcPr>
          <w:p w:rsidR="00AD3DA4" w:rsidRDefault="00AD3DA4" w:rsidP="00AD3DA4">
            <w:pPr>
              <w:jc w:val="center"/>
              <w:rPr>
                <w:sz w:val="24"/>
              </w:rPr>
            </w:pPr>
            <w:r>
              <w:rPr>
                <w:sz w:val="24"/>
              </w:rPr>
              <w:t>Table 8.1- Total Resistance analysis in a Series-Parallel Circuit, Circuit 8.1</w:t>
            </w:r>
          </w:p>
        </w:tc>
      </w:tr>
    </w:tbl>
    <w:p w:rsidR="00AD3DA4" w:rsidRPr="00AD3DA4" w:rsidRDefault="00AD3DA4" w:rsidP="00AD3DA4">
      <w:pPr>
        <w:ind w:left="360"/>
        <w:rPr>
          <w:sz w:val="24"/>
        </w:rPr>
      </w:pPr>
    </w:p>
    <w:p w:rsidR="00AD3DA4" w:rsidRDefault="00AD3DA4" w:rsidP="00AD3DA4">
      <w:pPr>
        <w:pStyle w:val="ListParagraph"/>
        <w:numPr>
          <w:ilvl w:val="0"/>
          <w:numId w:val="7"/>
        </w:numPr>
        <w:rPr>
          <w:b/>
          <w:sz w:val="24"/>
        </w:rPr>
      </w:pPr>
      <w:r>
        <w:rPr>
          <w:b/>
          <w:sz w:val="24"/>
        </w:rPr>
        <w:t>Part 2: Current analysis in a Series-Parallel Circuit</w:t>
      </w:r>
    </w:p>
    <w:tbl>
      <w:tblPr>
        <w:tblStyle w:val="TableGrid"/>
        <w:tblW w:w="0" w:type="auto"/>
        <w:tblInd w:w="360" w:type="dxa"/>
        <w:tblLook w:val="04A0" w:firstRow="1" w:lastRow="0" w:firstColumn="1" w:lastColumn="0" w:noHBand="0" w:noVBand="1"/>
      </w:tblPr>
      <w:tblGrid>
        <w:gridCol w:w="1261"/>
        <w:gridCol w:w="1704"/>
        <w:gridCol w:w="1606"/>
        <w:gridCol w:w="1485"/>
        <w:gridCol w:w="1486"/>
        <w:gridCol w:w="1448"/>
      </w:tblGrid>
      <w:tr w:rsidR="00481627" w:rsidTr="00481627">
        <w:tc>
          <w:tcPr>
            <w:tcW w:w="1261" w:type="dxa"/>
            <w:shd w:val="clear" w:color="auto" w:fill="BFBFBF" w:themeFill="background1" w:themeFillShade="BF"/>
          </w:tcPr>
          <w:p w:rsidR="00AD3DA4" w:rsidRPr="00AD3DA4" w:rsidRDefault="00AD3DA4" w:rsidP="00AD3DA4">
            <w:pPr>
              <w:jc w:val="center"/>
              <w:rPr>
                <w:b/>
                <w:sz w:val="24"/>
              </w:rPr>
            </w:pPr>
          </w:p>
        </w:tc>
        <w:tc>
          <w:tcPr>
            <w:tcW w:w="1704" w:type="dxa"/>
            <w:shd w:val="clear" w:color="auto" w:fill="BFBFBF" w:themeFill="background1" w:themeFillShade="BF"/>
          </w:tcPr>
          <w:p w:rsidR="00AD3DA4" w:rsidRPr="00AD3DA4" w:rsidRDefault="00AD3DA4" w:rsidP="00AD3DA4">
            <w:pPr>
              <w:jc w:val="center"/>
              <w:rPr>
                <w:b/>
                <w:sz w:val="24"/>
              </w:rPr>
            </w:pPr>
            <w:r>
              <w:rPr>
                <w:b/>
                <w:sz w:val="24"/>
              </w:rPr>
              <w:t>Current through current source</w:t>
            </w:r>
          </w:p>
        </w:tc>
        <w:tc>
          <w:tcPr>
            <w:tcW w:w="1606" w:type="dxa"/>
            <w:shd w:val="clear" w:color="auto" w:fill="BFBFBF" w:themeFill="background1" w:themeFillShade="BF"/>
          </w:tcPr>
          <w:p w:rsidR="00AD3DA4" w:rsidRPr="00AD3DA4" w:rsidRDefault="00AD3DA4" w:rsidP="00AD3DA4">
            <w:pPr>
              <w:jc w:val="center"/>
              <w:rPr>
                <w:b/>
                <w:sz w:val="24"/>
              </w:rPr>
            </w:pPr>
            <w:r>
              <w:rPr>
                <w:b/>
                <w:sz w:val="24"/>
              </w:rPr>
              <w:t xml:space="preserve">Current Through </w:t>
            </w:r>
            <m:oMath>
              <m:sSub>
                <m:sSubPr>
                  <m:ctrlPr>
                    <w:rPr>
                      <w:rFonts w:ascii="Cambria Math" w:hAnsi="Cambria Math"/>
                      <w:b/>
                      <w:i/>
                      <w:sz w:val="24"/>
                    </w:rPr>
                  </m:ctrlPr>
                </m:sSubPr>
                <m:e>
                  <m:r>
                    <m:rPr>
                      <m:sty m:val="bi"/>
                    </m:rPr>
                    <w:rPr>
                      <w:rFonts w:ascii="Cambria Math" w:hAnsi="Cambria Math"/>
                      <w:sz w:val="24"/>
                    </w:rPr>
                    <m:t>R</m:t>
                  </m:r>
                </m:e>
                <m:sub>
                  <m:r>
                    <m:rPr>
                      <m:sty m:val="bi"/>
                    </m:rPr>
                    <w:rPr>
                      <w:rFonts w:ascii="Cambria Math" w:hAnsi="Cambria Math"/>
                      <w:sz w:val="24"/>
                    </w:rPr>
                    <m:t>1</m:t>
                  </m:r>
                </m:sub>
              </m:sSub>
              <m:r>
                <m:rPr>
                  <m:sty m:val="bi"/>
                </m:rPr>
                <w:rPr>
                  <w:rFonts w:ascii="Cambria Math" w:hAnsi="Cambria Math"/>
                  <w:sz w:val="24"/>
                </w:rPr>
                <m:t>=100Ω</m:t>
              </m:r>
            </m:oMath>
          </w:p>
        </w:tc>
        <w:tc>
          <w:tcPr>
            <w:tcW w:w="1485" w:type="dxa"/>
            <w:shd w:val="clear" w:color="auto" w:fill="BFBFBF" w:themeFill="background1" w:themeFillShade="BF"/>
          </w:tcPr>
          <w:p w:rsidR="00AD3DA4" w:rsidRPr="00AD3DA4" w:rsidRDefault="00AD3DA4" w:rsidP="00AD3DA4">
            <w:pPr>
              <w:jc w:val="center"/>
              <w:rPr>
                <w:b/>
                <w:sz w:val="24"/>
              </w:rPr>
            </w:pPr>
            <w:r>
              <w:rPr>
                <w:b/>
                <w:sz w:val="24"/>
              </w:rPr>
              <w:t xml:space="preserve">Current Through </w:t>
            </w:r>
            <m:oMath>
              <m:sSub>
                <m:sSubPr>
                  <m:ctrlPr>
                    <w:rPr>
                      <w:rFonts w:ascii="Cambria Math" w:hAnsi="Cambria Math"/>
                      <w:b/>
                      <w:i/>
                      <w:sz w:val="24"/>
                    </w:rPr>
                  </m:ctrlPr>
                </m:sSubPr>
                <m:e>
                  <m:r>
                    <m:rPr>
                      <m:sty m:val="bi"/>
                    </m:rPr>
                    <w:rPr>
                      <w:rFonts w:ascii="Cambria Math" w:hAnsi="Cambria Math"/>
                      <w:sz w:val="24"/>
                    </w:rPr>
                    <m:t>R</m:t>
                  </m:r>
                </m:e>
                <m:sub>
                  <m:r>
                    <m:rPr>
                      <m:sty m:val="bi"/>
                    </m:rPr>
                    <w:rPr>
                      <w:rFonts w:ascii="Cambria Math" w:hAnsi="Cambria Math"/>
                      <w:sz w:val="24"/>
                    </w:rPr>
                    <m:t>2</m:t>
                  </m:r>
                </m:sub>
              </m:sSub>
              <m:r>
                <m:rPr>
                  <m:sty m:val="bi"/>
                </m:rPr>
                <w:rPr>
                  <w:rFonts w:ascii="Cambria Math" w:hAnsi="Cambria Math"/>
                  <w:sz w:val="24"/>
                </w:rPr>
                <m:t>=</m:t>
              </m:r>
              <m:r>
                <m:rPr>
                  <m:sty m:val="bi"/>
                </m:rPr>
                <w:rPr>
                  <w:rFonts w:ascii="Cambria Math" w:hAnsi="Cambria Math"/>
                  <w:sz w:val="24"/>
                </w:rPr>
                <m:t>33</m:t>
              </m:r>
              <m:r>
                <m:rPr>
                  <m:sty m:val="bi"/>
                </m:rPr>
                <w:rPr>
                  <w:rFonts w:ascii="Cambria Math" w:hAnsi="Cambria Math"/>
                  <w:sz w:val="24"/>
                </w:rPr>
                <m:t>0Ω</m:t>
              </m:r>
            </m:oMath>
          </w:p>
        </w:tc>
        <w:tc>
          <w:tcPr>
            <w:tcW w:w="1486" w:type="dxa"/>
            <w:shd w:val="clear" w:color="auto" w:fill="BFBFBF" w:themeFill="background1" w:themeFillShade="BF"/>
          </w:tcPr>
          <w:p w:rsidR="00AD3DA4" w:rsidRPr="00AD3DA4" w:rsidRDefault="00AD3DA4" w:rsidP="00AD3DA4">
            <w:pPr>
              <w:jc w:val="center"/>
              <w:rPr>
                <w:b/>
                <w:sz w:val="24"/>
              </w:rPr>
            </w:pPr>
            <w:r>
              <w:rPr>
                <w:b/>
                <w:sz w:val="24"/>
              </w:rPr>
              <w:t xml:space="preserve">Current Through </w:t>
            </w:r>
            <m:oMath>
              <m:sSub>
                <m:sSubPr>
                  <m:ctrlPr>
                    <w:rPr>
                      <w:rFonts w:ascii="Cambria Math" w:hAnsi="Cambria Math"/>
                      <w:b/>
                      <w:i/>
                      <w:sz w:val="24"/>
                    </w:rPr>
                  </m:ctrlPr>
                </m:sSubPr>
                <m:e>
                  <m:r>
                    <m:rPr>
                      <m:sty m:val="bi"/>
                    </m:rPr>
                    <w:rPr>
                      <w:rFonts w:ascii="Cambria Math" w:hAnsi="Cambria Math"/>
                      <w:sz w:val="24"/>
                    </w:rPr>
                    <m:t>R</m:t>
                  </m:r>
                </m:e>
                <m:sub>
                  <m:r>
                    <m:rPr>
                      <m:sty m:val="bi"/>
                    </m:rPr>
                    <w:rPr>
                      <w:rFonts w:ascii="Cambria Math" w:hAnsi="Cambria Math"/>
                      <w:sz w:val="24"/>
                    </w:rPr>
                    <m:t>3</m:t>
                  </m:r>
                </m:sub>
              </m:sSub>
              <m:r>
                <m:rPr>
                  <m:sty m:val="bi"/>
                </m:rPr>
                <w:rPr>
                  <w:rFonts w:ascii="Cambria Math" w:hAnsi="Cambria Math"/>
                  <w:sz w:val="24"/>
                </w:rPr>
                <m:t>=</m:t>
              </m:r>
              <m:r>
                <m:rPr>
                  <m:sty m:val="bi"/>
                </m:rPr>
                <w:rPr>
                  <w:rFonts w:ascii="Cambria Math" w:hAnsi="Cambria Math"/>
                  <w:sz w:val="24"/>
                </w:rPr>
                <m:t>680</m:t>
              </m:r>
              <m:r>
                <m:rPr>
                  <m:sty m:val="bi"/>
                </m:rPr>
                <w:rPr>
                  <w:rFonts w:ascii="Cambria Math" w:hAnsi="Cambria Math"/>
                  <w:sz w:val="24"/>
                </w:rPr>
                <m:t>Ω</m:t>
              </m:r>
            </m:oMath>
          </w:p>
        </w:tc>
        <w:tc>
          <w:tcPr>
            <w:tcW w:w="1448" w:type="dxa"/>
            <w:shd w:val="clear" w:color="auto" w:fill="BFBFBF" w:themeFill="background1" w:themeFillShade="BF"/>
          </w:tcPr>
          <w:p w:rsidR="00AD3DA4" w:rsidRPr="00AD3DA4" w:rsidRDefault="00481627" w:rsidP="00AD3DA4">
            <w:pPr>
              <w:jc w:val="center"/>
              <w:rPr>
                <w:b/>
                <w:sz w:val="24"/>
              </w:rPr>
            </w:pPr>
            <w:r>
              <w:rPr>
                <w:b/>
                <w:sz w:val="24"/>
              </w:rPr>
              <w:t>Does KCL Hole?</w:t>
            </w:r>
          </w:p>
        </w:tc>
      </w:tr>
      <w:tr w:rsidR="00481627" w:rsidTr="00481627">
        <w:tc>
          <w:tcPr>
            <w:tcW w:w="1261" w:type="dxa"/>
            <w:shd w:val="clear" w:color="auto" w:fill="BFBFBF" w:themeFill="background1" w:themeFillShade="BF"/>
          </w:tcPr>
          <w:p w:rsidR="00AD3DA4" w:rsidRPr="00481627" w:rsidRDefault="00AD3DA4" w:rsidP="00AD3DA4">
            <w:pPr>
              <w:jc w:val="center"/>
              <w:rPr>
                <w:b/>
                <w:sz w:val="24"/>
              </w:rPr>
            </w:pPr>
            <w:r w:rsidRPr="00481627">
              <w:rPr>
                <w:b/>
                <w:sz w:val="24"/>
              </w:rPr>
              <w:t>Measured Value</w:t>
            </w:r>
          </w:p>
        </w:tc>
        <w:tc>
          <w:tcPr>
            <w:tcW w:w="1704" w:type="dxa"/>
          </w:tcPr>
          <w:p w:rsidR="00AD3DA4" w:rsidRDefault="00481627" w:rsidP="00481627">
            <w:pPr>
              <w:jc w:val="center"/>
              <w:rPr>
                <w:sz w:val="24"/>
              </w:rPr>
            </w:pPr>
            <w:r>
              <w:rPr>
                <w:sz w:val="24"/>
              </w:rPr>
              <w:t>27.54mA</w:t>
            </w:r>
          </w:p>
        </w:tc>
        <w:tc>
          <w:tcPr>
            <w:tcW w:w="1606" w:type="dxa"/>
          </w:tcPr>
          <w:p w:rsidR="00AD3DA4" w:rsidRDefault="00481627" w:rsidP="00481627">
            <w:pPr>
              <w:jc w:val="center"/>
              <w:rPr>
                <w:sz w:val="24"/>
              </w:rPr>
            </w:pPr>
            <w:r>
              <w:rPr>
                <w:sz w:val="24"/>
              </w:rPr>
              <w:t>27.53mA</w:t>
            </w:r>
          </w:p>
        </w:tc>
        <w:tc>
          <w:tcPr>
            <w:tcW w:w="1485" w:type="dxa"/>
          </w:tcPr>
          <w:p w:rsidR="00AD3DA4" w:rsidRDefault="00481627" w:rsidP="00481627">
            <w:pPr>
              <w:jc w:val="center"/>
              <w:rPr>
                <w:sz w:val="24"/>
              </w:rPr>
            </w:pPr>
            <w:r>
              <w:rPr>
                <w:sz w:val="24"/>
              </w:rPr>
              <w:t>18.62mA</w:t>
            </w:r>
          </w:p>
        </w:tc>
        <w:tc>
          <w:tcPr>
            <w:tcW w:w="1486" w:type="dxa"/>
          </w:tcPr>
          <w:p w:rsidR="00AD3DA4" w:rsidRDefault="00481627" w:rsidP="00481627">
            <w:pPr>
              <w:jc w:val="center"/>
              <w:rPr>
                <w:sz w:val="24"/>
              </w:rPr>
            </w:pPr>
            <w:r>
              <w:rPr>
                <w:sz w:val="24"/>
              </w:rPr>
              <w:t>9.05mA</w:t>
            </w:r>
          </w:p>
        </w:tc>
        <w:tc>
          <w:tcPr>
            <w:tcW w:w="1448" w:type="dxa"/>
          </w:tcPr>
          <w:p w:rsidR="00AD3DA4" w:rsidRDefault="00481627" w:rsidP="00481627">
            <w:pPr>
              <w:jc w:val="center"/>
              <w:rPr>
                <w:sz w:val="24"/>
              </w:rPr>
            </w:pPr>
            <w:r>
              <w:rPr>
                <w:sz w:val="24"/>
              </w:rPr>
              <w:t>Yes</w:t>
            </w:r>
          </w:p>
        </w:tc>
      </w:tr>
      <w:tr w:rsidR="00481627" w:rsidTr="00481627">
        <w:tc>
          <w:tcPr>
            <w:tcW w:w="1261" w:type="dxa"/>
            <w:shd w:val="clear" w:color="auto" w:fill="BFBFBF" w:themeFill="background1" w:themeFillShade="BF"/>
          </w:tcPr>
          <w:p w:rsidR="00AD3DA4" w:rsidRPr="00481627" w:rsidRDefault="00AD3DA4" w:rsidP="00AD3DA4">
            <w:pPr>
              <w:jc w:val="center"/>
              <w:rPr>
                <w:b/>
                <w:sz w:val="24"/>
              </w:rPr>
            </w:pPr>
            <w:r w:rsidRPr="00481627">
              <w:rPr>
                <w:b/>
                <w:sz w:val="24"/>
              </w:rPr>
              <w:t>Calculated Value</w:t>
            </w:r>
          </w:p>
        </w:tc>
        <w:tc>
          <w:tcPr>
            <w:tcW w:w="1704" w:type="dxa"/>
          </w:tcPr>
          <w:p w:rsidR="00AD3DA4" w:rsidRDefault="00481627" w:rsidP="00481627">
            <w:pPr>
              <w:jc w:val="center"/>
              <w:rPr>
                <w:sz w:val="24"/>
              </w:rPr>
            </w:pPr>
            <w:r>
              <w:rPr>
                <w:sz w:val="24"/>
              </w:rPr>
              <w:t>27.93mA</w:t>
            </w:r>
          </w:p>
        </w:tc>
        <w:tc>
          <w:tcPr>
            <w:tcW w:w="1606" w:type="dxa"/>
          </w:tcPr>
          <w:p w:rsidR="00AD3DA4" w:rsidRDefault="00481627" w:rsidP="00481627">
            <w:pPr>
              <w:jc w:val="center"/>
              <w:rPr>
                <w:sz w:val="24"/>
              </w:rPr>
            </w:pPr>
            <w:r>
              <w:rPr>
                <w:sz w:val="24"/>
              </w:rPr>
              <w:t>27.93mA</w:t>
            </w:r>
          </w:p>
        </w:tc>
        <w:tc>
          <w:tcPr>
            <w:tcW w:w="1485" w:type="dxa"/>
          </w:tcPr>
          <w:p w:rsidR="00AD3DA4" w:rsidRDefault="00481627" w:rsidP="00481627">
            <w:pPr>
              <w:jc w:val="center"/>
              <w:rPr>
                <w:sz w:val="24"/>
              </w:rPr>
            </w:pPr>
            <w:r>
              <w:rPr>
                <w:sz w:val="24"/>
              </w:rPr>
              <w:t>18.82mA</w:t>
            </w:r>
          </w:p>
        </w:tc>
        <w:tc>
          <w:tcPr>
            <w:tcW w:w="1486" w:type="dxa"/>
          </w:tcPr>
          <w:p w:rsidR="00AD3DA4" w:rsidRDefault="00481627" w:rsidP="00481627">
            <w:pPr>
              <w:jc w:val="center"/>
              <w:rPr>
                <w:sz w:val="24"/>
              </w:rPr>
            </w:pPr>
            <w:r>
              <w:rPr>
                <w:sz w:val="24"/>
              </w:rPr>
              <w:t>9.13mA</w:t>
            </w:r>
          </w:p>
        </w:tc>
        <w:tc>
          <w:tcPr>
            <w:tcW w:w="1448" w:type="dxa"/>
          </w:tcPr>
          <w:p w:rsidR="00AD3DA4" w:rsidRDefault="00481627" w:rsidP="00481627">
            <w:pPr>
              <w:jc w:val="center"/>
              <w:rPr>
                <w:sz w:val="24"/>
              </w:rPr>
            </w:pPr>
            <w:r>
              <w:rPr>
                <w:sz w:val="24"/>
              </w:rPr>
              <w:t>Yes</w:t>
            </w:r>
          </w:p>
        </w:tc>
      </w:tr>
      <w:tr w:rsidR="00481627" w:rsidTr="00481627">
        <w:tc>
          <w:tcPr>
            <w:tcW w:w="1261" w:type="dxa"/>
            <w:shd w:val="clear" w:color="auto" w:fill="BFBFBF" w:themeFill="background1" w:themeFillShade="BF"/>
          </w:tcPr>
          <w:p w:rsidR="00AD3DA4" w:rsidRPr="00481627" w:rsidRDefault="00AD3DA4" w:rsidP="00AD3DA4">
            <w:pPr>
              <w:jc w:val="center"/>
              <w:rPr>
                <w:b/>
                <w:sz w:val="24"/>
              </w:rPr>
            </w:pPr>
            <w:r w:rsidRPr="00481627">
              <w:rPr>
                <w:b/>
                <w:sz w:val="24"/>
              </w:rPr>
              <w:t>% Difference</w:t>
            </w:r>
          </w:p>
        </w:tc>
        <w:tc>
          <w:tcPr>
            <w:tcW w:w="1704" w:type="dxa"/>
          </w:tcPr>
          <w:p w:rsidR="00AD3DA4" w:rsidRDefault="00481627" w:rsidP="00481627">
            <w:pPr>
              <w:jc w:val="center"/>
              <w:rPr>
                <w:sz w:val="24"/>
              </w:rPr>
            </w:pPr>
            <w:r>
              <w:rPr>
                <w:sz w:val="24"/>
              </w:rPr>
              <w:t>-1.4%</w:t>
            </w:r>
          </w:p>
        </w:tc>
        <w:tc>
          <w:tcPr>
            <w:tcW w:w="1606" w:type="dxa"/>
          </w:tcPr>
          <w:p w:rsidR="00AD3DA4" w:rsidRDefault="00481627" w:rsidP="00481627">
            <w:pPr>
              <w:jc w:val="center"/>
              <w:rPr>
                <w:sz w:val="24"/>
              </w:rPr>
            </w:pPr>
            <w:r>
              <w:rPr>
                <w:sz w:val="24"/>
              </w:rPr>
              <w:t>-1.43%</w:t>
            </w:r>
          </w:p>
        </w:tc>
        <w:tc>
          <w:tcPr>
            <w:tcW w:w="1485" w:type="dxa"/>
          </w:tcPr>
          <w:p w:rsidR="00AD3DA4" w:rsidRDefault="00481627" w:rsidP="00481627">
            <w:pPr>
              <w:jc w:val="center"/>
              <w:rPr>
                <w:sz w:val="24"/>
              </w:rPr>
            </w:pPr>
            <w:r>
              <w:rPr>
                <w:sz w:val="24"/>
              </w:rPr>
              <w:t>-1.06%</w:t>
            </w:r>
          </w:p>
        </w:tc>
        <w:tc>
          <w:tcPr>
            <w:tcW w:w="1486" w:type="dxa"/>
          </w:tcPr>
          <w:p w:rsidR="00AD3DA4" w:rsidRDefault="00481627" w:rsidP="00481627">
            <w:pPr>
              <w:jc w:val="center"/>
              <w:rPr>
                <w:sz w:val="24"/>
              </w:rPr>
            </w:pPr>
            <w:r>
              <w:rPr>
                <w:sz w:val="24"/>
              </w:rPr>
              <w:t>-0.09%</w:t>
            </w:r>
          </w:p>
        </w:tc>
        <w:tc>
          <w:tcPr>
            <w:tcW w:w="1448" w:type="dxa"/>
            <w:shd w:val="clear" w:color="auto" w:fill="000000" w:themeFill="text1"/>
          </w:tcPr>
          <w:p w:rsidR="00AD3DA4" w:rsidRDefault="00AD3DA4" w:rsidP="00481627">
            <w:pPr>
              <w:jc w:val="center"/>
              <w:rPr>
                <w:sz w:val="24"/>
              </w:rPr>
            </w:pPr>
          </w:p>
        </w:tc>
      </w:tr>
      <w:tr w:rsidR="00481627" w:rsidTr="007B1512">
        <w:tc>
          <w:tcPr>
            <w:tcW w:w="8990" w:type="dxa"/>
            <w:gridSpan w:val="6"/>
          </w:tcPr>
          <w:p w:rsidR="00481627" w:rsidRDefault="00481627" w:rsidP="00481627">
            <w:pPr>
              <w:jc w:val="center"/>
              <w:rPr>
                <w:sz w:val="24"/>
              </w:rPr>
            </w:pPr>
            <w:r>
              <w:rPr>
                <w:sz w:val="24"/>
              </w:rPr>
              <w:t>Table 8.2-Current analysis in a Series-parallel Circuit, Circuit 8.1</w:t>
            </w:r>
          </w:p>
        </w:tc>
      </w:tr>
    </w:tbl>
    <w:p w:rsidR="00AD3DA4" w:rsidRPr="00AD3DA4" w:rsidRDefault="00AD3DA4" w:rsidP="00AD3DA4">
      <w:pPr>
        <w:ind w:left="360"/>
        <w:rPr>
          <w:sz w:val="24"/>
        </w:rPr>
      </w:pPr>
    </w:p>
    <w:p w:rsidR="00AD3DA4" w:rsidRDefault="00AD3DA4" w:rsidP="00AD3DA4">
      <w:pPr>
        <w:pStyle w:val="ListParagraph"/>
        <w:numPr>
          <w:ilvl w:val="0"/>
          <w:numId w:val="7"/>
        </w:numPr>
        <w:rPr>
          <w:b/>
          <w:sz w:val="24"/>
        </w:rPr>
      </w:pPr>
      <w:r>
        <w:rPr>
          <w:b/>
          <w:sz w:val="24"/>
        </w:rPr>
        <w:t>Part 3: Voltage analysis in a Series-Parallel Circuit</w:t>
      </w:r>
    </w:p>
    <w:tbl>
      <w:tblPr>
        <w:tblStyle w:val="TableGrid"/>
        <w:tblW w:w="0" w:type="auto"/>
        <w:tblInd w:w="360" w:type="dxa"/>
        <w:tblLook w:val="04A0" w:firstRow="1" w:lastRow="0" w:firstColumn="1" w:lastColumn="0" w:noHBand="0" w:noVBand="1"/>
      </w:tblPr>
      <w:tblGrid>
        <w:gridCol w:w="1261"/>
        <w:gridCol w:w="1704"/>
        <w:gridCol w:w="1606"/>
        <w:gridCol w:w="1485"/>
        <w:gridCol w:w="1486"/>
        <w:gridCol w:w="1448"/>
      </w:tblGrid>
      <w:tr w:rsidR="00481627" w:rsidRPr="00AD3DA4" w:rsidTr="00144CEF">
        <w:tc>
          <w:tcPr>
            <w:tcW w:w="1261" w:type="dxa"/>
            <w:shd w:val="clear" w:color="auto" w:fill="BFBFBF" w:themeFill="background1" w:themeFillShade="BF"/>
          </w:tcPr>
          <w:p w:rsidR="00481627" w:rsidRPr="00AD3DA4" w:rsidRDefault="00481627" w:rsidP="00144CEF">
            <w:pPr>
              <w:jc w:val="center"/>
              <w:rPr>
                <w:b/>
                <w:sz w:val="24"/>
              </w:rPr>
            </w:pPr>
          </w:p>
        </w:tc>
        <w:tc>
          <w:tcPr>
            <w:tcW w:w="1704" w:type="dxa"/>
            <w:shd w:val="clear" w:color="auto" w:fill="BFBFBF" w:themeFill="background1" w:themeFillShade="BF"/>
          </w:tcPr>
          <w:p w:rsidR="00481627" w:rsidRPr="00AD3DA4" w:rsidRDefault="00481627" w:rsidP="00144CEF">
            <w:pPr>
              <w:jc w:val="center"/>
              <w:rPr>
                <w:b/>
                <w:sz w:val="24"/>
              </w:rPr>
            </w:pPr>
            <w:r>
              <w:rPr>
                <w:b/>
                <w:sz w:val="24"/>
              </w:rPr>
              <w:t>Voltage</w:t>
            </w:r>
            <w:r>
              <w:rPr>
                <w:b/>
                <w:sz w:val="24"/>
              </w:rPr>
              <w:t xml:space="preserve"> through current source</w:t>
            </w:r>
          </w:p>
        </w:tc>
        <w:tc>
          <w:tcPr>
            <w:tcW w:w="1606" w:type="dxa"/>
            <w:shd w:val="clear" w:color="auto" w:fill="BFBFBF" w:themeFill="background1" w:themeFillShade="BF"/>
          </w:tcPr>
          <w:p w:rsidR="00481627" w:rsidRPr="00AD3DA4" w:rsidRDefault="00481627" w:rsidP="00144CEF">
            <w:pPr>
              <w:jc w:val="center"/>
              <w:rPr>
                <w:b/>
                <w:sz w:val="24"/>
              </w:rPr>
            </w:pPr>
            <w:r>
              <w:rPr>
                <w:b/>
                <w:sz w:val="24"/>
              </w:rPr>
              <w:t xml:space="preserve">Voltage Through </w:t>
            </w:r>
            <m:oMath>
              <m:sSub>
                <m:sSubPr>
                  <m:ctrlPr>
                    <w:rPr>
                      <w:rFonts w:ascii="Cambria Math" w:hAnsi="Cambria Math"/>
                      <w:b/>
                      <w:i/>
                      <w:sz w:val="24"/>
                    </w:rPr>
                  </m:ctrlPr>
                </m:sSubPr>
                <m:e>
                  <m:r>
                    <m:rPr>
                      <m:sty m:val="bi"/>
                    </m:rPr>
                    <w:rPr>
                      <w:rFonts w:ascii="Cambria Math" w:hAnsi="Cambria Math"/>
                      <w:sz w:val="24"/>
                    </w:rPr>
                    <m:t>R</m:t>
                  </m:r>
                </m:e>
                <m:sub>
                  <m:r>
                    <m:rPr>
                      <m:sty m:val="bi"/>
                    </m:rPr>
                    <w:rPr>
                      <w:rFonts w:ascii="Cambria Math" w:hAnsi="Cambria Math"/>
                      <w:sz w:val="24"/>
                    </w:rPr>
                    <m:t>1</m:t>
                  </m:r>
                </m:sub>
              </m:sSub>
              <m:r>
                <m:rPr>
                  <m:sty m:val="bi"/>
                </m:rPr>
                <w:rPr>
                  <w:rFonts w:ascii="Cambria Math" w:hAnsi="Cambria Math"/>
                  <w:sz w:val="24"/>
                </w:rPr>
                <m:t>=100Ω</m:t>
              </m:r>
            </m:oMath>
          </w:p>
        </w:tc>
        <w:tc>
          <w:tcPr>
            <w:tcW w:w="1485" w:type="dxa"/>
            <w:shd w:val="clear" w:color="auto" w:fill="BFBFBF" w:themeFill="background1" w:themeFillShade="BF"/>
          </w:tcPr>
          <w:p w:rsidR="00481627" w:rsidRPr="00AD3DA4" w:rsidRDefault="00481627" w:rsidP="00144CEF">
            <w:pPr>
              <w:jc w:val="center"/>
              <w:rPr>
                <w:b/>
                <w:sz w:val="24"/>
              </w:rPr>
            </w:pPr>
            <w:r>
              <w:rPr>
                <w:b/>
                <w:sz w:val="24"/>
              </w:rPr>
              <w:t xml:space="preserve">Voltage Through </w:t>
            </w:r>
            <m:oMath>
              <m:sSub>
                <m:sSubPr>
                  <m:ctrlPr>
                    <w:rPr>
                      <w:rFonts w:ascii="Cambria Math" w:hAnsi="Cambria Math"/>
                      <w:b/>
                      <w:i/>
                      <w:sz w:val="24"/>
                    </w:rPr>
                  </m:ctrlPr>
                </m:sSubPr>
                <m:e>
                  <m:r>
                    <m:rPr>
                      <m:sty m:val="bi"/>
                    </m:rPr>
                    <w:rPr>
                      <w:rFonts w:ascii="Cambria Math" w:hAnsi="Cambria Math"/>
                      <w:sz w:val="24"/>
                    </w:rPr>
                    <m:t>R</m:t>
                  </m:r>
                </m:e>
                <m:sub>
                  <m:r>
                    <m:rPr>
                      <m:sty m:val="bi"/>
                    </m:rPr>
                    <w:rPr>
                      <w:rFonts w:ascii="Cambria Math" w:hAnsi="Cambria Math"/>
                      <w:sz w:val="24"/>
                    </w:rPr>
                    <m:t>2</m:t>
                  </m:r>
                </m:sub>
              </m:sSub>
              <m:r>
                <m:rPr>
                  <m:sty m:val="bi"/>
                </m:rPr>
                <w:rPr>
                  <w:rFonts w:ascii="Cambria Math" w:hAnsi="Cambria Math"/>
                  <w:sz w:val="24"/>
                </w:rPr>
                <m:t>=330Ω</m:t>
              </m:r>
            </m:oMath>
          </w:p>
        </w:tc>
        <w:tc>
          <w:tcPr>
            <w:tcW w:w="1486" w:type="dxa"/>
            <w:shd w:val="clear" w:color="auto" w:fill="BFBFBF" w:themeFill="background1" w:themeFillShade="BF"/>
          </w:tcPr>
          <w:p w:rsidR="00481627" w:rsidRPr="00AD3DA4" w:rsidRDefault="00481627" w:rsidP="00144CEF">
            <w:pPr>
              <w:jc w:val="center"/>
              <w:rPr>
                <w:b/>
                <w:sz w:val="24"/>
              </w:rPr>
            </w:pPr>
            <w:r>
              <w:rPr>
                <w:b/>
                <w:sz w:val="24"/>
              </w:rPr>
              <w:t xml:space="preserve">Voltage Through </w:t>
            </w:r>
            <m:oMath>
              <m:sSub>
                <m:sSubPr>
                  <m:ctrlPr>
                    <w:rPr>
                      <w:rFonts w:ascii="Cambria Math" w:hAnsi="Cambria Math"/>
                      <w:b/>
                      <w:i/>
                      <w:sz w:val="24"/>
                    </w:rPr>
                  </m:ctrlPr>
                </m:sSubPr>
                <m:e>
                  <m:r>
                    <m:rPr>
                      <m:sty m:val="bi"/>
                    </m:rPr>
                    <w:rPr>
                      <w:rFonts w:ascii="Cambria Math" w:hAnsi="Cambria Math"/>
                      <w:sz w:val="24"/>
                    </w:rPr>
                    <m:t>R</m:t>
                  </m:r>
                </m:e>
                <m:sub>
                  <m:r>
                    <m:rPr>
                      <m:sty m:val="bi"/>
                    </m:rPr>
                    <w:rPr>
                      <w:rFonts w:ascii="Cambria Math" w:hAnsi="Cambria Math"/>
                      <w:sz w:val="24"/>
                    </w:rPr>
                    <m:t>3</m:t>
                  </m:r>
                </m:sub>
              </m:sSub>
              <m:r>
                <m:rPr>
                  <m:sty m:val="bi"/>
                </m:rPr>
                <w:rPr>
                  <w:rFonts w:ascii="Cambria Math" w:hAnsi="Cambria Math"/>
                  <w:sz w:val="24"/>
                </w:rPr>
                <m:t>=680Ω</m:t>
              </m:r>
            </m:oMath>
          </w:p>
        </w:tc>
        <w:tc>
          <w:tcPr>
            <w:tcW w:w="1448" w:type="dxa"/>
            <w:shd w:val="clear" w:color="auto" w:fill="BFBFBF" w:themeFill="background1" w:themeFillShade="BF"/>
          </w:tcPr>
          <w:p w:rsidR="00481627" w:rsidRPr="00AD3DA4" w:rsidRDefault="00481627" w:rsidP="00144CEF">
            <w:pPr>
              <w:jc w:val="center"/>
              <w:rPr>
                <w:b/>
                <w:sz w:val="24"/>
              </w:rPr>
            </w:pPr>
            <w:r>
              <w:rPr>
                <w:b/>
                <w:sz w:val="24"/>
              </w:rPr>
              <w:t>Does KV</w:t>
            </w:r>
            <w:r>
              <w:rPr>
                <w:b/>
                <w:sz w:val="24"/>
              </w:rPr>
              <w:t>L Hole?</w:t>
            </w:r>
          </w:p>
        </w:tc>
      </w:tr>
      <w:tr w:rsidR="00481627" w:rsidTr="00144CEF">
        <w:tc>
          <w:tcPr>
            <w:tcW w:w="1261" w:type="dxa"/>
            <w:shd w:val="clear" w:color="auto" w:fill="BFBFBF" w:themeFill="background1" w:themeFillShade="BF"/>
          </w:tcPr>
          <w:p w:rsidR="00481627" w:rsidRPr="00481627" w:rsidRDefault="00481627" w:rsidP="00144CEF">
            <w:pPr>
              <w:jc w:val="center"/>
              <w:rPr>
                <w:b/>
                <w:sz w:val="24"/>
              </w:rPr>
            </w:pPr>
            <w:r w:rsidRPr="00481627">
              <w:rPr>
                <w:b/>
                <w:sz w:val="24"/>
              </w:rPr>
              <w:t>Measured Value</w:t>
            </w:r>
          </w:p>
        </w:tc>
        <w:tc>
          <w:tcPr>
            <w:tcW w:w="1704" w:type="dxa"/>
          </w:tcPr>
          <w:p w:rsidR="00481627" w:rsidRDefault="00481627" w:rsidP="00144CEF">
            <w:pPr>
              <w:jc w:val="center"/>
              <w:rPr>
                <w:sz w:val="24"/>
              </w:rPr>
            </w:pPr>
            <w:r>
              <w:rPr>
                <w:sz w:val="24"/>
              </w:rPr>
              <w:t>8.97V</w:t>
            </w:r>
          </w:p>
        </w:tc>
        <w:tc>
          <w:tcPr>
            <w:tcW w:w="1606" w:type="dxa"/>
          </w:tcPr>
          <w:p w:rsidR="00481627" w:rsidRDefault="00481627" w:rsidP="00144CEF">
            <w:pPr>
              <w:jc w:val="center"/>
              <w:rPr>
                <w:sz w:val="24"/>
              </w:rPr>
            </w:pPr>
            <w:r>
              <w:rPr>
                <w:sz w:val="24"/>
              </w:rPr>
              <w:t>2.78V</w:t>
            </w:r>
          </w:p>
        </w:tc>
        <w:tc>
          <w:tcPr>
            <w:tcW w:w="1485" w:type="dxa"/>
          </w:tcPr>
          <w:p w:rsidR="00481627" w:rsidRDefault="00481627" w:rsidP="00144CEF">
            <w:pPr>
              <w:jc w:val="center"/>
              <w:rPr>
                <w:sz w:val="24"/>
              </w:rPr>
            </w:pPr>
            <w:r>
              <w:rPr>
                <w:sz w:val="24"/>
              </w:rPr>
              <w:t>6.19V</w:t>
            </w:r>
          </w:p>
        </w:tc>
        <w:tc>
          <w:tcPr>
            <w:tcW w:w="1486" w:type="dxa"/>
          </w:tcPr>
          <w:p w:rsidR="00481627" w:rsidRDefault="00481627" w:rsidP="00144CEF">
            <w:pPr>
              <w:jc w:val="center"/>
              <w:rPr>
                <w:sz w:val="24"/>
              </w:rPr>
            </w:pPr>
            <w:r>
              <w:rPr>
                <w:sz w:val="24"/>
              </w:rPr>
              <w:t>6.18V</w:t>
            </w:r>
          </w:p>
        </w:tc>
        <w:tc>
          <w:tcPr>
            <w:tcW w:w="1448" w:type="dxa"/>
          </w:tcPr>
          <w:p w:rsidR="00481627" w:rsidRDefault="00481627" w:rsidP="00144CEF">
            <w:pPr>
              <w:jc w:val="center"/>
              <w:rPr>
                <w:sz w:val="24"/>
              </w:rPr>
            </w:pPr>
            <w:r>
              <w:rPr>
                <w:sz w:val="24"/>
              </w:rPr>
              <w:t>Yes</w:t>
            </w:r>
          </w:p>
        </w:tc>
      </w:tr>
      <w:tr w:rsidR="00481627" w:rsidTr="00144CEF">
        <w:tc>
          <w:tcPr>
            <w:tcW w:w="1261" w:type="dxa"/>
            <w:shd w:val="clear" w:color="auto" w:fill="BFBFBF" w:themeFill="background1" w:themeFillShade="BF"/>
          </w:tcPr>
          <w:p w:rsidR="00481627" w:rsidRPr="00481627" w:rsidRDefault="00481627" w:rsidP="00144CEF">
            <w:pPr>
              <w:jc w:val="center"/>
              <w:rPr>
                <w:b/>
                <w:sz w:val="24"/>
              </w:rPr>
            </w:pPr>
            <w:r w:rsidRPr="00481627">
              <w:rPr>
                <w:b/>
                <w:sz w:val="24"/>
              </w:rPr>
              <w:t>Calculated Value</w:t>
            </w:r>
          </w:p>
        </w:tc>
        <w:tc>
          <w:tcPr>
            <w:tcW w:w="1704" w:type="dxa"/>
          </w:tcPr>
          <w:p w:rsidR="00481627" w:rsidRDefault="00481627" w:rsidP="00144CEF">
            <w:pPr>
              <w:jc w:val="center"/>
              <w:rPr>
                <w:sz w:val="24"/>
              </w:rPr>
            </w:pPr>
            <w:r>
              <w:rPr>
                <w:sz w:val="24"/>
              </w:rPr>
              <w:t>9V</w:t>
            </w:r>
          </w:p>
        </w:tc>
        <w:tc>
          <w:tcPr>
            <w:tcW w:w="1606" w:type="dxa"/>
          </w:tcPr>
          <w:p w:rsidR="00481627" w:rsidRDefault="00481627" w:rsidP="00144CEF">
            <w:pPr>
              <w:jc w:val="center"/>
              <w:rPr>
                <w:sz w:val="24"/>
              </w:rPr>
            </w:pPr>
            <w:r>
              <w:rPr>
                <w:sz w:val="24"/>
              </w:rPr>
              <w:t>2.79V</w:t>
            </w:r>
          </w:p>
        </w:tc>
        <w:tc>
          <w:tcPr>
            <w:tcW w:w="1485" w:type="dxa"/>
          </w:tcPr>
          <w:p w:rsidR="00481627" w:rsidRDefault="00481627" w:rsidP="00144CEF">
            <w:pPr>
              <w:jc w:val="center"/>
              <w:rPr>
                <w:sz w:val="24"/>
              </w:rPr>
            </w:pPr>
            <w:r>
              <w:rPr>
                <w:sz w:val="24"/>
              </w:rPr>
              <w:t>6.21V</w:t>
            </w:r>
          </w:p>
        </w:tc>
        <w:tc>
          <w:tcPr>
            <w:tcW w:w="1486" w:type="dxa"/>
          </w:tcPr>
          <w:p w:rsidR="00481627" w:rsidRDefault="00481627" w:rsidP="00144CEF">
            <w:pPr>
              <w:jc w:val="center"/>
              <w:rPr>
                <w:sz w:val="24"/>
              </w:rPr>
            </w:pPr>
            <w:r>
              <w:rPr>
                <w:sz w:val="24"/>
              </w:rPr>
              <w:t>6.21V</w:t>
            </w:r>
          </w:p>
        </w:tc>
        <w:tc>
          <w:tcPr>
            <w:tcW w:w="1448" w:type="dxa"/>
          </w:tcPr>
          <w:p w:rsidR="00481627" w:rsidRDefault="00481627" w:rsidP="00144CEF">
            <w:pPr>
              <w:jc w:val="center"/>
              <w:rPr>
                <w:sz w:val="24"/>
              </w:rPr>
            </w:pPr>
            <w:r>
              <w:rPr>
                <w:sz w:val="24"/>
              </w:rPr>
              <w:t>Yes</w:t>
            </w:r>
          </w:p>
        </w:tc>
      </w:tr>
      <w:tr w:rsidR="00481627" w:rsidTr="00144CEF">
        <w:tc>
          <w:tcPr>
            <w:tcW w:w="1261" w:type="dxa"/>
            <w:shd w:val="clear" w:color="auto" w:fill="BFBFBF" w:themeFill="background1" w:themeFillShade="BF"/>
          </w:tcPr>
          <w:p w:rsidR="00481627" w:rsidRPr="00481627" w:rsidRDefault="00481627" w:rsidP="00144CEF">
            <w:pPr>
              <w:jc w:val="center"/>
              <w:rPr>
                <w:b/>
                <w:sz w:val="24"/>
              </w:rPr>
            </w:pPr>
            <w:r w:rsidRPr="00481627">
              <w:rPr>
                <w:b/>
                <w:sz w:val="24"/>
              </w:rPr>
              <w:t>% Difference</w:t>
            </w:r>
          </w:p>
        </w:tc>
        <w:tc>
          <w:tcPr>
            <w:tcW w:w="1704" w:type="dxa"/>
          </w:tcPr>
          <w:p w:rsidR="00481627" w:rsidRDefault="00481627" w:rsidP="00144CEF">
            <w:pPr>
              <w:jc w:val="center"/>
              <w:rPr>
                <w:sz w:val="24"/>
              </w:rPr>
            </w:pPr>
            <w:r>
              <w:rPr>
                <w:sz w:val="24"/>
              </w:rPr>
              <w:t>-0.33%</w:t>
            </w:r>
          </w:p>
        </w:tc>
        <w:tc>
          <w:tcPr>
            <w:tcW w:w="1606" w:type="dxa"/>
          </w:tcPr>
          <w:p w:rsidR="00481627" w:rsidRDefault="00481627" w:rsidP="00144CEF">
            <w:pPr>
              <w:jc w:val="center"/>
              <w:rPr>
                <w:sz w:val="24"/>
              </w:rPr>
            </w:pPr>
            <w:r>
              <w:rPr>
                <w:sz w:val="24"/>
              </w:rPr>
              <w:t>-0.36%</w:t>
            </w:r>
          </w:p>
        </w:tc>
        <w:tc>
          <w:tcPr>
            <w:tcW w:w="1485" w:type="dxa"/>
          </w:tcPr>
          <w:p w:rsidR="00481627" w:rsidRDefault="00481627" w:rsidP="00144CEF">
            <w:pPr>
              <w:jc w:val="center"/>
              <w:rPr>
                <w:sz w:val="24"/>
              </w:rPr>
            </w:pPr>
            <w:r>
              <w:rPr>
                <w:sz w:val="24"/>
              </w:rPr>
              <w:t>-0.32%</w:t>
            </w:r>
          </w:p>
        </w:tc>
        <w:tc>
          <w:tcPr>
            <w:tcW w:w="1486" w:type="dxa"/>
          </w:tcPr>
          <w:p w:rsidR="00481627" w:rsidRDefault="00481627" w:rsidP="00144CEF">
            <w:pPr>
              <w:jc w:val="center"/>
              <w:rPr>
                <w:sz w:val="24"/>
              </w:rPr>
            </w:pPr>
            <w:r>
              <w:rPr>
                <w:sz w:val="24"/>
              </w:rPr>
              <w:t>-0.48%</w:t>
            </w:r>
          </w:p>
        </w:tc>
        <w:tc>
          <w:tcPr>
            <w:tcW w:w="1448" w:type="dxa"/>
            <w:shd w:val="clear" w:color="auto" w:fill="000000" w:themeFill="text1"/>
          </w:tcPr>
          <w:p w:rsidR="00481627" w:rsidRDefault="00481627" w:rsidP="00144CEF">
            <w:pPr>
              <w:jc w:val="center"/>
              <w:rPr>
                <w:sz w:val="24"/>
              </w:rPr>
            </w:pPr>
          </w:p>
        </w:tc>
      </w:tr>
      <w:tr w:rsidR="00481627" w:rsidTr="00144CEF">
        <w:tc>
          <w:tcPr>
            <w:tcW w:w="8990" w:type="dxa"/>
            <w:gridSpan w:val="6"/>
          </w:tcPr>
          <w:p w:rsidR="00481627" w:rsidRDefault="00481627" w:rsidP="00144CEF">
            <w:pPr>
              <w:jc w:val="center"/>
              <w:rPr>
                <w:sz w:val="24"/>
              </w:rPr>
            </w:pPr>
            <w:r>
              <w:rPr>
                <w:sz w:val="24"/>
              </w:rPr>
              <w:t>Table 8.3</w:t>
            </w:r>
            <w:r>
              <w:rPr>
                <w:sz w:val="24"/>
              </w:rPr>
              <w:t>-</w:t>
            </w:r>
            <w:r>
              <w:rPr>
                <w:sz w:val="24"/>
              </w:rPr>
              <w:t>Voltage</w:t>
            </w:r>
            <w:r>
              <w:rPr>
                <w:sz w:val="24"/>
              </w:rPr>
              <w:t xml:space="preserve"> analysis in a Series-parallel Circuit, Circuit 8.1</w:t>
            </w:r>
          </w:p>
        </w:tc>
      </w:tr>
    </w:tbl>
    <w:p w:rsidR="00481627" w:rsidRPr="00481627" w:rsidRDefault="00481627" w:rsidP="00481627">
      <w:pPr>
        <w:ind w:left="360"/>
        <w:rPr>
          <w:sz w:val="24"/>
        </w:rPr>
      </w:pPr>
    </w:p>
    <w:p w:rsidR="00AD3DA4" w:rsidRDefault="00AD3DA4" w:rsidP="00AD3DA4">
      <w:pPr>
        <w:pStyle w:val="ListParagraph"/>
        <w:numPr>
          <w:ilvl w:val="0"/>
          <w:numId w:val="7"/>
        </w:numPr>
        <w:rPr>
          <w:b/>
          <w:sz w:val="24"/>
        </w:rPr>
      </w:pPr>
      <w:r>
        <w:rPr>
          <w:b/>
          <w:sz w:val="24"/>
        </w:rPr>
        <w:t>Part 4: Resistance, Voltage, and Current analysis in a Series-Parallel Circuit</w:t>
      </w:r>
    </w:p>
    <w:tbl>
      <w:tblPr>
        <w:tblStyle w:val="TableGrid"/>
        <w:tblW w:w="0" w:type="auto"/>
        <w:tblInd w:w="360" w:type="dxa"/>
        <w:tblLook w:val="04A0" w:firstRow="1" w:lastRow="0" w:firstColumn="1" w:lastColumn="0" w:noHBand="0" w:noVBand="1"/>
      </w:tblPr>
      <w:tblGrid>
        <w:gridCol w:w="2173"/>
        <w:gridCol w:w="2293"/>
        <w:gridCol w:w="2285"/>
        <w:gridCol w:w="2239"/>
      </w:tblGrid>
      <w:tr w:rsidR="00481627" w:rsidRPr="00AD3DA4" w:rsidTr="00144CEF">
        <w:tc>
          <w:tcPr>
            <w:tcW w:w="2173" w:type="dxa"/>
            <w:shd w:val="clear" w:color="auto" w:fill="BFBFBF" w:themeFill="background1" w:themeFillShade="BF"/>
          </w:tcPr>
          <w:p w:rsidR="00481627" w:rsidRDefault="00481627" w:rsidP="00144CEF">
            <w:pPr>
              <w:jc w:val="center"/>
              <w:rPr>
                <w:sz w:val="24"/>
              </w:rPr>
            </w:pPr>
          </w:p>
        </w:tc>
        <w:tc>
          <w:tcPr>
            <w:tcW w:w="2293" w:type="dxa"/>
            <w:shd w:val="clear" w:color="auto" w:fill="BFBFBF" w:themeFill="background1" w:themeFillShade="BF"/>
          </w:tcPr>
          <w:p w:rsidR="00481627" w:rsidRPr="00AD3DA4" w:rsidRDefault="00481627" w:rsidP="00144CEF">
            <w:pPr>
              <w:jc w:val="center"/>
              <w:rPr>
                <w:b/>
                <w:sz w:val="24"/>
              </w:rPr>
            </w:pPr>
            <m:oMathPara>
              <m:oMath>
                <m:r>
                  <m:rPr>
                    <m:sty m:val="bi"/>
                  </m:rPr>
                  <w:rPr>
                    <w:rFonts w:ascii="Cambria Math" w:hAnsi="Cambria Math"/>
                    <w:sz w:val="24"/>
                  </w:rPr>
                  <m:t xml:space="preserve">Calculated </m:t>
                </m:r>
                <m:sSub>
                  <m:sSubPr>
                    <m:ctrlPr>
                      <w:rPr>
                        <w:rFonts w:ascii="Cambria Math" w:hAnsi="Cambria Math"/>
                        <w:b/>
                        <w:i/>
                        <w:sz w:val="24"/>
                      </w:rPr>
                    </m:ctrlPr>
                  </m:sSubPr>
                  <m:e>
                    <m:r>
                      <m:rPr>
                        <m:sty m:val="bi"/>
                      </m:rPr>
                      <w:rPr>
                        <w:rFonts w:ascii="Cambria Math" w:hAnsi="Cambria Math"/>
                        <w:sz w:val="24"/>
                      </w:rPr>
                      <m:t>R</m:t>
                    </m:r>
                  </m:e>
                  <m:sub>
                    <m:r>
                      <m:rPr>
                        <m:sty m:val="bi"/>
                      </m:rPr>
                      <w:rPr>
                        <w:rFonts w:ascii="Cambria Math" w:hAnsi="Cambria Math"/>
                        <w:sz w:val="24"/>
                      </w:rPr>
                      <m:t>T</m:t>
                    </m:r>
                  </m:sub>
                </m:sSub>
              </m:oMath>
            </m:oMathPara>
          </w:p>
        </w:tc>
        <w:tc>
          <w:tcPr>
            <w:tcW w:w="2285" w:type="dxa"/>
            <w:shd w:val="clear" w:color="auto" w:fill="BFBFBF" w:themeFill="background1" w:themeFillShade="BF"/>
          </w:tcPr>
          <w:p w:rsidR="00481627" w:rsidRPr="00AD3DA4" w:rsidRDefault="00481627" w:rsidP="00144CEF">
            <w:pPr>
              <w:jc w:val="center"/>
              <w:rPr>
                <w:b/>
                <w:sz w:val="24"/>
              </w:rPr>
            </w:pPr>
            <m:oMathPara>
              <m:oMath>
                <m:r>
                  <m:rPr>
                    <m:sty m:val="bi"/>
                  </m:rPr>
                  <w:rPr>
                    <w:rFonts w:ascii="Cambria Math" w:hAnsi="Cambria Math"/>
                    <w:sz w:val="24"/>
                  </w:rPr>
                  <m:t xml:space="preserve">Measured </m:t>
                </m:r>
                <m:sSub>
                  <m:sSubPr>
                    <m:ctrlPr>
                      <w:rPr>
                        <w:rFonts w:ascii="Cambria Math" w:hAnsi="Cambria Math"/>
                        <w:b/>
                        <w:i/>
                        <w:sz w:val="24"/>
                      </w:rPr>
                    </m:ctrlPr>
                  </m:sSubPr>
                  <m:e>
                    <m:r>
                      <m:rPr>
                        <m:sty m:val="bi"/>
                      </m:rPr>
                      <w:rPr>
                        <w:rFonts w:ascii="Cambria Math" w:hAnsi="Cambria Math"/>
                        <w:sz w:val="24"/>
                      </w:rPr>
                      <m:t>R</m:t>
                    </m:r>
                  </m:e>
                  <m:sub>
                    <m:r>
                      <m:rPr>
                        <m:sty m:val="bi"/>
                      </m:rPr>
                      <w:rPr>
                        <w:rFonts w:ascii="Cambria Math" w:hAnsi="Cambria Math"/>
                        <w:sz w:val="24"/>
                      </w:rPr>
                      <m:t>T</m:t>
                    </m:r>
                  </m:sub>
                </m:sSub>
              </m:oMath>
            </m:oMathPara>
          </w:p>
        </w:tc>
        <w:tc>
          <w:tcPr>
            <w:tcW w:w="2239" w:type="dxa"/>
            <w:shd w:val="clear" w:color="auto" w:fill="BFBFBF" w:themeFill="background1" w:themeFillShade="BF"/>
          </w:tcPr>
          <w:p w:rsidR="00481627" w:rsidRPr="00AD3DA4" w:rsidRDefault="00481627" w:rsidP="00144CEF">
            <w:pPr>
              <w:jc w:val="center"/>
              <w:rPr>
                <w:b/>
                <w:sz w:val="24"/>
              </w:rPr>
            </w:pPr>
            <w:r w:rsidRPr="00AD3DA4">
              <w:rPr>
                <w:b/>
                <w:sz w:val="24"/>
              </w:rPr>
              <w:t>% difference</w:t>
            </w:r>
          </w:p>
        </w:tc>
      </w:tr>
      <w:tr w:rsidR="00481627" w:rsidTr="00144CEF">
        <w:tc>
          <w:tcPr>
            <w:tcW w:w="2173" w:type="dxa"/>
            <w:shd w:val="clear" w:color="auto" w:fill="BFBFBF" w:themeFill="background1" w:themeFillShade="BF"/>
          </w:tcPr>
          <w:p w:rsidR="00481627" w:rsidRPr="00AD3DA4" w:rsidRDefault="00481627" w:rsidP="00144CEF">
            <w:pPr>
              <w:jc w:val="center"/>
              <w:rPr>
                <w:b/>
                <w:sz w:val="24"/>
              </w:rPr>
            </w:pPr>
            <m:oMathPara>
              <m:oMath>
                <m:sSub>
                  <m:sSubPr>
                    <m:ctrlPr>
                      <w:rPr>
                        <w:rFonts w:ascii="Cambria Math" w:hAnsi="Cambria Math"/>
                        <w:b/>
                        <w:i/>
                        <w:sz w:val="24"/>
                      </w:rPr>
                    </m:ctrlPr>
                  </m:sSubPr>
                  <m:e>
                    <m:r>
                      <m:rPr>
                        <m:sty m:val="bi"/>
                      </m:rPr>
                      <w:rPr>
                        <w:rFonts w:ascii="Cambria Math" w:hAnsi="Cambria Math"/>
                        <w:sz w:val="24"/>
                      </w:rPr>
                      <m:t>R</m:t>
                    </m:r>
                  </m:e>
                  <m:sub>
                    <m:r>
                      <m:rPr>
                        <m:sty m:val="bi"/>
                      </m:rPr>
                      <w:rPr>
                        <w:rFonts w:ascii="Cambria Math" w:hAnsi="Cambria Math"/>
                        <w:sz w:val="24"/>
                      </w:rPr>
                      <m:t>T</m:t>
                    </m:r>
                  </m:sub>
                </m:sSub>
              </m:oMath>
            </m:oMathPara>
          </w:p>
        </w:tc>
        <w:tc>
          <w:tcPr>
            <w:tcW w:w="2293" w:type="dxa"/>
          </w:tcPr>
          <w:p w:rsidR="00481627" w:rsidRDefault="00481627" w:rsidP="00144CEF">
            <w:pPr>
              <w:jc w:val="center"/>
              <w:rPr>
                <w:sz w:val="24"/>
              </w:rPr>
            </w:pPr>
            <w:r>
              <w:rPr>
                <w:sz w:val="24"/>
              </w:rPr>
              <w:t>307.02</w:t>
            </w:r>
            <w:r>
              <w:rPr>
                <w:rFonts w:cstheme="minorHAnsi"/>
                <w:sz w:val="24"/>
              </w:rPr>
              <w:t>Ω</w:t>
            </w:r>
          </w:p>
        </w:tc>
        <w:tc>
          <w:tcPr>
            <w:tcW w:w="2285" w:type="dxa"/>
          </w:tcPr>
          <w:p w:rsidR="00481627" w:rsidRDefault="00481627" w:rsidP="00144CEF">
            <w:pPr>
              <w:jc w:val="center"/>
              <w:rPr>
                <w:sz w:val="24"/>
              </w:rPr>
            </w:pPr>
            <w:r>
              <w:rPr>
                <w:sz w:val="24"/>
              </w:rPr>
              <w:t>313.36</w:t>
            </w:r>
            <w:r>
              <w:rPr>
                <w:rFonts w:cstheme="minorHAnsi"/>
                <w:sz w:val="24"/>
              </w:rPr>
              <w:t>Ω</w:t>
            </w:r>
          </w:p>
        </w:tc>
        <w:tc>
          <w:tcPr>
            <w:tcW w:w="2239" w:type="dxa"/>
          </w:tcPr>
          <w:p w:rsidR="00481627" w:rsidRDefault="00481627" w:rsidP="00144CEF">
            <w:pPr>
              <w:jc w:val="center"/>
              <w:rPr>
                <w:sz w:val="24"/>
              </w:rPr>
            </w:pPr>
            <w:r>
              <w:rPr>
                <w:sz w:val="24"/>
              </w:rPr>
              <w:t>2.07</w:t>
            </w:r>
            <w:r>
              <w:rPr>
                <w:sz w:val="24"/>
              </w:rPr>
              <w:t>%</w:t>
            </w:r>
          </w:p>
        </w:tc>
      </w:tr>
      <w:tr w:rsidR="00481627" w:rsidTr="00144CEF">
        <w:tc>
          <w:tcPr>
            <w:tcW w:w="8990" w:type="dxa"/>
            <w:gridSpan w:val="4"/>
          </w:tcPr>
          <w:p w:rsidR="00481627" w:rsidRDefault="00481627" w:rsidP="00144CEF">
            <w:pPr>
              <w:jc w:val="center"/>
              <w:rPr>
                <w:sz w:val="24"/>
              </w:rPr>
            </w:pPr>
            <w:r>
              <w:rPr>
                <w:sz w:val="24"/>
              </w:rPr>
              <w:t>Table 8.4</w:t>
            </w:r>
            <w:r>
              <w:rPr>
                <w:sz w:val="24"/>
              </w:rPr>
              <w:t>- Total Resistance analysis in a Seri</w:t>
            </w:r>
            <w:r>
              <w:rPr>
                <w:sz w:val="24"/>
              </w:rPr>
              <w:t>es-Parallel Circuit, Circuit 8.3</w:t>
            </w:r>
          </w:p>
        </w:tc>
      </w:tr>
    </w:tbl>
    <w:p w:rsidR="00481627" w:rsidRDefault="00481627" w:rsidP="00481627">
      <w:pPr>
        <w:rPr>
          <w:sz w:val="24"/>
        </w:rPr>
      </w:pPr>
    </w:p>
    <w:tbl>
      <w:tblPr>
        <w:tblStyle w:val="TableGrid"/>
        <w:tblW w:w="0" w:type="auto"/>
        <w:tblInd w:w="360" w:type="dxa"/>
        <w:tblLook w:val="04A0" w:firstRow="1" w:lastRow="0" w:firstColumn="1" w:lastColumn="0" w:noHBand="0" w:noVBand="1"/>
      </w:tblPr>
      <w:tblGrid>
        <w:gridCol w:w="1261"/>
        <w:gridCol w:w="1704"/>
        <w:gridCol w:w="1606"/>
        <w:gridCol w:w="1485"/>
        <w:gridCol w:w="1486"/>
        <w:gridCol w:w="1448"/>
      </w:tblGrid>
      <w:tr w:rsidR="00481627" w:rsidTr="00144CEF">
        <w:tc>
          <w:tcPr>
            <w:tcW w:w="1261" w:type="dxa"/>
            <w:shd w:val="clear" w:color="auto" w:fill="BFBFBF" w:themeFill="background1" w:themeFillShade="BF"/>
          </w:tcPr>
          <w:p w:rsidR="00481627" w:rsidRPr="00AD3DA4" w:rsidRDefault="00481627" w:rsidP="00481627">
            <w:pPr>
              <w:jc w:val="center"/>
              <w:rPr>
                <w:b/>
                <w:sz w:val="24"/>
              </w:rPr>
            </w:pPr>
          </w:p>
        </w:tc>
        <w:tc>
          <w:tcPr>
            <w:tcW w:w="1704" w:type="dxa"/>
            <w:shd w:val="clear" w:color="auto" w:fill="BFBFBF" w:themeFill="background1" w:themeFillShade="BF"/>
          </w:tcPr>
          <w:p w:rsidR="00481627" w:rsidRPr="00AD3DA4" w:rsidRDefault="00481627" w:rsidP="00481627">
            <w:pPr>
              <w:jc w:val="center"/>
              <w:rPr>
                <w:b/>
                <w:sz w:val="24"/>
              </w:rPr>
            </w:pPr>
            <w:r>
              <w:rPr>
                <w:b/>
                <w:sz w:val="24"/>
              </w:rPr>
              <w:t>Current through current source</w:t>
            </w:r>
          </w:p>
        </w:tc>
        <w:tc>
          <w:tcPr>
            <w:tcW w:w="1606" w:type="dxa"/>
            <w:shd w:val="clear" w:color="auto" w:fill="BFBFBF" w:themeFill="background1" w:themeFillShade="BF"/>
          </w:tcPr>
          <w:p w:rsidR="00481627" w:rsidRPr="00AD3DA4" w:rsidRDefault="00481627" w:rsidP="00481627">
            <w:pPr>
              <w:jc w:val="center"/>
              <w:rPr>
                <w:b/>
                <w:sz w:val="24"/>
              </w:rPr>
            </w:pPr>
            <w:r>
              <w:rPr>
                <w:b/>
                <w:sz w:val="24"/>
              </w:rPr>
              <w:t xml:space="preserve">Current Through </w:t>
            </w:r>
            <m:oMath>
              <m:sSub>
                <m:sSubPr>
                  <m:ctrlPr>
                    <w:rPr>
                      <w:rFonts w:ascii="Cambria Math" w:hAnsi="Cambria Math"/>
                      <w:b/>
                      <w:i/>
                      <w:sz w:val="24"/>
                    </w:rPr>
                  </m:ctrlPr>
                </m:sSubPr>
                <m:e>
                  <m:r>
                    <m:rPr>
                      <m:sty m:val="bi"/>
                    </m:rPr>
                    <w:rPr>
                      <w:rFonts w:ascii="Cambria Math" w:hAnsi="Cambria Math"/>
                      <w:sz w:val="24"/>
                    </w:rPr>
                    <m:t>R</m:t>
                  </m:r>
                </m:e>
                <m:sub>
                  <m:r>
                    <m:rPr>
                      <m:sty m:val="bi"/>
                    </m:rPr>
                    <w:rPr>
                      <w:rFonts w:ascii="Cambria Math" w:hAnsi="Cambria Math"/>
                      <w:sz w:val="24"/>
                    </w:rPr>
                    <m:t>1</m:t>
                  </m:r>
                </m:sub>
              </m:sSub>
              <m:r>
                <m:rPr>
                  <m:sty m:val="bi"/>
                </m:rPr>
                <w:rPr>
                  <w:rFonts w:ascii="Cambria Math" w:hAnsi="Cambria Math"/>
                  <w:sz w:val="24"/>
                </w:rPr>
                <m:t>=100Ω</m:t>
              </m:r>
            </m:oMath>
          </w:p>
        </w:tc>
        <w:tc>
          <w:tcPr>
            <w:tcW w:w="1485" w:type="dxa"/>
            <w:shd w:val="clear" w:color="auto" w:fill="BFBFBF" w:themeFill="background1" w:themeFillShade="BF"/>
          </w:tcPr>
          <w:p w:rsidR="00481627" w:rsidRPr="00AD3DA4" w:rsidRDefault="00481627" w:rsidP="00481627">
            <w:pPr>
              <w:jc w:val="center"/>
              <w:rPr>
                <w:b/>
                <w:sz w:val="24"/>
              </w:rPr>
            </w:pPr>
            <w:r>
              <w:rPr>
                <w:b/>
                <w:sz w:val="24"/>
              </w:rPr>
              <w:t xml:space="preserve">Current Through </w:t>
            </w:r>
            <m:oMath>
              <m:sSub>
                <m:sSubPr>
                  <m:ctrlPr>
                    <w:rPr>
                      <w:rFonts w:ascii="Cambria Math" w:hAnsi="Cambria Math"/>
                      <w:b/>
                      <w:i/>
                      <w:sz w:val="24"/>
                    </w:rPr>
                  </m:ctrlPr>
                </m:sSubPr>
                <m:e>
                  <m:r>
                    <m:rPr>
                      <m:sty m:val="bi"/>
                    </m:rPr>
                    <w:rPr>
                      <w:rFonts w:ascii="Cambria Math" w:hAnsi="Cambria Math"/>
                      <w:sz w:val="24"/>
                    </w:rPr>
                    <m:t>R</m:t>
                  </m:r>
                </m:e>
                <m:sub>
                  <m:r>
                    <m:rPr>
                      <m:sty m:val="bi"/>
                    </m:rPr>
                    <w:rPr>
                      <w:rFonts w:ascii="Cambria Math" w:hAnsi="Cambria Math"/>
                      <w:sz w:val="24"/>
                    </w:rPr>
                    <m:t>2</m:t>
                  </m:r>
                </m:sub>
              </m:sSub>
              <m:r>
                <m:rPr>
                  <m:sty m:val="bi"/>
                </m:rPr>
                <w:rPr>
                  <w:rFonts w:ascii="Cambria Math" w:hAnsi="Cambria Math"/>
                  <w:sz w:val="24"/>
                </w:rPr>
                <m:t>=</m:t>
              </m:r>
              <m:r>
                <m:rPr>
                  <m:sty m:val="bi"/>
                </m:rPr>
                <w:rPr>
                  <w:rFonts w:ascii="Cambria Math" w:hAnsi="Cambria Math"/>
                  <w:sz w:val="24"/>
                </w:rPr>
                <m:t>150</m:t>
              </m:r>
              <m:r>
                <m:rPr>
                  <m:sty m:val="bi"/>
                </m:rPr>
                <w:rPr>
                  <w:rFonts w:ascii="Cambria Math" w:hAnsi="Cambria Math"/>
                  <w:sz w:val="24"/>
                </w:rPr>
                <m:t>Ω</m:t>
              </m:r>
            </m:oMath>
          </w:p>
        </w:tc>
        <w:tc>
          <w:tcPr>
            <w:tcW w:w="1486" w:type="dxa"/>
            <w:shd w:val="clear" w:color="auto" w:fill="BFBFBF" w:themeFill="background1" w:themeFillShade="BF"/>
          </w:tcPr>
          <w:p w:rsidR="00481627" w:rsidRPr="00AD3DA4" w:rsidRDefault="00481627" w:rsidP="00481627">
            <w:pPr>
              <w:jc w:val="center"/>
              <w:rPr>
                <w:b/>
                <w:sz w:val="24"/>
              </w:rPr>
            </w:pPr>
            <w:r>
              <w:rPr>
                <w:b/>
                <w:sz w:val="24"/>
              </w:rPr>
              <w:t xml:space="preserve">Current Through </w:t>
            </w:r>
            <m:oMath>
              <m:sSub>
                <m:sSubPr>
                  <m:ctrlPr>
                    <w:rPr>
                      <w:rFonts w:ascii="Cambria Math" w:hAnsi="Cambria Math"/>
                      <w:b/>
                      <w:i/>
                      <w:sz w:val="24"/>
                    </w:rPr>
                  </m:ctrlPr>
                </m:sSubPr>
                <m:e>
                  <m:r>
                    <m:rPr>
                      <m:sty m:val="bi"/>
                    </m:rPr>
                    <w:rPr>
                      <w:rFonts w:ascii="Cambria Math" w:hAnsi="Cambria Math"/>
                      <w:sz w:val="24"/>
                    </w:rPr>
                    <m:t>R</m:t>
                  </m:r>
                </m:e>
                <m:sub>
                  <m:r>
                    <m:rPr>
                      <m:sty m:val="bi"/>
                    </m:rPr>
                    <w:rPr>
                      <w:rFonts w:ascii="Cambria Math" w:hAnsi="Cambria Math"/>
                      <w:sz w:val="24"/>
                    </w:rPr>
                    <m:t>3</m:t>
                  </m:r>
                </m:sub>
              </m:sSub>
              <m:r>
                <m:rPr>
                  <m:sty m:val="bi"/>
                </m:rPr>
                <w:rPr>
                  <w:rFonts w:ascii="Cambria Math" w:hAnsi="Cambria Math"/>
                  <w:sz w:val="24"/>
                </w:rPr>
                <m:t>=</m:t>
              </m:r>
              <m:r>
                <m:rPr>
                  <m:sty m:val="bi"/>
                </m:rPr>
                <w:rPr>
                  <w:rFonts w:ascii="Cambria Math" w:hAnsi="Cambria Math"/>
                  <w:sz w:val="24"/>
                </w:rPr>
                <m:t>220</m:t>
              </m:r>
              <m:r>
                <m:rPr>
                  <m:sty m:val="bi"/>
                </m:rPr>
                <w:rPr>
                  <w:rFonts w:ascii="Cambria Math" w:hAnsi="Cambria Math"/>
                  <w:sz w:val="24"/>
                </w:rPr>
                <m:t>Ω</m:t>
              </m:r>
            </m:oMath>
          </w:p>
        </w:tc>
        <w:tc>
          <w:tcPr>
            <w:tcW w:w="1448" w:type="dxa"/>
            <w:shd w:val="clear" w:color="auto" w:fill="BFBFBF" w:themeFill="background1" w:themeFillShade="BF"/>
          </w:tcPr>
          <w:p w:rsidR="00481627" w:rsidRPr="00AD3DA4" w:rsidRDefault="00481627" w:rsidP="00481627">
            <w:pPr>
              <w:jc w:val="center"/>
              <w:rPr>
                <w:b/>
                <w:sz w:val="24"/>
              </w:rPr>
            </w:pPr>
            <w:r>
              <w:rPr>
                <w:b/>
                <w:sz w:val="24"/>
              </w:rPr>
              <w:t xml:space="preserve">Current Through </w:t>
            </w:r>
            <m:oMath>
              <m:sSub>
                <m:sSubPr>
                  <m:ctrlPr>
                    <w:rPr>
                      <w:rFonts w:ascii="Cambria Math" w:hAnsi="Cambria Math"/>
                      <w:b/>
                      <w:i/>
                      <w:sz w:val="24"/>
                    </w:rPr>
                  </m:ctrlPr>
                </m:sSubPr>
                <m:e>
                  <m:r>
                    <m:rPr>
                      <m:sty m:val="bi"/>
                    </m:rPr>
                    <w:rPr>
                      <w:rFonts w:ascii="Cambria Math" w:hAnsi="Cambria Math"/>
                      <w:sz w:val="24"/>
                    </w:rPr>
                    <m:t>R</m:t>
                  </m:r>
                </m:e>
                <m:sub>
                  <m:r>
                    <m:rPr>
                      <m:sty m:val="bi"/>
                    </m:rPr>
                    <w:rPr>
                      <w:rFonts w:ascii="Cambria Math" w:hAnsi="Cambria Math"/>
                      <w:sz w:val="24"/>
                    </w:rPr>
                    <m:t>4</m:t>
                  </m:r>
                </m:sub>
              </m:sSub>
              <m:r>
                <m:rPr>
                  <m:sty m:val="bi"/>
                </m:rPr>
                <w:rPr>
                  <w:rFonts w:ascii="Cambria Math" w:hAnsi="Cambria Math"/>
                  <w:sz w:val="24"/>
                </w:rPr>
                <m:t>=</m:t>
              </m:r>
              <m:r>
                <m:rPr>
                  <m:sty m:val="bi"/>
                </m:rPr>
                <w:rPr>
                  <w:rFonts w:ascii="Cambria Math" w:hAnsi="Cambria Math"/>
                  <w:sz w:val="24"/>
                </w:rPr>
                <m:t>470</m:t>
              </m:r>
              <m:r>
                <m:rPr>
                  <m:sty m:val="bi"/>
                </m:rPr>
                <w:rPr>
                  <w:rFonts w:ascii="Cambria Math" w:hAnsi="Cambria Math"/>
                  <w:sz w:val="24"/>
                </w:rPr>
                <m:t>Ω</m:t>
              </m:r>
            </m:oMath>
          </w:p>
        </w:tc>
      </w:tr>
      <w:tr w:rsidR="00481627" w:rsidTr="00144CEF">
        <w:tc>
          <w:tcPr>
            <w:tcW w:w="1261" w:type="dxa"/>
            <w:shd w:val="clear" w:color="auto" w:fill="BFBFBF" w:themeFill="background1" w:themeFillShade="BF"/>
          </w:tcPr>
          <w:p w:rsidR="00481627" w:rsidRPr="00481627" w:rsidRDefault="00481627" w:rsidP="00481627">
            <w:pPr>
              <w:jc w:val="center"/>
              <w:rPr>
                <w:b/>
                <w:sz w:val="24"/>
              </w:rPr>
            </w:pPr>
            <w:r w:rsidRPr="00481627">
              <w:rPr>
                <w:b/>
                <w:sz w:val="24"/>
              </w:rPr>
              <w:t>Measured Value</w:t>
            </w:r>
          </w:p>
        </w:tc>
        <w:tc>
          <w:tcPr>
            <w:tcW w:w="1704" w:type="dxa"/>
          </w:tcPr>
          <w:p w:rsidR="00481627" w:rsidRDefault="002A54C1" w:rsidP="00481627">
            <w:pPr>
              <w:jc w:val="center"/>
              <w:rPr>
                <w:sz w:val="24"/>
              </w:rPr>
            </w:pPr>
            <w:r>
              <w:rPr>
                <w:sz w:val="24"/>
              </w:rPr>
              <w:t>28.80mA</w:t>
            </w:r>
          </w:p>
        </w:tc>
        <w:tc>
          <w:tcPr>
            <w:tcW w:w="1606" w:type="dxa"/>
          </w:tcPr>
          <w:p w:rsidR="00481627" w:rsidRDefault="002A54C1" w:rsidP="00481627">
            <w:pPr>
              <w:jc w:val="center"/>
              <w:rPr>
                <w:sz w:val="24"/>
              </w:rPr>
            </w:pPr>
            <w:r>
              <w:rPr>
                <w:sz w:val="24"/>
              </w:rPr>
              <w:t>28.79mA</w:t>
            </w:r>
          </w:p>
        </w:tc>
        <w:tc>
          <w:tcPr>
            <w:tcW w:w="1485" w:type="dxa"/>
          </w:tcPr>
          <w:p w:rsidR="00481627" w:rsidRDefault="002A54C1" w:rsidP="00481627">
            <w:pPr>
              <w:jc w:val="center"/>
              <w:rPr>
                <w:sz w:val="24"/>
              </w:rPr>
            </w:pPr>
            <w:r>
              <w:rPr>
                <w:sz w:val="24"/>
              </w:rPr>
              <w:t>16.29mA</w:t>
            </w:r>
          </w:p>
        </w:tc>
        <w:tc>
          <w:tcPr>
            <w:tcW w:w="1486" w:type="dxa"/>
          </w:tcPr>
          <w:p w:rsidR="00481627" w:rsidRDefault="002A54C1" w:rsidP="00481627">
            <w:pPr>
              <w:jc w:val="center"/>
              <w:rPr>
                <w:sz w:val="24"/>
              </w:rPr>
            </w:pPr>
            <w:r>
              <w:rPr>
                <w:sz w:val="24"/>
              </w:rPr>
              <w:t>16.29mA</w:t>
            </w:r>
          </w:p>
        </w:tc>
        <w:tc>
          <w:tcPr>
            <w:tcW w:w="1448" w:type="dxa"/>
          </w:tcPr>
          <w:p w:rsidR="00481627" w:rsidRDefault="002A54C1" w:rsidP="00481627">
            <w:pPr>
              <w:jc w:val="center"/>
              <w:rPr>
                <w:sz w:val="24"/>
              </w:rPr>
            </w:pPr>
            <w:r>
              <w:rPr>
                <w:sz w:val="24"/>
              </w:rPr>
              <w:t>12.80mA</w:t>
            </w:r>
          </w:p>
        </w:tc>
      </w:tr>
      <w:tr w:rsidR="00481627" w:rsidTr="00144CEF">
        <w:tc>
          <w:tcPr>
            <w:tcW w:w="1261" w:type="dxa"/>
            <w:shd w:val="clear" w:color="auto" w:fill="BFBFBF" w:themeFill="background1" w:themeFillShade="BF"/>
          </w:tcPr>
          <w:p w:rsidR="00481627" w:rsidRPr="00481627" w:rsidRDefault="00481627" w:rsidP="00481627">
            <w:pPr>
              <w:jc w:val="center"/>
              <w:rPr>
                <w:b/>
                <w:sz w:val="24"/>
              </w:rPr>
            </w:pPr>
            <w:r w:rsidRPr="00481627">
              <w:rPr>
                <w:b/>
                <w:sz w:val="24"/>
              </w:rPr>
              <w:t>Calculated Value</w:t>
            </w:r>
          </w:p>
        </w:tc>
        <w:tc>
          <w:tcPr>
            <w:tcW w:w="1704" w:type="dxa"/>
          </w:tcPr>
          <w:p w:rsidR="00481627" w:rsidRDefault="002A54C1" w:rsidP="00481627">
            <w:pPr>
              <w:jc w:val="center"/>
              <w:rPr>
                <w:sz w:val="24"/>
              </w:rPr>
            </w:pPr>
            <w:r>
              <w:rPr>
                <w:sz w:val="24"/>
              </w:rPr>
              <w:t>29.31mA</w:t>
            </w:r>
          </w:p>
        </w:tc>
        <w:tc>
          <w:tcPr>
            <w:tcW w:w="1606" w:type="dxa"/>
          </w:tcPr>
          <w:p w:rsidR="00481627" w:rsidRDefault="002A54C1" w:rsidP="00481627">
            <w:pPr>
              <w:jc w:val="center"/>
              <w:rPr>
                <w:sz w:val="24"/>
              </w:rPr>
            </w:pPr>
            <w:r>
              <w:rPr>
                <w:sz w:val="24"/>
              </w:rPr>
              <w:t>29.31mA</w:t>
            </w:r>
          </w:p>
        </w:tc>
        <w:tc>
          <w:tcPr>
            <w:tcW w:w="1485" w:type="dxa"/>
          </w:tcPr>
          <w:p w:rsidR="00481627" w:rsidRDefault="002A54C1" w:rsidP="00481627">
            <w:pPr>
              <w:jc w:val="center"/>
              <w:rPr>
                <w:sz w:val="24"/>
              </w:rPr>
            </w:pPr>
            <w:r>
              <w:rPr>
                <w:sz w:val="24"/>
              </w:rPr>
              <w:t>16.41mA</w:t>
            </w:r>
          </w:p>
        </w:tc>
        <w:tc>
          <w:tcPr>
            <w:tcW w:w="1486" w:type="dxa"/>
          </w:tcPr>
          <w:p w:rsidR="00481627" w:rsidRDefault="002A54C1" w:rsidP="00481627">
            <w:pPr>
              <w:jc w:val="center"/>
              <w:rPr>
                <w:sz w:val="24"/>
              </w:rPr>
            </w:pPr>
            <w:r>
              <w:rPr>
                <w:sz w:val="24"/>
              </w:rPr>
              <w:t>16.41mA</w:t>
            </w:r>
          </w:p>
        </w:tc>
        <w:tc>
          <w:tcPr>
            <w:tcW w:w="1448" w:type="dxa"/>
          </w:tcPr>
          <w:p w:rsidR="00481627" w:rsidRDefault="002A54C1" w:rsidP="00481627">
            <w:pPr>
              <w:jc w:val="center"/>
              <w:rPr>
                <w:sz w:val="24"/>
              </w:rPr>
            </w:pPr>
            <w:r>
              <w:rPr>
                <w:sz w:val="24"/>
              </w:rPr>
              <w:t>12.91mA</w:t>
            </w:r>
          </w:p>
          <w:p w:rsidR="002A54C1" w:rsidRDefault="002A54C1" w:rsidP="00481627">
            <w:pPr>
              <w:jc w:val="center"/>
              <w:rPr>
                <w:sz w:val="24"/>
              </w:rPr>
            </w:pPr>
          </w:p>
        </w:tc>
      </w:tr>
      <w:tr w:rsidR="00481627" w:rsidTr="00481627">
        <w:tc>
          <w:tcPr>
            <w:tcW w:w="1261" w:type="dxa"/>
            <w:shd w:val="clear" w:color="auto" w:fill="BFBFBF" w:themeFill="background1" w:themeFillShade="BF"/>
          </w:tcPr>
          <w:p w:rsidR="00481627" w:rsidRPr="00481627" w:rsidRDefault="00481627" w:rsidP="00481627">
            <w:pPr>
              <w:jc w:val="center"/>
              <w:rPr>
                <w:b/>
                <w:sz w:val="24"/>
              </w:rPr>
            </w:pPr>
            <w:r w:rsidRPr="00481627">
              <w:rPr>
                <w:b/>
                <w:sz w:val="24"/>
              </w:rPr>
              <w:t>% Difference</w:t>
            </w:r>
          </w:p>
        </w:tc>
        <w:tc>
          <w:tcPr>
            <w:tcW w:w="1704" w:type="dxa"/>
          </w:tcPr>
          <w:p w:rsidR="00481627" w:rsidRDefault="002A54C1" w:rsidP="00481627">
            <w:pPr>
              <w:jc w:val="center"/>
              <w:rPr>
                <w:sz w:val="24"/>
              </w:rPr>
            </w:pPr>
            <w:r>
              <w:rPr>
                <w:sz w:val="24"/>
              </w:rPr>
              <w:t>-1.74%</w:t>
            </w:r>
          </w:p>
        </w:tc>
        <w:tc>
          <w:tcPr>
            <w:tcW w:w="1606" w:type="dxa"/>
          </w:tcPr>
          <w:p w:rsidR="00481627" w:rsidRDefault="002A54C1" w:rsidP="00481627">
            <w:pPr>
              <w:jc w:val="center"/>
              <w:rPr>
                <w:sz w:val="24"/>
              </w:rPr>
            </w:pPr>
            <w:r>
              <w:rPr>
                <w:sz w:val="24"/>
              </w:rPr>
              <w:t>-1.77%</w:t>
            </w:r>
          </w:p>
        </w:tc>
        <w:tc>
          <w:tcPr>
            <w:tcW w:w="1485" w:type="dxa"/>
          </w:tcPr>
          <w:p w:rsidR="00481627" w:rsidRDefault="002A54C1" w:rsidP="00481627">
            <w:pPr>
              <w:jc w:val="center"/>
              <w:rPr>
                <w:sz w:val="24"/>
              </w:rPr>
            </w:pPr>
            <w:r>
              <w:rPr>
                <w:sz w:val="24"/>
              </w:rPr>
              <w:t>-0.73%</w:t>
            </w:r>
          </w:p>
        </w:tc>
        <w:tc>
          <w:tcPr>
            <w:tcW w:w="1486" w:type="dxa"/>
          </w:tcPr>
          <w:p w:rsidR="00481627" w:rsidRDefault="002A54C1" w:rsidP="00481627">
            <w:pPr>
              <w:jc w:val="center"/>
              <w:rPr>
                <w:sz w:val="24"/>
              </w:rPr>
            </w:pPr>
            <w:r>
              <w:rPr>
                <w:sz w:val="24"/>
              </w:rPr>
              <w:t>-0.73mA</w:t>
            </w:r>
          </w:p>
        </w:tc>
        <w:tc>
          <w:tcPr>
            <w:tcW w:w="1448" w:type="dxa"/>
            <w:shd w:val="clear" w:color="auto" w:fill="FFFFFF" w:themeFill="background1"/>
          </w:tcPr>
          <w:p w:rsidR="00481627" w:rsidRDefault="002A54C1" w:rsidP="00481627">
            <w:pPr>
              <w:jc w:val="center"/>
              <w:rPr>
                <w:sz w:val="24"/>
              </w:rPr>
            </w:pPr>
            <w:r>
              <w:rPr>
                <w:sz w:val="24"/>
              </w:rPr>
              <w:t>-0.85%</w:t>
            </w:r>
          </w:p>
        </w:tc>
      </w:tr>
      <w:tr w:rsidR="00481627" w:rsidTr="00144CEF">
        <w:tc>
          <w:tcPr>
            <w:tcW w:w="8990" w:type="dxa"/>
            <w:gridSpan w:val="6"/>
          </w:tcPr>
          <w:p w:rsidR="00481627" w:rsidRDefault="002A54C1" w:rsidP="00481627">
            <w:pPr>
              <w:jc w:val="center"/>
              <w:rPr>
                <w:sz w:val="24"/>
              </w:rPr>
            </w:pPr>
            <w:r>
              <w:rPr>
                <w:sz w:val="24"/>
              </w:rPr>
              <w:t>Table 8.5</w:t>
            </w:r>
            <w:r w:rsidR="00481627">
              <w:rPr>
                <w:sz w:val="24"/>
              </w:rPr>
              <w:t>-Current analysis in a Series-parallel Circuit, C</w:t>
            </w:r>
            <w:r>
              <w:rPr>
                <w:sz w:val="24"/>
              </w:rPr>
              <w:t>ircuit 8.3</w:t>
            </w:r>
          </w:p>
        </w:tc>
      </w:tr>
    </w:tbl>
    <w:p w:rsidR="00481627" w:rsidRDefault="00481627" w:rsidP="00481627">
      <w:pPr>
        <w:rPr>
          <w:sz w:val="24"/>
        </w:rPr>
      </w:pPr>
    </w:p>
    <w:tbl>
      <w:tblPr>
        <w:tblStyle w:val="TableGrid"/>
        <w:tblW w:w="0" w:type="auto"/>
        <w:tblInd w:w="360" w:type="dxa"/>
        <w:tblLook w:val="04A0" w:firstRow="1" w:lastRow="0" w:firstColumn="1" w:lastColumn="0" w:noHBand="0" w:noVBand="1"/>
      </w:tblPr>
      <w:tblGrid>
        <w:gridCol w:w="1261"/>
        <w:gridCol w:w="1704"/>
        <w:gridCol w:w="1606"/>
        <w:gridCol w:w="1485"/>
        <w:gridCol w:w="1486"/>
        <w:gridCol w:w="1448"/>
      </w:tblGrid>
      <w:tr w:rsidR="002A54C1" w:rsidTr="00144CEF">
        <w:tc>
          <w:tcPr>
            <w:tcW w:w="1261" w:type="dxa"/>
            <w:shd w:val="clear" w:color="auto" w:fill="BFBFBF" w:themeFill="background1" w:themeFillShade="BF"/>
          </w:tcPr>
          <w:p w:rsidR="002A54C1" w:rsidRPr="00AD3DA4" w:rsidRDefault="002A54C1" w:rsidP="00144CEF">
            <w:pPr>
              <w:jc w:val="center"/>
              <w:rPr>
                <w:b/>
                <w:sz w:val="24"/>
              </w:rPr>
            </w:pPr>
          </w:p>
        </w:tc>
        <w:tc>
          <w:tcPr>
            <w:tcW w:w="1704" w:type="dxa"/>
            <w:shd w:val="clear" w:color="auto" w:fill="BFBFBF" w:themeFill="background1" w:themeFillShade="BF"/>
          </w:tcPr>
          <w:p w:rsidR="002A54C1" w:rsidRPr="00AD3DA4" w:rsidRDefault="002A54C1" w:rsidP="00144CEF">
            <w:pPr>
              <w:jc w:val="center"/>
              <w:rPr>
                <w:b/>
                <w:sz w:val="24"/>
              </w:rPr>
            </w:pPr>
            <w:r>
              <w:rPr>
                <w:b/>
                <w:sz w:val="24"/>
              </w:rPr>
              <w:t>Voltage</w:t>
            </w:r>
            <w:r>
              <w:rPr>
                <w:b/>
                <w:sz w:val="24"/>
              </w:rPr>
              <w:t xml:space="preserve"> through current source</w:t>
            </w:r>
          </w:p>
        </w:tc>
        <w:tc>
          <w:tcPr>
            <w:tcW w:w="1606" w:type="dxa"/>
            <w:shd w:val="clear" w:color="auto" w:fill="BFBFBF" w:themeFill="background1" w:themeFillShade="BF"/>
          </w:tcPr>
          <w:p w:rsidR="002A54C1" w:rsidRPr="00AD3DA4" w:rsidRDefault="002A54C1" w:rsidP="00144CEF">
            <w:pPr>
              <w:jc w:val="center"/>
              <w:rPr>
                <w:b/>
                <w:sz w:val="24"/>
              </w:rPr>
            </w:pPr>
            <w:r>
              <w:rPr>
                <w:b/>
                <w:sz w:val="24"/>
              </w:rPr>
              <w:t xml:space="preserve">Voltage Through </w:t>
            </w:r>
            <m:oMath>
              <m:sSub>
                <m:sSubPr>
                  <m:ctrlPr>
                    <w:rPr>
                      <w:rFonts w:ascii="Cambria Math" w:hAnsi="Cambria Math"/>
                      <w:b/>
                      <w:i/>
                      <w:sz w:val="24"/>
                    </w:rPr>
                  </m:ctrlPr>
                </m:sSubPr>
                <m:e>
                  <m:r>
                    <m:rPr>
                      <m:sty m:val="bi"/>
                    </m:rPr>
                    <w:rPr>
                      <w:rFonts w:ascii="Cambria Math" w:hAnsi="Cambria Math"/>
                      <w:sz w:val="24"/>
                    </w:rPr>
                    <m:t>R</m:t>
                  </m:r>
                </m:e>
                <m:sub>
                  <m:r>
                    <m:rPr>
                      <m:sty m:val="bi"/>
                    </m:rPr>
                    <w:rPr>
                      <w:rFonts w:ascii="Cambria Math" w:hAnsi="Cambria Math"/>
                      <w:sz w:val="24"/>
                    </w:rPr>
                    <m:t>1</m:t>
                  </m:r>
                </m:sub>
              </m:sSub>
              <m:r>
                <m:rPr>
                  <m:sty m:val="bi"/>
                </m:rPr>
                <w:rPr>
                  <w:rFonts w:ascii="Cambria Math" w:hAnsi="Cambria Math"/>
                  <w:sz w:val="24"/>
                </w:rPr>
                <m:t>=100Ω</m:t>
              </m:r>
            </m:oMath>
          </w:p>
        </w:tc>
        <w:tc>
          <w:tcPr>
            <w:tcW w:w="1485" w:type="dxa"/>
            <w:shd w:val="clear" w:color="auto" w:fill="BFBFBF" w:themeFill="background1" w:themeFillShade="BF"/>
          </w:tcPr>
          <w:p w:rsidR="002A54C1" w:rsidRPr="00AD3DA4" w:rsidRDefault="002A54C1" w:rsidP="00144CEF">
            <w:pPr>
              <w:jc w:val="center"/>
              <w:rPr>
                <w:b/>
                <w:sz w:val="24"/>
              </w:rPr>
            </w:pPr>
            <w:r>
              <w:rPr>
                <w:b/>
                <w:sz w:val="24"/>
              </w:rPr>
              <w:t xml:space="preserve">Voltage Through </w:t>
            </w:r>
            <m:oMath>
              <m:sSub>
                <m:sSubPr>
                  <m:ctrlPr>
                    <w:rPr>
                      <w:rFonts w:ascii="Cambria Math" w:hAnsi="Cambria Math"/>
                      <w:b/>
                      <w:i/>
                      <w:sz w:val="24"/>
                    </w:rPr>
                  </m:ctrlPr>
                </m:sSubPr>
                <m:e>
                  <m:r>
                    <m:rPr>
                      <m:sty m:val="bi"/>
                    </m:rPr>
                    <w:rPr>
                      <w:rFonts w:ascii="Cambria Math" w:hAnsi="Cambria Math"/>
                      <w:sz w:val="24"/>
                    </w:rPr>
                    <m:t>R</m:t>
                  </m:r>
                </m:e>
                <m:sub>
                  <m:r>
                    <m:rPr>
                      <m:sty m:val="bi"/>
                    </m:rPr>
                    <w:rPr>
                      <w:rFonts w:ascii="Cambria Math" w:hAnsi="Cambria Math"/>
                      <w:sz w:val="24"/>
                    </w:rPr>
                    <m:t>2</m:t>
                  </m:r>
                </m:sub>
              </m:sSub>
              <m:r>
                <m:rPr>
                  <m:sty m:val="bi"/>
                </m:rPr>
                <w:rPr>
                  <w:rFonts w:ascii="Cambria Math" w:hAnsi="Cambria Math"/>
                  <w:sz w:val="24"/>
                </w:rPr>
                <m:t>=150Ω</m:t>
              </m:r>
            </m:oMath>
          </w:p>
        </w:tc>
        <w:tc>
          <w:tcPr>
            <w:tcW w:w="1486" w:type="dxa"/>
            <w:shd w:val="clear" w:color="auto" w:fill="BFBFBF" w:themeFill="background1" w:themeFillShade="BF"/>
          </w:tcPr>
          <w:p w:rsidR="002A54C1" w:rsidRPr="00AD3DA4" w:rsidRDefault="002A54C1" w:rsidP="00144CEF">
            <w:pPr>
              <w:jc w:val="center"/>
              <w:rPr>
                <w:b/>
                <w:sz w:val="24"/>
              </w:rPr>
            </w:pPr>
            <w:r>
              <w:rPr>
                <w:b/>
                <w:sz w:val="24"/>
              </w:rPr>
              <w:t xml:space="preserve">Voltage Through </w:t>
            </w:r>
            <m:oMath>
              <m:sSub>
                <m:sSubPr>
                  <m:ctrlPr>
                    <w:rPr>
                      <w:rFonts w:ascii="Cambria Math" w:hAnsi="Cambria Math"/>
                      <w:b/>
                      <w:i/>
                      <w:sz w:val="24"/>
                    </w:rPr>
                  </m:ctrlPr>
                </m:sSubPr>
                <m:e>
                  <m:r>
                    <m:rPr>
                      <m:sty m:val="bi"/>
                    </m:rPr>
                    <w:rPr>
                      <w:rFonts w:ascii="Cambria Math" w:hAnsi="Cambria Math"/>
                      <w:sz w:val="24"/>
                    </w:rPr>
                    <m:t>R</m:t>
                  </m:r>
                </m:e>
                <m:sub>
                  <m:r>
                    <m:rPr>
                      <m:sty m:val="bi"/>
                    </m:rPr>
                    <w:rPr>
                      <w:rFonts w:ascii="Cambria Math" w:hAnsi="Cambria Math"/>
                      <w:sz w:val="24"/>
                    </w:rPr>
                    <m:t>3</m:t>
                  </m:r>
                </m:sub>
              </m:sSub>
              <m:r>
                <m:rPr>
                  <m:sty m:val="bi"/>
                </m:rPr>
                <w:rPr>
                  <w:rFonts w:ascii="Cambria Math" w:hAnsi="Cambria Math"/>
                  <w:sz w:val="24"/>
                </w:rPr>
                <m:t>=220Ω</m:t>
              </m:r>
            </m:oMath>
          </w:p>
        </w:tc>
        <w:tc>
          <w:tcPr>
            <w:tcW w:w="1448" w:type="dxa"/>
            <w:shd w:val="clear" w:color="auto" w:fill="BFBFBF" w:themeFill="background1" w:themeFillShade="BF"/>
          </w:tcPr>
          <w:p w:rsidR="002A54C1" w:rsidRPr="00AD3DA4" w:rsidRDefault="002A54C1" w:rsidP="00144CEF">
            <w:pPr>
              <w:jc w:val="center"/>
              <w:rPr>
                <w:b/>
                <w:sz w:val="24"/>
              </w:rPr>
            </w:pPr>
            <w:r>
              <w:rPr>
                <w:b/>
                <w:sz w:val="24"/>
              </w:rPr>
              <w:t xml:space="preserve">Voltage Through </w:t>
            </w:r>
            <m:oMath>
              <m:sSub>
                <m:sSubPr>
                  <m:ctrlPr>
                    <w:rPr>
                      <w:rFonts w:ascii="Cambria Math" w:hAnsi="Cambria Math"/>
                      <w:b/>
                      <w:i/>
                      <w:sz w:val="24"/>
                    </w:rPr>
                  </m:ctrlPr>
                </m:sSubPr>
                <m:e>
                  <m:r>
                    <m:rPr>
                      <m:sty m:val="bi"/>
                    </m:rPr>
                    <w:rPr>
                      <w:rFonts w:ascii="Cambria Math" w:hAnsi="Cambria Math"/>
                      <w:sz w:val="24"/>
                    </w:rPr>
                    <m:t>R</m:t>
                  </m:r>
                </m:e>
                <m:sub>
                  <m:r>
                    <m:rPr>
                      <m:sty m:val="bi"/>
                    </m:rPr>
                    <w:rPr>
                      <w:rFonts w:ascii="Cambria Math" w:hAnsi="Cambria Math"/>
                      <w:sz w:val="24"/>
                    </w:rPr>
                    <m:t>4</m:t>
                  </m:r>
                </m:sub>
              </m:sSub>
              <m:r>
                <m:rPr>
                  <m:sty m:val="bi"/>
                </m:rPr>
                <w:rPr>
                  <w:rFonts w:ascii="Cambria Math" w:hAnsi="Cambria Math"/>
                  <w:sz w:val="24"/>
                </w:rPr>
                <m:t>=470Ω</m:t>
              </m:r>
            </m:oMath>
          </w:p>
        </w:tc>
      </w:tr>
      <w:tr w:rsidR="002A54C1" w:rsidTr="00144CEF">
        <w:tc>
          <w:tcPr>
            <w:tcW w:w="1261" w:type="dxa"/>
            <w:shd w:val="clear" w:color="auto" w:fill="BFBFBF" w:themeFill="background1" w:themeFillShade="BF"/>
          </w:tcPr>
          <w:p w:rsidR="002A54C1" w:rsidRPr="00481627" w:rsidRDefault="002A54C1" w:rsidP="00144CEF">
            <w:pPr>
              <w:jc w:val="center"/>
              <w:rPr>
                <w:b/>
                <w:sz w:val="24"/>
              </w:rPr>
            </w:pPr>
            <w:r w:rsidRPr="00481627">
              <w:rPr>
                <w:b/>
                <w:sz w:val="24"/>
              </w:rPr>
              <w:t>Measured Value</w:t>
            </w:r>
          </w:p>
        </w:tc>
        <w:tc>
          <w:tcPr>
            <w:tcW w:w="1704" w:type="dxa"/>
          </w:tcPr>
          <w:p w:rsidR="002A54C1" w:rsidRDefault="002A54C1" w:rsidP="00144CEF">
            <w:pPr>
              <w:jc w:val="center"/>
              <w:rPr>
                <w:sz w:val="24"/>
              </w:rPr>
            </w:pPr>
            <w:r>
              <w:rPr>
                <w:sz w:val="24"/>
              </w:rPr>
              <w:t>8.96V</w:t>
            </w:r>
          </w:p>
        </w:tc>
        <w:tc>
          <w:tcPr>
            <w:tcW w:w="1606" w:type="dxa"/>
          </w:tcPr>
          <w:p w:rsidR="002A54C1" w:rsidRDefault="002A54C1" w:rsidP="00144CEF">
            <w:pPr>
              <w:jc w:val="center"/>
              <w:rPr>
                <w:sz w:val="24"/>
              </w:rPr>
            </w:pPr>
            <w:r>
              <w:rPr>
                <w:sz w:val="24"/>
              </w:rPr>
              <w:t>2.93V</w:t>
            </w:r>
          </w:p>
        </w:tc>
        <w:tc>
          <w:tcPr>
            <w:tcW w:w="1485" w:type="dxa"/>
          </w:tcPr>
          <w:p w:rsidR="002A54C1" w:rsidRDefault="002A54C1" w:rsidP="00144CEF">
            <w:pPr>
              <w:jc w:val="center"/>
              <w:rPr>
                <w:sz w:val="24"/>
              </w:rPr>
            </w:pPr>
            <w:r>
              <w:rPr>
                <w:sz w:val="24"/>
              </w:rPr>
              <w:t>2.44V</w:t>
            </w:r>
          </w:p>
        </w:tc>
        <w:tc>
          <w:tcPr>
            <w:tcW w:w="1486" w:type="dxa"/>
          </w:tcPr>
          <w:p w:rsidR="002A54C1" w:rsidRDefault="002A54C1" w:rsidP="00144CEF">
            <w:pPr>
              <w:jc w:val="center"/>
              <w:rPr>
                <w:sz w:val="24"/>
              </w:rPr>
            </w:pPr>
            <w:r>
              <w:rPr>
                <w:sz w:val="24"/>
              </w:rPr>
              <w:t>3.59V</w:t>
            </w:r>
          </w:p>
        </w:tc>
        <w:tc>
          <w:tcPr>
            <w:tcW w:w="1448" w:type="dxa"/>
          </w:tcPr>
          <w:p w:rsidR="002A54C1" w:rsidRDefault="002A54C1" w:rsidP="00144CEF">
            <w:pPr>
              <w:jc w:val="center"/>
              <w:rPr>
                <w:sz w:val="24"/>
              </w:rPr>
            </w:pPr>
            <w:r>
              <w:rPr>
                <w:sz w:val="24"/>
              </w:rPr>
              <w:t>6.02V</w:t>
            </w:r>
          </w:p>
        </w:tc>
      </w:tr>
      <w:tr w:rsidR="002A54C1" w:rsidTr="00144CEF">
        <w:tc>
          <w:tcPr>
            <w:tcW w:w="1261" w:type="dxa"/>
            <w:shd w:val="clear" w:color="auto" w:fill="BFBFBF" w:themeFill="background1" w:themeFillShade="BF"/>
          </w:tcPr>
          <w:p w:rsidR="002A54C1" w:rsidRPr="00481627" w:rsidRDefault="002A54C1" w:rsidP="00144CEF">
            <w:pPr>
              <w:jc w:val="center"/>
              <w:rPr>
                <w:b/>
                <w:sz w:val="24"/>
              </w:rPr>
            </w:pPr>
            <w:r w:rsidRPr="00481627">
              <w:rPr>
                <w:b/>
                <w:sz w:val="24"/>
              </w:rPr>
              <w:t>Calculated Value</w:t>
            </w:r>
          </w:p>
        </w:tc>
        <w:tc>
          <w:tcPr>
            <w:tcW w:w="1704" w:type="dxa"/>
          </w:tcPr>
          <w:p w:rsidR="002A54C1" w:rsidRDefault="002A54C1" w:rsidP="00144CEF">
            <w:pPr>
              <w:jc w:val="center"/>
              <w:rPr>
                <w:sz w:val="24"/>
              </w:rPr>
            </w:pPr>
            <w:r>
              <w:rPr>
                <w:sz w:val="24"/>
              </w:rPr>
              <w:t>9V</w:t>
            </w:r>
          </w:p>
        </w:tc>
        <w:tc>
          <w:tcPr>
            <w:tcW w:w="1606" w:type="dxa"/>
          </w:tcPr>
          <w:p w:rsidR="002A54C1" w:rsidRDefault="002A54C1" w:rsidP="00144CEF">
            <w:pPr>
              <w:jc w:val="center"/>
              <w:rPr>
                <w:sz w:val="24"/>
              </w:rPr>
            </w:pPr>
            <w:r>
              <w:rPr>
                <w:sz w:val="24"/>
              </w:rPr>
              <w:t>2.93V</w:t>
            </w:r>
          </w:p>
        </w:tc>
        <w:tc>
          <w:tcPr>
            <w:tcW w:w="1485" w:type="dxa"/>
          </w:tcPr>
          <w:p w:rsidR="002A54C1" w:rsidRDefault="002A54C1" w:rsidP="00144CEF">
            <w:pPr>
              <w:jc w:val="center"/>
              <w:rPr>
                <w:sz w:val="24"/>
              </w:rPr>
            </w:pPr>
            <w:r>
              <w:rPr>
                <w:sz w:val="24"/>
              </w:rPr>
              <w:t>2.46V</w:t>
            </w:r>
          </w:p>
        </w:tc>
        <w:tc>
          <w:tcPr>
            <w:tcW w:w="1486" w:type="dxa"/>
          </w:tcPr>
          <w:p w:rsidR="002A54C1" w:rsidRDefault="002A54C1" w:rsidP="00144CEF">
            <w:pPr>
              <w:jc w:val="center"/>
              <w:rPr>
                <w:sz w:val="24"/>
              </w:rPr>
            </w:pPr>
            <w:r>
              <w:rPr>
                <w:sz w:val="24"/>
              </w:rPr>
              <w:t>3.61V</w:t>
            </w:r>
          </w:p>
        </w:tc>
        <w:tc>
          <w:tcPr>
            <w:tcW w:w="1448" w:type="dxa"/>
          </w:tcPr>
          <w:p w:rsidR="002A54C1" w:rsidRDefault="002A54C1" w:rsidP="00144CEF">
            <w:pPr>
              <w:jc w:val="center"/>
              <w:rPr>
                <w:sz w:val="24"/>
              </w:rPr>
            </w:pPr>
            <w:r>
              <w:rPr>
                <w:sz w:val="24"/>
              </w:rPr>
              <w:t>6.07V</w:t>
            </w:r>
          </w:p>
        </w:tc>
      </w:tr>
      <w:tr w:rsidR="002A54C1" w:rsidTr="00144CEF">
        <w:tc>
          <w:tcPr>
            <w:tcW w:w="1261" w:type="dxa"/>
            <w:shd w:val="clear" w:color="auto" w:fill="BFBFBF" w:themeFill="background1" w:themeFillShade="BF"/>
          </w:tcPr>
          <w:p w:rsidR="002A54C1" w:rsidRPr="00481627" w:rsidRDefault="002A54C1" w:rsidP="00144CEF">
            <w:pPr>
              <w:jc w:val="center"/>
              <w:rPr>
                <w:b/>
                <w:sz w:val="24"/>
              </w:rPr>
            </w:pPr>
            <w:r w:rsidRPr="00481627">
              <w:rPr>
                <w:b/>
                <w:sz w:val="24"/>
              </w:rPr>
              <w:t>% Difference</w:t>
            </w:r>
          </w:p>
        </w:tc>
        <w:tc>
          <w:tcPr>
            <w:tcW w:w="1704" w:type="dxa"/>
          </w:tcPr>
          <w:p w:rsidR="002A54C1" w:rsidRDefault="002A54C1" w:rsidP="00144CEF">
            <w:pPr>
              <w:jc w:val="center"/>
              <w:rPr>
                <w:sz w:val="24"/>
              </w:rPr>
            </w:pPr>
            <w:r>
              <w:rPr>
                <w:sz w:val="24"/>
              </w:rPr>
              <w:t>-0.44%</w:t>
            </w:r>
          </w:p>
        </w:tc>
        <w:tc>
          <w:tcPr>
            <w:tcW w:w="1606" w:type="dxa"/>
          </w:tcPr>
          <w:p w:rsidR="002A54C1" w:rsidRDefault="002A54C1" w:rsidP="00144CEF">
            <w:pPr>
              <w:jc w:val="center"/>
              <w:rPr>
                <w:sz w:val="24"/>
              </w:rPr>
            </w:pPr>
            <w:r>
              <w:rPr>
                <w:sz w:val="24"/>
              </w:rPr>
              <w:t>0%</w:t>
            </w:r>
          </w:p>
        </w:tc>
        <w:tc>
          <w:tcPr>
            <w:tcW w:w="1485" w:type="dxa"/>
          </w:tcPr>
          <w:p w:rsidR="002A54C1" w:rsidRDefault="002A54C1" w:rsidP="00144CEF">
            <w:pPr>
              <w:jc w:val="center"/>
              <w:rPr>
                <w:sz w:val="24"/>
              </w:rPr>
            </w:pPr>
            <w:r>
              <w:rPr>
                <w:sz w:val="24"/>
              </w:rPr>
              <w:t>-0.81%</w:t>
            </w:r>
          </w:p>
        </w:tc>
        <w:tc>
          <w:tcPr>
            <w:tcW w:w="1486" w:type="dxa"/>
          </w:tcPr>
          <w:p w:rsidR="002A54C1" w:rsidRDefault="002A54C1" w:rsidP="00144CEF">
            <w:pPr>
              <w:jc w:val="center"/>
              <w:rPr>
                <w:sz w:val="24"/>
              </w:rPr>
            </w:pPr>
            <w:r>
              <w:rPr>
                <w:sz w:val="24"/>
              </w:rPr>
              <w:t>-0.55%</w:t>
            </w:r>
          </w:p>
        </w:tc>
        <w:tc>
          <w:tcPr>
            <w:tcW w:w="1448" w:type="dxa"/>
            <w:shd w:val="clear" w:color="auto" w:fill="FFFFFF" w:themeFill="background1"/>
          </w:tcPr>
          <w:p w:rsidR="002A54C1" w:rsidRDefault="002A54C1" w:rsidP="00144CEF">
            <w:pPr>
              <w:jc w:val="center"/>
              <w:rPr>
                <w:sz w:val="24"/>
              </w:rPr>
            </w:pPr>
            <w:r>
              <w:rPr>
                <w:sz w:val="24"/>
              </w:rPr>
              <w:t>-0.82%</w:t>
            </w:r>
          </w:p>
        </w:tc>
      </w:tr>
      <w:tr w:rsidR="002A54C1" w:rsidTr="00144CEF">
        <w:tc>
          <w:tcPr>
            <w:tcW w:w="8990" w:type="dxa"/>
            <w:gridSpan w:val="6"/>
          </w:tcPr>
          <w:p w:rsidR="002A54C1" w:rsidRDefault="002A54C1" w:rsidP="00144CEF">
            <w:pPr>
              <w:jc w:val="center"/>
              <w:rPr>
                <w:sz w:val="24"/>
              </w:rPr>
            </w:pPr>
            <w:r>
              <w:rPr>
                <w:sz w:val="24"/>
              </w:rPr>
              <w:t>Table 8.6-Voltage</w:t>
            </w:r>
            <w:r>
              <w:rPr>
                <w:sz w:val="24"/>
              </w:rPr>
              <w:t xml:space="preserve"> analysis in a Series-parallel Circuit, Circuit 8.3</w:t>
            </w:r>
          </w:p>
        </w:tc>
      </w:tr>
    </w:tbl>
    <w:p w:rsidR="002A54C1" w:rsidRDefault="002A54C1" w:rsidP="00481627">
      <w:pPr>
        <w:rPr>
          <w:sz w:val="24"/>
        </w:rPr>
      </w:pPr>
    </w:p>
    <w:p w:rsidR="002A54C1" w:rsidRDefault="002A54C1" w:rsidP="00481627">
      <w:pPr>
        <w:rPr>
          <w:b/>
          <w:sz w:val="28"/>
        </w:rPr>
      </w:pPr>
      <w:r w:rsidRPr="002A54C1">
        <w:rPr>
          <w:b/>
          <w:sz w:val="28"/>
        </w:rPr>
        <w:lastRenderedPageBreak/>
        <w:t>Questions</w:t>
      </w:r>
    </w:p>
    <w:p w:rsidR="002A54C1" w:rsidRDefault="002A54C1" w:rsidP="002A54C1">
      <w:pPr>
        <w:pStyle w:val="ListParagraph"/>
        <w:numPr>
          <w:ilvl w:val="0"/>
          <w:numId w:val="8"/>
        </w:numPr>
        <w:rPr>
          <w:sz w:val="24"/>
        </w:rPr>
      </w:pPr>
      <w:r>
        <w:rPr>
          <w:sz w:val="24"/>
        </w:rPr>
        <w:t>When we have the measurements of the voltage source and current source, we can use ohm’s law to calculate the total resistance.</w:t>
      </w:r>
    </w:p>
    <w:p w:rsidR="002A54C1" w:rsidRDefault="002A54C1" w:rsidP="002A54C1">
      <w:pPr>
        <w:pStyle w:val="ListParagraph"/>
        <w:numPr>
          <w:ilvl w:val="0"/>
          <w:numId w:val="8"/>
        </w:numPr>
        <w:rPr>
          <w:sz w:val="24"/>
        </w:rPr>
      </w:pPr>
      <w:r>
        <w:rPr>
          <w:sz w:val="24"/>
        </w:rPr>
        <w:t xml:space="preserve">First of all, we need to analysis the elements connection. </w:t>
      </w:r>
      <w:r w:rsidR="00A5470F">
        <w:rPr>
          <w:sz w:val="24"/>
        </w:rPr>
        <w:t>Then i</w:t>
      </w:r>
      <w:r>
        <w:rPr>
          <w:sz w:val="24"/>
        </w:rPr>
        <w:t>f they are</w:t>
      </w:r>
      <w:r w:rsidR="0020754B">
        <w:rPr>
          <w:sz w:val="24"/>
        </w:rPr>
        <w:t xml:space="preserve"> a</w:t>
      </w:r>
      <w:r>
        <w:rPr>
          <w:sz w:val="24"/>
        </w:rPr>
        <w:t xml:space="preserve"> </w:t>
      </w:r>
      <w:r w:rsidR="00A5470F" w:rsidRPr="0020754B">
        <w:rPr>
          <w:noProof/>
          <w:sz w:val="24"/>
        </w:rPr>
        <w:t>series</w:t>
      </w:r>
      <w:r w:rsidR="00A5470F">
        <w:rPr>
          <w:sz w:val="24"/>
        </w:rPr>
        <w:t xml:space="preserve"> connection, we need</w:t>
      </w:r>
      <w:r w:rsidR="0020754B">
        <w:rPr>
          <w:sz w:val="24"/>
        </w:rPr>
        <w:t xml:space="preserve"> the</w:t>
      </w:r>
      <w:r w:rsidR="00A5470F">
        <w:rPr>
          <w:sz w:val="24"/>
        </w:rPr>
        <w:t xml:space="preserve"> </w:t>
      </w:r>
      <w:r w:rsidR="00A5470F" w:rsidRPr="0020754B">
        <w:rPr>
          <w:noProof/>
          <w:sz w:val="24"/>
        </w:rPr>
        <w:t>sum</w:t>
      </w:r>
      <w:r w:rsidR="00A5470F">
        <w:rPr>
          <w:sz w:val="24"/>
        </w:rPr>
        <w:t xml:space="preserve"> of the resistance. However, if they are</w:t>
      </w:r>
      <w:r w:rsidR="0020754B">
        <w:rPr>
          <w:sz w:val="24"/>
        </w:rPr>
        <w:t xml:space="preserve"> a</w:t>
      </w:r>
      <w:r w:rsidR="00A5470F">
        <w:rPr>
          <w:sz w:val="24"/>
        </w:rPr>
        <w:t xml:space="preserve"> </w:t>
      </w:r>
      <w:r w:rsidR="00A5470F" w:rsidRPr="0020754B">
        <w:rPr>
          <w:noProof/>
          <w:sz w:val="24"/>
        </w:rPr>
        <w:t>parallel</w:t>
      </w:r>
      <w:r w:rsidR="00A5470F">
        <w:rPr>
          <w:sz w:val="24"/>
        </w:rPr>
        <w:t xml:space="preserve"> connection, we </w:t>
      </w:r>
      <w:r w:rsidR="00A5470F" w:rsidRPr="0020754B">
        <w:rPr>
          <w:noProof/>
          <w:sz w:val="24"/>
        </w:rPr>
        <w:t>need</w:t>
      </w:r>
      <w:r w:rsidR="0020754B">
        <w:rPr>
          <w:noProof/>
          <w:sz w:val="24"/>
        </w:rPr>
        <w:t xml:space="preserve"> to</w:t>
      </w:r>
      <w:r w:rsidR="00A5470F">
        <w:rPr>
          <w:sz w:val="24"/>
        </w:rPr>
        <w:t xml:space="preserve"> use the reciprocal of conduction to get the resistance.</w:t>
      </w:r>
    </w:p>
    <w:p w:rsidR="0020754B" w:rsidRDefault="0020754B" w:rsidP="002A54C1">
      <w:pPr>
        <w:pStyle w:val="ListParagraph"/>
        <w:numPr>
          <w:ilvl w:val="0"/>
          <w:numId w:val="8"/>
        </w:numPr>
        <w:rPr>
          <w:sz w:val="24"/>
        </w:rPr>
      </w:pPr>
      <w:r>
        <w:rPr>
          <w:sz w:val="24"/>
        </w:rPr>
        <w:t xml:space="preserve">To obtain the resistance </w:t>
      </w:r>
      <w:r w:rsidRPr="0020754B">
        <w:rPr>
          <w:noProof/>
          <w:sz w:val="24"/>
        </w:rPr>
        <w:t>measurement</w:t>
      </w:r>
      <w:r>
        <w:rPr>
          <w:sz w:val="24"/>
        </w:rPr>
        <w:t xml:space="preserve"> by using an ohmmeter, we </w:t>
      </w:r>
      <w:r w:rsidRPr="0020754B">
        <w:rPr>
          <w:noProof/>
          <w:sz w:val="24"/>
        </w:rPr>
        <w:t xml:space="preserve">need </w:t>
      </w:r>
      <w:r>
        <w:rPr>
          <w:noProof/>
          <w:sz w:val="24"/>
        </w:rPr>
        <w:t>to connect</w:t>
      </w:r>
      <w:r>
        <w:rPr>
          <w:sz w:val="24"/>
        </w:rPr>
        <w:t xml:space="preserve"> the both legs of the resistor and make sure the circuit are not energized. However, when we only connected one side of</w:t>
      </w:r>
      <w:r w:rsidR="0088661E">
        <w:rPr>
          <w:sz w:val="24"/>
        </w:rPr>
        <w:t xml:space="preserve"> the</w:t>
      </w:r>
      <w:r>
        <w:rPr>
          <w:sz w:val="24"/>
        </w:rPr>
        <w:t xml:space="preserve"> </w:t>
      </w:r>
      <w:r w:rsidRPr="0088661E">
        <w:rPr>
          <w:noProof/>
          <w:sz w:val="24"/>
        </w:rPr>
        <w:t>resistor</w:t>
      </w:r>
      <w:r>
        <w:rPr>
          <w:sz w:val="24"/>
        </w:rPr>
        <w:t xml:space="preserve">, it looks like we are measuring the resistance as an open circuit, so the resistance will be enormous. </w:t>
      </w:r>
    </w:p>
    <w:p w:rsidR="00A5470F" w:rsidRDefault="00A5470F" w:rsidP="0020754B">
      <w:pPr>
        <w:rPr>
          <w:sz w:val="24"/>
        </w:rPr>
      </w:pPr>
      <w:bookmarkStart w:id="0" w:name="_GoBack"/>
      <w:bookmarkEnd w:id="0"/>
    </w:p>
    <w:p w:rsidR="0020754B" w:rsidRDefault="0020754B" w:rsidP="0020754B">
      <w:pPr>
        <w:rPr>
          <w:b/>
          <w:sz w:val="28"/>
        </w:rPr>
      </w:pPr>
      <w:r w:rsidRPr="0020754B">
        <w:rPr>
          <w:b/>
          <w:sz w:val="28"/>
        </w:rPr>
        <w:t>Conclusion</w:t>
      </w:r>
    </w:p>
    <w:p w:rsidR="0020754B" w:rsidRPr="0020754B" w:rsidRDefault="0020754B" w:rsidP="0020754B">
      <w:pPr>
        <w:rPr>
          <w:sz w:val="24"/>
        </w:rPr>
      </w:pPr>
      <w:r>
        <w:rPr>
          <w:sz w:val="24"/>
        </w:rPr>
        <w:t xml:space="preserve">In this lab, we are starting to realize the series-parallel circuits. There is serval of the difference between series-parallel circuits and others. First of all, the total resistance is not easy to find as like the series circuits and the parallel circuits. In other words, we cannot obtain the total resistance by the </w:t>
      </w:r>
      <w:r w:rsidRPr="0020754B">
        <w:rPr>
          <w:noProof/>
          <w:sz w:val="24"/>
        </w:rPr>
        <w:t>just</w:t>
      </w:r>
      <w:r>
        <w:rPr>
          <w:sz w:val="24"/>
        </w:rPr>
        <w:t xml:space="preserve"> sum of all the resistance </w:t>
      </w:r>
      <w:r w:rsidR="00F12740">
        <w:rPr>
          <w:sz w:val="24"/>
        </w:rPr>
        <w:t>or use</w:t>
      </w:r>
      <w:r>
        <w:rPr>
          <w:sz w:val="24"/>
        </w:rPr>
        <w:t xml:space="preserve"> the reciprocal of conduction to analysis the resistors. Likewise, we need to look the way </w:t>
      </w:r>
      <w:r w:rsidR="00F12740">
        <w:rPr>
          <w:sz w:val="24"/>
        </w:rPr>
        <w:t>of the</w:t>
      </w:r>
      <w:r>
        <w:rPr>
          <w:sz w:val="24"/>
        </w:rPr>
        <w:t xml:space="preserve"> circuit </w:t>
      </w:r>
      <w:r w:rsidRPr="0020754B">
        <w:rPr>
          <w:noProof/>
          <w:sz w:val="24"/>
        </w:rPr>
        <w:t>str</w:t>
      </w:r>
      <w:r>
        <w:rPr>
          <w:noProof/>
          <w:sz w:val="24"/>
        </w:rPr>
        <w:t>u</w:t>
      </w:r>
      <w:r w:rsidRPr="0020754B">
        <w:rPr>
          <w:noProof/>
          <w:sz w:val="24"/>
        </w:rPr>
        <w:t>cture</w:t>
      </w:r>
      <w:r>
        <w:rPr>
          <w:sz w:val="24"/>
        </w:rPr>
        <w:t xml:space="preserve"> and understand the connection between the branches in the network. Meanwhile, if we can realize the elements connected by the series, let means they </w:t>
      </w:r>
      <w:r w:rsidRPr="0020754B">
        <w:rPr>
          <w:noProof/>
          <w:sz w:val="24"/>
        </w:rPr>
        <w:t>share</w:t>
      </w:r>
      <w:r>
        <w:rPr>
          <w:sz w:val="24"/>
        </w:rPr>
        <w:t xml:space="preserve"> the voltage </w:t>
      </w:r>
      <w:r w:rsidRPr="0020754B">
        <w:rPr>
          <w:noProof/>
          <w:sz w:val="24"/>
        </w:rPr>
        <w:t>source</w:t>
      </w:r>
      <w:r>
        <w:rPr>
          <w:sz w:val="24"/>
        </w:rPr>
        <w:t xml:space="preserve"> and have the same current through them.  Otherwise, if they connected </w:t>
      </w:r>
      <w:r>
        <w:rPr>
          <w:noProof/>
          <w:sz w:val="24"/>
        </w:rPr>
        <w:t>to</w:t>
      </w:r>
      <w:r>
        <w:rPr>
          <w:sz w:val="24"/>
        </w:rPr>
        <w:t xml:space="preserve"> the parallel circuit, then they will share the current source and have the same voltage. As we know the above, we are </w:t>
      </w:r>
      <w:r w:rsidRPr="0020754B">
        <w:rPr>
          <w:noProof/>
          <w:sz w:val="24"/>
        </w:rPr>
        <w:t>able</w:t>
      </w:r>
      <w:r>
        <w:rPr>
          <w:noProof/>
          <w:sz w:val="24"/>
        </w:rPr>
        <w:t xml:space="preserve"> to</w:t>
      </w:r>
      <w:r>
        <w:rPr>
          <w:sz w:val="24"/>
        </w:rPr>
        <w:t xml:space="preserve"> use the KCL or KVL in the series-parallel circuit to calculate the </w:t>
      </w:r>
      <w:r w:rsidRPr="0020754B">
        <w:rPr>
          <w:noProof/>
          <w:sz w:val="24"/>
        </w:rPr>
        <w:t>unknow</w:t>
      </w:r>
      <w:r>
        <w:rPr>
          <w:noProof/>
          <w:sz w:val="24"/>
        </w:rPr>
        <w:t>n</w:t>
      </w:r>
      <w:r>
        <w:rPr>
          <w:sz w:val="24"/>
        </w:rPr>
        <w:t xml:space="preserve"> value.  The same way, we can use VDR or CDR to calculate the voltage and current.  As a result, we have a series-parallel circuit, the most important thing is to </w:t>
      </w:r>
      <w:r w:rsidRPr="0020754B">
        <w:rPr>
          <w:noProof/>
          <w:sz w:val="24"/>
        </w:rPr>
        <w:t>figure</w:t>
      </w:r>
      <w:r>
        <w:rPr>
          <w:sz w:val="24"/>
        </w:rPr>
        <w:t xml:space="preserve"> out which part is the series and the parallel. After that, we are able to obtain the </w:t>
      </w:r>
      <w:r w:rsidRPr="0020754B">
        <w:rPr>
          <w:noProof/>
          <w:sz w:val="24"/>
        </w:rPr>
        <w:t>unk</w:t>
      </w:r>
      <w:r>
        <w:rPr>
          <w:noProof/>
          <w:sz w:val="24"/>
        </w:rPr>
        <w:t>n</w:t>
      </w:r>
      <w:r w:rsidRPr="0020754B">
        <w:rPr>
          <w:noProof/>
          <w:sz w:val="24"/>
        </w:rPr>
        <w:t>own</w:t>
      </w:r>
      <w:r>
        <w:rPr>
          <w:sz w:val="24"/>
        </w:rPr>
        <w:t xml:space="preserve"> value by using the rules in the series circuit or parallel circuit. </w:t>
      </w:r>
    </w:p>
    <w:sectPr w:rsidR="0020754B" w:rsidRPr="00207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C15B7"/>
    <w:multiLevelType w:val="hybridMultilevel"/>
    <w:tmpl w:val="7332AC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986358"/>
    <w:multiLevelType w:val="hybridMultilevel"/>
    <w:tmpl w:val="02AE0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6B2FF4"/>
    <w:multiLevelType w:val="hybridMultilevel"/>
    <w:tmpl w:val="C970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0B2DD7"/>
    <w:multiLevelType w:val="hybridMultilevel"/>
    <w:tmpl w:val="9DB6E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D54384"/>
    <w:multiLevelType w:val="hybridMultilevel"/>
    <w:tmpl w:val="C53C21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5870E4B"/>
    <w:multiLevelType w:val="hybridMultilevel"/>
    <w:tmpl w:val="1946E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AC534F"/>
    <w:multiLevelType w:val="hybridMultilevel"/>
    <w:tmpl w:val="0D445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AE547E"/>
    <w:multiLevelType w:val="hybridMultilevel"/>
    <w:tmpl w:val="3F42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7"/>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SztLQwN7Y0MDOxNDFQ0lEKTi0uzszPAykwrAUARn4QJywAAAA="/>
  </w:docVars>
  <w:rsids>
    <w:rsidRoot w:val="00E676B3"/>
    <w:rsid w:val="0020754B"/>
    <w:rsid w:val="002A54C1"/>
    <w:rsid w:val="00481627"/>
    <w:rsid w:val="007C089B"/>
    <w:rsid w:val="0088661E"/>
    <w:rsid w:val="00A5470F"/>
    <w:rsid w:val="00AD3DA4"/>
    <w:rsid w:val="00E676B3"/>
    <w:rsid w:val="00F127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5A001"/>
  <w15:chartTrackingRefBased/>
  <w15:docId w15:val="{F104C73C-8AB8-42E2-9CEC-1711E702F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676B3"/>
    <w:pPr>
      <w:spacing w:line="25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6B3"/>
    <w:pPr>
      <w:ind w:left="720"/>
      <w:contextualSpacing/>
    </w:pPr>
  </w:style>
  <w:style w:type="table" w:styleId="TableGrid">
    <w:name w:val="Table Grid"/>
    <w:basedOn w:val="TableNormal"/>
    <w:uiPriority w:val="39"/>
    <w:rsid w:val="00AD3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D3D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shen</dc:creator>
  <cp:keywords/>
  <dc:description/>
  <cp:lastModifiedBy>xin shen</cp:lastModifiedBy>
  <cp:revision>3</cp:revision>
  <dcterms:created xsi:type="dcterms:W3CDTF">2016-10-23T12:37:00Z</dcterms:created>
  <dcterms:modified xsi:type="dcterms:W3CDTF">2016-10-23T14:05:00Z</dcterms:modified>
</cp:coreProperties>
</file>