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5E" w:rsidRDefault="003B425E" w:rsidP="003B425E">
      <w:pPr>
        <w:pStyle w:val="a5"/>
        <w:jc w:val="center"/>
        <w:rPr>
          <w:rFonts w:ascii="Times New Roman" w:eastAsia="黑体" w:hAnsi="Times New Roman"/>
          <w:b/>
          <w:bCs/>
          <w:sz w:val="21"/>
        </w:rPr>
      </w:pPr>
      <w:r>
        <w:rPr>
          <w:rFonts w:ascii="Times New Roman" w:eastAsia="黑体" w:hAnsi="Times New Roman" w:hint="eastAsia"/>
          <w:b/>
          <w:bCs/>
          <w:sz w:val="21"/>
        </w:rPr>
        <w:t>版本管理操作与配置</w:t>
      </w:r>
    </w:p>
    <w:p w:rsidR="003B425E" w:rsidRDefault="003B425E" w:rsidP="003B425E">
      <w:pPr>
        <w:pStyle w:val="a5"/>
        <w:jc w:val="center"/>
        <w:rPr>
          <w:rFonts w:ascii="Times New Roman" w:eastAsia="黑体" w:hAnsi="Times New Roman"/>
          <w:b/>
          <w:bCs/>
          <w:sz w:val="21"/>
        </w:rPr>
      </w:pPr>
      <w:r>
        <w:rPr>
          <w:rFonts w:ascii="Times New Roman" w:eastAsia="黑体" w:hAnsi="Times New Roman" w:hint="eastAsia"/>
          <w:sz w:val="21"/>
        </w:rPr>
        <w:t>班级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 w:hint="eastAsia"/>
          <w:sz w:val="21"/>
        </w:rPr>
        <w:t>信</w:t>
      </w:r>
      <w:r>
        <w:rPr>
          <w:rFonts w:ascii="Times New Roman" w:eastAsia="黑体" w:hAnsi="Times New Roman" w:hint="eastAsia"/>
          <w:sz w:val="21"/>
        </w:rPr>
        <w:t>1405</w:t>
      </w:r>
      <w:r w:rsidR="0024702F">
        <w:rPr>
          <w:rFonts w:ascii="Times New Roman" w:eastAsia="黑体" w:hAnsi="Times New Roman" w:hint="eastAsia"/>
          <w:sz w:val="21"/>
        </w:rPr>
        <w:t>-</w:t>
      </w:r>
      <w:r>
        <w:rPr>
          <w:rFonts w:ascii="Times New Roman" w:eastAsia="黑体" w:hAnsi="Times New Roman" w:hint="eastAsia"/>
          <w:sz w:val="21"/>
        </w:rPr>
        <w:t>1</w:t>
      </w:r>
      <w:r>
        <w:rPr>
          <w:rFonts w:ascii="Times New Roman" w:eastAsia="黑体" w:hAnsi="Times New Roman" w:hint="eastAsia"/>
          <w:sz w:val="21"/>
        </w:rPr>
        <w:t>班</w:t>
      </w:r>
      <w:r>
        <w:rPr>
          <w:rFonts w:ascii="Times New Roman" w:eastAsia="黑体" w:hAnsi="Times New Roman"/>
          <w:sz w:val="21"/>
        </w:rPr>
        <w:t xml:space="preserve">  </w:t>
      </w:r>
      <w:r>
        <w:rPr>
          <w:rFonts w:ascii="Times New Roman" w:eastAsia="黑体" w:hAnsi="Times New Roman" w:hint="eastAsia"/>
          <w:sz w:val="21"/>
        </w:rPr>
        <w:t>学号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 w:hint="eastAsia"/>
          <w:sz w:val="21"/>
        </w:rPr>
        <w:t>20142863</w:t>
      </w:r>
      <w:r>
        <w:rPr>
          <w:rFonts w:ascii="Times New Roman" w:eastAsia="黑体" w:hAnsi="Times New Roman"/>
          <w:sz w:val="21"/>
        </w:rPr>
        <w:t xml:space="preserve">  </w:t>
      </w:r>
      <w:r>
        <w:rPr>
          <w:rFonts w:ascii="Times New Roman" w:eastAsia="黑体" w:hAnsi="Times New Roman" w:hint="eastAsia"/>
          <w:sz w:val="21"/>
        </w:rPr>
        <w:t>姓名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/>
          <w:sz w:val="21"/>
        </w:rPr>
        <w:t>杨程鑫</w:t>
      </w:r>
    </w:p>
    <w:p w:rsidR="003B425E" w:rsidRDefault="003B425E" w:rsidP="003B425E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一</w:t>
      </w:r>
      <w:r>
        <w:rPr>
          <w:rFonts w:ascii="Times New Roman" w:eastAsia="黑体" w:hAnsi="Times New Roman"/>
          <w:b/>
          <w:sz w:val="21"/>
        </w:rPr>
        <w:t xml:space="preserve"> </w:t>
      </w:r>
      <w:r>
        <w:rPr>
          <w:rFonts w:ascii="Times New Roman" w:eastAsia="黑体" w:hAnsi="Times New Roman" w:hint="eastAsia"/>
          <w:b/>
          <w:sz w:val="21"/>
        </w:rPr>
        <w:t>实验目的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了解和掌握</w:t>
      </w:r>
      <w:r>
        <w:rPr>
          <w:rFonts w:ascii="Times New Roman" w:hAnsi="Times New Roman"/>
          <w:sz w:val="21"/>
        </w:rPr>
        <w:t>Visual SVN Server</w:t>
      </w:r>
      <w:r>
        <w:rPr>
          <w:rFonts w:ascii="Times New Roman" w:hAnsi="Times New Roman" w:hint="eastAsia"/>
          <w:sz w:val="21"/>
        </w:rPr>
        <w:t>的安装与版本库配置；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了解和掌握</w:t>
      </w:r>
      <w:r>
        <w:rPr>
          <w:rFonts w:ascii="Times New Roman" w:hAnsi="Times New Roman"/>
          <w:sz w:val="21"/>
        </w:rPr>
        <w:t>Tortiose SVN</w:t>
      </w:r>
      <w:r>
        <w:rPr>
          <w:rFonts w:ascii="Times New Roman" w:hAnsi="Times New Roman" w:hint="eastAsia"/>
          <w:sz w:val="21"/>
        </w:rPr>
        <w:t>的安装与使用；</w:t>
      </w:r>
    </w:p>
    <w:p w:rsidR="003B425E" w:rsidRDefault="003B425E" w:rsidP="003B425E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二</w:t>
      </w:r>
      <w:r>
        <w:rPr>
          <w:rFonts w:ascii="Times New Roman" w:eastAsia="黑体" w:hAnsi="Times New Roman"/>
          <w:b/>
          <w:sz w:val="21"/>
        </w:rPr>
        <w:t xml:space="preserve"> </w:t>
      </w:r>
      <w:r>
        <w:rPr>
          <w:rFonts w:ascii="Times New Roman" w:eastAsia="黑体" w:hAnsi="Times New Roman" w:hint="eastAsia"/>
          <w:b/>
          <w:sz w:val="21"/>
        </w:rPr>
        <w:t>实验环境及实验准备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所需硬件环境为微机；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所需软件环境为</w:t>
      </w:r>
      <w:r>
        <w:rPr>
          <w:rFonts w:ascii="Times New Roman" w:hAnsi="Times New Roman"/>
          <w:sz w:val="21"/>
        </w:rPr>
        <w:t>Visual SVN Server</w:t>
      </w:r>
      <w:r>
        <w:rPr>
          <w:rFonts w:ascii="Times New Roman" w:hAnsi="Times New Roman" w:hint="eastAsia"/>
          <w:sz w:val="21"/>
        </w:rPr>
        <w:t>、</w:t>
      </w:r>
      <w:r>
        <w:rPr>
          <w:rFonts w:ascii="Times New Roman" w:hAnsi="Times New Roman"/>
          <w:sz w:val="21"/>
        </w:rPr>
        <w:t>Tortiose SVN</w:t>
      </w:r>
      <w:r>
        <w:rPr>
          <w:rFonts w:ascii="Times New Roman" w:hAnsi="Times New Roman" w:hint="eastAsia"/>
          <w:sz w:val="21"/>
        </w:rPr>
        <w:t>等；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熟悉</w:t>
      </w:r>
      <w:r>
        <w:rPr>
          <w:rFonts w:ascii="Times New Roman" w:hAnsi="Times New Roman"/>
          <w:sz w:val="21"/>
        </w:rPr>
        <w:t>SVN server</w:t>
      </w:r>
      <w:r>
        <w:rPr>
          <w:rFonts w:ascii="Times New Roman" w:hAnsi="Times New Roman" w:hint="eastAsia"/>
          <w:sz w:val="21"/>
        </w:rPr>
        <w:t>及</w:t>
      </w:r>
      <w:r>
        <w:rPr>
          <w:rFonts w:ascii="Times New Roman" w:hAnsi="Times New Roman"/>
          <w:sz w:val="21"/>
        </w:rPr>
        <w:t>SVN</w:t>
      </w:r>
      <w:r>
        <w:rPr>
          <w:rFonts w:ascii="Times New Roman" w:hAnsi="Times New Roman" w:hint="eastAsia"/>
          <w:sz w:val="21"/>
        </w:rPr>
        <w:t>客户端的安装过程；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熟悉</w:t>
      </w:r>
      <w:r>
        <w:rPr>
          <w:rFonts w:ascii="Times New Roman" w:hAnsi="Times New Roman"/>
          <w:sz w:val="21"/>
        </w:rPr>
        <w:t>Visual SVN Server</w:t>
      </w:r>
      <w:r>
        <w:rPr>
          <w:rFonts w:ascii="Times New Roman" w:hAnsi="Times New Roman" w:hint="eastAsia"/>
          <w:sz w:val="21"/>
        </w:rPr>
        <w:t>的用户、组及版本库的配置管理；</w:t>
      </w:r>
    </w:p>
    <w:p w:rsidR="003B425E" w:rsidRDefault="003B425E" w:rsidP="003B425E">
      <w:pPr>
        <w:pStyle w:val="a5"/>
        <w:numPr>
          <w:ilvl w:val="0"/>
          <w:numId w:val="1"/>
        </w:numPr>
        <w:tabs>
          <w:tab w:val="left" w:pos="840"/>
        </w:tabs>
        <w:ind w:left="84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掌握</w:t>
      </w:r>
      <w:r>
        <w:rPr>
          <w:rFonts w:ascii="Times New Roman" w:hAnsi="Times New Roman"/>
          <w:sz w:val="21"/>
        </w:rPr>
        <w:t>Tortiose SVN</w:t>
      </w:r>
      <w:r>
        <w:rPr>
          <w:rFonts w:ascii="Times New Roman" w:hAnsi="Times New Roman" w:hint="eastAsia"/>
          <w:sz w:val="21"/>
        </w:rPr>
        <w:t>的操作使用。</w:t>
      </w:r>
    </w:p>
    <w:p w:rsidR="003B425E" w:rsidRDefault="003B425E" w:rsidP="003B425E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三</w:t>
      </w:r>
      <w:r>
        <w:rPr>
          <w:rFonts w:ascii="Times New Roman" w:eastAsia="黑体" w:hAnsi="Times New Roman"/>
          <w:b/>
          <w:sz w:val="21"/>
        </w:rPr>
        <w:t xml:space="preserve"> </w:t>
      </w:r>
      <w:r>
        <w:rPr>
          <w:rFonts w:ascii="Times New Roman" w:eastAsia="黑体" w:hAnsi="Times New Roman" w:hint="eastAsia"/>
          <w:b/>
          <w:sz w:val="21"/>
        </w:rPr>
        <w:t>实验内容</w:t>
      </w:r>
    </w:p>
    <w:p w:rsidR="003B425E" w:rsidRDefault="003B425E" w:rsidP="003B425E">
      <w:pPr>
        <w:pStyle w:val="p18"/>
        <w:jc w:val="center"/>
        <w:rPr>
          <w:rFonts w:asciiTheme="minorEastAsia" w:eastAsiaTheme="minorEastAsia" w:hAnsiTheme="minorEastAsia"/>
          <w:noProof/>
          <w:sz w:val="21"/>
        </w:rPr>
      </w:pPr>
      <w:r w:rsidRPr="003B425E">
        <w:rPr>
          <w:rFonts w:asciiTheme="majorEastAsia" w:eastAsiaTheme="majorEastAsia" w:hAnsiTheme="majorEastAsia" w:hint="eastAsia"/>
          <w:b/>
          <w:sz w:val="28"/>
          <w:szCs w:val="28"/>
        </w:rPr>
        <w:t>文档1 XX项目开发</w:t>
      </w:r>
      <w:r w:rsidRPr="003B425E">
        <w:rPr>
          <w:rFonts w:asciiTheme="majorEastAsia" w:eastAsiaTheme="majorEastAsia" w:hAnsiTheme="majorEastAsia"/>
          <w:b/>
          <w:sz w:val="28"/>
          <w:szCs w:val="28"/>
        </w:rPr>
        <w:t>SVN</w:t>
      </w:r>
      <w:r w:rsidRPr="003B425E">
        <w:rPr>
          <w:rFonts w:asciiTheme="majorEastAsia" w:eastAsiaTheme="majorEastAsia" w:hAnsiTheme="majorEastAsia" w:hint="eastAsia"/>
          <w:b/>
          <w:sz w:val="28"/>
          <w:szCs w:val="28"/>
        </w:rPr>
        <w:t>版本管理服务的安装配置图文教程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666667"/>
            <wp:effectExtent l="19050" t="0" r="45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inorEastAsia" w:eastAsiaTheme="minorEastAsia" w:hAnsiTheme="minorEastAsia"/>
          <w:sz w:val="21"/>
        </w:rPr>
      </w:pPr>
      <w:r w:rsidRPr="00DA5C91">
        <w:rPr>
          <w:rFonts w:asciiTheme="minorEastAsia" w:eastAsiaTheme="minorEastAsia" w:hAnsiTheme="minorEastAsia" w:hint="eastAsia"/>
          <w:sz w:val="21"/>
        </w:rPr>
        <w:t>打开Visual Server安装文件。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665159"/>
            <wp:effectExtent l="19050" t="0" r="45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inorEastAsia" w:eastAsiaTheme="minorEastAsia" w:hAnsiTheme="minorEastAsia"/>
          <w:sz w:val="21"/>
        </w:rPr>
      </w:pPr>
      <w:r w:rsidRPr="00DA5C91">
        <w:rPr>
          <w:rFonts w:asciiTheme="minorEastAsia" w:eastAsiaTheme="minorEastAsia" w:hAnsiTheme="minorEastAsia" w:hint="eastAsia"/>
          <w:sz w:val="21"/>
        </w:rPr>
        <w:t>选择接受协议。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640254"/>
            <wp:effectExtent l="19050" t="0" r="45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inorEastAsia" w:eastAsiaTheme="minorEastAsia" w:hAnsiTheme="minorEastAsia"/>
          <w:sz w:val="21"/>
        </w:rPr>
      </w:pPr>
      <w:r w:rsidRPr="00DA5C91">
        <w:rPr>
          <w:rFonts w:asciiTheme="minorEastAsia" w:eastAsiaTheme="minorEastAsia" w:hAnsiTheme="minorEastAsia" w:hint="eastAsia"/>
          <w:sz w:val="21"/>
        </w:rPr>
        <w:t>选择默认选项，选择第二个不勾选时本机只能连接其他电脑进行版本配置。</w:t>
      </w:r>
    </w:p>
    <w:p w:rsidR="003B425E" w:rsidRPr="00DA5C91" w:rsidRDefault="003B425E" w:rsidP="003B425E">
      <w:pPr>
        <w:pStyle w:val="p18"/>
        <w:jc w:val="center"/>
        <w:rPr>
          <w:rFonts w:asciiTheme="minorEastAsia" w:eastAsiaTheme="minorEastAsia" w:hAnsiTheme="min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658308"/>
            <wp:effectExtent l="19050" t="0" r="45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inorEastAsia" w:eastAsiaTheme="minorEastAsia" w:hAnsiTheme="minorEastAsia"/>
          <w:sz w:val="21"/>
        </w:rPr>
      </w:pPr>
      <w:r w:rsidRPr="00DA5C91">
        <w:rPr>
          <w:rFonts w:asciiTheme="minorEastAsia" w:eastAsiaTheme="minorEastAsia" w:hAnsiTheme="minorEastAsia" w:hint="eastAsia"/>
          <w:sz w:val="21"/>
        </w:rPr>
        <w:t>选择安装目录，稍后即可安装完毕。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725100"/>
            <wp:effectExtent l="19050" t="0" r="45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inorEastAsia" w:eastAsiaTheme="minorEastAsia" w:hAnsiTheme="minorEastAsia"/>
          <w:sz w:val="21"/>
        </w:rPr>
      </w:pPr>
      <w:r w:rsidRPr="00DA5C91">
        <w:rPr>
          <w:rFonts w:asciiTheme="minorEastAsia" w:eastAsiaTheme="minorEastAsia" w:hAnsiTheme="minorEastAsia" w:hint="eastAsia"/>
          <w:sz w:val="21"/>
        </w:rPr>
        <w:t>打开Tortoise SVN，选择下一步。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676030"/>
            <wp:effectExtent l="19050" t="0" r="45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根据图片勾选需要的组件。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626528"/>
            <wp:effectExtent l="19050" t="0" r="45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安装完毕后可以查看配置文件，也可以直接完成。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620034"/>
            <wp:effectExtent l="19050" t="0" r="450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安装完毕后</w:t>
      </w:r>
      <w:r w:rsidR="003974B9" w:rsidRPr="00DA5C91">
        <w:rPr>
          <w:rFonts w:asciiTheme="majorEastAsia" w:eastAsiaTheme="majorEastAsia" w:hAnsiTheme="majorEastAsia" w:hint="eastAsia"/>
          <w:sz w:val="21"/>
        </w:rPr>
        <w:t>，打开SVN S</w:t>
      </w:r>
      <w:r w:rsidR="003974B9" w:rsidRPr="00DA5C91">
        <w:rPr>
          <w:rFonts w:asciiTheme="majorEastAsia" w:eastAsiaTheme="majorEastAsia" w:hAnsiTheme="majorEastAsia"/>
          <w:sz w:val="21"/>
        </w:rPr>
        <w:t>e</w:t>
      </w:r>
      <w:r w:rsidR="003974B9" w:rsidRPr="00DA5C91">
        <w:rPr>
          <w:rFonts w:asciiTheme="majorEastAsia" w:eastAsiaTheme="majorEastAsia" w:hAnsiTheme="majorEastAsia" w:hint="eastAsia"/>
          <w:sz w:val="21"/>
        </w:rPr>
        <w:t>rver，图片是主界面。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721760"/>
            <wp:effectExtent l="19050" t="0" r="450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右键Repositoris新建项目，起一个你喜欢的名字。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721929"/>
            <wp:effectExtent l="19050" t="0" r="450" b="0"/>
            <wp:docPr id="10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选择空的或者默认的三个文件夹。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732246"/>
            <wp:effectExtent l="19050" t="0" r="45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选择默认的第二个选项。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1829508"/>
            <wp:effectExtent l="19050" t="0" r="450" b="0"/>
            <wp:docPr id="12" name="图片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设置你的用户和密码。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3996325"/>
            <wp:effectExtent l="19050" t="0" r="450" b="0"/>
            <wp:docPr id="13" name="图片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在新建的项目中为你自己添加权限。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2990769" cy="3600000"/>
            <wp:effectExtent l="19050" t="0" r="81" b="0"/>
            <wp:docPr id="14" name="图片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76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/>
          <w:sz w:val="21"/>
        </w:rPr>
        <w:t>这里可以选择具体的权限</w:t>
      </w:r>
      <w:r w:rsidRPr="00DA5C91">
        <w:rPr>
          <w:rFonts w:asciiTheme="majorEastAsia" w:eastAsiaTheme="majorEastAsia" w:hAnsiTheme="majorEastAsia" w:hint="eastAsia"/>
          <w:sz w:val="21"/>
        </w:rPr>
        <w:t>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496522"/>
            <wp:effectExtent l="19050" t="0" r="450" b="0"/>
            <wp:docPr id="15" name="图片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3153142"/>
            <wp:effectExtent l="19050" t="0" r="450" b="0"/>
            <wp:docPr id="16" name="图片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在磁盘中找到你新建的文件夹（你起名字的那个），右键选择Import，将文件夹上传到Tortoise SVN。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746552"/>
            <wp:effectExtent l="19050" t="0" r="450" b="0"/>
            <wp:docPr id="17" name="图片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在随意的地方新建一个文件夹，右键选择Export，选择上面Import的地址。点击OK。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604623"/>
            <wp:effectExtent l="19050" t="0" r="450" b="0"/>
            <wp:docPr id="18" name="图片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文件就下载到你新建的文件加上了。</w:t>
      </w:r>
    </w:p>
    <w:p w:rsidR="003974B9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2613532"/>
            <wp:effectExtent l="19050" t="0" r="450" b="0"/>
            <wp:docPr id="20" name="图片 19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9" w:rsidRPr="00DA5C91" w:rsidRDefault="003974B9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在这个文件夹里新建一个txt文档，右键文件夹选择</w:t>
      </w:r>
      <w:r w:rsidR="00FF3671" w:rsidRPr="00DA5C91">
        <w:rPr>
          <w:rFonts w:asciiTheme="majorEastAsia" w:eastAsiaTheme="majorEastAsia" w:hAnsiTheme="majorEastAsia" w:hint="eastAsia"/>
          <w:sz w:val="21"/>
        </w:rPr>
        <w:t>SVN Commit，弹出上面的窗口，发现提示txt这个文件是新加的。点击OK，更新版本。</w:t>
      </w:r>
    </w:p>
    <w:p w:rsidR="00FF3671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600000" cy="2756562"/>
            <wp:effectExtent l="19050" t="0" r="450" b="0"/>
            <wp:docPr id="21" name="图片 20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1" w:rsidRPr="00DA5C91" w:rsidRDefault="00FF3671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ajorEastAsia" w:eastAsiaTheme="majorEastAsia" w:hAnsiTheme="majorEastAsia" w:hint="eastAsia"/>
          <w:sz w:val="21"/>
        </w:rPr>
        <w:t>然后我们在随意修改这个txt，再打开这个窗口的时候，发现它提醒这个文件被修改过了。</w:t>
      </w:r>
    </w:p>
    <w:p w:rsidR="003B425E" w:rsidRPr="00DA5C91" w:rsidRDefault="003B425E" w:rsidP="003B425E">
      <w:pPr>
        <w:pStyle w:val="p18"/>
        <w:jc w:val="center"/>
        <w:rPr>
          <w:rFonts w:asciiTheme="majorEastAsia" w:eastAsiaTheme="majorEastAsia" w:hAnsiTheme="majorEastAsia"/>
          <w:sz w:val="21"/>
        </w:rPr>
      </w:pPr>
      <w:r w:rsidRPr="00DA5C91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600000" cy="1339273"/>
            <wp:effectExtent l="19050" t="0" r="450" b="0"/>
            <wp:docPr id="22" name="图片 2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4B9" w:rsidRPr="00DA5C91">
        <w:rPr>
          <w:rFonts w:asciiTheme="majorEastAsia" w:eastAsiaTheme="majorEastAsia" w:hAnsiTheme="majorEastAsia"/>
          <w:sz w:val="21"/>
        </w:rPr>
        <w:t xml:space="preserve"> </w:t>
      </w:r>
    </w:p>
    <w:p w:rsidR="00FF3671" w:rsidRPr="00DA5C91" w:rsidRDefault="00FF3671" w:rsidP="003B425E">
      <w:pPr>
        <w:pStyle w:val="p18"/>
        <w:jc w:val="center"/>
        <w:rPr>
          <w:rFonts w:cs="Courier New"/>
          <w:sz w:val="21"/>
        </w:rPr>
      </w:pPr>
      <w:r w:rsidRPr="00DA5C91">
        <w:rPr>
          <w:rFonts w:cs="Courier New" w:hint="eastAsia"/>
          <w:sz w:val="21"/>
        </w:rPr>
        <w:t>再点击OK，提醒现在的版本号是4。</w:t>
      </w:r>
    </w:p>
    <w:p w:rsidR="003B425E" w:rsidRDefault="003B425E" w:rsidP="003B425E">
      <w:pPr>
        <w:pStyle w:val="a5"/>
        <w:rPr>
          <w:rFonts w:ascii="Times New Roman" w:eastAsia="黑体" w:hAnsi="Times New Roman"/>
          <w:b/>
          <w:sz w:val="21"/>
        </w:rPr>
      </w:pPr>
      <w:r>
        <w:rPr>
          <w:rFonts w:ascii="Times New Roman" w:eastAsia="黑体" w:hAnsi="Times New Roman" w:hint="eastAsia"/>
          <w:b/>
          <w:sz w:val="21"/>
        </w:rPr>
        <w:t>四</w:t>
      </w:r>
      <w:r>
        <w:rPr>
          <w:rFonts w:ascii="Times New Roman" w:eastAsia="黑体" w:hAnsi="Times New Roman"/>
          <w:b/>
          <w:sz w:val="21"/>
        </w:rPr>
        <w:t xml:space="preserve"> </w:t>
      </w:r>
      <w:r>
        <w:rPr>
          <w:rFonts w:ascii="Times New Roman" w:eastAsia="黑体" w:hAnsi="Times New Roman" w:hint="eastAsia"/>
          <w:b/>
          <w:sz w:val="21"/>
        </w:rPr>
        <w:t>实验分析及问题思考</w:t>
      </w:r>
    </w:p>
    <w:p w:rsidR="003B425E" w:rsidRDefault="00DA5C91" w:rsidP="00DA5C91">
      <w:pPr>
        <w:pStyle w:val="a5"/>
        <w:ind w:firstLine="420"/>
        <w:rPr>
          <w:sz w:val="21"/>
        </w:rPr>
      </w:pPr>
      <w:r>
        <w:rPr>
          <w:rFonts w:hint="eastAsia"/>
          <w:sz w:val="21"/>
        </w:rPr>
        <w:t>解答题：SVN版本管理中的“锁定</w:t>
      </w:r>
      <w:r>
        <w:rPr>
          <w:sz w:val="21"/>
        </w:rPr>
        <w:t>-修改-解锁工作模式</w:t>
      </w:r>
      <w:r>
        <w:rPr>
          <w:sz w:val="21"/>
        </w:rPr>
        <w:t>”</w:t>
      </w:r>
      <w:r>
        <w:rPr>
          <w:rFonts w:hint="eastAsia"/>
          <w:sz w:val="21"/>
        </w:rPr>
        <w:t>的</w:t>
      </w:r>
      <w:r>
        <w:rPr>
          <w:sz w:val="21"/>
        </w:rPr>
        <w:t>适</w:t>
      </w:r>
      <w:r>
        <w:rPr>
          <w:rFonts w:hint="eastAsia"/>
          <w:sz w:val="21"/>
        </w:rPr>
        <w:t>用的应用场景包含哪些，并请简单说明应用解决方案。</w:t>
      </w:r>
    </w:p>
    <w:p w:rsidR="00DA5C91" w:rsidRDefault="00DA5C91" w:rsidP="00DA5C91">
      <w:pPr>
        <w:pStyle w:val="a5"/>
        <w:ind w:firstLine="420"/>
        <w:rPr>
          <w:sz w:val="21"/>
        </w:rPr>
      </w:pPr>
      <w:r>
        <w:rPr>
          <w:rFonts w:hint="eastAsia"/>
          <w:sz w:val="21"/>
        </w:rPr>
        <w:t>“锁定</w:t>
      </w:r>
      <w:r>
        <w:rPr>
          <w:sz w:val="21"/>
        </w:rPr>
        <w:t>-修改-解锁工作模式</w:t>
      </w:r>
      <w:r>
        <w:rPr>
          <w:sz w:val="21"/>
        </w:rPr>
        <w:t>”</w:t>
      </w:r>
      <w:r>
        <w:rPr>
          <w:rFonts w:hint="eastAsia"/>
          <w:sz w:val="21"/>
        </w:rPr>
        <w:t>的</w:t>
      </w:r>
      <w:r>
        <w:rPr>
          <w:sz w:val="21"/>
        </w:rPr>
        <w:t>适</w:t>
      </w:r>
      <w:r>
        <w:rPr>
          <w:rFonts w:hint="eastAsia"/>
          <w:sz w:val="21"/>
        </w:rPr>
        <w:t>用的应用场景：</w:t>
      </w:r>
    </w:p>
    <w:p w:rsidR="00DA5C91" w:rsidRPr="00DA5C91" w:rsidRDefault="00DA5C91" w:rsidP="00DA5C91">
      <w:pPr>
        <w:pStyle w:val="a5"/>
        <w:ind w:firstLine="420"/>
        <w:rPr>
          <w:sz w:val="21"/>
        </w:rPr>
      </w:pPr>
      <w:r>
        <w:rPr>
          <w:rFonts w:hint="eastAsia"/>
          <w:sz w:val="21"/>
        </w:rPr>
        <w:tab/>
        <w:t>某个程序员需要修改一个文件，为了避免别人同时想要对这个文件进行操作，他下载了这个文件之后应该锁住这个文件，修改之后，再解锁这和文件。应用为了实现锁定功能，实现了locked这一选项，避免别人下载和修改。</w:t>
      </w:r>
    </w:p>
    <w:p w:rsidR="003B425E" w:rsidRDefault="003B425E" w:rsidP="003B425E">
      <w:pPr>
        <w:pStyle w:val="a5"/>
        <w:jc w:val="center"/>
        <w:rPr>
          <w:rFonts w:ascii="Times New Roman" w:eastAsia="黑体" w:hAnsi="Times New Roman"/>
          <w:b/>
          <w:bCs/>
          <w:sz w:val="21"/>
        </w:rPr>
      </w:pPr>
      <w:r>
        <w:rPr>
          <w:rFonts w:ascii="Times New Roman" w:eastAsia="黑体" w:hAnsi="Times New Roman"/>
          <w:bCs/>
          <w:sz w:val="21"/>
        </w:rPr>
        <w:br w:type="page"/>
      </w:r>
      <w:r>
        <w:rPr>
          <w:rFonts w:ascii="Times New Roman" w:eastAsia="黑体" w:hAnsi="Times New Roman" w:hint="eastAsia"/>
          <w:b/>
          <w:bCs/>
          <w:sz w:val="21"/>
        </w:rPr>
        <w:lastRenderedPageBreak/>
        <w:t>版本管理操作与配置</w:t>
      </w:r>
    </w:p>
    <w:p w:rsidR="00DA5C91" w:rsidRDefault="00DA5C91" w:rsidP="00DA5C91">
      <w:pPr>
        <w:pStyle w:val="a5"/>
        <w:jc w:val="center"/>
        <w:rPr>
          <w:rFonts w:ascii="Times New Roman" w:eastAsia="黑体" w:hAnsi="Times New Roman"/>
          <w:b/>
          <w:bCs/>
          <w:sz w:val="21"/>
        </w:rPr>
      </w:pPr>
      <w:r>
        <w:rPr>
          <w:rFonts w:ascii="Times New Roman" w:eastAsia="黑体" w:hAnsi="Times New Roman" w:hint="eastAsia"/>
          <w:sz w:val="21"/>
        </w:rPr>
        <w:t>班级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 w:hint="eastAsia"/>
          <w:sz w:val="21"/>
        </w:rPr>
        <w:t>信</w:t>
      </w:r>
      <w:r>
        <w:rPr>
          <w:rFonts w:ascii="Times New Roman" w:eastAsia="黑体" w:hAnsi="Times New Roman" w:hint="eastAsia"/>
          <w:sz w:val="21"/>
        </w:rPr>
        <w:t>1405</w:t>
      </w:r>
      <w:r w:rsidR="0024702F">
        <w:rPr>
          <w:rFonts w:ascii="Times New Roman" w:eastAsia="黑体" w:hAnsi="Times New Roman" w:hint="eastAsia"/>
          <w:sz w:val="21"/>
        </w:rPr>
        <w:t>-</w:t>
      </w:r>
      <w:r>
        <w:rPr>
          <w:rFonts w:ascii="Times New Roman" w:eastAsia="黑体" w:hAnsi="Times New Roman" w:hint="eastAsia"/>
          <w:sz w:val="21"/>
        </w:rPr>
        <w:t>1</w:t>
      </w:r>
      <w:r>
        <w:rPr>
          <w:rFonts w:ascii="Times New Roman" w:eastAsia="黑体" w:hAnsi="Times New Roman" w:hint="eastAsia"/>
          <w:sz w:val="21"/>
        </w:rPr>
        <w:t>班</w:t>
      </w:r>
      <w:r>
        <w:rPr>
          <w:rFonts w:ascii="Times New Roman" w:eastAsia="黑体" w:hAnsi="Times New Roman"/>
          <w:sz w:val="21"/>
        </w:rPr>
        <w:t xml:space="preserve">  </w:t>
      </w:r>
      <w:r>
        <w:rPr>
          <w:rFonts w:ascii="Times New Roman" w:eastAsia="黑体" w:hAnsi="Times New Roman" w:hint="eastAsia"/>
          <w:sz w:val="21"/>
        </w:rPr>
        <w:t>学号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 w:hint="eastAsia"/>
          <w:sz w:val="21"/>
        </w:rPr>
        <w:t>20142863</w:t>
      </w:r>
      <w:r>
        <w:rPr>
          <w:rFonts w:ascii="Times New Roman" w:eastAsia="黑体" w:hAnsi="Times New Roman"/>
          <w:sz w:val="21"/>
        </w:rPr>
        <w:t xml:space="preserve">  </w:t>
      </w:r>
      <w:r>
        <w:rPr>
          <w:rFonts w:ascii="Times New Roman" w:eastAsia="黑体" w:hAnsi="Times New Roman" w:hint="eastAsia"/>
          <w:sz w:val="21"/>
        </w:rPr>
        <w:t>姓名</w:t>
      </w:r>
      <w:r>
        <w:rPr>
          <w:rFonts w:ascii="Times New Roman" w:eastAsia="黑体" w:hAnsi="Times New Roman"/>
          <w:sz w:val="21"/>
        </w:rPr>
        <w:t>:</w:t>
      </w:r>
      <w:r>
        <w:rPr>
          <w:rFonts w:ascii="Times New Roman" w:eastAsia="黑体" w:hAnsi="Times New Roman"/>
          <w:sz w:val="21"/>
        </w:rPr>
        <w:t>杨程鑫</w:t>
      </w:r>
    </w:p>
    <w:p w:rsidR="003B425E" w:rsidRDefault="003B425E" w:rsidP="003B425E">
      <w:pPr>
        <w:pStyle w:val="a5"/>
        <w:rPr>
          <w:rFonts w:ascii="Times New Roman" w:eastAsia="黑体" w:hAnsi="Times New Roman"/>
          <w:bCs/>
          <w:sz w:val="21"/>
        </w:rPr>
      </w:pPr>
      <w:r>
        <w:rPr>
          <w:rFonts w:ascii="黑体" w:eastAsia="黑体" w:hAnsi="黑体" w:hint="eastAsia"/>
          <w:b/>
          <w:sz w:val="21"/>
        </w:rPr>
        <w:t>实验自评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356"/>
        <w:gridCol w:w="1134"/>
        <w:gridCol w:w="709"/>
        <w:gridCol w:w="1276"/>
        <w:gridCol w:w="759"/>
      </w:tblGrid>
      <w:tr w:rsidR="003B425E" w:rsidTr="003B425E">
        <w:tc>
          <w:tcPr>
            <w:tcW w:w="4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25E" w:rsidRDefault="003B425E">
            <w:pPr>
              <w:pStyle w:val="000"/>
              <w:ind w:firstLine="420"/>
              <w:jc w:val="center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实验内容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425E" w:rsidRDefault="003B425E">
            <w:pPr>
              <w:pStyle w:val="000"/>
              <w:ind w:firstLineChars="0" w:firstLine="0"/>
              <w:jc w:val="center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自评结果（在对应格内打</w:t>
            </w:r>
            <w:r>
              <w:rPr>
                <w:b/>
                <w:bCs w:val="0"/>
                <w:szCs w:val="21"/>
              </w:rPr>
              <w:sym w:font="Wingdings" w:char="00FC"/>
            </w:r>
            <w:r>
              <w:rPr>
                <w:rFonts w:hint="eastAsia"/>
                <w:b/>
                <w:bCs w:val="0"/>
                <w:szCs w:val="21"/>
              </w:rPr>
              <w:t>）</w:t>
            </w:r>
          </w:p>
        </w:tc>
      </w:tr>
      <w:tr w:rsidR="003B425E" w:rsidTr="003B425E">
        <w:tc>
          <w:tcPr>
            <w:tcW w:w="4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25E" w:rsidRDefault="003B425E">
            <w:pPr>
              <w:spacing w:before="0" w:beforeAutospacing="0" w:after="0" w:afterAutospacing="0" w:line="240" w:lineRule="auto"/>
              <w:rPr>
                <w:rFonts w:ascii="Times New Roman" w:eastAsia="方正书宋简体" w:hAnsi="Times New Roman" w:cs="Times New Roman"/>
                <w:b/>
                <w:kern w:val="2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不熟练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比较熟练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熟练</w:t>
            </w:r>
          </w:p>
        </w:tc>
      </w:tr>
      <w:tr w:rsidR="003B425E" w:rsidTr="003B425E"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25E" w:rsidRDefault="003B425E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t>Visual SVN Server</w:t>
            </w:r>
            <w:r>
              <w:rPr>
                <w:rFonts w:hint="eastAsia"/>
                <w:bCs w:val="0"/>
                <w:szCs w:val="21"/>
              </w:rPr>
              <w:t>的安装与使用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DA5C91" w:rsidP="00DA5C91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b/>
                <w:bCs w:val="0"/>
                <w:szCs w:val="21"/>
              </w:rPr>
              <w:sym w:font="Wingdings" w:char="00FC"/>
            </w:r>
          </w:p>
        </w:tc>
      </w:tr>
      <w:tr w:rsidR="003B425E" w:rsidTr="003B425E"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25E" w:rsidRDefault="003B425E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t>Tortiose SVN</w:t>
            </w:r>
            <w:r>
              <w:rPr>
                <w:rFonts w:hint="eastAsia"/>
                <w:bCs w:val="0"/>
                <w:szCs w:val="21"/>
              </w:rPr>
              <w:t>的安装与使用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DA5C91" w:rsidP="00DA5C91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b/>
                <w:bCs w:val="0"/>
                <w:szCs w:val="21"/>
              </w:rPr>
              <w:sym w:font="Wingdings" w:char="00FC"/>
            </w:r>
          </w:p>
        </w:tc>
      </w:tr>
      <w:tr w:rsidR="003B425E" w:rsidTr="003B425E"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25E" w:rsidRDefault="003B425E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实际项目开发的</w:t>
            </w:r>
            <w:r>
              <w:rPr>
                <w:bCs w:val="0"/>
                <w:szCs w:val="21"/>
              </w:rPr>
              <w:t>SVN</w:t>
            </w:r>
            <w:r>
              <w:rPr>
                <w:rFonts w:hint="eastAsia"/>
                <w:bCs w:val="0"/>
                <w:szCs w:val="21"/>
              </w:rPr>
              <w:t>版本服务的安装配置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DA5C91" w:rsidP="00DA5C91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b/>
                <w:bCs w:val="0"/>
                <w:szCs w:val="21"/>
              </w:rPr>
              <w:sym w:font="Wingdings" w:char="00FC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</w:tr>
      <w:tr w:rsidR="003B425E" w:rsidTr="003B425E"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25E" w:rsidRDefault="003B425E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利用</w:t>
            </w:r>
            <w:r>
              <w:rPr>
                <w:bCs w:val="0"/>
                <w:szCs w:val="21"/>
              </w:rPr>
              <w:t>SVN</w:t>
            </w:r>
            <w:r>
              <w:rPr>
                <w:rFonts w:hint="eastAsia"/>
                <w:bCs w:val="0"/>
                <w:szCs w:val="21"/>
              </w:rPr>
              <w:t>版本服务解决实际应用问题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DA5C91" w:rsidP="00DA5C91">
            <w:pPr>
              <w:pStyle w:val="000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b/>
                <w:bCs w:val="0"/>
                <w:szCs w:val="21"/>
              </w:rPr>
              <w:sym w:font="Wingdings" w:char="00FC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25E" w:rsidRDefault="003B425E">
            <w:pPr>
              <w:pStyle w:val="000"/>
              <w:ind w:firstLineChars="0" w:firstLine="0"/>
              <w:rPr>
                <w:bCs w:val="0"/>
                <w:szCs w:val="21"/>
              </w:rPr>
            </w:pPr>
          </w:p>
        </w:tc>
      </w:tr>
    </w:tbl>
    <w:p w:rsidR="003B425E" w:rsidRDefault="003B425E" w:rsidP="003B425E">
      <w:pPr>
        <w:pStyle w:val="a5"/>
        <w:rPr>
          <w:rFonts w:ascii="黑体" w:eastAsia="黑体" w:hAnsi="黑体"/>
          <w:b/>
          <w:sz w:val="21"/>
        </w:rPr>
      </w:pPr>
      <w:r>
        <w:rPr>
          <w:rFonts w:ascii="黑体" w:eastAsia="黑体" w:hAnsi="黑体" w:hint="eastAsia"/>
          <w:b/>
          <w:sz w:val="21"/>
        </w:rPr>
        <w:t>实验体会</w:t>
      </w:r>
    </w:p>
    <w:p w:rsidR="00261CEF" w:rsidRPr="00B97EB6" w:rsidRDefault="00DA5C91" w:rsidP="00B97EB6">
      <w:pPr>
        <w:pStyle w:val="a5"/>
        <w:ind w:firstLine="420"/>
        <w:rPr>
          <w:rFonts w:hAnsi="宋体"/>
          <w:sz w:val="21"/>
        </w:rPr>
      </w:pPr>
      <w:r>
        <w:rPr>
          <w:rFonts w:hAnsi="宋体" w:hint="eastAsia"/>
          <w:sz w:val="21"/>
        </w:rPr>
        <w:t>了解了软件实现版本管理的大致过程，软件中除了版本管理之外，还要有下载，只读，锁定的功能，在角色的划分中还要有权限管理。用Visual Server管理下载的版本文件还不是很熟练。</w:t>
      </w:r>
    </w:p>
    <w:sectPr w:rsidR="00261CEF" w:rsidRPr="00B97EB6" w:rsidSect="009C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1FD" w:rsidRDefault="002571FD" w:rsidP="003B425E">
      <w:pPr>
        <w:spacing w:before="0" w:after="0" w:line="240" w:lineRule="auto"/>
      </w:pPr>
      <w:r>
        <w:separator/>
      </w:r>
    </w:p>
  </w:endnote>
  <w:endnote w:type="continuationSeparator" w:id="1">
    <w:p w:rsidR="002571FD" w:rsidRDefault="002571FD" w:rsidP="003B4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1FD" w:rsidRDefault="002571FD" w:rsidP="003B425E">
      <w:pPr>
        <w:spacing w:before="0" w:after="0" w:line="240" w:lineRule="auto"/>
      </w:pPr>
      <w:r>
        <w:separator/>
      </w:r>
    </w:p>
  </w:footnote>
  <w:footnote w:type="continuationSeparator" w:id="1">
    <w:p w:rsidR="002571FD" w:rsidRDefault="002571FD" w:rsidP="003B42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25E"/>
    <w:rsid w:val="0024702F"/>
    <w:rsid w:val="002571FD"/>
    <w:rsid w:val="00261CEF"/>
    <w:rsid w:val="003974B9"/>
    <w:rsid w:val="003B425E"/>
    <w:rsid w:val="00401A4D"/>
    <w:rsid w:val="00553954"/>
    <w:rsid w:val="009C054C"/>
    <w:rsid w:val="00B97EB6"/>
    <w:rsid w:val="00DA5C91"/>
    <w:rsid w:val="00FF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25E"/>
    <w:pPr>
      <w:spacing w:before="100" w:beforeAutospacing="1" w:after="100" w:afterAutospacing="1" w:line="360" w:lineRule="auto"/>
    </w:pPr>
    <w:rPr>
      <w:rFonts w:ascii="宋体" w:eastAsia="宋体" w:hAnsi="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2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25E"/>
    <w:rPr>
      <w:sz w:val="18"/>
      <w:szCs w:val="18"/>
    </w:rPr>
  </w:style>
  <w:style w:type="paragraph" w:styleId="a5">
    <w:name w:val="Plain Text"/>
    <w:basedOn w:val="a"/>
    <w:link w:val="Char1"/>
    <w:unhideWhenUsed/>
    <w:rsid w:val="003B425E"/>
    <w:pPr>
      <w:adjustRightInd w:val="0"/>
      <w:spacing w:line="312" w:lineRule="atLeast"/>
    </w:pPr>
    <w:rPr>
      <w:rFonts w:hAnsi="Courier New" w:cs="Courier New"/>
      <w:szCs w:val="21"/>
    </w:rPr>
  </w:style>
  <w:style w:type="character" w:customStyle="1" w:styleId="Char2">
    <w:name w:val="纯文本 Char"/>
    <w:basedOn w:val="a0"/>
    <w:link w:val="a5"/>
    <w:uiPriority w:val="99"/>
    <w:semiHidden/>
    <w:rsid w:val="003B425E"/>
    <w:rPr>
      <w:rFonts w:ascii="宋体" w:eastAsia="宋体" w:hAnsi="Courier New" w:cs="Courier New"/>
      <w:kern w:val="0"/>
      <w:szCs w:val="21"/>
    </w:rPr>
  </w:style>
  <w:style w:type="character" w:customStyle="1" w:styleId="000Char">
    <w:name w:val="正文000 Char"/>
    <w:link w:val="000"/>
    <w:locked/>
    <w:rsid w:val="003B425E"/>
    <w:rPr>
      <w:rFonts w:ascii="Times New Roman" w:eastAsia="方正书宋简体" w:hAnsi="Times New Roman" w:cs="Times New Roman"/>
      <w:bCs/>
    </w:rPr>
  </w:style>
  <w:style w:type="paragraph" w:customStyle="1" w:styleId="000">
    <w:name w:val="正文000"/>
    <w:basedOn w:val="a"/>
    <w:link w:val="000Char"/>
    <w:rsid w:val="003B425E"/>
    <w:pPr>
      <w:adjustRightInd w:val="0"/>
      <w:snapToGrid w:val="0"/>
      <w:ind w:firstLineChars="200" w:firstLine="397"/>
    </w:pPr>
    <w:rPr>
      <w:rFonts w:ascii="Times New Roman" w:eastAsia="方正书宋简体" w:hAnsi="Times New Roman" w:cs="Times New Roman"/>
      <w:bCs/>
      <w:kern w:val="2"/>
      <w:sz w:val="21"/>
      <w:szCs w:val="22"/>
    </w:rPr>
  </w:style>
  <w:style w:type="paragraph" w:customStyle="1" w:styleId="p18">
    <w:name w:val="p18"/>
    <w:basedOn w:val="a"/>
    <w:rsid w:val="003B425E"/>
    <w:pPr>
      <w:snapToGrid w:val="0"/>
      <w:spacing w:line="312" w:lineRule="atLeast"/>
    </w:pPr>
    <w:rPr>
      <w:szCs w:val="21"/>
    </w:rPr>
  </w:style>
  <w:style w:type="character" w:customStyle="1" w:styleId="Char1">
    <w:name w:val="纯文本 Char1"/>
    <w:link w:val="a5"/>
    <w:locked/>
    <w:rsid w:val="003B425E"/>
    <w:rPr>
      <w:rFonts w:ascii="宋体" w:eastAsia="宋体" w:hAnsi="Courier New" w:cs="Courier New"/>
      <w:kern w:val="0"/>
      <w:sz w:val="20"/>
      <w:szCs w:val="21"/>
    </w:rPr>
  </w:style>
  <w:style w:type="paragraph" w:styleId="a6">
    <w:name w:val="Balloon Text"/>
    <w:basedOn w:val="a"/>
    <w:link w:val="Char3"/>
    <w:uiPriority w:val="99"/>
    <w:semiHidden/>
    <w:unhideWhenUsed/>
    <w:rsid w:val="003B425E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6"/>
    <w:uiPriority w:val="99"/>
    <w:semiHidden/>
    <w:rsid w:val="003B425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197</Words>
  <Characters>1123</Characters>
  <Application>Microsoft Office Word</Application>
  <DocSecurity>0</DocSecurity>
  <Lines>9</Lines>
  <Paragraphs>2</Paragraphs>
  <ScaleCrop>false</ScaleCrop>
  <Company>China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5</cp:revision>
  <dcterms:created xsi:type="dcterms:W3CDTF">2016-11-05T01:45:00Z</dcterms:created>
  <dcterms:modified xsi:type="dcterms:W3CDTF">2016-11-26T07:54:00Z</dcterms:modified>
</cp:coreProperties>
</file>