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试题部分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一、(改编)有一圆盘，盘中心有一只虫子在圆盘系内，虫子运动轨迹为</w:t>
      </w:r>
      <w:r>
        <w:rPr>
          <w:rFonts w:asciiTheme="minorEastAsia" w:hAnsiTheme="minorEastAsia"/>
          <w:position w:val="-24"/>
          <w:sz w:val="28"/>
          <w:szCs w:val="28"/>
        </w:rPr>
        <w:object>
          <v:shape id="_x0000_i1025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s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，已知盘与地面光滑接触且盘与虫子质量相等，圆盘半径为R，求：</w:t>
      </w:r>
    </w:p>
    <w:p>
      <w:pPr>
        <w:pStyle w:val="9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（1）虫相对盘转过</w:t>
      </w:r>
      <w:r>
        <w:rPr>
          <w:rFonts w:asciiTheme="minorEastAsia" w:hAnsiTheme="minorEastAsia"/>
          <w:position w:val="-24"/>
          <w:sz w:val="28"/>
          <w:szCs w:val="28"/>
        </w:rPr>
        <w:object>
          <v:shape id="_x0000_i1026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s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，盘相对地面转动角度。（20分）</w:t>
      </w:r>
    </w:p>
    <w:p>
      <w:pPr>
        <w:pStyle w:val="9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（2）虫子在地面上运动轨迹（以极坐标表示）。（20分）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二、（改编）两平行金属轨迹相距l,置于水平桌面上，电阻不计。一质量为m，电阻为R，长为l的棒，可在导轨上滑行，在两导轨间加上</w:t>
      </w:r>
      <w:r>
        <w:rPr>
          <w:rFonts w:asciiTheme="minorEastAsia" w:hAnsiTheme="minorEastAsia"/>
          <w:position w:val="-12"/>
          <w:sz w:val="28"/>
          <w:szCs w:val="28"/>
        </w:rPr>
        <w:object>
          <v:shape id="_x0000_i1027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s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的电源，和磁感应强度为B的磁场，求：（1）若导轨光滑，棒速度</w:t>
      </w:r>
      <w:r>
        <w:rPr>
          <w:rFonts w:asciiTheme="minorEastAsia" w:hAnsiTheme="minorEastAsia"/>
          <w:position w:val="-14"/>
          <w:sz w:val="28"/>
          <w:szCs w:val="28"/>
        </w:rPr>
        <w:object>
          <v:shape id="_x0000_i1028" o:spt="75" type="#_x0000_t75" style="height:18.75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（10分）。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（2）若导轨与棒摩擦系数为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2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s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，重解（1）问。（15分）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（3）若利用上述装置提升一重为M的物体，求稳定对系统效率。（15分）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三、（原创）1mol单原子理想体在气缸中，</w:t>
      </w:r>
      <w:r>
        <w:rPr>
          <w:rFonts w:asciiTheme="minorEastAsia" w:hAnsiTheme="minorEastAsia"/>
          <w:position w:val="-12"/>
          <w:sz w:val="28"/>
          <w:szCs w:val="28"/>
        </w:rPr>
        <w:object>
          <v:shape id="_x0000_i1030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s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，假定气体起始体积为</w:t>
      </w:r>
      <w:r>
        <w:rPr>
          <w:rFonts w:asciiTheme="minorEastAsia" w:hAnsiTheme="minorEastAsia"/>
          <w:position w:val="-24"/>
          <w:sz w:val="28"/>
          <w:szCs w:val="28"/>
        </w:rPr>
        <w:object>
          <v:shape id="_x0000_i1031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s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（1）气体膨胀中可达最高温度。（10分）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（2）气体开始放热时体积和放热前共吸收热量。（30分）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四、（原创）一个电介质球，相对介常数为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32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s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，半径为R，密度为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s" ShapeID="_x0000_i1033" DrawAspect="Content" ObjectID="_1468075733" r:id="rId20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，放在水平强度磁场中，在重力作用下落，求稳定后此球下落加速度。（40分）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五、（原创）在直角坐标系中，初态原点O处有一质点，</w:t>
      </w:r>
      <w:r>
        <w:rPr>
          <w:position w:val="-12"/>
          <w:sz w:val="28"/>
          <w:szCs w:val="28"/>
        </w:rPr>
        <w:object>
          <v:shape id="_x0000_i1034" o:spt="75" type="#_x0000_t75" style="height:21.75pt;width:23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8"/>
          <w:szCs w:val="28"/>
        </w:rPr>
        <w:t>，其受外力</w:t>
      </w:r>
      <w:r>
        <w:rPr>
          <w:position w:val="-24"/>
          <w:sz w:val="28"/>
          <w:szCs w:val="28"/>
        </w:rPr>
        <w:object>
          <v:shape id="_x0000_i1035" o:spt="75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8"/>
          <w:szCs w:val="28"/>
        </w:rPr>
        <w:t>求质点最终速度</w:t>
      </w:r>
      <w:r>
        <w:rPr>
          <w:rFonts w:hint="eastAsia" w:asciiTheme="minorEastAsia" w:hAnsiTheme="minorEastAsia"/>
          <w:sz w:val="28"/>
          <w:szCs w:val="28"/>
        </w:rPr>
        <w:t>。（40分）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六、（改编）</w:t>
      </w:r>
      <w:r>
        <w:rPr>
          <w:rFonts w:hint="eastAsia" w:asciiTheme="minorEastAsia" w:hAnsiTheme="minorEastAsia"/>
          <w:sz w:val="28"/>
          <w:szCs w:val="28"/>
          <w:lang w:eastAsia="zh-CN"/>
        </w:rPr>
        <w:t>如图：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t=0时，一质量为m的小球A以</w:t>
      </w:r>
      <w:r>
        <w:rPr>
          <w:rFonts w:hint="eastAsia" w:asciiTheme="minorEastAsia" w:hAnsiTheme="minorEastAsia"/>
          <w:position w:val="-12"/>
          <w:sz w:val="28"/>
          <w:szCs w:val="28"/>
          <w:lang w:val="en-US" w:eastAsia="zh-CN"/>
        </w:rPr>
        <w:object>
          <v:shape id="_x0000_i1036" o:spt="75" type="#_x0000_t75" style="height:18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的向X正方向速度运动，A和O之间连接一动度系数为K，原长</w:t>
      </w:r>
      <w:r>
        <w:rPr>
          <w:rFonts w:hint="eastAsia" w:asciiTheme="minorEastAsia" w:hAnsiTheme="minorEastAsia"/>
          <w:position w:val="-12"/>
          <w:sz w:val="28"/>
          <w:szCs w:val="28"/>
          <w:lang w:val="en-US" w:eastAsia="zh-CN"/>
        </w:rPr>
        <w:object>
          <v:shape id="_x0000_i1037" o:spt="75" type="#_x0000_t75" style="height:18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=0的轻质弹簧，A（0，b）,</w:t>
      </w:r>
      <w:r>
        <w:rPr>
          <w:rFonts w:hint="eastAsia" w:asciiTheme="minorEastAsia" w:hAnsiTheme="minorEastAsia"/>
          <w:position w:val="-12"/>
          <w:sz w:val="28"/>
          <w:szCs w:val="28"/>
          <w:lang w:val="en-US" w:eastAsia="zh-CN"/>
        </w:rPr>
        <w:object>
          <v:shape id="_x0000_i1038" o:spt="75" type="#_x0000_t75" style="height:19pt;width: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现有一狗从O点出发追A球且满足任意时刻，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①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狗、球、O三点共线；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pict>
          <v:group id="_x0000_s2682" o:spid="_x0000_s2682" o:spt="203" style="position:absolute;left:0pt;margin-left:241.95pt;margin-top:-24pt;height:102pt;width:140.55pt;z-index:251658240;mso-width-relative:page;mso-height-relative:page;" coordorigin="3144,2820" coordsize="3141,2580">
            <o:lock v:ext="edit"/>
            <v:shape id="_x0000_s2683" o:spid="_x0000_s2683" o:spt="202" type="#_x0000_t202" style="position:absolute;left:4140;top:4410;height:480;width:40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O</w:t>
                    </w:r>
                  </w:p>
                </w:txbxContent>
              </v:textbox>
            </v:shape>
            <v:shape id="_x0000_s2684" o:spid="_x0000_s2684" o:spt="32" type="#_x0000_t32" style="position:absolute;left:3144;top:4410;height:0;width:314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685" o:spid="_x0000_s2685" o:spt="32" type="#_x0000_t32" style="position:absolute;left:4545;top:2940;flip:y;height:2460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686" o:spid="_x0000_s2686" o:spt="202" type="#_x0000_t202" style="position:absolute;left:4140;top:2820;height:555;width:361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y</w:t>
                    </w:r>
                  </w:p>
                </w:txbxContent>
              </v:textbox>
            </v:shape>
            <v:shape id="_x0000_s2687" o:spid="_x0000_s2687" o:spt="32" type="#_x0000_t32" style="position:absolute;left:4545;top:3720;height:15;width:69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2688" o:spid="_x0000_s2688" o:spt="202" type="#_x0000_t202" style="position:absolute;left:4140;top:3465;height:555;width:361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sz w:val="21"/>
                        <w:szCs w:val="22"/>
                        <w:lang w:val="en-US" w:eastAsia="zh-CN" w:bidi="ar"/>
                      </w:rPr>
                      <w:t>A</w:t>
                    </w:r>
                  </w:p>
                </w:txbxContent>
              </v:textbox>
            </v:shape>
            <v:shape id="_x0000_s2689" o:spid="_x0000_s2689" o:spt="202" type="#_x0000_t202" style="position:absolute;left:5310;top:3375;height:768;width:568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keepNext w:val="0"/>
                      <w:keepLines w:val="0"/>
                      <w:widowControl w:val="0"/>
                      <w:suppressLineNumbers w:val="0"/>
                      <w:spacing w:before="0" w:beforeAutospacing="0" w:after="0" w:afterAutospacing="0"/>
                      <w:ind w:left="0" w:right="0"/>
                      <w:jc w:val="both"/>
                    </w:pPr>
                    <w:r>
                      <w:rPr>
                        <w:rFonts w:hint="default" w:ascii="Calibri" w:hAnsi="Calibri" w:eastAsia="宋体" w:cs="Times New Roman"/>
                        <w:kern w:val="2"/>
                        <w:position w:val="-12"/>
                        <w:sz w:val="21"/>
                        <w:szCs w:val="22"/>
                        <w:lang w:val="en-US" w:eastAsia="zh-CN" w:bidi="ar"/>
                      </w:rPr>
                      <w:object>
                        <v:shape id="_x0000_i1047" o:spt="75" type="#_x0000_t75" style="height:18pt;width:14.25pt;" o:ole="t" filled="f" o:preferrelative="t" stroked="f" coordsize="21600,21600">
                          <v:path/>
                          <v:fill on="f" focussize="0,0"/>
                          <v:stroke on="f" joinstyle="miter"/>
                          <v:imagedata r:id="rId33" o:title=""/>
                          <o:lock v:ext="edit" aspectratio="t"/>
                          <w10:wrap type="none"/>
                          <w10:anchorlock/>
                        </v:shape>
                        <o:OLEObject Type="Embed" ProgID="Equation.KSEE3" ShapeID="_x0000_i1047" DrawAspect="Content" ObjectID="_1468075739" r:id="rId32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690" o:spid="_x0000_s2690" o:spt="32" type="#_x0000_t32" style="position:absolute;left:4545;top:3735;height:675;width:0;" o:connectortype="straight" filled="f" coordsize="21600,21600">
              <v:path arrowok="t"/>
              <v:fill on="f" focussize="0,0"/>
              <v:stroke weight="4.5pt"/>
              <v:imagedata o:title=""/>
              <o:lock v:ext="edit"/>
            </v:shape>
          </v:group>
        </w:pict>
      </w:r>
      <w:r>
        <w:rPr>
          <w:rFonts w:hint="default" w:ascii="Calibri" w:hAnsi="Calibri" w:cs="Calibri"/>
          <w:sz w:val="28"/>
          <w:szCs w:val="28"/>
          <w:lang w:val="en-US" w:eastAsia="zh-CN"/>
        </w:rPr>
        <w:t>②</w:t>
      </w:r>
      <w:r>
        <w:rPr>
          <w:rFonts w:hint="default" w:ascii="Calibri" w:hAnsi="Calibri" w:cs="Calibri"/>
          <w:position w:val="-24"/>
          <w:sz w:val="28"/>
          <w:szCs w:val="28"/>
          <w:lang w:val="en-US" w:eastAsia="zh-CN"/>
        </w:rPr>
        <w:object>
          <v:shape id="_x0000_i1039" o:spt="75" type="#_x0000_t75" style="height:33pt;width:15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4">
            <o:LockedField>false</o:LockedField>
          </o:OLEObject>
        </w:object>
      </w:r>
      <w:r>
        <w:rPr>
          <w:rFonts w:hint="eastAsia" w:ascii="Calibri" w:hAnsi="Calibri" w:cs="Calibri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试求：狗追上球的轨迹过程及时间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（改编）</w:t>
      </w:r>
      <w:r>
        <w:rPr>
          <w:rFonts w:hint="eastAsia" w:asciiTheme="minorEastAsia" w:hAnsiTheme="minorEastAsia"/>
          <w:sz w:val="28"/>
          <w:szCs w:val="28"/>
          <w:lang w:eastAsia="zh-CN"/>
        </w:rPr>
        <w:t>研究双原子转动光谱，组成分子的两原子视为质点，质量为</w:t>
      </w:r>
      <w:r>
        <w:rPr>
          <w:rFonts w:hint="eastAsia" w:asciiTheme="minorEastAsia" w:hAnsiTheme="minorEastAsia"/>
          <w:position w:val="-10"/>
          <w:sz w:val="28"/>
          <w:szCs w:val="28"/>
          <w:lang w:eastAsia="zh-CN"/>
        </w:rPr>
        <w:object>
          <v:shape id="_x0000_i1040" o:spt="75" type="#_x0000_t75" style="height:17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eastAsia="zh-CN"/>
        </w:rPr>
        <w:t>，且两原子的连接为刚性的相距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r,角动量量子化条件为</w:t>
      </w:r>
      <w:r>
        <w:rPr>
          <w:rFonts w:hint="eastAsia" w:asciiTheme="minorEastAsia" w:hAnsiTheme="minorEastAsia"/>
          <w:position w:val="-12"/>
          <w:sz w:val="28"/>
          <w:szCs w:val="28"/>
          <w:lang w:val="en-US" w:eastAsia="zh-CN"/>
        </w:rPr>
        <w:object>
          <v:shape id="_x0000_i1041" o:spt="75" type="#_x0000_t75" style="height:20pt;width:67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（l为一整数），已知跃迁仅发生在两相邻级间。</w:t>
      </w:r>
    </w:p>
    <w:p>
      <w:pPr>
        <w:numPr>
          <w:ilvl w:val="0"/>
          <w:numId w:val="2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求出次分子转动光谱频率；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（2）实验测得HCl分子远红外吸收光谱有如下波长谱线：</w:t>
      </w:r>
      <w:r>
        <w:rPr>
          <w:rFonts w:hint="eastAsia" w:asciiTheme="minorEastAsia" w:hAnsiTheme="minorEastAsia"/>
          <w:position w:val="-10"/>
          <w:sz w:val="28"/>
          <w:szCs w:val="28"/>
          <w:lang w:val="en-US" w:eastAsia="zh-CN"/>
        </w:rPr>
        <w:object>
          <v:shape id="_x0000_i1042" o:spt="75" type="#_x0000_t75" style="height:18pt;width:25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求H与Cl原子平均距离。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group id="组合 247" o:spid="_x0000_s2666" o:spt="203" style="position:absolute;left:0pt;margin-left:331.2pt;margin-top:77.8pt;height:83pt;width:103.3pt;z-index:251659264;mso-width-relative:page;mso-height-relative:page;" coordorigin="1648,164582" coordsize="2479,2020">
            <o:lock v:ext="edit"/>
            <v:shape id="对象 241" o:spid="_x0000_s2667" o:spt="75" type="#_x0000_t75" style="position:absolute;left:2128;top:164582;height:352;width:274;" o:ole="t" filled="f" o:preferrelative="t" stroked="f" coordsize="21600,21600">
              <v:path/>
              <v:fill on="f" focussize="0,0"/>
              <v:stroke on="f" joinstyle="miter"/>
              <v:imagedata r:id="rId43" o:title=""/>
              <o:lock v:ext="edit" aspectratio="t"/>
            </v:shape>
            <v:group id="组合 246" o:spid="_x0000_s2668" o:spt="203" style="position:absolute;left:1648;top:164614;height:1988;width:2479;" coordorigin="1798,164824" coordsize="2478,1988">
              <o:lock v:ext="edit"/>
              <v:shape id="文本框 237" o:spid="_x0000_s2669" o:spt="202" type="#_x0000_t202" style="position:absolute;left:3120;top:165034;height:953;width:1156;mso-wrap-style:none;" stroked="t" coordsize="21600,21600">
                <v:path/>
                <v:fill focussize="0,0"/>
                <v:stroke color="#FFFFF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rPr>
                          <w:rFonts w:eastAsia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position w:val="-10"/>
                          <w:sz w:val="28"/>
                          <w:szCs w:val="28"/>
                        </w:rPr>
                        <w:object>
                          <v:shape id="_x0000_i1043" o:spt="75" type="#_x0000_t75" style="height:23.25pt;width:33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s" ShapeID="_x0000_i1043" DrawAspect="Content" ObjectID="_1468075749" r:id="rId5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  <v:group id="组合 245" o:spid="_x0000_s2670" o:spt="203" style="position:absolute;left:1798;top:164824;height:1988;width:2433;" coordorigin="1738,164779" coordsize="2433,1988">
                <o:lock v:ext="edit"/>
                <v:group id="组合 238" o:spid="_x0000_s2671" o:spt="203" style="position:absolute;left:1935;top:164779;height:1575;width:1904;" coordorigin="1830,164719" coordsize="1904,1575">
                  <o:lock v:ext="edit"/>
                  <v:line id="直线 235" o:spid="_x0000_s2672" o:spt="20" style="position:absolute;left:1830;top:166294;height:1;width:1905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line id="直线 236" o:spid="_x0000_s2673" o:spt="20" style="position:absolute;left:2370;top:164719;flip:x y;height:1560;width:135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shape id="对象 239" o:spid="_x0000_s2674" o:spt="75" type="#_x0000_t75" style="position:absolute;left:3133;top:165937;height:377;width:228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</v:shape>
                <v:shape id="对象 240" o:spid="_x0000_s2675" o:spt="75" type="#_x0000_t75" style="position:absolute;left:2998;top:166307;height:460;width:205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</v:shape>
                <v:shape id="对象 242" o:spid="_x0000_s2676" o:spt="75" type="#_x0000_t75" style="position:absolute;left:1738;top:166367;height:352;width:297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</v:shape>
                <v:shape id="对象 243" o:spid="_x0000_s2677" o:spt="75" type="#_x0000_t75" style="position:absolute;left:3943;top:166217;height:298;width:228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</v:shape>
                <v:shape id="弧形 244" o:spid="_x0000_s2678" o:spt="19" type="#_x0000_t19" style="position:absolute;left:3496;top:166081;height:240;width:120;rotation:-8388608f;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v:group>
            </v:group>
          </v:group>
          <o:OLEObject Type="Embed" ProgID="Equations" ShapeID="对象 241" DrawAspect="Content" ObjectID="_1468075744" r:id="rId42">
            <o:LockedField>false</o:LockedField>
          </o:OLEObject>
          <o:OLEObject Type="Embed" ProgID="Equations" ShapeID="对象 239" DrawAspect="Content" ObjectID="_1468075745" r:id="rId44">
            <o:LockedField>false</o:LockedField>
          </o:OLEObject>
          <o:OLEObject Type="Embed" ProgID="Equations" ShapeID="对象 240" DrawAspect="Content" ObjectID="_1468075746" r:id="rId46">
            <o:LockedField>false</o:LockedField>
          </o:OLEObject>
          <o:OLEObject Type="Embed" ProgID="Equations" ShapeID="对象 242" DrawAspect="Content" ObjectID="_1468075747" r:id="rId48">
            <o:LockedField>false</o:LockedField>
          </o:OLEObject>
          <o:OLEObject Type="Embed" ProgID="Equations" ShapeID="对象 243" DrawAspect="Content" ObjectID="_1468075748" r:id="rId50">
            <o:LockedField>false</o:LockedField>
          </o:OLEObject>
        </w:pict>
      </w:r>
      <w:r>
        <w:rPr>
          <w:rFonts w:hint="eastAsia" w:asciiTheme="minorEastAsia" w:hAnsiTheme="minorEastAsia"/>
          <w:sz w:val="28"/>
          <w:szCs w:val="28"/>
        </w:rPr>
        <w:t>八、（原创）质点m绕 引力源M运动，已知m过A、B两点，求m最小能量</w:t>
      </w:r>
      <w:r>
        <w:rPr>
          <w:rFonts w:asciiTheme="minorEastAsia" w:hAnsiTheme="minorEastAsia"/>
          <w:position w:val="-10"/>
          <w:sz w:val="28"/>
          <w:szCs w:val="28"/>
        </w:rPr>
        <w:object>
          <v:shape id="_x0000_i1044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s" ShapeID="_x0000_i1044" DrawAspect="Content" ObjectID="_1468075750" r:id="rId54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（用</w:t>
      </w:r>
      <w:r>
        <w:rPr>
          <w:rFonts w:asciiTheme="minorEastAsia" w:hAnsiTheme="minorEastAsia"/>
          <w:position w:val="-30"/>
          <w:sz w:val="28"/>
          <w:szCs w:val="28"/>
        </w:rPr>
        <w:object>
          <v:shape id="_x0000_i1045" o:spt="75" type="#_x0000_t75" style="height:33.75pt;width:3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s" ShapeID="_x0000_i1045" DrawAspect="Content" ObjectID="_1468075751" r:id="rId56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表示）。（</w:t>
      </w:r>
      <w:r>
        <w:rPr>
          <w:rFonts w:asciiTheme="minorEastAsia" w:hAnsiTheme="minorEastAsia"/>
          <w:position w:val="-6"/>
          <w:sz w:val="28"/>
          <w:szCs w:val="28"/>
        </w:rPr>
        <w:object>
          <v:shape id="_x0000_i104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s" ShapeID="_x0000_i1046" DrawAspect="Content" ObjectID="_1468075752" r:id="rId58">
            <o:LockedField>false</o:LockedField>
          </o:OLEObject>
        </w:object>
      </w:r>
      <w:r>
        <w:rPr>
          <w:rFonts w:hint="eastAsia" w:asciiTheme="minorEastAsia" w:hAnsiTheme="minorEastAsia"/>
          <w:sz w:val="28"/>
          <w:szCs w:val="28"/>
        </w:rPr>
        <w:t>=1.51rad）(40分)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24A111"/>
    <w:multiLevelType w:val="singleLevel"/>
    <w:tmpl w:val="CB24A11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71CA84"/>
    <w:multiLevelType w:val="singleLevel"/>
    <w:tmpl w:val="5771CA8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CF7819"/>
    <w:rsid w:val="00042458"/>
    <w:rsid w:val="00045799"/>
    <w:rsid w:val="00067829"/>
    <w:rsid w:val="00076E74"/>
    <w:rsid w:val="00081360"/>
    <w:rsid w:val="000901DB"/>
    <w:rsid w:val="00097147"/>
    <w:rsid w:val="000A6FEB"/>
    <w:rsid w:val="000C07CF"/>
    <w:rsid w:val="000E6BFB"/>
    <w:rsid w:val="000F367B"/>
    <w:rsid w:val="000F53AE"/>
    <w:rsid w:val="0011665C"/>
    <w:rsid w:val="001474A7"/>
    <w:rsid w:val="00187DFC"/>
    <w:rsid w:val="001B4FC3"/>
    <w:rsid w:val="001C49BC"/>
    <w:rsid w:val="001C7CE7"/>
    <w:rsid w:val="001F726F"/>
    <w:rsid w:val="00205E24"/>
    <w:rsid w:val="002260CF"/>
    <w:rsid w:val="0026401F"/>
    <w:rsid w:val="002668E5"/>
    <w:rsid w:val="002A01A6"/>
    <w:rsid w:val="002B7FB9"/>
    <w:rsid w:val="002C0976"/>
    <w:rsid w:val="002D0458"/>
    <w:rsid w:val="002D7C07"/>
    <w:rsid w:val="002F582B"/>
    <w:rsid w:val="00335EC9"/>
    <w:rsid w:val="0034103F"/>
    <w:rsid w:val="003A51B5"/>
    <w:rsid w:val="003B0884"/>
    <w:rsid w:val="003E2385"/>
    <w:rsid w:val="004173F7"/>
    <w:rsid w:val="00440E0C"/>
    <w:rsid w:val="0044115D"/>
    <w:rsid w:val="004943F6"/>
    <w:rsid w:val="004B63CB"/>
    <w:rsid w:val="004E0127"/>
    <w:rsid w:val="004E3A85"/>
    <w:rsid w:val="00501E96"/>
    <w:rsid w:val="00527B02"/>
    <w:rsid w:val="00541F4B"/>
    <w:rsid w:val="00542121"/>
    <w:rsid w:val="00586F04"/>
    <w:rsid w:val="005C672A"/>
    <w:rsid w:val="005D6F47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754308"/>
    <w:rsid w:val="007A0561"/>
    <w:rsid w:val="007B1E56"/>
    <w:rsid w:val="00806A2E"/>
    <w:rsid w:val="00823514"/>
    <w:rsid w:val="008302C2"/>
    <w:rsid w:val="00860804"/>
    <w:rsid w:val="00872008"/>
    <w:rsid w:val="008F25F1"/>
    <w:rsid w:val="00933E21"/>
    <w:rsid w:val="00943BD0"/>
    <w:rsid w:val="00972D88"/>
    <w:rsid w:val="009D0816"/>
    <w:rsid w:val="00A15EEE"/>
    <w:rsid w:val="00A465C5"/>
    <w:rsid w:val="00A71900"/>
    <w:rsid w:val="00A91D5E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100CB"/>
    <w:rsid w:val="00C53DEB"/>
    <w:rsid w:val="00C9326A"/>
    <w:rsid w:val="00CA01A9"/>
    <w:rsid w:val="00CD5EDF"/>
    <w:rsid w:val="00CE7CCD"/>
    <w:rsid w:val="00CF7819"/>
    <w:rsid w:val="00D06DE4"/>
    <w:rsid w:val="00D37661"/>
    <w:rsid w:val="00D405A2"/>
    <w:rsid w:val="00D4288F"/>
    <w:rsid w:val="00D428FB"/>
    <w:rsid w:val="00D72738"/>
    <w:rsid w:val="00D9405D"/>
    <w:rsid w:val="00DA426D"/>
    <w:rsid w:val="00DE5C98"/>
    <w:rsid w:val="00E02296"/>
    <w:rsid w:val="00E10B65"/>
    <w:rsid w:val="00EA4F83"/>
    <w:rsid w:val="00EC0490"/>
    <w:rsid w:val="00EF71DF"/>
    <w:rsid w:val="00F07268"/>
    <w:rsid w:val="00F34DDF"/>
    <w:rsid w:val="00FA7892"/>
    <w:rsid w:val="00FE0AAB"/>
    <w:rsid w:val="00FE7A42"/>
    <w:rsid w:val="110E020B"/>
    <w:rsid w:val="129C6D40"/>
    <w:rsid w:val="2CE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arc" idref="#弧形 244"/>
        <o:r id="V:Rule2" type="connector" idref="#_x0000_s2684"/>
        <o:r id="V:Rule3" type="connector" idref="#_x0000_s2685"/>
        <o:r id="V:Rule4" type="connector" idref="#_x0000_s2687"/>
        <o:r id="V:Rule5" type="connector" idref="#_x0000_s269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89"/>
    <customShpInfo spid="_x0000_s2690"/>
    <customShpInfo spid="_x0000_s2682"/>
    <customShpInfo spid="_x0000_s2667"/>
    <customShpInfo spid="_x0000_s2669"/>
    <customShpInfo spid="_x0000_s2672"/>
    <customShpInfo spid="_x0000_s2673"/>
    <customShpInfo spid="_x0000_s2671"/>
    <customShpInfo spid="_x0000_s2674"/>
    <customShpInfo spid="_x0000_s2675"/>
    <customShpInfo spid="_x0000_s2676"/>
    <customShpInfo spid="_x0000_s2677"/>
    <customShpInfo spid="_x0000_s2678"/>
    <customShpInfo spid="_x0000_s2670"/>
    <customShpInfo spid="_x0000_s2668"/>
    <customShpInfo spid="_x0000_s26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196</Words>
  <Characters>1120</Characters>
  <Lines>9</Lines>
  <Paragraphs>2</Paragraphs>
  <TotalTime>2</TotalTime>
  <ScaleCrop>false</ScaleCrop>
  <LinksUpToDate>false</LinksUpToDate>
  <CharactersWithSpaces>1314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2019-07-01T00:07:00Z</dcterms:created>
  <dc:creator>Admin</dc:creator>
  <cp:lastModifiedBy>Administrator</cp:lastModifiedBy>
  <dcterms:modified xsi:type="dcterms:W3CDTF">2019-10-02T06:25:02Z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