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B65" w:rsidRDefault="005F45CE">
      <w:pPr>
        <w:jc w:val="center"/>
        <w:rPr>
          <w:rFonts w:ascii="黑体" w:eastAsia="黑体" w:hAnsi="黑体" w:cs="黑体"/>
          <w:sz w:val="28"/>
          <w:szCs w:val="28"/>
        </w:rPr>
      </w:pPr>
      <w:r>
        <w:rPr>
          <w:rFonts w:ascii="黑体" w:eastAsia="黑体" w:hAnsi="黑体" w:cs="黑体" w:hint="eastAsia"/>
          <w:sz w:val="28"/>
          <w:szCs w:val="28"/>
        </w:rPr>
        <w:t>第35届全国物理奥赛复赛理论考试模拟试题</w:t>
      </w:r>
    </w:p>
    <w:p w:rsidR="003A5B65" w:rsidRDefault="003A5B65">
      <w:pPr>
        <w:jc w:val="right"/>
        <w:rPr>
          <w:rFonts w:ascii="黑体" w:eastAsia="黑体" w:hAnsi="黑体" w:cs="黑体"/>
          <w:sz w:val="24"/>
        </w:rPr>
      </w:pPr>
    </w:p>
    <w:p w:rsidR="003A5B65" w:rsidRDefault="005F45CE">
      <w:pPr>
        <w:jc w:val="left"/>
        <w:rPr>
          <w:rFonts w:ascii="黑体" w:eastAsia="黑体" w:hAnsi="黑体" w:cs="黑体"/>
          <w:szCs w:val="21"/>
        </w:rPr>
      </w:pPr>
      <w:r>
        <w:rPr>
          <w:rFonts w:ascii="黑体" w:eastAsia="黑体" w:hAnsi="黑体" w:cs="黑体" w:hint="eastAsia"/>
          <w:szCs w:val="21"/>
        </w:rPr>
        <w:t>题一.（40分）</w:t>
      </w:r>
    </w:p>
    <w:p w:rsidR="003A5B65" w:rsidRDefault="005F45CE">
      <w:pPr>
        <w:ind w:firstLineChars="200" w:firstLine="420"/>
        <w:jc w:val="left"/>
        <w:rPr>
          <w:rFonts w:ascii="黑体" w:eastAsia="黑体" w:hAnsi="黑体" w:cs="黑体"/>
          <w:szCs w:val="21"/>
        </w:rPr>
      </w:pPr>
      <w:r>
        <w:rPr>
          <w:rFonts w:ascii="黑体" w:eastAsia="黑体" w:hAnsi="黑体" w:cs="黑体" w:hint="eastAsia"/>
          <w:szCs w:val="21"/>
        </w:rPr>
        <w:t>参变共振是理论力学中的一个重要物理现象。Mathieu参变共振的动力学方程写为</w:t>
      </w:r>
    </w:p>
    <w:p w:rsidR="003A5B65" w:rsidRDefault="005F45CE">
      <w:pPr>
        <w:jc w:val="center"/>
        <w:rPr>
          <w:rFonts w:ascii="黑体" w:eastAsia="黑体" w:hAnsi="黑体" w:cs="黑体"/>
          <w:szCs w:val="21"/>
        </w:rPr>
      </w:pPr>
      <w:r>
        <w:rPr>
          <w:rFonts w:ascii="黑体" w:eastAsia="黑体" w:hAnsi="黑体" w:cs="黑体" w:hint="eastAsia"/>
          <w:position w:val="-12"/>
          <w:szCs w:val="21"/>
        </w:rPr>
        <w:object w:dxaOrig="2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pt;height:18.8pt" o:ole="">
            <v:imagedata r:id="rId8" o:title=""/>
          </v:shape>
          <o:OLEObject Type="Embed" ProgID="Equation.3" ShapeID="_x0000_i1025" DrawAspect="Content" ObjectID="_1593982648" r:id="rId9"/>
        </w:object>
      </w:r>
    </w:p>
    <w:p w:rsidR="003A5B65" w:rsidRDefault="005F45CE">
      <w:pPr>
        <w:jc w:val="left"/>
        <w:rPr>
          <w:rFonts w:ascii="黑体" w:eastAsia="黑体" w:hAnsi="黑体" w:cs="黑体"/>
          <w:szCs w:val="21"/>
        </w:rPr>
      </w:pPr>
      <w:r>
        <w:rPr>
          <w:rFonts w:ascii="黑体" w:eastAsia="黑体" w:hAnsi="黑体" w:cs="黑体" w:hint="eastAsia"/>
          <w:szCs w:val="21"/>
        </w:rPr>
        <w:t>当</w:t>
      </w:r>
      <w:r>
        <w:rPr>
          <w:rFonts w:ascii="黑体" w:eastAsia="黑体" w:hAnsi="黑体" w:cs="黑体" w:hint="eastAsia"/>
          <w:position w:val="-6"/>
          <w:szCs w:val="21"/>
        </w:rPr>
        <w:object w:dxaOrig="740" w:dyaOrig="279">
          <v:shape id="_x0000_i1026" type="#_x0000_t75" style="width:37.05pt;height:13.95pt" o:ole="">
            <v:imagedata r:id="rId10" o:title=""/>
          </v:shape>
          <o:OLEObject Type="Embed" ProgID="Equation.3" ShapeID="_x0000_i1026" DrawAspect="Content" ObjectID="_1593982649" r:id="rId11"/>
        </w:object>
      </w:r>
      <w:r>
        <w:rPr>
          <w:rFonts w:ascii="黑体" w:eastAsia="黑体" w:hAnsi="黑体" w:cs="黑体" w:hint="eastAsia"/>
          <w:szCs w:val="21"/>
        </w:rPr>
        <w:t>且</w:t>
      </w:r>
      <w:r>
        <w:rPr>
          <w:rFonts w:ascii="黑体" w:eastAsia="黑体" w:hAnsi="黑体" w:cs="黑体" w:hint="eastAsia"/>
          <w:position w:val="-10"/>
          <w:szCs w:val="21"/>
        </w:rPr>
        <w:object w:dxaOrig="200" w:dyaOrig="260">
          <v:shape id="_x0000_i1027" type="#_x0000_t75" style="width:10.2pt;height:12.35pt" o:ole="">
            <v:imagedata r:id="rId12" o:title=""/>
          </v:shape>
          <o:OLEObject Type="Embed" ProgID="Equation.3" ShapeID="_x0000_i1027" DrawAspect="Content" ObjectID="_1593982650" r:id="rId13"/>
        </w:object>
      </w:r>
      <w:r>
        <w:rPr>
          <w:rFonts w:ascii="黑体" w:eastAsia="黑体" w:hAnsi="黑体" w:cs="黑体" w:hint="eastAsia"/>
          <w:szCs w:val="21"/>
        </w:rPr>
        <w:t>接近两倍的</w:t>
      </w:r>
      <w:r>
        <w:rPr>
          <w:rFonts w:ascii="黑体" w:eastAsia="黑体" w:hAnsi="黑体" w:cs="黑体" w:hint="eastAsia"/>
          <w:position w:val="-12"/>
          <w:szCs w:val="21"/>
        </w:rPr>
        <w:object w:dxaOrig="300" w:dyaOrig="360">
          <v:shape id="_x0000_i1028" type="#_x0000_t75" style="width:15.05pt;height:18.25pt" o:ole="">
            <v:imagedata r:id="rId14" o:title=""/>
          </v:shape>
          <o:OLEObject Type="Embed" ProgID="Equation.3" ShapeID="_x0000_i1028" DrawAspect="Content" ObjectID="_1593982651" r:id="rId15"/>
        </w:object>
      </w:r>
      <w:r>
        <w:rPr>
          <w:rFonts w:ascii="黑体" w:eastAsia="黑体" w:hAnsi="黑体" w:cs="黑体" w:hint="eastAsia"/>
          <w:szCs w:val="21"/>
        </w:rPr>
        <w:t>时（差量</w:t>
      </w:r>
      <w:r>
        <w:rPr>
          <w:rFonts w:ascii="黑体" w:eastAsia="黑体" w:hAnsi="黑体" w:cs="黑体" w:hint="eastAsia"/>
          <w:position w:val="-6"/>
          <w:szCs w:val="21"/>
        </w:rPr>
        <w:object w:dxaOrig="200" w:dyaOrig="220">
          <v:shape id="_x0000_i1029" type="#_x0000_t75" style="width:10.2pt;height:10.75pt" o:ole="">
            <v:imagedata r:id="rId16" o:title=""/>
          </v:shape>
          <o:OLEObject Type="Embed" ProgID="Equation.3" ShapeID="_x0000_i1029" DrawAspect="Content" ObjectID="_1593982652" r:id="rId17"/>
        </w:object>
      </w:r>
      <w:r>
        <w:rPr>
          <w:rFonts w:ascii="黑体" w:eastAsia="黑体" w:hAnsi="黑体" w:cs="黑体" w:hint="eastAsia"/>
          <w:szCs w:val="21"/>
        </w:rPr>
        <w:t>满足</w:t>
      </w:r>
      <w:r>
        <w:rPr>
          <w:rFonts w:ascii="黑体" w:eastAsia="黑体" w:hAnsi="黑体" w:cs="黑体" w:hint="eastAsia"/>
          <w:position w:val="-24"/>
          <w:szCs w:val="21"/>
        </w:rPr>
        <w:object w:dxaOrig="920" w:dyaOrig="620">
          <v:shape id="_x0000_i1030" type="#_x0000_t75" style="width:46.2pt;height:31.15pt" o:ole="">
            <v:imagedata r:id="rId18" o:title=""/>
          </v:shape>
          <o:OLEObject Type="Embed" ProgID="Equation.3" ShapeID="_x0000_i1030" DrawAspect="Content" ObjectID="_1593982653" r:id="rId19"/>
        </w:object>
      </w:r>
      <w:r>
        <w:rPr>
          <w:rFonts w:ascii="黑体" w:eastAsia="黑体" w:hAnsi="黑体" w:cs="黑体" w:hint="eastAsia"/>
          <w:szCs w:val="21"/>
        </w:rPr>
        <w:t>），参变共振最强烈。</w:t>
      </w:r>
    </w:p>
    <w:p w:rsidR="003A5B65" w:rsidRDefault="005F45CE">
      <w:pPr>
        <w:ind w:firstLineChars="200" w:firstLine="420"/>
        <w:jc w:val="left"/>
        <w:rPr>
          <w:rFonts w:ascii="黑体" w:eastAsia="黑体" w:hAnsi="黑体" w:cs="黑体"/>
          <w:szCs w:val="21"/>
        </w:rPr>
      </w:pPr>
      <w:r>
        <w:rPr>
          <w:rFonts w:ascii="黑体" w:eastAsia="黑体" w:hAnsi="黑体" w:cs="黑体" w:hint="eastAsia"/>
          <w:szCs w:val="21"/>
        </w:rPr>
        <w:t>质量为</w:t>
      </w:r>
      <w:r>
        <w:rPr>
          <w:rFonts w:ascii="黑体" w:eastAsia="黑体" w:hAnsi="黑体" w:cs="黑体" w:hint="eastAsia"/>
          <w:position w:val="-6"/>
          <w:szCs w:val="21"/>
        </w:rPr>
        <w:object w:dxaOrig="260" w:dyaOrig="220">
          <v:shape id="_x0000_i1031" type="#_x0000_t75" style="width:12.35pt;height:10.75pt" o:ole="">
            <v:imagedata r:id="rId20" o:title=""/>
          </v:shape>
          <o:OLEObject Type="Embed" ProgID="Equation.3" ShapeID="_x0000_i1031" DrawAspect="Content" ObjectID="_1593982654" r:id="rId21"/>
        </w:object>
      </w:r>
      <w:r>
        <w:rPr>
          <w:rFonts w:ascii="黑体" w:eastAsia="黑体" w:hAnsi="黑体" w:cs="黑体" w:hint="eastAsia"/>
          <w:szCs w:val="21"/>
        </w:rPr>
        <w:t>的月球绕质量为</w:t>
      </w:r>
      <w:r>
        <w:rPr>
          <w:rFonts w:ascii="黑体" w:eastAsia="黑体" w:hAnsi="黑体" w:cs="黑体" w:hint="eastAsia"/>
          <w:position w:val="-4"/>
          <w:szCs w:val="21"/>
        </w:rPr>
        <w:object w:dxaOrig="320" w:dyaOrig="260">
          <v:shape id="_x0000_i1032" type="#_x0000_t75" style="width:16.1pt;height:12.35pt" o:ole="">
            <v:imagedata r:id="rId22" o:title=""/>
          </v:shape>
          <o:OLEObject Type="Embed" ProgID="Equation.3" ShapeID="_x0000_i1032" DrawAspect="Content" ObjectID="_1593982655" r:id="rId23"/>
        </w:object>
      </w:r>
      <w:r>
        <w:rPr>
          <w:rFonts w:ascii="黑体" w:eastAsia="黑体" w:hAnsi="黑体" w:cs="黑体" w:hint="eastAsia"/>
          <w:szCs w:val="21"/>
        </w:rPr>
        <w:t>的地球做近似圆周运动，由于</w:t>
      </w:r>
      <w:r>
        <w:rPr>
          <w:rFonts w:ascii="黑体" w:eastAsia="黑体" w:hAnsi="黑体" w:cs="黑体" w:hint="eastAsia"/>
          <w:position w:val="-6"/>
          <w:szCs w:val="21"/>
        </w:rPr>
        <w:object w:dxaOrig="940" w:dyaOrig="279">
          <v:shape id="_x0000_i1033" type="#_x0000_t75" style="width:46.75pt;height:13.95pt" o:ole="">
            <v:imagedata r:id="rId24" o:title=""/>
          </v:shape>
          <o:OLEObject Type="Embed" ProgID="Equation.3" ShapeID="_x0000_i1033" DrawAspect="Content" ObjectID="_1593982656" r:id="rId25"/>
        </w:object>
      </w:r>
      <w:r>
        <w:rPr>
          <w:rFonts w:ascii="黑体" w:eastAsia="黑体" w:hAnsi="黑体" w:cs="黑体" w:hint="eastAsia"/>
          <w:szCs w:val="21"/>
        </w:rPr>
        <w:t>，故认为地球静止不动，系统的运动周期为</w:t>
      </w:r>
      <w:r>
        <w:rPr>
          <w:rFonts w:ascii="黑体" w:eastAsia="黑体" w:hAnsi="黑体" w:cs="黑体" w:hint="eastAsia"/>
          <w:position w:val="-12"/>
          <w:szCs w:val="21"/>
        </w:rPr>
        <w:object w:dxaOrig="260" w:dyaOrig="360">
          <v:shape id="_x0000_i1034" type="#_x0000_t75" style="width:12.35pt;height:18.25pt" o:ole="">
            <v:imagedata r:id="rId26" o:title=""/>
          </v:shape>
          <o:OLEObject Type="Embed" ProgID="Equation.3" ShapeID="_x0000_i1034" DrawAspect="Content" ObjectID="_1593982657" r:id="rId27"/>
        </w:object>
      </w:r>
      <w:r>
        <w:rPr>
          <w:rFonts w:ascii="黑体" w:eastAsia="黑体" w:hAnsi="黑体" w:cs="黑体" w:hint="eastAsia"/>
          <w:szCs w:val="21"/>
        </w:rPr>
        <w:t>。现于地月之间铺设一条天梯，可将地球上的少许质量通过天梯输送到月球上去，天梯的一端固定在地球上，另一端抵达月球表面但与月球表面不接触。在时刻</w:t>
      </w:r>
      <w:r>
        <w:rPr>
          <w:rFonts w:ascii="黑体" w:eastAsia="黑体" w:hAnsi="黑体" w:cs="黑体" w:hint="eastAsia"/>
          <w:position w:val="-6"/>
          <w:szCs w:val="21"/>
        </w:rPr>
        <w:object w:dxaOrig="139" w:dyaOrig="240">
          <v:shape id="_x0000_i1035" type="#_x0000_t75" style="width:7pt;height:12.35pt" o:ole="">
            <v:imagedata r:id="rId28" o:title=""/>
          </v:shape>
          <o:OLEObject Type="Embed" ProgID="Equation.3" ShapeID="_x0000_i1035" DrawAspect="Content" ObjectID="_1593982658" r:id="rId29"/>
        </w:object>
      </w:r>
      <w:r>
        <w:rPr>
          <w:rFonts w:ascii="黑体" w:eastAsia="黑体" w:hAnsi="黑体" w:cs="黑体" w:hint="eastAsia"/>
          <w:szCs w:val="21"/>
        </w:rPr>
        <w:t>输送的质量为</w:t>
      </w:r>
      <w:r>
        <w:rPr>
          <w:rFonts w:ascii="黑体" w:eastAsia="黑体" w:hAnsi="黑体" w:cs="黑体" w:hint="eastAsia"/>
          <w:position w:val="-12"/>
          <w:szCs w:val="21"/>
        </w:rPr>
        <w:object w:dxaOrig="940" w:dyaOrig="360">
          <v:shape id="_x0000_i1036" type="#_x0000_t75" style="width:46.75pt;height:18.25pt" o:ole="">
            <v:imagedata r:id="rId30" o:title=""/>
          </v:shape>
          <o:OLEObject Type="Embed" ProgID="Equation.3" ShapeID="_x0000_i1036" DrawAspect="Content" ObjectID="_1593982659" r:id="rId31"/>
        </w:object>
      </w:r>
      <w:r>
        <w:rPr>
          <w:rFonts w:ascii="黑体" w:eastAsia="黑体" w:hAnsi="黑体" w:cs="黑体" w:hint="eastAsia"/>
          <w:szCs w:val="21"/>
        </w:rPr>
        <w:t>，其中</w:t>
      </w:r>
      <w:r>
        <w:rPr>
          <w:rFonts w:ascii="黑体" w:eastAsia="黑体" w:hAnsi="黑体" w:cs="黑体" w:hint="eastAsia"/>
          <w:position w:val="-12"/>
          <w:szCs w:val="21"/>
        </w:rPr>
        <w:object w:dxaOrig="960" w:dyaOrig="360">
          <v:shape id="_x0000_i1037" type="#_x0000_t75" style="width:48.35pt;height:18.25pt" o:ole="">
            <v:imagedata r:id="rId32" o:title=""/>
          </v:shape>
          <o:OLEObject Type="Embed" ProgID="Equation.3" ShapeID="_x0000_i1037" DrawAspect="Content" ObjectID="_1593982660" r:id="rId33"/>
        </w:object>
      </w:r>
      <w:r>
        <w:rPr>
          <w:rFonts w:ascii="黑体" w:eastAsia="黑体" w:hAnsi="黑体" w:cs="黑体" w:hint="eastAsia"/>
          <w:szCs w:val="21"/>
        </w:rPr>
        <w:t>，输送速度极快以至于在从输送开始到输送完成这段时间内月球绕地球的运动量几乎为零。求该系统发生最强烈参变共振的条件。</w:t>
      </w:r>
    </w:p>
    <w:p w:rsidR="003A5B65" w:rsidRDefault="003A5B65">
      <w:pPr>
        <w:ind w:firstLineChars="200" w:firstLine="420"/>
        <w:jc w:val="left"/>
        <w:rPr>
          <w:rFonts w:ascii="黑体" w:eastAsia="黑体" w:hAnsi="黑体" w:cs="黑体"/>
          <w:szCs w:val="21"/>
        </w:rPr>
      </w:pPr>
    </w:p>
    <w:p w:rsidR="003A5B65" w:rsidRDefault="005F45CE">
      <w:pPr>
        <w:jc w:val="left"/>
        <w:rPr>
          <w:rFonts w:ascii="黑体" w:eastAsia="黑体" w:hAnsi="黑体" w:cs="黑体"/>
          <w:szCs w:val="21"/>
        </w:rPr>
      </w:pPr>
      <w:r>
        <w:rPr>
          <w:rFonts w:ascii="黑体" w:eastAsia="黑体" w:hAnsi="黑体" w:cs="黑体" w:hint="eastAsia"/>
          <w:szCs w:val="21"/>
        </w:rPr>
        <w:t>题二.（40分）</w:t>
      </w:r>
    </w:p>
    <w:p w:rsidR="003A5B65" w:rsidRDefault="0007291C">
      <w:pPr>
        <w:ind w:firstLineChars="200" w:firstLine="420"/>
        <w:jc w:val="left"/>
        <w:rPr>
          <w:rFonts w:ascii="黑体" w:eastAsia="黑体" w:hAnsi="黑体" w:cs="黑体"/>
          <w:szCs w:val="21"/>
        </w:rPr>
      </w:pPr>
      <w:r>
        <w:rPr>
          <w:noProof/>
        </w:rPr>
        <w:drawing>
          <wp:inline distT="0" distB="0" distL="0" distR="0" wp14:anchorId="4182D3E2" wp14:editId="6A9FE996">
            <wp:extent cx="5274310" cy="17132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713230"/>
                    </a:xfrm>
                    <a:prstGeom prst="rect">
                      <a:avLst/>
                    </a:prstGeom>
                  </pic:spPr>
                </pic:pic>
              </a:graphicData>
            </a:graphic>
          </wp:inline>
        </w:drawing>
      </w:r>
    </w:p>
    <w:p w:rsidR="003A5B65" w:rsidRDefault="005F45CE">
      <w:pPr>
        <w:jc w:val="left"/>
        <w:rPr>
          <w:rFonts w:ascii="黑体" w:eastAsia="黑体" w:hAnsi="黑体" w:cs="黑体"/>
          <w:szCs w:val="21"/>
        </w:rPr>
      </w:pPr>
      <w:r>
        <w:rPr>
          <w:rFonts w:ascii="黑体" w:eastAsia="黑体" w:hAnsi="黑体" w:cs="黑体" w:hint="eastAsia"/>
          <w:szCs w:val="21"/>
        </w:rPr>
        <w:t>题三.（40分）</w:t>
      </w:r>
    </w:p>
    <w:p w:rsidR="003A5B65" w:rsidRDefault="005F45CE">
      <w:pPr>
        <w:tabs>
          <w:tab w:val="left" w:pos="1078"/>
        </w:tabs>
        <w:ind w:firstLineChars="200" w:firstLine="420"/>
        <w:jc w:val="left"/>
        <w:rPr>
          <w:rFonts w:ascii="黑体" w:eastAsia="黑体" w:hAnsi="黑体" w:cs="黑体"/>
          <w:szCs w:val="21"/>
        </w:rPr>
      </w:pPr>
      <w:r>
        <w:rPr>
          <w:rFonts w:ascii="黑体" w:eastAsia="黑体" w:hAnsi="黑体" w:cs="黑体" w:hint="eastAsia"/>
          <w:szCs w:val="21"/>
        </w:rPr>
        <w:t>在竖直平面内，重力加速度为</w:t>
      </w:r>
      <w:r>
        <w:rPr>
          <w:rFonts w:ascii="黑体" w:eastAsia="黑体" w:hAnsi="黑体" w:cs="黑体" w:hint="eastAsia"/>
          <w:position w:val="-10"/>
          <w:szCs w:val="21"/>
        </w:rPr>
        <w:object w:dxaOrig="220" w:dyaOrig="260">
          <v:shape id="_x0000_i1038" type="#_x0000_t75" style="width:10.75pt;height:12.35pt" o:ole="">
            <v:imagedata r:id="rId35" o:title=""/>
          </v:shape>
          <o:OLEObject Type="Embed" ProgID="Equation.3" ShapeID="_x0000_i1038" DrawAspect="Content" ObjectID="_1593982661" r:id="rId36"/>
        </w:object>
      </w:r>
      <w:r>
        <w:rPr>
          <w:rFonts w:ascii="黑体" w:eastAsia="黑体" w:hAnsi="黑体" w:cs="黑体" w:hint="eastAsia"/>
          <w:szCs w:val="21"/>
        </w:rPr>
        <w:t>，四根长度均为</w:t>
      </w:r>
      <w:r>
        <w:rPr>
          <w:rFonts w:ascii="黑体" w:eastAsia="黑体" w:hAnsi="黑体" w:cs="黑体" w:hint="eastAsia"/>
          <w:position w:val="-6"/>
          <w:szCs w:val="21"/>
        </w:rPr>
        <w:object w:dxaOrig="139" w:dyaOrig="279">
          <v:shape id="_x0000_i1039" type="#_x0000_t75" style="width:7pt;height:13.95pt" o:ole="">
            <v:imagedata r:id="rId37" o:title=""/>
          </v:shape>
          <o:OLEObject Type="Embed" ProgID="Equation.3" ShapeID="_x0000_i1039" DrawAspect="Content" ObjectID="_1593982662" r:id="rId38"/>
        </w:object>
      </w:r>
      <w:r>
        <w:rPr>
          <w:rFonts w:ascii="黑体" w:eastAsia="黑体" w:hAnsi="黑体" w:cs="黑体" w:hint="eastAsia"/>
          <w:szCs w:val="21"/>
        </w:rPr>
        <w:t>、质量均为</w:t>
      </w:r>
      <w:r>
        <w:rPr>
          <w:rFonts w:ascii="黑体" w:eastAsia="黑体" w:hAnsi="黑体" w:cs="黑体" w:hint="eastAsia"/>
          <w:position w:val="-6"/>
          <w:szCs w:val="21"/>
        </w:rPr>
        <w:object w:dxaOrig="260" w:dyaOrig="220">
          <v:shape id="_x0000_i1040" type="#_x0000_t75" style="width:12.35pt;height:10.75pt" o:ole="">
            <v:imagedata r:id="rId39" o:title=""/>
          </v:shape>
          <o:OLEObject Type="Embed" ProgID="Equation.3" ShapeID="_x0000_i1040" DrawAspect="Content" ObjectID="_1593982663" r:id="rId40"/>
        </w:object>
      </w:r>
      <w:r>
        <w:rPr>
          <w:rFonts w:ascii="黑体" w:eastAsia="黑体" w:hAnsi="黑体" w:cs="黑体" w:hint="eastAsia"/>
          <w:szCs w:val="21"/>
        </w:rPr>
        <w:t>的匀质细杆通过四个光滑铰链连接，其中一铰链固定在天花板上。初始时刻，四根细杆均处于水平状态，将系统由静止释放，当相邻两根细杆互相垂直时，求：</w:t>
      </w:r>
    </w:p>
    <w:p w:rsidR="003A5B65" w:rsidRDefault="005F45CE">
      <w:pPr>
        <w:numPr>
          <w:ilvl w:val="0"/>
          <w:numId w:val="1"/>
        </w:numPr>
        <w:tabs>
          <w:tab w:val="left" w:pos="1078"/>
        </w:tabs>
        <w:jc w:val="left"/>
        <w:rPr>
          <w:rFonts w:ascii="黑体" w:eastAsia="黑体" w:hAnsi="黑体" w:cs="黑体"/>
          <w:szCs w:val="21"/>
        </w:rPr>
      </w:pPr>
      <w:r>
        <w:rPr>
          <w:rFonts w:ascii="黑体" w:eastAsia="黑体" w:hAnsi="黑体" w:cs="黑体" w:hint="eastAsia"/>
          <w:szCs w:val="21"/>
        </w:rPr>
        <w:t>最右方、最下方铰链的速度大小；</w:t>
      </w:r>
    </w:p>
    <w:p w:rsidR="003A5B65" w:rsidRDefault="005F45CE">
      <w:pPr>
        <w:numPr>
          <w:ilvl w:val="0"/>
          <w:numId w:val="1"/>
        </w:numPr>
        <w:tabs>
          <w:tab w:val="left" w:pos="1078"/>
        </w:tabs>
        <w:jc w:val="left"/>
        <w:rPr>
          <w:rFonts w:ascii="黑体" w:eastAsia="黑体" w:hAnsi="黑体" w:cs="黑体"/>
          <w:szCs w:val="21"/>
        </w:rPr>
      </w:pPr>
      <w:r>
        <w:rPr>
          <w:rFonts w:ascii="黑体" w:eastAsia="黑体" w:hAnsi="黑体" w:cs="黑体" w:hint="eastAsia"/>
          <w:szCs w:val="21"/>
        </w:rPr>
        <w:t>最右方、最下方铰链处两边细杆的相互作用力大小。</w:t>
      </w:r>
    </w:p>
    <w:p w:rsidR="003A5B65" w:rsidRDefault="005F45CE">
      <w:pPr>
        <w:widowControl/>
        <w:jc w:val="right"/>
        <w:rPr>
          <w:rFonts w:ascii="宋体" w:eastAsia="宋体" w:hAnsi="宋体" w:cs="宋体"/>
          <w:kern w:val="0"/>
          <w:sz w:val="24"/>
          <w:lang w:bidi="ar"/>
        </w:rPr>
      </w:pPr>
      <w:r>
        <w:rPr>
          <w:rFonts w:ascii="宋体" w:eastAsia="宋体" w:hAnsi="宋体" w:cs="宋体"/>
          <w:noProof/>
          <w:kern w:val="0"/>
          <w:sz w:val="24"/>
        </w:rPr>
        <w:drawing>
          <wp:inline distT="0" distB="0" distL="114300" distR="114300">
            <wp:extent cx="1876425" cy="1533525"/>
            <wp:effectExtent l="0" t="0" r="9525" b="9525"/>
            <wp:docPr id="1"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56"/>
                    <pic:cNvPicPr>
                      <a:picLocks noChangeAspect="1"/>
                    </pic:cNvPicPr>
                  </pic:nvPicPr>
                  <pic:blipFill>
                    <a:blip r:embed="rId41"/>
                    <a:stretch>
                      <a:fillRect/>
                    </a:stretch>
                  </pic:blipFill>
                  <pic:spPr>
                    <a:xfrm>
                      <a:off x="0" y="0"/>
                      <a:ext cx="1876425" cy="1533525"/>
                    </a:xfrm>
                    <a:prstGeom prst="rect">
                      <a:avLst/>
                    </a:prstGeom>
                    <a:noFill/>
                    <a:ln w="9525">
                      <a:noFill/>
                    </a:ln>
                  </pic:spPr>
                </pic:pic>
              </a:graphicData>
            </a:graphic>
          </wp:inline>
        </w:drawing>
      </w:r>
    </w:p>
    <w:p w:rsidR="003A5B65" w:rsidRDefault="005F45CE">
      <w:pPr>
        <w:tabs>
          <w:tab w:val="left" w:pos="1078"/>
        </w:tabs>
        <w:jc w:val="left"/>
        <w:rPr>
          <w:rFonts w:ascii="黑体" w:eastAsia="黑体" w:hAnsi="黑体" w:cs="黑体"/>
          <w:szCs w:val="21"/>
        </w:rPr>
      </w:pPr>
      <w:r>
        <w:rPr>
          <w:rFonts w:ascii="黑体" w:eastAsia="黑体" w:hAnsi="黑体" w:cs="黑体" w:hint="eastAsia"/>
          <w:szCs w:val="21"/>
        </w:rPr>
        <w:t>题四.（40分）</w:t>
      </w:r>
    </w:p>
    <w:p w:rsidR="000774B8" w:rsidRDefault="009B6AE5">
      <w:pPr>
        <w:tabs>
          <w:tab w:val="left" w:pos="1078"/>
        </w:tabs>
        <w:jc w:val="left"/>
        <w:rPr>
          <w:rFonts w:ascii="黑体" w:eastAsia="黑体" w:hAnsi="黑体" w:cs="黑体"/>
          <w:szCs w:val="21"/>
        </w:rPr>
      </w:pPr>
      <w:r>
        <w:rPr>
          <w:noProof/>
        </w:rPr>
        <w:lastRenderedPageBreak/>
        <w:drawing>
          <wp:inline distT="0" distB="0" distL="0" distR="0" wp14:anchorId="7B8854D1" wp14:editId="379A1776">
            <wp:extent cx="5274310" cy="6057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605790"/>
                    </a:xfrm>
                    <a:prstGeom prst="rect">
                      <a:avLst/>
                    </a:prstGeom>
                  </pic:spPr>
                </pic:pic>
              </a:graphicData>
            </a:graphic>
          </wp:inline>
        </w:drawing>
      </w:r>
    </w:p>
    <w:p w:rsidR="003A5B65" w:rsidRDefault="005F45CE">
      <w:pPr>
        <w:tabs>
          <w:tab w:val="left" w:pos="1078"/>
        </w:tabs>
        <w:jc w:val="left"/>
        <w:rPr>
          <w:rFonts w:ascii="黑体" w:eastAsia="黑体" w:hAnsi="黑体" w:cs="黑体"/>
          <w:szCs w:val="21"/>
        </w:rPr>
      </w:pPr>
      <w:r>
        <w:rPr>
          <w:rFonts w:ascii="黑体" w:eastAsia="黑体" w:hAnsi="黑体" w:cs="黑体" w:hint="eastAsia"/>
          <w:szCs w:val="21"/>
        </w:rPr>
        <w:t>题五.（40分）</w:t>
      </w:r>
    </w:p>
    <w:p w:rsidR="003A5B65" w:rsidRDefault="005F45CE">
      <w:pPr>
        <w:tabs>
          <w:tab w:val="left" w:pos="1078"/>
        </w:tabs>
        <w:jc w:val="left"/>
        <w:rPr>
          <w:rFonts w:ascii="黑体" w:eastAsia="黑体" w:hAnsi="黑体" w:cs="黑体"/>
          <w:szCs w:val="21"/>
        </w:rPr>
      </w:pPr>
      <w:r>
        <w:rPr>
          <w:rFonts w:ascii="黑体" w:eastAsia="黑体" w:hAnsi="黑体" w:cs="黑体" w:hint="eastAsia"/>
          <w:szCs w:val="21"/>
        </w:rPr>
        <w:t>一种可能的质子蜕变方式为</w:t>
      </w:r>
    </w:p>
    <w:p w:rsidR="003A5B65" w:rsidRDefault="005F45CE">
      <w:pPr>
        <w:tabs>
          <w:tab w:val="left" w:pos="1078"/>
        </w:tabs>
        <w:jc w:val="center"/>
        <w:rPr>
          <w:rFonts w:ascii="黑体" w:eastAsia="黑体" w:hAnsi="黑体" w:cs="黑体"/>
          <w:szCs w:val="21"/>
        </w:rPr>
      </w:pPr>
      <w:r>
        <w:rPr>
          <w:rFonts w:ascii="黑体" w:eastAsia="黑体" w:hAnsi="黑体" w:cs="黑体" w:hint="eastAsia"/>
          <w:position w:val="-10"/>
          <w:szCs w:val="21"/>
        </w:rPr>
        <w:object w:dxaOrig="1240" w:dyaOrig="360">
          <v:shape id="_x0000_i1041" type="#_x0000_t75" style="width:61.8pt;height:18.25pt" o:ole="">
            <v:imagedata r:id="rId43" o:title=""/>
          </v:shape>
          <o:OLEObject Type="Embed" ProgID="Equation.3" ShapeID="_x0000_i1041" DrawAspect="Content" ObjectID="_1593982664" r:id="rId44"/>
        </w:object>
      </w:r>
    </w:p>
    <w:p w:rsidR="003A5B65" w:rsidRDefault="005F45CE">
      <w:pPr>
        <w:tabs>
          <w:tab w:val="left" w:pos="1078"/>
        </w:tabs>
        <w:rPr>
          <w:rFonts w:ascii="黑体" w:eastAsia="黑体" w:hAnsi="黑体" w:cs="黑体"/>
          <w:szCs w:val="21"/>
        </w:rPr>
      </w:pPr>
      <w:r>
        <w:rPr>
          <w:rFonts w:ascii="黑体" w:eastAsia="黑体" w:hAnsi="黑体" w:cs="黑体" w:hint="eastAsia"/>
          <w:szCs w:val="21"/>
        </w:rPr>
        <w:t>中性介子</w:t>
      </w:r>
      <w:r>
        <w:rPr>
          <w:rFonts w:ascii="黑体" w:eastAsia="黑体" w:hAnsi="黑体" w:cs="黑体" w:hint="eastAsia"/>
          <w:position w:val="-6"/>
          <w:szCs w:val="21"/>
        </w:rPr>
        <w:object w:dxaOrig="300" w:dyaOrig="320">
          <v:shape id="_x0000_i1042" type="#_x0000_t75" style="width:15.05pt;height:16.1pt" o:ole="">
            <v:imagedata r:id="rId45" o:title=""/>
          </v:shape>
          <o:OLEObject Type="Embed" ProgID="Equation.3" ShapeID="_x0000_i1042" DrawAspect="Content" ObjectID="_1593982665" r:id="rId46"/>
        </w:object>
      </w:r>
      <w:r>
        <w:rPr>
          <w:rFonts w:ascii="黑体" w:eastAsia="黑体" w:hAnsi="黑体" w:cs="黑体" w:hint="eastAsia"/>
          <w:szCs w:val="21"/>
        </w:rPr>
        <w:t>立即蜕变为两个光子</w:t>
      </w:r>
    </w:p>
    <w:p w:rsidR="003A5B65" w:rsidRDefault="005F45CE">
      <w:pPr>
        <w:tabs>
          <w:tab w:val="left" w:pos="1078"/>
        </w:tabs>
        <w:jc w:val="center"/>
        <w:rPr>
          <w:rFonts w:ascii="黑体" w:eastAsia="黑体" w:hAnsi="黑体" w:cs="黑体"/>
          <w:szCs w:val="21"/>
        </w:rPr>
      </w:pPr>
      <w:r>
        <w:rPr>
          <w:rFonts w:ascii="黑体" w:eastAsia="黑体" w:hAnsi="黑体" w:cs="黑体" w:hint="eastAsia"/>
          <w:position w:val="-10"/>
          <w:szCs w:val="21"/>
        </w:rPr>
        <w:object w:dxaOrig="1140" w:dyaOrig="360">
          <v:shape id="_x0000_i1043" type="#_x0000_t75" style="width:56.95pt;height:18.25pt" o:ole="">
            <v:imagedata r:id="rId47" o:title=""/>
          </v:shape>
          <o:OLEObject Type="Embed" ProgID="Equation.3" ShapeID="_x0000_i1043" DrawAspect="Content" ObjectID="_1593982666" r:id="rId48"/>
        </w:object>
      </w:r>
    </w:p>
    <w:p w:rsidR="003A5B65" w:rsidRDefault="005F45CE">
      <w:pPr>
        <w:tabs>
          <w:tab w:val="left" w:pos="1078"/>
        </w:tabs>
        <w:jc w:val="left"/>
        <w:rPr>
          <w:rFonts w:ascii="黑体" w:eastAsia="黑体" w:hAnsi="黑体" w:cs="黑体"/>
          <w:szCs w:val="21"/>
        </w:rPr>
      </w:pPr>
      <w:r>
        <w:rPr>
          <w:rFonts w:ascii="黑体" w:eastAsia="黑体" w:hAnsi="黑体" w:cs="黑体" w:hint="eastAsia"/>
          <w:szCs w:val="21"/>
        </w:rPr>
        <w:t>已知质子、</w:t>
      </w:r>
      <w:r>
        <w:rPr>
          <w:rFonts w:ascii="黑体" w:eastAsia="黑体" w:hAnsi="黑体" w:cs="黑体" w:hint="eastAsia"/>
          <w:position w:val="-6"/>
          <w:szCs w:val="21"/>
        </w:rPr>
        <w:object w:dxaOrig="300" w:dyaOrig="320">
          <v:shape id="_x0000_i1044" type="#_x0000_t75" style="width:15.05pt;height:16.1pt" o:ole="">
            <v:imagedata r:id="rId45" o:title=""/>
          </v:shape>
          <o:OLEObject Type="Embed" ProgID="Equation.3" ShapeID="_x0000_i1044" DrawAspect="Content" ObjectID="_1593982667" r:id="rId49"/>
        </w:object>
      </w:r>
      <w:r>
        <w:rPr>
          <w:rFonts w:ascii="黑体" w:eastAsia="黑体" w:hAnsi="黑体" w:cs="黑体" w:hint="eastAsia"/>
          <w:szCs w:val="21"/>
        </w:rPr>
        <w:t>介子、正电子的静质量分别为</w:t>
      </w:r>
      <w:r>
        <w:rPr>
          <w:rFonts w:ascii="黑体" w:eastAsia="黑体" w:hAnsi="黑体" w:cs="黑体" w:hint="eastAsia"/>
          <w:position w:val="-10"/>
          <w:szCs w:val="21"/>
        </w:rPr>
        <w:object w:dxaOrig="300" w:dyaOrig="340">
          <v:shape id="_x0000_i1045" type="#_x0000_t75" style="width:15.05pt;height:17.2pt" o:ole="">
            <v:imagedata r:id="rId50" o:title=""/>
          </v:shape>
          <o:OLEObject Type="Embed" ProgID="Equation.3" ShapeID="_x0000_i1045" DrawAspect="Content" ObjectID="_1593982668" r:id="rId51"/>
        </w:object>
      </w:r>
      <w:r>
        <w:rPr>
          <w:rFonts w:ascii="黑体" w:eastAsia="黑体" w:hAnsi="黑体" w:cs="黑体" w:hint="eastAsia"/>
          <w:szCs w:val="21"/>
        </w:rPr>
        <w:t>、</w:t>
      </w:r>
      <w:r>
        <w:rPr>
          <w:rFonts w:ascii="黑体" w:eastAsia="黑体" w:hAnsi="黑体" w:cs="黑体" w:hint="eastAsia"/>
          <w:position w:val="-10"/>
          <w:szCs w:val="21"/>
        </w:rPr>
        <w:object w:dxaOrig="320" w:dyaOrig="340">
          <v:shape id="_x0000_i1046" type="#_x0000_t75" style="width:16.1pt;height:17.2pt" o:ole="">
            <v:imagedata r:id="rId52" o:title=""/>
          </v:shape>
          <o:OLEObject Type="Embed" ProgID="Equation.3" ShapeID="_x0000_i1046" DrawAspect="Content" ObjectID="_1593982669" r:id="rId53"/>
        </w:object>
      </w:r>
      <w:r>
        <w:rPr>
          <w:rFonts w:ascii="黑体" w:eastAsia="黑体" w:hAnsi="黑体" w:cs="黑体" w:hint="eastAsia"/>
          <w:szCs w:val="21"/>
        </w:rPr>
        <w:t>、</w:t>
      </w:r>
      <w:r>
        <w:rPr>
          <w:rFonts w:ascii="黑体" w:eastAsia="黑体" w:hAnsi="黑体" w:cs="黑体" w:hint="eastAsia"/>
          <w:position w:val="-12"/>
          <w:szCs w:val="21"/>
        </w:rPr>
        <w:object w:dxaOrig="320" w:dyaOrig="360">
          <v:shape id="_x0000_i1047" type="#_x0000_t75" style="width:16.1pt;height:18.25pt" o:ole="">
            <v:imagedata r:id="rId54" o:title=""/>
          </v:shape>
          <o:OLEObject Type="Embed" ProgID="Equation.3" ShapeID="_x0000_i1047" DrawAspect="Content" ObjectID="_1593982670" r:id="rId55"/>
        </w:object>
      </w:r>
      <w:r>
        <w:rPr>
          <w:rFonts w:ascii="黑体" w:eastAsia="黑体" w:hAnsi="黑体" w:cs="黑体" w:hint="eastAsia"/>
          <w:szCs w:val="21"/>
        </w:rPr>
        <w:t>，求能够获得的光子能量最值。</w:t>
      </w:r>
    </w:p>
    <w:p w:rsidR="003A5B65" w:rsidRDefault="003A5B65">
      <w:pPr>
        <w:tabs>
          <w:tab w:val="left" w:pos="1078"/>
        </w:tabs>
        <w:jc w:val="left"/>
        <w:rPr>
          <w:rFonts w:ascii="黑体" w:eastAsia="黑体" w:hAnsi="黑体" w:cs="黑体"/>
          <w:szCs w:val="21"/>
        </w:rPr>
      </w:pPr>
    </w:p>
    <w:p w:rsidR="003A5B65" w:rsidRDefault="005F45CE">
      <w:pPr>
        <w:tabs>
          <w:tab w:val="left" w:pos="1078"/>
        </w:tabs>
        <w:jc w:val="left"/>
        <w:rPr>
          <w:rFonts w:ascii="黑体" w:eastAsia="黑体" w:hAnsi="黑体" w:cs="黑体"/>
          <w:szCs w:val="21"/>
        </w:rPr>
      </w:pPr>
      <w:r>
        <w:rPr>
          <w:rFonts w:ascii="黑体" w:eastAsia="黑体" w:hAnsi="黑体" w:cs="黑体" w:hint="eastAsia"/>
          <w:szCs w:val="21"/>
        </w:rPr>
        <w:t>题六.（40分）</w:t>
      </w:r>
    </w:p>
    <w:p w:rsidR="003A5B65" w:rsidRDefault="005F45CE">
      <w:pPr>
        <w:tabs>
          <w:tab w:val="left" w:pos="1078"/>
        </w:tabs>
        <w:ind w:firstLineChars="200" w:firstLine="420"/>
        <w:jc w:val="left"/>
        <w:rPr>
          <w:rFonts w:ascii="黑体" w:eastAsia="黑体" w:hAnsi="黑体" w:cs="黑体"/>
          <w:szCs w:val="21"/>
        </w:rPr>
      </w:pPr>
      <w:r>
        <w:rPr>
          <w:rFonts w:ascii="黑体" w:eastAsia="黑体" w:hAnsi="黑体" w:cs="黑体" w:hint="eastAsia"/>
          <w:szCs w:val="21"/>
        </w:rPr>
        <w:t>有一根长度为</w:t>
      </w:r>
      <w:r>
        <w:rPr>
          <w:rFonts w:ascii="黑体" w:eastAsia="黑体" w:hAnsi="黑体" w:cs="黑体" w:hint="eastAsia"/>
          <w:position w:val="-4"/>
          <w:szCs w:val="21"/>
        </w:rPr>
        <w:object w:dxaOrig="300" w:dyaOrig="260">
          <v:shape id="_x0000_i1048" type="#_x0000_t75" style="width:15.05pt;height:12.35pt" o:ole="">
            <v:imagedata r:id="rId56" o:title=""/>
          </v:shape>
          <o:OLEObject Type="Embed" ProgID="Equation.3" ShapeID="_x0000_i1048" DrawAspect="Content" ObjectID="_1593982671" r:id="rId57"/>
        </w:object>
      </w:r>
      <w:r>
        <w:rPr>
          <w:rFonts w:ascii="黑体" w:eastAsia="黑体" w:hAnsi="黑体" w:cs="黑体" w:hint="eastAsia"/>
          <w:szCs w:val="21"/>
        </w:rPr>
        <w:t>的金属细棒，点电荷</w:t>
      </w:r>
      <w:r>
        <w:rPr>
          <w:rFonts w:ascii="黑体" w:eastAsia="黑体" w:hAnsi="黑体" w:cs="黑体" w:hint="eastAsia"/>
          <w:position w:val="-10"/>
          <w:szCs w:val="21"/>
        </w:rPr>
        <w:object w:dxaOrig="240" w:dyaOrig="320">
          <v:shape id="_x0000_i1049" type="#_x0000_t75" style="width:12.35pt;height:16.1pt" o:ole="">
            <v:imagedata r:id="rId58" o:title=""/>
          </v:shape>
          <o:OLEObject Type="Embed" ProgID="Equation.3" ShapeID="_x0000_i1049" DrawAspect="Content" ObjectID="_1593982672" r:id="rId59"/>
        </w:object>
      </w:r>
      <w:r>
        <w:rPr>
          <w:rFonts w:ascii="黑体" w:eastAsia="黑体" w:hAnsi="黑体" w:cs="黑体" w:hint="eastAsia"/>
          <w:szCs w:val="21"/>
        </w:rPr>
        <w:t>到金属细棒中点的距离为</w:t>
      </w:r>
      <w:r>
        <w:rPr>
          <w:rFonts w:ascii="黑体" w:eastAsia="黑体" w:hAnsi="黑体" w:cs="黑体" w:hint="eastAsia"/>
          <w:position w:val="-4"/>
          <w:szCs w:val="21"/>
        </w:rPr>
        <w:object w:dxaOrig="220" w:dyaOrig="260">
          <v:shape id="_x0000_i1050" type="#_x0000_t75" style="width:10.75pt;height:12.35pt" o:ole="">
            <v:imagedata r:id="rId60" o:title=""/>
          </v:shape>
          <o:OLEObject Type="Embed" ProgID="Equation.3" ShapeID="_x0000_i1050" DrawAspect="Content" ObjectID="_1593982673" r:id="rId61"/>
        </w:object>
      </w:r>
      <w:r>
        <w:rPr>
          <w:rFonts w:ascii="黑体" w:eastAsia="黑体" w:hAnsi="黑体" w:cs="黑体" w:hint="eastAsia"/>
          <w:szCs w:val="21"/>
        </w:rPr>
        <w:t>，测得当静电平衡时点电荷受到的作用力为</w:t>
      </w:r>
      <w:r>
        <w:rPr>
          <w:rFonts w:ascii="黑体" w:eastAsia="黑体" w:hAnsi="黑体" w:cs="黑体" w:hint="eastAsia"/>
          <w:position w:val="-4"/>
          <w:szCs w:val="21"/>
        </w:rPr>
        <w:object w:dxaOrig="260" w:dyaOrig="260">
          <v:shape id="_x0000_i1051" type="#_x0000_t75" style="width:12.35pt;height:12.35pt" o:ole="">
            <v:imagedata r:id="rId62" o:title=""/>
          </v:shape>
          <o:OLEObject Type="Embed" ProgID="Equation.3" ShapeID="_x0000_i1051" DrawAspect="Content" ObjectID="_1593982674" r:id="rId63"/>
        </w:object>
      </w:r>
      <w:r>
        <w:rPr>
          <w:rFonts w:ascii="黑体" w:eastAsia="黑体" w:hAnsi="黑体" w:cs="黑体" w:hint="eastAsia"/>
          <w:szCs w:val="21"/>
        </w:rPr>
        <w:t>。移走该点电荷，将另一点电荷</w:t>
      </w:r>
      <w:r>
        <w:rPr>
          <w:rFonts w:ascii="黑体" w:eastAsia="黑体" w:hAnsi="黑体" w:cs="黑体" w:hint="eastAsia"/>
          <w:position w:val="-10"/>
          <w:szCs w:val="21"/>
        </w:rPr>
        <w:object w:dxaOrig="380" w:dyaOrig="320">
          <v:shape id="_x0000_i1052" type="#_x0000_t75" style="width:18.8pt;height:16.1pt" o:ole="">
            <v:imagedata r:id="rId64" o:title=""/>
          </v:shape>
          <o:OLEObject Type="Embed" ProgID="Equation.3" ShapeID="_x0000_i1052" DrawAspect="Content" ObjectID="_1593982675" r:id="rId65"/>
        </w:object>
      </w:r>
      <w:r>
        <w:rPr>
          <w:rFonts w:ascii="黑体" w:eastAsia="黑体" w:hAnsi="黑体" w:cs="黑体" w:hint="eastAsia"/>
          <w:szCs w:val="21"/>
        </w:rPr>
        <w:t>置于到金属细棒中点的距离为</w:t>
      </w:r>
      <w:r>
        <w:rPr>
          <w:rFonts w:ascii="黑体" w:eastAsia="黑体" w:hAnsi="黑体" w:cs="黑体" w:hint="eastAsia"/>
          <w:position w:val="-4"/>
          <w:szCs w:val="21"/>
        </w:rPr>
        <w:object w:dxaOrig="340" w:dyaOrig="260">
          <v:shape id="_x0000_i1053" type="#_x0000_t75" style="width:17.2pt;height:12.35pt" o:ole="">
            <v:imagedata r:id="rId66" o:title=""/>
          </v:shape>
          <o:OLEObject Type="Embed" ProgID="Equation.3" ShapeID="_x0000_i1053" DrawAspect="Content" ObjectID="_1593982676" r:id="rId67"/>
        </w:object>
      </w:r>
      <w:r>
        <w:rPr>
          <w:rFonts w:ascii="黑体" w:eastAsia="黑体" w:hAnsi="黑体" w:cs="黑体" w:hint="eastAsia"/>
          <w:szCs w:val="21"/>
        </w:rPr>
        <w:t>处，两次放置的点电荷与金属细棒中点满足三点一线（记为</w:t>
      </w:r>
      <w:r>
        <w:rPr>
          <w:rFonts w:ascii="黑体" w:eastAsia="黑体" w:hAnsi="黑体" w:cs="黑体" w:hint="eastAsia"/>
          <w:position w:val="-6"/>
          <w:szCs w:val="21"/>
        </w:rPr>
        <w:object w:dxaOrig="139" w:dyaOrig="279">
          <v:shape id="_x0000_i1054" type="#_x0000_t75" style="width:7pt;height:13.95pt" o:ole="">
            <v:imagedata r:id="rId68" o:title=""/>
          </v:shape>
          <o:OLEObject Type="Embed" ProgID="Equation.3" ShapeID="_x0000_i1054" DrawAspect="Content" ObjectID="_1593982677" r:id="rId69"/>
        </w:object>
      </w:r>
      <w:r>
        <w:rPr>
          <w:rFonts w:ascii="黑体" w:eastAsia="黑体" w:hAnsi="黑体" w:cs="黑体" w:hint="eastAsia"/>
          <w:szCs w:val="21"/>
        </w:rPr>
        <w:t>）。</w:t>
      </w:r>
      <w:r w:rsidR="0098547D">
        <w:rPr>
          <w:rFonts w:ascii="黑体" w:eastAsia="黑体" w:hAnsi="黑体" w:cs="黑体" w:hint="eastAsia"/>
          <w:szCs w:val="21"/>
        </w:rPr>
        <w:t>已知r&lt;&lt;L，</w:t>
      </w:r>
      <w:r>
        <w:rPr>
          <w:rFonts w:ascii="黑体" w:eastAsia="黑体" w:hAnsi="黑体" w:cs="黑体" w:hint="eastAsia"/>
          <w:szCs w:val="21"/>
        </w:rPr>
        <w:t>在以下两种情况下求第二次放置的点电荷受到的作用力。</w:t>
      </w:r>
    </w:p>
    <w:p w:rsidR="003A5B65" w:rsidRDefault="005F45CE">
      <w:pPr>
        <w:numPr>
          <w:ilvl w:val="0"/>
          <w:numId w:val="2"/>
        </w:numPr>
        <w:tabs>
          <w:tab w:val="left" w:pos="1078"/>
        </w:tabs>
        <w:jc w:val="left"/>
        <w:rPr>
          <w:rFonts w:ascii="黑体" w:eastAsia="黑体" w:hAnsi="黑体" w:cs="黑体"/>
          <w:szCs w:val="21"/>
        </w:rPr>
      </w:pPr>
      <w:r>
        <w:rPr>
          <w:rFonts w:ascii="黑体" w:eastAsia="黑体" w:hAnsi="黑体" w:cs="黑体" w:hint="eastAsia"/>
          <w:position w:val="-6"/>
          <w:szCs w:val="21"/>
        </w:rPr>
        <w:object w:dxaOrig="139" w:dyaOrig="279">
          <v:shape id="_x0000_i1055" type="#_x0000_t75" style="width:7pt;height:13.95pt" o:ole="">
            <v:imagedata r:id="rId70" o:title=""/>
          </v:shape>
          <o:OLEObject Type="Embed" ProgID="Equation.3" ShapeID="_x0000_i1055" DrawAspect="Content" ObjectID="_1593982678" r:id="rId71"/>
        </w:object>
      </w:r>
      <w:r>
        <w:rPr>
          <w:rFonts w:ascii="黑体" w:eastAsia="黑体" w:hAnsi="黑体" w:cs="黑体" w:hint="eastAsia"/>
          <w:szCs w:val="21"/>
        </w:rPr>
        <w:t>与金属细棒所在直线重合；</w:t>
      </w:r>
    </w:p>
    <w:p w:rsidR="003A5B65" w:rsidRDefault="005F45CE">
      <w:pPr>
        <w:numPr>
          <w:ilvl w:val="0"/>
          <w:numId w:val="2"/>
        </w:numPr>
        <w:tabs>
          <w:tab w:val="left" w:pos="1078"/>
        </w:tabs>
        <w:jc w:val="left"/>
        <w:rPr>
          <w:rFonts w:ascii="黑体" w:eastAsia="黑体" w:hAnsi="黑体" w:cs="黑体"/>
          <w:szCs w:val="21"/>
        </w:rPr>
      </w:pPr>
      <w:r>
        <w:rPr>
          <w:rFonts w:ascii="黑体" w:eastAsia="黑体" w:hAnsi="黑体" w:cs="黑体" w:hint="eastAsia"/>
          <w:position w:val="-6"/>
          <w:szCs w:val="21"/>
        </w:rPr>
        <w:object w:dxaOrig="139" w:dyaOrig="279">
          <v:shape id="_x0000_i1056" type="#_x0000_t75" style="width:7pt;height:13.95pt" o:ole="">
            <v:imagedata r:id="rId72" o:title=""/>
          </v:shape>
          <o:OLEObject Type="Embed" ProgID="Equation.3" ShapeID="_x0000_i1056" DrawAspect="Content" ObjectID="_1593982679" r:id="rId73"/>
        </w:object>
      </w:r>
      <w:r>
        <w:rPr>
          <w:rFonts w:ascii="黑体" w:eastAsia="黑体" w:hAnsi="黑体" w:cs="黑体" w:hint="eastAsia"/>
          <w:szCs w:val="21"/>
        </w:rPr>
        <w:t>与金属细棒所在直线垂直。</w:t>
      </w:r>
    </w:p>
    <w:p w:rsidR="003A5B65" w:rsidRDefault="003A5B65">
      <w:pPr>
        <w:tabs>
          <w:tab w:val="left" w:pos="1078"/>
        </w:tabs>
        <w:jc w:val="left"/>
        <w:rPr>
          <w:rFonts w:ascii="黑体" w:eastAsia="黑体" w:hAnsi="黑体" w:cs="黑体"/>
          <w:szCs w:val="21"/>
        </w:rPr>
      </w:pPr>
    </w:p>
    <w:p w:rsidR="003A5B65" w:rsidRDefault="005F45CE">
      <w:pPr>
        <w:tabs>
          <w:tab w:val="left" w:pos="1078"/>
        </w:tabs>
        <w:jc w:val="left"/>
        <w:rPr>
          <w:rFonts w:ascii="黑体" w:eastAsia="黑体" w:hAnsi="黑体" w:cs="黑体"/>
          <w:szCs w:val="21"/>
        </w:rPr>
      </w:pPr>
      <w:r>
        <w:rPr>
          <w:rFonts w:ascii="黑体" w:eastAsia="黑体" w:hAnsi="黑体" w:cs="黑体" w:hint="eastAsia"/>
          <w:szCs w:val="21"/>
        </w:rPr>
        <w:t>题七.（40分）</w:t>
      </w:r>
    </w:p>
    <w:p w:rsidR="003A5B65" w:rsidRDefault="005F45CE">
      <w:pPr>
        <w:ind w:firstLineChars="200" w:firstLine="420"/>
        <w:jc w:val="left"/>
        <w:rPr>
          <w:rFonts w:ascii="黑体" w:eastAsia="黑体" w:hAnsi="黑体" w:cs="黑体"/>
          <w:szCs w:val="21"/>
        </w:rPr>
      </w:pPr>
      <w:r>
        <w:rPr>
          <w:rFonts w:ascii="黑体" w:eastAsia="黑体" w:hAnsi="黑体" w:cs="黑体" w:hint="eastAsia"/>
          <w:szCs w:val="21"/>
        </w:rPr>
        <w:t>有一种新式高斯电磁驱动型狙击步枪“Barret M82A1—无尘”。“无尘”的射击原理与电磁轨道炮类似，即利用电流在磁场中受到的安培力将子弹推出。此外，“无尘”附带穿甲弹，因而具有较高的实战价值。整个枪支的模型原理图如下所示，主体为两段不等宽的两根平行金属导轨，宽段的间距为</w:t>
      </w:r>
      <w:r>
        <w:rPr>
          <w:rFonts w:ascii="黑体" w:eastAsia="黑体" w:hAnsi="黑体" w:cs="黑体" w:hint="eastAsia"/>
          <w:position w:val="-4"/>
          <w:szCs w:val="21"/>
        </w:rPr>
        <w:object w:dxaOrig="340" w:dyaOrig="260">
          <v:shape id="_x0000_i1057" type="#_x0000_t75" style="width:17.2pt;height:12.35pt" o:ole="">
            <v:imagedata r:id="rId74" o:title=""/>
          </v:shape>
          <o:OLEObject Type="Embed" ProgID="Equation.3" ShapeID="_x0000_i1057" DrawAspect="Content" ObjectID="_1593982680" r:id="rId75"/>
        </w:object>
      </w:r>
      <w:r>
        <w:rPr>
          <w:rFonts w:ascii="黑体" w:eastAsia="黑体" w:hAnsi="黑体" w:cs="黑体" w:hint="eastAsia"/>
          <w:szCs w:val="21"/>
        </w:rPr>
        <w:t>，窄段的间距为</w:t>
      </w:r>
      <w:r>
        <w:rPr>
          <w:rFonts w:ascii="黑体" w:eastAsia="黑体" w:hAnsi="黑体" w:cs="黑体" w:hint="eastAsia"/>
          <w:position w:val="-4"/>
          <w:szCs w:val="21"/>
        </w:rPr>
        <w:object w:dxaOrig="220" w:dyaOrig="260">
          <v:shape id="_x0000_i1058" type="#_x0000_t75" style="width:10.75pt;height:12.35pt" o:ole="">
            <v:imagedata r:id="rId76" o:title=""/>
          </v:shape>
          <o:OLEObject Type="Embed" ProgID="Equation.3" ShapeID="_x0000_i1058" DrawAspect="Content" ObjectID="_1593982681" r:id="rId77"/>
        </w:object>
      </w:r>
      <w:r>
        <w:rPr>
          <w:rFonts w:ascii="黑体" w:eastAsia="黑体" w:hAnsi="黑体" w:cs="黑体" w:hint="eastAsia"/>
          <w:szCs w:val="21"/>
        </w:rPr>
        <w:t>,电源的电动势为</w:t>
      </w:r>
      <w:r>
        <w:rPr>
          <w:rFonts w:ascii="黑体" w:eastAsia="黑体" w:hAnsi="黑体" w:cs="黑体" w:hint="eastAsia"/>
          <w:position w:val="-4"/>
          <w:szCs w:val="21"/>
        </w:rPr>
        <w:object w:dxaOrig="240" w:dyaOrig="260">
          <v:shape id="_x0000_i1059" type="#_x0000_t75" style="width:12.35pt;height:12.35pt" o:ole="">
            <v:imagedata r:id="rId78" o:title=""/>
          </v:shape>
          <o:OLEObject Type="Embed" ProgID="Equation.3" ShapeID="_x0000_i1059" DrawAspect="Content" ObjectID="_1593982682" r:id="rId79"/>
        </w:object>
      </w:r>
      <w:r>
        <w:rPr>
          <w:rFonts w:ascii="黑体" w:eastAsia="黑体" w:hAnsi="黑体" w:cs="黑体" w:hint="eastAsia"/>
          <w:szCs w:val="21"/>
        </w:rPr>
        <w:t>，电容器的电容为</w:t>
      </w:r>
      <w:r>
        <w:rPr>
          <w:rFonts w:ascii="黑体" w:eastAsia="黑体" w:hAnsi="黑体" w:cs="黑体" w:hint="eastAsia"/>
          <w:position w:val="-6"/>
          <w:szCs w:val="21"/>
        </w:rPr>
        <w:object w:dxaOrig="240" w:dyaOrig="279">
          <v:shape id="_x0000_i1060" type="#_x0000_t75" style="width:12.35pt;height:13.95pt" o:ole="">
            <v:imagedata r:id="rId80" o:title=""/>
          </v:shape>
          <o:OLEObject Type="Embed" ProgID="Equation.3" ShapeID="_x0000_i1060" DrawAspect="Content" ObjectID="_1593982683" r:id="rId81"/>
        </w:object>
      </w:r>
      <w:r>
        <w:rPr>
          <w:rFonts w:ascii="黑体" w:eastAsia="黑体" w:hAnsi="黑体" w:cs="黑体" w:hint="eastAsia"/>
          <w:szCs w:val="21"/>
        </w:rPr>
        <w:t>，</w:t>
      </w:r>
      <w:r>
        <w:rPr>
          <w:rFonts w:ascii="黑体" w:eastAsia="黑体" w:hAnsi="黑体" w:cs="黑体" w:hint="eastAsia"/>
          <w:position w:val="-6"/>
          <w:szCs w:val="21"/>
        </w:rPr>
        <w:object w:dxaOrig="220" w:dyaOrig="279">
          <v:shape id="_x0000_i1061" type="#_x0000_t75" style="width:10.75pt;height:13.95pt" o:ole="">
            <v:imagedata r:id="rId82" o:title=""/>
          </v:shape>
          <o:OLEObject Type="Embed" ProgID="Equation.3" ShapeID="_x0000_i1061" DrawAspect="Content" ObjectID="_1593982684" r:id="rId83"/>
        </w:object>
      </w:r>
      <w:r>
        <w:rPr>
          <w:rFonts w:ascii="黑体" w:eastAsia="黑体" w:hAnsi="黑体" w:cs="黑体" w:hint="eastAsia"/>
          <w:szCs w:val="21"/>
        </w:rPr>
        <w:t>是单刀双掷开关，两根质量均为</w:t>
      </w:r>
      <w:r>
        <w:rPr>
          <w:rFonts w:ascii="黑体" w:eastAsia="黑体" w:hAnsi="黑体" w:cs="黑体" w:hint="eastAsia"/>
          <w:position w:val="-6"/>
          <w:szCs w:val="21"/>
        </w:rPr>
        <w:object w:dxaOrig="260" w:dyaOrig="220">
          <v:shape id="_x0000_i1062" type="#_x0000_t75" style="width:12.35pt;height:10.75pt" o:ole="">
            <v:imagedata r:id="rId84" o:title=""/>
          </v:shape>
          <o:OLEObject Type="Embed" ProgID="Equation.3" ShapeID="_x0000_i1062" DrawAspect="Content" ObjectID="_1593982685" r:id="rId85"/>
        </w:object>
      </w:r>
      <w:r>
        <w:rPr>
          <w:rFonts w:ascii="黑体" w:eastAsia="黑体" w:hAnsi="黑体" w:cs="黑体" w:hint="eastAsia"/>
          <w:szCs w:val="21"/>
        </w:rPr>
        <w:t>、电阻均为</w:t>
      </w:r>
      <w:r>
        <w:rPr>
          <w:rFonts w:ascii="黑体" w:eastAsia="黑体" w:hAnsi="黑体" w:cs="黑体" w:hint="eastAsia"/>
          <w:position w:val="-4"/>
          <w:szCs w:val="21"/>
        </w:rPr>
        <w:object w:dxaOrig="240" w:dyaOrig="260">
          <v:shape id="_x0000_i1063" type="#_x0000_t75" style="width:12.35pt;height:12.35pt" o:ole="">
            <v:imagedata r:id="rId86" o:title=""/>
          </v:shape>
          <o:OLEObject Type="Embed" ProgID="Equation.3" ShapeID="_x0000_i1063" DrawAspect="Content" ObjectID="_1593982686" r:id="rId87"/>
        </w:object>
      </w:r>
      <w:r>
        <w:rPr>
          <w:rFonts w:ascii="黑体" w:eastAsia="黑体" w:hAnsi="黑体" w:cs="黑体" w:hint="eastAsia"/>
          <w:szCs w:val="21"/>
        </w:rPr>
        <w:t>的导体棒垂直跨放在导轨上与导轨电接触良好，整个装置处于方向垂直纸面向内、磁感应强度大小为</w:t>
      </w:r>
      <w:r>
        <w:rPr>
          <w:rFonts w:ascii="黑体" w:eastAsia="黑体" w:hAnsi="黑体" w:cs="黑体" w:hint="eastAsia"/>
          <w:position w:val="-4"/>
          <w:szCs w:val="21"/>
        </w:rPr>
        <w:object w:dxaOrig="240" w:dyaOrig="260">
          <v:shape id="_x0000_i1064" type="#_x0000_t75" style="width:12.35pt;height:12.35pt" o:ole="">
            <v:imagedata r:id="rId88" o:title=""/>
          </v:shape>
          <o:OLEObject Type="Embed" ProgID="Equation.3" ShapeID="_x0000_i1064" DrawAspect="Content" ObjectID="_1593982687" r:id="rId89"/>
        </w:object>
      </w:r>
      <w:r>
        <w:rPr>
          <w:rFonts w:ascii="黑体" w:eastAsia="黑体" w:hAnsi="黑体" w:cs="黑体" w:hint="eastAsia"/>
          <w:szCs w:val="21"/>
        </w:rPr>
        <w:t>的匀强磁场中。初始时刻两导体棒均静止，电容器极板上不带电，将开关</w:t>
      </w:r>
      <w:r>
        <w:rPr>
          <w:rFonts w:ascii="黑体" w:eastAsia="黑体" w:hAnsi="黑体" w:cs="黑体" w:hint="eastAsia"/>
          <w:position w:val="-6"/>
          <w:szCs w:val="21"/>
        </w:rPr>
        <w:object w:dxaOrig="220" w:dyaOrig="279">
          <v:shape id="_x0000_i1065" type="#_x0000_t75" style="width:10.75pt;height:13.95pt" o:ole="">
            <v:imagedata r:id="rId90" o:title=""/>
          </v:shape>
          <o:OLEObject Type="Embed" ProgID="Equation.3" ShapeID="_x0000_i1065" DrawAspect="Content" ObjectID="_1593982688" r:id="rId91"/>
        </w:object>
      </w:r>
      <w:r>
        <w:rPr>
          <w:rFonts w:ascii="黑体" w:eastAsia="黑体" w:hAnsi="黑体" w:cs="黑体" w:hint="eastAsia"/>
          <w:szCs w:val="21"/>
        </w:rPr>
        <w:t>先合向左接点，待电容器充电完成后再合向右接点，即可将两导体棒射出（一发为正弹，另一发为穿甲弹）。忽略其它一切电阻，不计阻尼。两段导轨均视为无限长。已知从开关合向右接点到导体棒达最终速度这一过程经过的时间为</w:t>
      </w:r>
      <w:r>
        <w:rPr>
          <w:rFonts w:ascii="黑体" w:eastAsia="黑体" w:hAnsi="黑体" w:cs="黑体" w:hint="eastAsia"/>
          <w:position w:val="-6"/>
          <w:szCs w:val="21"/>
        </w:rPr>
        <w:object w:dxaOrig="200" w:dyaOrig="220">
          <v:shape id="_x0000_i1066" type="#_x0000_t75" style="width:10.2pt;height:10.75pt" o:ole="">
            <v:imagedata r:id="rId92" o:title=""/>
          </v:shape>
          <o:OLEObject Type="Embed" ProgID="Equation.3" ShapeID="_x0000_i1066" DrawAspect="Content" ObjectID="_1593982689" r:id="rId93"/>
        </w:object>
      </w:r>
      <w:r>
        <w:rPr>
          <w:rFonts w:ascii="黑体" w:eastAsia="黑体" w:hAnsi="黑体" w:cs="黑体" w:hint="eastAsia"/>
          <w:szCs w:val="21"/>
        </w:rPr>
        <w:t>（无穷大量），求这一过程中置于窄段导轨上的导体棒的位移量大小。</w:t>
      </w:r>
    </w:p>
    <w:p w:rsidR="003A5B65" w:rsidRDefault="005F45CE">
      <w:pPr>
        <w:jc w:val="right"/>
        <w:rPr>
          <w:rFonts w:ascii="黑体" w:eastAsia="黑体" w:hAnsi="黑体" w:cs="黑体"/>
          <w:szCs w:val="21"/>
        </w:rPr>
      </w:pPr>
      <w:r>
        <w:rPr>
          <w:rFonts w:ascii="黑体" w:eastAsia="黑体" w:hAnsi="黑体" w:cs="黑体" w:hint="eastAsia"/>
          <w:noProof/>
          <w:kern w:val="0"/>
          <w:szCs w:val="21"/>
        </w:rPr>
        <w:drawing>
          <wp:inline distT="0" distB="0" distL="114300" distR="114300">
            <wp:extent cx="2610485" cy="828040"/>
            <wp:effectExtent l="0" t="0" r="18415" b="10160"/>
            <wp:docPr id="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56"/>
                    <pic:cNvPicPr>
                      <a:picLocks noChangeAspect="1"/>
                    </pic:cNvPicPr>
                  </pic:nvPicPr>
                  <pic:blipFill>
                    <a:blip r:embed="rId94"/>
                    <a:stretch>
                      <a:fillRect/>
                    </a:stretch>
                  </pic:blipFill>
                  <pic:spPr>
                    <a:xfrm>
                      <a:off x="0" y="0"/>
                      <a:ext cx="2610485" cy="828040"/>
                    </a:xfrm>
                    <a:prstGeom prst="rect">
                      <a:avLst/>
                    </a:prstGeom>
                    <a:noFill/>
                    <a:ln w="9525">
                      <a:noFill/>
                    </a:ln>
                  </pic:spPr>
                </pic:pic>
              </a:graphicData>
            </a:graphic>
          </wp:inline>
        </w:drawing>
      </w:r>
    </w:p>
    <w:p w:rsidR="003A5B65" w:rsidRDefault="005F45CE">
      <w:pPr>
        <w:tabs>
          <w:tab w:val="left" w:pos="1078"/>
        </w:tabs>
        <w:jc w:val="left"/>
        <w:rPr>
          <w:rFonts w:ascii="黑体" w:eastAsia="黑体" w:hAnsi="黑体" w:cs="黑体"/>
          <w:szCs w:val="21"/>
        </w:rPr>
      </w:pPr>
      <w:r>
        <w:rPr>
          <w:rFonts w:ascii="黑体" w:eastAsia="黑体" w:hAnsi="黑体" w:cs="黑体" w:hint="eastAsia"/>
          <w:szCs w:val="21"/>
        </w:rPr>
        <w:t>题八.（40分）</w:t>
      </w:r>
    </w:p>
    <w:p w:rsidR="003A5B65" w:rsidRDefault="005F45CE">
      <w:pPr>
        <w:tabs>
          <w:tab w:val="left" w:pos="1078"/>
        </w:tabs>
        <w:ind w:firstLineChars="200" w:firstLine="420"/>
        <w:jc w:val="left"/>
        <w:rPr>
          <w:rFonts w:ascii="黑体" w:eastAsia="黑体" w:hAnsi="黑体" w:cs="黑体"/>
          <w:szCs w:val="21"/>
        </w:rPr>
      </w:pPr>
      <w:r>
        <w:rPr>
          <w:rFonts w:ascii="黑体" w:eastAsia="黑体" w:hAnsi="黑体" w:cs="黑体" w:hint="eastAsia"/>
          <w:szCs w:val="21"/>
        </w:rPr>
        <w:t>有一种黑科技武器叫做阳电子破城炮。但根据电荷守恒的原理，使用这种武器的机体内部必然积累大量负电荷。假设现成功地将带负电的副产物收集在一个半径为</w:t>
      </w:r>
      <w:r>
        <w:rPr>
          <w:rFonts w:ascii="黑体" w:eastAsia="黑体" w:hAnsi="黑体" w:cs="黑体" w:hint="eastAsia"/>
          <w:position w:val="-4"/>
          <w:szCs w:val="21"/>
        </w:rPr>
        <w:object w:dxaOrig="240" w:dyaOrig="260">
          <v:shape id="_x0000_i1067" type="#_x0000_t75" style="width:12.35pt;height:12.35pt" o:ole="">
            <v:imagedata r:id="rId95" o:title=""/>
          </v:shape>
          <o:OLEObject Type="Embed" ProgID="Equation.3" ShapeID="_x0000_i1067" DrawAspect="Content" ObjectID="_1593982690" r:id="rId96"/>
        </w:object>
      </w:r>
      <w:r>
        <w:rPr>
          <w:rFonts w:ascii="黑体" w:eastAsia="黑体" w:hAnsi="黑体" w:cs="黑体" w:hint="eastAsia"/>
          <w:szCs w:val="21"/>
        </w:rPr>
        <w:t>的球形容器</w:t>
      </w:r>
      <w:r>
        <w:rPr>
          <w:rFonts w:ascii="黑体" w:eastAsia="黑体" w:hAnsi="黑体" w:cs="黑体" w:hint="eastAsia"/>
          <w:szCs w:val="21"/>
        </w:rPr>
        <w:lastRenderedPageBreak/>
        <w:t>中。副产物是一群粒子，共</w:t>
      </w:r>
      <w:r>
        <w:rPr>
          <w:rFonts w:ascii="黑体" w:eastAsia="黑体" w:hAnsi="黑体" w:cs="黑体" w:hint="eastAsia"/>
          <w:position w:val="-6"/>
          <w:szCs w:val="21"/>
        </w:rPr>
        <w:object w:dxaOrig="279" w:dyaOrig="279">
          <v:shape id="_x0000_i1068" type="#_x0000_t75" style="width:13.95pt;height:13.95pt" o:ole="">
            <v:imagedata r:id="rId97" o:title=""/>
          </v:shape>
          <o:OLEObject Type="Embed" ProgID="Equation.3" ShapeID="_x0000_i1068" DrawAspect="Content" ObjectID="_1593982691" r:id="rId98"/>
        </w:object>
      </w:r>
      <w:r>
        <w:rPr>
          <w:rFonts w:ascii="黑体" w:eastAsia="黑体" w:hAnsi="黑体" w:cs="黑体" w:hint="eastAsia"/>
          <w:szCs w:val="21"/>
        </w:rPr>
        <w:t>个，每个粒子的电荷量为</w:t>
      </w:r>
      <w:r>
        <w:rPr>
          <w:rFonts w:ascii="黑体" w:eastAsia="黑体" w:hAnsi="黑体" w:cs="黑体" w:hint="eastAsia"/>
          <w:position w:val="-10"/>
          <w:szCs w:val="21"/>
        </w:rPr>
        <w:object w:dxaOrig="540" w:dyaOrig="320">
          <v:shape id="_x0000_i1069" type="#_x0000_t75" style="width:26.85pt;height:16.1pt" o:ole="">
            <v:imagedata r:id="rId99" o:title=""/>
          </v:shape>
          <o:OLEObject Type="Embed" ProgID="Equation.3" ShapeID="_x0000_i1069" DrawAspect="Content" ObjectID="_1593982692" r:id="rId100"/>
        </w:object>
      </w:r>
      <w:r>
        <w:rPr>
          <w:rFonts w:ascii="黑体" w:eastAsia="黑体" w:hAnsi="黑体" w:cs="黑体" w:hint="eastAsia"/>
          <w:szCs w:val="21"/>
        </w:rPr>
        <w:t>、质量为</w:t>
      </w:r>
      <w:r>
        <w:rPr>
          <w:rFonts w:ascii="黑体" w:eastAsia="黑体" w:hAnsi="黑体" w:cs="黑体" w:hint="eastAsia"/>
          <w:position w:val="-6"/>
          <w:szCs w:val="21"/>
        </w:rPr>
        <w:object w:dxaOrig="260" w:dyaOrig="220">
          <v:shape id="_x0000_i1070" type="#_x0000_t75" style="width:12.35pt;height:10.75pt" o:ole="">
            <v:imagedata r:id="rId101" o:title=""/>
          </v:shape>
          <o:OLEObject Type="Embed" ProgID="Equation.3" ShapeID="_x0000_i1070" DrawAspect="Content" ObjectID="_1593982693" r:id="rId102"/>
        </w:object>
      </w:r>
      <w:r>
        <w:rPr>
          <w:rFonts w:ascii="黑体" w:eastAsia="黑体" w:hAnsi="黑体" w:cs="黑体" w:hint="eastAsia"/>
          <w:szCs w:val="21"/>
        </w:rPr>
        <w:t>。假设全空间温度处处相等且恒定不变为</w:t>
      </w:r>
      <w:r>
        <w:rPr>
          <w:rFonts w:ascii="黑体" w:eastAsia="黑体" w:hAnsi="黑体" w:cs="黑体" w:hint="eastAsia"/>
          <w:position w:val="-4"/>
          <w:szCs w:val="21"/>
        </w:rPr>
        <w:object w:dxaOrig="220" w:dyaOrig="260">
          <v:shape id="_x0000_i1071" type="#_x0000_t75" style="width:10.75pt;height:12.35pt" o:ole="">
            <v:imagedata r:id="rId103" o:title=""/>
          </v:shape>
          <o:OLEObject Type="Embed" ProgID="Equation.3" ShapeID="_x0000_i1071" DrawAspect="Content" ObjectID="_1593982694" r:id="rId104"/>
        </w:object>
      </w:r>
      <w:r>
        <w:rPr>
          <w:rFonts w:ascii="黑体" w:eastAsia="黑体" w:hAnsi="黑体" w:cs="黑体" w:hint="eastAsia"/>
          <w:szCs w:val="21"/>
        </w:rPr>
        <w:t>。玻尔兹曼常数</w:t>
      </w:r>
      <w:r>
        <w:rPr>
          <w:rFonts w:ascii="黑体" w:eastAsia="黑体" w:hAnsi="黑体" w:cs="黑体" w:hint="eastAsia"/>
          <w:position w:val="-6"/>
          <w:szCs w:val="21"/>
        </w:rPr>
        <w:object w:dxaOrig="200" w:dyaOrig="279">
          <v:shape id="_x0000_i1072" type="#_x0000_t75" style="width:10.2pt;height:13.95pt" o:ole="">
            <v:imagedata r:id="rId105" o:title=""/>
          </v:shape>
          <o:OLEObject Type="Embed" ProgID="Equation.3" ShapeID="_x0000_i1072" DrawAspect="Content" ObjectID="_1593982695" r:id="rId106"/>
        </w:object>
      </w:r>
      <w:r>
        <w:rPr>
          <w:rFonts w:ascii="黑体" w:eastAsia="黑体" w:hAnsi="黑体" w:cs="黑体" w:hint="eastAsia"/>
          <w:szCs w:val="21"/>
        </w:rPr>
        <w:t>、真空介电常数</w:t>
      </w:r>
      <w:r>
        <w:rPr>
          <w:rFonts w:ascii="黑体" w:eastAsia="黑体" w:hAnsi="黑体" w:cs="黑体" w:hint="eastAsia"/>
          <w:position w:val="-12"/>
          <w:szCs w:val="21"/>
        </w:rPr>
        <w:object w:dxaOrig="260" w:dyaOrig="360">
          <v:shape id="_x0000_i1073" type="#_x0000_t75" style="width:12.35pt;height:18.25pt" o:ole="">
            <v:imagedata r:id="rId107" o:title=""/>
          </v:shape>
          <o:OLEObject Type="Embed" ProgID="Equation.3" ShapeID="_x0000_i1073" DrawAspect="Content" ObjectID="_1593982696" r:id="rId108"/>
        </w:object>
      </w:r>
      <w:r>
        <w:rPr>
          <w:rFonts w:ascii="黑体" w:eastAsia="黑体" w:hAnsi="黑体" w:cs="黑体" w:hint="eastAsia"/>
          <w:szCs w:val="21"/>
        </w:rPr>
        <w:t>。</w:t>
      </w:r>
      <w:r w:rsidR="00A42ACB">
        <w:rPr>
          <w:rFonts w:ascii="黑体" w:eastAsia="黑体" w:hAnsi="黑体" w:cs="黑体" w:hint="eastAsia"/>
          <w:szCs w:val="21"/>
        </w:rPr>
        <w:t>(填空题，只需写答案</w:t>
      </w:r>
      <w:bookmarkStart w:id="0" w:name="_GoBack"/>
      <w:bookmarkEnd w:id="0"/>
      <w:r w:rsidR="00A42ACB">
        <w:rPr>
          <w:rFonts w:ascii="黑体" w:eastAsia="黑体" w:hAnsi="黑体" w:cs="黑体"/>
          <w:szCs w:val="21"/>
        </w:rPr>
        <w:t>)</w:t>
      </w:r>
    </w:p>
    <w:p w:rsidR="003A5B65" w:rsidRDefault="005F45CE">
      <w:pPr>
        <w:numPr>
          <w:ilvl w:val="0"/>
          <w:numId w:val="3"/>
        </w:numPr>
        <w:tabs>
          <w:tab w:val="left" w:pos="1078"/>
        </w:tabs>
        <w:jc w:val="left"/>
        <w:rPr>
          <w:rFonts w:ascii="黑体" w:eastAsia="黑体" w:hAnsi="黑体" w:cs="黑体"/>
          <w:szCs w:val="21"/>
        </w:rPr>
      </w:pPr>
      <w:r>
        <w:rPr>
          <w:rFonts w:ascii="黑体" w:eastAsia="黑体" w:hAnsi="黑体" w:cs="黑体" w:hint="eastAsia"/>
          <w:szCs w:val="21"/>
        </w:rPr>
        <w:t>粒子数密度分布函数</w:t>
      </w:r>
      <w:r>
        <w:rPr>
          <w:rFonts w:ascii="黑体" w:eastAsia="黑体" w:hAnsi="黑体" w:cs="黑体" w:hint="eastAsia"/>
          <w:position w:val="-10"/>
          <w:szCs w:val="21"/>
        </w:rPr>
        <w:object w:dxaOrig="460" w:dyaOrig="340">
          <v:shape id="_x0000_i1074" type="#_x0000_t75" style="width:23.65pt;height:17.2pt" o:ole="">
            <v:imagedata r:id="rId109" o:title=""/>
          </v:shape>
          <o:OLEObject Type="Embed" ProgID="Equation.3" ShapeID="_x0000_i1074" DrawAspect="Content" ObjectID="_1593982697" r:id="rId110"/>
        </w:object>
      </w:r>
      <w:r>
        <w:rPr>
          <w:rFonts w:ascii="黑体" w:eastAsia="黑体" w:hAnsi="黑体" w:cs="黑体" w:hint="eastAsia"/>
          <w:szCs w:val="21"/>
        </w:rPr>
        <w:t>满足的微分方程为__________；</w:t>
      </w:r>
    </w:p>
    <w:p w:rsidR="003A5B65" w:rsidRDefault="005F45CE">
      <w:pPr>
        <w:numPr>
          <w:ilvl w:val="0"/>
          <w:numId w:val="3"/>
        </w:numPr>
        <w:tabs>
          <w:tab w:val="left" w:pos="1078"/>
        </w:tabs>
        <w:jc w:val="left"/>
        <w:rPr>
          <w:rFonts w:ascii="黑体" w:eastAsia="黑体" w:hAnsi="黑体" w:cs="黑体"/>
          <w:szCs w:val="21"/>
        </w:rPr>
      </w:pPr>
      <w:r>
        <w:rPr>
          <w:rFonts w:ascii="黑体" w:eastAsia="黑体" w:hAnsi="黑体" w:cs="黑体" w:hint="eastAsia"/>
          <w:szCs w:val="21"/>
        </w:rPr>
        <w:t>若粒子电荷量很小，满足</w:t>
      </w:r>
      <w:r>
        <w:rPr>
          <w:rFonts w:ascii="黑体" w:eastAsia="黑体" w:hAnsi="黑体" w:cs="黑体" w:hint="eastAsia"/>
          <w:position w:val="-30"/>
          <w:szCs w:val="21"/>
        </w:rPr>
        <w:object w:dxaOrig="1280" w:dyaOrig="720">
          <v:shape id="_x0000_i1075" type="#_x0000_t75" style="width:63.95pt;height:36pt" o:ole="">
            <v:imagedata r:id="rId111" o:title=""/>
          </v:shape>
          <o:OLEObject Type="Embed" ProgID="Equation.3" ShapeID="_x0000_i1075" DrawAspect="Content" ObjectID="_1593982698" r:id="rId112"/>
        </w:object>
      </w:r>
      <w:r>
        <w:rPr>
          <w:rFonts w:ascii="黑体" w:eastAsia="黑体" w:hAnsi="黑体" w:cs="黑体" w:hint="eastAsia"/>
          <w:szCs w:val="21"/>
        </w:rPr>
        <w:t>，可近似认为</w:t>
      </w:r>
      <w:r>
        <w:rPr>
          <w:rFonts w:ascii="黑体" w:eastAsia="黑体" w:hAnsi="黑体" w:cs="黑体" w:hint="eastAsia"/>
          <w:position w:val="-10"/>
          <w:szCs w:val="21"/>
        </w:rPr>
        <w:object w:dxaOrig="460" w:dyaOrig="340">
          <v:shape id="_x0000_i1076" type="#_x0000_t75" style="width:23.65pt;height:17.2pt" o:ole="">
            <v:imagedata r:id="rId113" o:title=""/>
          </v:shape>
          <o:OLEObject Type="Embed" ProgID="Equation.3" ShapeID="_x0000_i1076" DrawAspect="Content" ObjectID="_1593982699" r:id="rId114"/>
        </w:object>
      </w:r>
      <w:r>
        <w:rPr>
          <w:rFonts w:ascii="黑体" w:eastAsia="黑体" w:hAnsi="黑体" w:cs="黑体" w:hint="eastAsia"/>
          <w:szCs w:val="21"/>
        </w:rPr>
        <w:t>是二次函数</w:t>
      </w:r>
      <w:r>
        <w:rPr>
          <w:rFonts w:ascii="黑体" w:eastAsia="黑体" w:hAnsi="黑体" w:cs="黑体" w:hint="eastAsia"/>
          <w:position w:val="-12"/>
          <w:szCs w:val="21"/>
        </w:rPr>
        <w:object w:dxaOrig="1200" w:dyaOrig="380">
          <v:shape id="_x0000_i1077" type="#_x0000_t75" style="width:59.65pt;height:18.8pt" o:ole="">
            <v:imagedata r:id="rId115" o:title=""/>
          </v:shape>
          <o:OLEObject Type="Embed" ProgID="Equation.3" ShapeID="_x0000_i1077" DrawAspect="Content" ObjectID="_1593982700" r:id="rId116"/>
        </w:object>
      </w:r>
      <w:r>
        <w:rPr>
          <w:rFonts w:ascii="黑体" w:eastAsia="黑体" w:hAnsi="黑体" w:cs="黑体" w:hint="eastAsia"/>
          <w:szCs w:val="21"/>
        </w:rPr>
        <w:t>，其中</w:t>
      </w:r>
      <w:r>
        <w:rPr>
          <w:rFonts w:ascii="黑体" w:eastAsia="黑体" w:hAnsi="黑体" w:cs="黑体" w:hint="eastAsia"/>
          <w:position w:val="-6"/>
          <w:szCs w:val="21"/>
        </w:rPr>
        <w:object w:dxaOrig="240" w:dyaOrig="220">
          <v:shape id="_x0000_i1078" type="#_x0000_t75" style="width:12.35pt;height:10.75pt" o:ole="">
            <v:imagedata r:id="rId117" o:title=""/>
          </v:shape>
          <o:OLEObject Type="Embed" ProgID="Equation.3" ShapeID="_x0000_i1078" DrawAspect="Content" ObjectID="_1593982701" r:id="rId118"/>
        </w:object>
      </w:r>
      <w:r>
        <w:rPr>
          <w:rFonts w:ascii="黑体" w:eastAsia="黑体" w:hAnsi="黑体" w:cs="黑体" w:hint="eastAsia"/>
          <w:szCs w:val="21"/>
        </w:rPr>
        <w:t>是小量，则</w:t>
      </w:r>
      <w:r>
        <w:rPr>
          <w:rFonts w:ascii="黑体" w:eastAsia="黑体" w:hAnsi="黑体" w:cs="黑体" w:hint="eastAsia"/>
          <w:position w:val="-10"/>
          <w:szCs w:val="21"/>
        </w:rPr>
        <w:object w:dxaOrig="460" w:dyaOrig="340">
          <v:shape id="_x0000_i1079" type="#_x0000_t75" style="width:23.65pt;height:17.2pt" o:ole="">
            <v:imagedata r:id="rId119" o:title=""/>
          </v:shape>
          <o:OLEObject Type="Embed" ProgID="Equation.3" ShapeID="_x0000_i1079" DrawAspect="Content" ObjectID="_1593982702" r:id="rId120"/>
        </w:object>
      </w:r>
      <w:r>
        <w:rPr>
          <w:rFonts w:ascii="黑体" w:eastAsia="黑体" w:hAnsi="黑体" w:cs="黑体" w:hint="eastAsia"/>
          <w:szCs w:val="21"/>
        </w:rPr>
        <w:t>=__________。</w:t>
      </w:r>
    </w:p>
    <w:p w:rsidR="003A5B65" w:rsidRDefault="003A5B65">
      <w:pPr>
        <w:jc w:val="left"/>
        <w:rPr>
          <w:rFonts w:ascii="黑体" w:eastAsia="黑体" w:hAnsi="黑体" w:cs="黑体"/>
          <w:szCs w:val="21"/>
        </w:rPr>
      </w:pPr>
    </w:p>
    <w:p w:rsidR="003A5B65" w:rsidRDefault="003A5B65">
      <w:pPr>
        <w:jc w:val="left"/>
      </w:pPr>
    </w:p>
    <w:p w:rsidR="003A5B65" w:rsidRDefault="003A5B65">
      <w:pPr>
        <w:jc w:val="left"/>
      </w:pPr>
    </w:p>
    <w:sectPr w:rsidR="003A5B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115" w:rsidRDefault="00216115" w:rsidP="000774B8">
      <w:r>
        <w:separator/>
      </w:r>
    </w:p>
  </w:endnote>
  <w:endnote w:type="continuationSeparator" w:id="0">
    <w:p w:rsidR="00216115" w:rsidRDefault="00216115" w:rsidP="00077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115" w:rsidRDefault="00216115" w:rsidP="000774B8">
      <w:r>
        <w:separator/>
      </w:r>
    </w:p>
  </w:footnote>
  <w:footnote w:type="continuationSeparator" w:id="0">
    <w:p w:rsidR="00216115" w:rsidRDefault="00216115" w:rsidP="00077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60CF3A"/>
    <w:multiLevelType w:val="singleLevel"/>
    <w:tmpl w:val="8860CF3A"/>
    <w:lvl w:ilvl="0">
      <w:start w:val="1"/>
      <w:numFmt w:val="decimal"/>
      <w:suff w:val="nothing"/>
      <w:lvlText w:val="（%1）"/>
      <w:lvlJc w:val="left"/>
    </w:lvl>
  </w:abstractNum>
  <w:abstractNum w:abstractNumId="1" w15:restartNumberingAfterBreak="0">
    <w:nsid w:val="94B6E41E"/>
    <w:multiLevelType w:val="singleLevel"/>
    <w:tmpl w:val="94B6E41E"/>
    <w:lvl w:ilvl="0">
      <w:start w:val="1"/>
      <w:numFmt w:val="decimal"/>
      <w:suff w:val="nothing"/>
      <w:lvlText w:val="（%1）"/>
      <w:lvlJc w:val="left"/>
    </w:lvl>
  </w:abstractNum>
  <w:abstractNum w:abstractNumId="2" w15:restartNumberingAfterBreak="0">
    <w:nsid w:val="4E3409FD"/>
    <w:multiLevelType w:val="singleLevel"/>
    <w:tmpl w:val="4E3409FD"/>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801F3"/>
    <w:rsid w:val="0007291C"/>
    <w:rsid w:val="000774B8"/>
    <w:rsid w:val="000A26A8"/>
    <w:rsid w:val="001E6C4B"/>
    <w:rsid w:val="00216115"/>
    <w:rsid w:val="003A5B65"/>
    <w:rsid w:val="005279AC"/>
    <w:rsid w:val="005F45CE"/>
    <w:rsid w:val="00645386"/>
    <w:rsid w:val="006E13E1"/>
    <w:rsid w:val="0098547D"/>
    <w:rsid w:val="009B6AE5"/>
    <w:rsid w:val="00A42ACB"/>
    <w:rsid w:val="00D055D9"/>
    <w:rsid w:val="00E7096E"/>
    <w:rsid w:val="089C4CDA"/>
    <w:rsid w:val="08A762F2"/>
    <w:rsid w:val="08ED6432"/>
    <w:rsid w:val="0EDF5C00"/>
    <w:rsid w:val="0FD50BCF"/>
    <w:rsid w:val="2E58060D"/>
    <w:rsid w:val="3DFB72E3"/>
    <w:rsid w:val="410A47B9"/>
    <w:rsid w:val="419801F3"/>
    <w:rsid w:val="50CA2998"/>
    <w:rsid w:val="594A4802"/>
    <w:rsid w:val="5A062C14"/>
    <w:rsid w:val="5C38467B"/>
    <w:rsid w:val="694A080D"/>
    <w:rsid w:val="6D535020"/>
    <w:rsid w:val="71434A17"/>
    <w:rsid w:val="7F3B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EEC409"/>
  <w15:docId w15:val="{FEE585F9-72BB-4835-AC63-5B1F59F3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74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774B8"/>
    <w:rPr>
      <w:rFonts w:asciiTheme="minorHAnsi" w:eastAsiaTheme="minorEastAsia" w:hAnsiTheme="minorHAnsi" w:cstheme="minorBidi"/>
      <w:kern w:val="2"/>
      <w:sz w:val="18"/>
      <w:szCs w:val="18"/>
    </w:rPr>
  </w:style>
  <w:style w:type="paragraph" w:styleId="a5">
    <w:name w:val="footer"/>
    <w:basedOn w:val="a"/>
    <w:link w:val="a6"/>
    <w:rsid w:val="000774B8"/>
    <w:pPr>
      <w:tabs>
        <w:tab w:val="center" w:pos="4153"/>
        <w:tab w:val="right" w:pos="8306"/>
      </w:tabs>
      <w:snapToGrid w:val="0"/>
      <w:jc w:val="left"/>
    </w:pPr>
    <w:rPr>
      <w:sz w:val="18"/>
      <w:szCs w:val="18"/>
    </w:rPr>
  </w:style>
  <w:style w:type="character" w:customStyle="1" w:styleId="a6">
    <w:name w:val="页脚 字符"/>
    <w:basedOn w:val="a0"/>
    <w:link w:val="a5"/>
    <w:rsid w:val="000774B8"/>
    <w:rPr>
      <w:rFonts w:asciiTheme="minorHAnsi" w:eastAsiaTheme="minorEastAsia" w:hAnsiTheme="minorHAnsi" w:cstheme="minorBidi"/>
      <w:kern w:val="2"/>
      <w:sz w:val="18"/>
      <w:szCs w:val="18"/>
    </w:rPr>
  </w:style>
  <w:style w:type="paragraph" w:styleId="a7">
    <w:name w:val="Balloon Text"/>
    <w:basedOn w:val="a"/>
    <w:link w:val="a8"/>
    <w:rsid w:val="001E6C4B"/>
    <w:rPr>
      <w:sz w:val="18"/>
      <w:szCs w:val="18"/>
    </w:rPr>
  </w:style>
  <w:style w:type="character" w:customStyle="1" w:styleId="a8">
    <w:name w:val="批注框文本 字符"/>
    <w:basedOn w:val="a0"/>
    <w:link w:val="a7"/>
    <w:rsid w:val="001E6C4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9.png"/><Relationship Id="rId47" Type="http://schemas.openxmlformats.org/officeDocument/2006/relationships/image" Target="media/image22.wmf"/><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oleObject" Target="embeddings/oleObject51.bin"/><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6.wmf"/><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oleObject" Target="embeddings/oleObject46.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image" Target="media/image46.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55.wmf"/><Relationship Id="rId118" Type="http://schemas.openxmlformats.org/officeDocument/2006/relationships/oleObject" Target="embeddings/oleObject54.bin"/><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0.wmf"/><Relationship Id="rId108" Type="http://schemas.openxmlformats.org/officeDocument/2006/relationships/oleObject" Target="embeddings/oleObject49.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7.bin"/><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image" Target="media/image14.png"/><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6.wmf"/><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51.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8.bin"/><Relationship Id="rId67" Type="http://schemas.openxmlformats.org/officeDocument/2006/relationships/oleObject" Target="embeddings/oleObject29.bin"/><Relationship Id="rId116" Type="http://schemas.openxmlformats.org/officeDocument/2006/relationships/oleObject" Target="embeddings/oleObject53.bin"/><Relationship Id="rId20" Type="http://schemas.openxmlformats.org/officeDocument/2006/relationships/image" Target="media/image7.wmf"/><Relationship Id="rId41" Type="http://schemas.openxmlformats.org/officeDocument/2006/relationships/image" Target="media/image18.png"/><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image" Target="media/image54.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oleObject" Target="embeddings/oleObject4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png"/><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4\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6</TotalTime>
  <Pages>3</Pages>
  <Words>377</Words>
  <Characters>2154</Characters>
  <Application>Microsoft Office Word</Application>
  <DocSecurity>0</DocSecurity>
  <Lines>17</Lines>
  <Paragraphs>5</Paragraphs>
  <ScaleCrop>false</ScaleCrop>
  <Company>P R C</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风凌长空千载云</dc:creator>
  <cp:lastModifiedBy>acer</cp:lastModifiedBy>
  <cp:revision>3</cp:revision>
  <dcterms:created xsi:type="dcterms:W3CDTF">2018-07-24T14:48:00Z</dcterms:created>
  <dcterms:modified xsi:type="dcterms:W3CDTF">2018-07-24T16:06:00Z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