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7F43" w14:textId="77777777" w:rsidR="00CE5B80" w:rsidRDefault="00821F28">
      <w:pPr>
        <w:jc w:val="left"/>
        <w:rPr>
          <w:rFonts w:ascii="黑体" w:eastAsia="黑体" w:hAnsi="STZhongsong"/>
          <w:sz w:val="28"/>
          <w:szCs w:val="28"/>
        </w:rPr>
      </w:pPr>
      <w:r>
        <w:rPr>
          <w:rFonts w:ascii="黑体" w:eastAsia="黑体" w:hAnsi="STZhongsong"/>
          <w:sz w:val="28"/>
          <w:szCs w:val="28"/>
        </w:rPr>
        <w:t>附件一：</w:t>
      </w:r>
    </w:p>
    <w:p w14:paraId="1A79253A" w14:textId="77777777" w:rsidR="00CE5B80" w:rsidRDefault="00821F28">
      <w:pPr>
        <w:jc w:val="center"/>
        <w:rPr>
          <w:rFonts w:ascii="STZhongsong" w:eastAsia="STZhongsong" w:hAnsi="STZhongsong"/>
          <w:sz w:val="32"/>
          <w:szCs w:val="32"/>
        </w:rPr>
      </w:pPr>
      <w:r>
        <w:rPr>
          <w:rFonts w:ascii="黑体" w:eastAsia="黑体" w:hAnsi="STZhongsong" w:hint="eastAsia"/>
          <w:b/>
          <w:bCs/>
          <w:sz w:val="32"/>
          <w:szCs w:val="32"/>
        </w:rPr>
        <w:t>北京大学第二十</w:t>
      </w:r>
      <w:r>
        <w:rPr>
          <w:rFonts w:ascii="黑体" w:eastAsia="黑体" w:hAnsi="STZhongsong" w:hint="eastAsia"/>
          <w:b/>
          <w:bCs/>
          <w:sz w:val="32"/>
          <w:szCs w:val="32"/>
        </w:rPr>
        <w:t>九</w:t>
      </w:r>
      <w:r>
        <w:rPr>
          <w:rFonts w:ascii="黑体" w:eastAsia="黑体" w:hAnsi="STZhongsong" w:hint="eastAsia"/>
          <w:b/>
          <w:bCs/>
          <w:sz w:val="32"/>
          <w:szCs w:val="32"/>
        </w:rPr>
        <w:t>届“挑战杯”作品中期</w:t>
      </w:r>
      <w:r>
        <w:rPr>
          <w:rFonts w:ascii="黑体" w:eastAsia="黑体" w:hAnsi="STZhongsong"/>
          <w:b/>
          <w:bCs/>
          <w:sz w:val="32"/>
          <w:szCs w:val="32"/>
        </w:rPr>
        <w:t>检查</w:t>
      </w:r>
      <w:r>
        <w:rPr>
          <w:rFonts w:ascii="黑体" w:eastAsia="黑体" w:hAnsi="STZhongsong" w:hint="eastAsia"/>
          <w:b/>
          <w:bCs/>
          <w:sz w:val="32"/>
          <w:szCs w:val="32"/>
        </w:rPr>
        <w:t>表</w:t>
      </w:r>
      <w:r>
        <w:rPr>
          <w:rFonts w:ascii="黑体" w:eastAsia="黑体" w:hAnsi="STZhongsong"/>
          <w:b/>
          <w:bCs/>
          <w:sz w:val="32"/>
          <w:szCs w:val="32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268"/>
        <w:gridCol w:w="1261"/>
        <w:gridCol w:w="1830"/>
        <w:gridCol w:w="1228"/>
        <w:gridCol w:w="372"/>
        <w:gridCol w:w="1157"/>
        <w:gridCol w:w="1530"/>
      </w:tblGrid>
      <w:tr w:rsidR="00CE5B80" w14:paraId="2599F0CF" w14:textId="77777777">
        <w:trPr>
          <w:trHeight w:val="435"/>
          <w:jc w:val="center"/>
        </w:trPr>
        <w:tc>
          <w:tcPr>
            <w:tcW w:w="1529" w:type="dxa"/>
            <w:vAlign w:val="center"/>
          </w:tcPr>
          <w:p w14:paraId="3495ED86" w14:textId="77777777" w:rsidR="00CE5B80" w:rsidRDefault="00821F28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7646" w:type="dxa"/>
            <w:gridSpan w:val="7"/>
            <w:vAlign w:val="center"/>
          </w:tcPr>
          <w:p w14:paraId="76C60425" w14:textId="77777777" w:rsidR="00CE5B80" w:rsidRDefault="00821F28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□正赛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 / </w:t>
            </w:r>
            <w:r w:rsidRPr="004B7C1E">
              <w:rPr>
                <w:rFonts w:ascii="宋体" w:hAnsi="宋体" w:hint="eastAsia"/>
                <w:color w:val="000000" w:themeColor="text1"/>
                <w:kern w:val="0"/>
                <w:szCs w:val="21"/>
                <w:highlight w:val="black"/>
                <w:lang w:val="zh-CN"/>
              </w:rPr>
              <w:t>□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跨学科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 /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  <w:proofErr w:type="gramStart"/>
            <w:r>
              <w:rPr>
                <w:rFonts w:ascii="宋体" w:hAnsi="宋体" w:hint="eastAsia"/>
                <w:kern w:val="0"/>
                <w:szCs w:val="21"/>
                <w:lang w:val="zh-CN"/>
              </w:rPr>
              <w:t>特</w:t>
            </w:r>
            <w:proofErr w:type="gramEnd"/>
            <w:r>
              <w:rPr>
                <w:rFonts w:ascii="宋体" w:hAnsi="宋体" w:hint="eastAsia"/>
                <w:kern w:val="0"/>
                <w:szCs w:val="21"/>
                <w:lang w:val="zh-CN"/>
              </w:rPr>
              <w:t>贡</w:t>
            </w:r>
          </w:p>
        </w:tc>
      </w:tr>
      <w:tr w:rsidR="00CE5B80" w14:paraId="6AEF248B" w14:textId="77777777">
        <w:trPr>
          <w:trHeight w:val="2099"/>
          <w:jc w:val="center"/>
        </w:trPr>
        <w:tc>
          <w:tcPr>
            <w:tcW w:w="9175" w:type="dxa"/>
            <w:gridSpan w:val="8"/>
          </w:tcPr>
          <w:p w14:paraId="1DB8084C" w14:textId="01056529" w:rsidR="00CE5B80" w:rsidRDefault="00821F28" w:rsidP="004B7C1E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工作进展</w:t>
            </w:r>
            <w:r>
              <w:rPr>
                <w:szCs w:val="21"/>
                <w:vertAlign w:val="superscript"/>
              </w:rPr>
              <w:t>1</w:t>
            </w:r>
            <w:r>
              <w:rPr>
                <w:rFonts w:hint="eastAsia"/>
                <w:szCs w:val="21"/>
              </w:rPr>
              <w:t>：（统一记录于文件夹中中期检查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df</w:t>
            </w:r>
            <w:r>
              <w:rPr>
                <w:rFonts w:hint="eastAsia"/>
                <w:szCs w:val="21"/>
              </w:rPr>
              <w:t>文件）</w:t>
            </w:r>
          </w:p>
          <w:p w14:paraId="38230FF2" w14:textId="27C20DEA" w:rsidR="00CE5B80" w:rsidRDefault="00821F2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4B7C1E">
              <w:rPr>
                <w:rFonts w:hint="eastAsia"/>
                <w:szCs w:val="21"/>
              </w:rPr>
              <w:t>建立</w:t>
            </w:r>
            <w:r w:rsidR="007568EA">
              <w:rPr>
                <w:rFonts w:hint="eastAsia"/>
                <w:szCs w:val="21"/>
              </w:rPr>
              <w:t>基本</w:t>
            </w:r>
            <w:r w:rsidR="004B7C1E">
              <w:rPr>
                <w:rFonts w:hint="eastAsia"/>
                <w:szCs w:val="21"/>
              </w:rPr>
              <w:t>S</w:t>
            </w:r>
            <w:r w:rsidR="004B7C1E">
              <w:rPr>
                <w:szCs w:val="21"/>
              </w:rPr>
              <w:t>IR</w:t>
            </w:r>
            <w:r w:rsidR="004B7C1E">
              <w:rPr>
                <w:rFonts w:hint="eastAsia"/>
                <w:szCs w:val="21"/>
              </w:rPr>
              <w:t>模型</w:t>
            </w:r>
            <w:r w:rsidR="007568EA">
              <w:rPr>
                <w:rFonts w:hint="eastAsia"/>
                <w:szCs w:val="21"/>
              </w:rPr>
              <w:t>并对武汉新冠肺炎传播进行数值分析，讨论参数敏感度</w:t>
            </w:r>
          </w:p>
          <w:p w14:paraId="5CED4C8C" w14:textId="77777777" w:rsidR="00CE5B80" w:rsidRDefault="00821F2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7568EA">
              <w:rPr>
                <w:rFonts w:hint="eastAsia"/>
                <w:szCs w:val="21"/>
              </w:rPr>
              <w:t>建立</w:t>
            </w:r>
            <w:r w:rsidR="007568EA">
              <w:rPr>
                <w:rFonts w:hint="eastAsia"/>
                <w:szCs w:val="21"/>
              </w:rPr>
              <w:t>S</w:t>
            </w:r>
            <w:r w:rsidR="007568EA">
              <w:rPr>
                <w:szCs w:val="21"/>
              </w:rPr>
              <w:t>EIR</w:t>
            </w:r>
            <w:r w:rsidR="007568EA">
              <w:rPr>
                <w:rFonts w:hint="eastAsia"/>
                <w:szCs w:val="21"/>
              </w:rPr>
              <w:t>模型并对其进行数值检验</w:t>
            </w:r>
          </w:p>
          <w:p w14:paraId="07C0CF06" w14:textId="77777777" w:rsidR="007568EA" w:rsidRDefault="007568E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、引入感染未确诊人群，建立时滞模型，调试参数并对其参数数值敏感度分析</w:t>
            </w:r>
          </w:p>
          <w:p w14:paraId="34278391" w14:textId="797CB701" w:rsidR="007568EA" w:rsidRPr="006066A9" w:rsidRDefault="007568E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、基于随机过程进行传染病的建模并讨论传染病最优控制问题，讨论了</w:t>
            </w:r>
            <w:r>
              <w:t>SIR</w:t>
            </w:r>
            <w:r>
              <w:t>模型中的疫苗分配优化问题</w:t>
            </w:r>
          </w:p>
        </w:tc>
      </w:tr>
      <w:tr w:rsidR="00CE5B80" w14:paraId="5AA5B3C2" w14:textId="77777777">
        <w:trPr>
          <w:trHeight w:val="2322"/>
          <w:jc w:val="center"/>
        </w:trPr>
        <w:tc>
          <w:tcPr>
            <w:tcW w:w="9175" w:type="dxa"/>
            <w:gridSpan w:val="8"/>
          </w:tcPr>
          <w:p w14:paraId="1F6FDB3E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工作计划：（从填表日期起，附上具体时间节点）</w:t>
            </w:r>
          </w:p>
          <w:p w14:paraId="6B5A064F" w14:textId="366D6740" w:rsidR="006066A9" w:rsidRDefault="006066A9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、在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.24</w:t>
            </w:r>
            <w:r>
              <w:rPr>
                <w:rFonts w:hint="eastAsia"/>
                <w:bCs/>
                <w:szCs w:val="21"/>
              </w:rPr>
              <w:t>之前对于物理模型（平均场近似与二维</w:t>
            </w:r>
            <w:proofErr w:type="spellStart"/>
            <w:r>
              <w:rPr>
                <w:rFonts w:hint="eastAsia"/>
                <w:bCs/>
                <w:szCs w:val="21"/>
              </w:rPr>
              <w:t>I</w:t>
            </w: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ing</w:t>
            </w:r>
            <w:proofErr w:type="spellEnd"/>
            <w:r>
              <w:rPr>
                <w:rFonts w:hint="eastAsia"/>
                <w:bCs/>
                <w:szCs w:val="21"/>
              </w:rPr>
              <w:t>模型）与数学模型进行进一步数值模拟与结合并定出初稿</w:t>
            </w:r>
          </w:p>
          <w:p w14:paraId="7359E4A6" w14:textId="324DB664" w:rsidR="006066A9" w:rsidRDefault="006066A9">
            <w:pPr>
              <w:spacing w:beforeLines="50" w:before="156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、在</w:t>
            </w:r>
            <w:r>
              <w:rPr>
                <w:bCs/>
                <w:szCs w:val="21"/>
              </w:rPr>
              <w:t>3.31</w:t>
            </w:r>
            <w:r>
              <w:rPr>
                <w:rFonts w:hint="eastAsia"/>
                <w:bCs/>
                <w:szCs w:val="21"/>
              </w:rPr>
              <w:t>之前讨论优化模型并定出终稿</w:t>
            </w:r>
          </w:p>
        </w:tc>
      </w:tr>
      <w:tr w:rsidR="00CE5B80" w14:paraId="0F80E159" w14:textId="77777777">
        <w:trPr>
          <w:trHeight w:val="1775"/>
          <w:jc w:val="center"/>
        </w:trPr>
        <w:tc>
          <w:tcPr>
            <w:tcW w:w="9175" w:type="dxa"/>
            <w:gridSpan w:val="8"/>
          </w:tcPr>
          <w:p w14:paraId="21EDF245" w14:textId="77777777" w:rsidR="00CE5B80" w:rsidRDefault="00821F2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经费使用情况：（按“</w:t>
            </w:r>
            <w:r>
              <w:rPr>
                <w:rFonts w:hint="eastAsia"/>
                <w:szCs w:val="21"/>
              </w:rPr>
              <w:t>20XX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支出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购买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下载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”的格式填写）</w:t>
            </w:r>
          </w:p>
          <w:p w14:paraId="4073FDE9" w14:textId="1DC893C6" w:rsidR="00CE5B80" w:rsidRDefault="00821F2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日支出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33.4</w:t>
            </w:r>
            <w:r>
              <w:rPr>
                <w:rFonts w:hint="eastAsia"/>
                <w:szCs w:val="21"/>
              </w:rPr>
              <w:t>元购买《贝叶斯数据分析（第三版）》</w:t>
            </w:r>
          </w:p>
          <w:p w14:paraId="3CE09A01" w14:textId="7F7DB2B7" w:rsidR="00CE5B80" w:rsidRDefault="00CE5B80">
            <w:pPr>
              <w:spacing w:beforeLines="50" w:before="156"/>
              <w:rPr>
                <w:szCs w:val="21"/>
              </w:rPr>
            </w:pPr>
          </w:p>
        </w:tc>
      </w:tr>
      <w:tr w:rsidR="00CE5B80" w14:paraId="01CC0A4F" w14:textId="77777777">
        <w:trPr>
          <w:trHeight w:val="1981"/>
          <w:jc w:val="center"/>
        </w:trPr>
        <w:tc>
          <w:tcPr>
            <w:tcW w:w="9175" w:type="dxa"/>
            <w:gridSpan w:val="8"/>
          </w:tcPr>
          <w:p w14:paraId="5E51C3A9" w14:textId="020C49C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信息异动情况</w:t>
            </w:r>
            <w:r>
              <w:rPr>
                <w:bCs/>
                <w:szCs w:val="21"/>
                <w:vertAlign w:val="superscript"/>
              </w:rPr>
              <w:t>2</w:t>
            </w:r>
            <w:r>
              <w:rPr>
                <w:rFonts w:hint="eastAsia"/>
                <w:bCs/>
                <w:szCs w:val="21"/>
              </w:rPr>
              <w:t>：</w:t>
            </w:r>
            <w:r w:rsidR="004B7C1E">
              <w:rPr>
                <w:rFonts w:hint="eastAsia"/>
                <w:bCs/>
                <w:szCs w:val="21"/>
              </w:rPr>
              <w:t>无</w:t>
            </w:r>
          </w:p>
        </w:tc>
      </w:tr>
      <w:tr w:rsidR="00CE5B80" w14:paraId="172FAD22" w14:textId="77777777">
        <w:trPr>
          <w:trHeight w:val="328"/>
          <w:jc w:val="center"/>
        </w:trPr>
        <w:tc>
          <w:tcPr>
            <w:tcW w:w="9175" w:type="dxa"/>
            <w:gridSpan w:val="8"/>
          </w:tcPr>
          <w:p w14:paraId="0BB418FF" w14:textId="77777777" w:rsidR="00CE5B80" w:rsidRDefault="00821F28">
            <w:pPr>
              <w:spacing w:beforeLines="50" w:before="156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资助相关信息统计</w:t>
            </w:r>
            <w:r>
              <w:rPr>
                <w:bCs/>
                <w:szCs w:val="21"/>
                <w:vertAlign w:val="superscript"/>
              </w:rPr>
              <w:t>3</w:t>
            </w:r>
          </w:p>
        </w:tc>
      </w:tr>
      <w:tr w:rsidR="00CE5B80" w14:paraId="42D07014" w14:textId="77777777">
        <w:trPr>
          <w:trHeight w:val="328"/>
          <w:jc w:val="center"/>
        </w:trPr>
        <w:tc>
          <w:tcPr>
            <w:tcW w:w="1797" w:type="dxa"/>
            <w:gridSpan w:val="2"/>
          </w:tcPr>
          <w:p w14:paraId="1B11A831" w14:textId="77777777" w:rsidR="00CE5B80" w:rsidRDefault="00821F28">
            <w:pPr>
              <w:spacing w:beforeLines="50" w:before="156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团队负责人类别</w:t>
            </w:r>
          </w:p>
        </w:tc>
        <w:tc>
          <w:tcPr>
            <w:tcW w:w="7378" w:type="dxa"/>
            <w:gridSpan w:val="6"/>
          </w:tcPr>
          <w:p w14:paraId="0F6E28E6" w14:textId="77777777" w:rsidR="00CE5B80" w:rsidRDefault="00821F28">
            <w:pPr>
              <w:spacing w:beforeLines="50" w:before="156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  <w:r>
              <w:rPr>
                <w:rFonts w:ascii="宋体" w:hAnsi="宋体"/>
                <w:kern w:val="0"/>
                <w:szCs w:val="21"/>
              </w:rPr>
              <w:t>医学部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 / 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  <w:r>
              <w:rPr>
                <w:rFonts w:ascii="宋体" w:hAnsi="宋体"/>
                <w:kern w:val="0"/>
                <w:szCs w:val="21"/>
              </w:rPr>
              <w:t>深圳研究生院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 /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  <w:r>
              <w:rPr>
                <w:rFonts w:ascii="宋体" w:hAnsi="宋体"/>
                <w:kern w:val="0"/>
                <w:szCs w:val="21"/>
              </w:rPr>
              <w:t>软件与微电子学院</w:t>
            </w:r>
          </w:p>
          <w:p w14:paraId="1023A728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 /</w:t>
            </w:r>
            <w:r>
              <w:rPr>
                <w:rFonts w:ascii="宋体" w:hAnsi="宋体" w:hint="eastAsia"/>
                <w:kern w:val="0"/>
                <w:szCs w:val="21"/>
                <w:lang w:val="zh-CN"/>
              </w:rPr>
              <w:t>□</w:t>
            </w:r>
            <w:r>
              <w:rPr>
                <w:rFonts w:ascii="宋体" w:hAnsi="宋体"/>
                <w:kern w:val="0"/>
                <w:szCs w:val="21"/>
              </w:rPr>
              <w:t>其他（团队负责人属于应届毕业生）</w:t>
            </w:r>
          </w:p>
        </w:tc>
      </w:tr>
      <w:tr w:rsidR="00CE5B80" w14:paraId="2F9652A8" w14:textId="77777777">
        <w:trPr>
          <w:trHeight w:val="328"/>
          <w:jc w:val="center"/>
        </w:trPr>
        <w:tc>
          <w:tcPr>
            <w:tcW w:w="9175" w:type="dxa"/>
            <w:gridSpan w:val="8"/>
          </w:tcPr>
          <w:p w14:paraId="5168767C" w14:textId="77777777" w:rsidR="00CE5B80" w:rsidRDefault="00821F28">
            <w:pPr>
              <w:spacing w:beforeLines="50" w:before="156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同意由本部同学代领资助请填写</w:t>
            </w:r>
          </w:p>
        </w:tc>
      </w:tr>
      <w:tr w:rsidR="00CE5B80" w14:paraId="7803F6F3" w14:textId="77777777">
        <w:trPr>
          <w:trHeight w:val="328"/>
          <w:jc w:val="center"/>
        </w:trPr>
        <w:tc>
          <w:tcPr>
            <w:tcW w:w="1797" w:type="dxa"/>
            <w:gridSpan w:val="2"/>
          </w:tcPr>
          <w:p w14:paraId="34EDC82E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代领学生姓名</w:t>
            </w:r>
          </w:p>
        </w:tc>
        <w:tc>
          <w:tcPr>
            <w:tcW w:w="3091" w:type="dxa"/>
            <w:gridSpan w:val="2"/>
          </w:tcPr>
          <w:p w14:paraId="21255BB0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600" w:type="dxa"/>
            <w:gridSpan w:val="2"/>
          </w:tcPr>
          <w:p w14:paraId="313B33A6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代领学生学号</w:t>
            </w:r>
          </w:p>
        </w:tc>
        <w:tc>
          <w:tcPr>
            <w:tcW w:w="2687" w:type="dxa"/>
            <w:gridSpan w:val="2"/>
          </w:tcPr>
          <w:p w14:paraId="4739306F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</w:tr>
      <w:tr w:rsidR="00CE5B80" w14:paraId="03358C43" w14:textId="77777777">
        <w:trPr>
          <w:trHeight w:val="328"/>
          <w:jc w:val="center"/>
        </w:trPr>
        <w:tc>
          <w:tcPr>
            <w:tcW w:w="9175" w:type="dxa"/>
            <w:gridSpan w:val="8"/>
          </w:tcPr>
          <w:p w14:paraId="4B25C64E" w14:textId="77777777" w:rsidR="00CE5B80" w:rsidRDefault="00821F28">
            <w:pPr>
              <w:spacing w:beforeLines="50" w:before="156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不由本部同学代领资助请填写</w:t>
            </w:r>
          </w:p>
        </w:tc>
      </w:tr>
      <w:tr w:rsidR="00CE5B80" w14:paraId="703439C5" w14:textId="77777777">
        <w:trPr>
          <w:trHeight w:val="328"/>
          <w:jc w:val="center"/>
        </w:trPr>
        <w:tc>
          <w:tcPr>
            <w:tcW w:w="1797" w:type="dxa"/>
            <w:gridSpan w:val="2"/>
          </w:tcPr>
          <w:p w14:paraId="3852855C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收款人姓名</w:t>
            </w:r>
          </w:p>
        </w:tc>
        <w:tc>
          <w:tcPr>
            <w:tcW w:w="1261" w:type="dxa"/>
          </w:tcPr>
          <w:p w14:paraId="50D2FBE8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830" w:type="dxa"/>
          </w:tcPr>
          <w:p w14:paraId="4916C9D3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收款人证</w:t>
            </w:r>
            <w:proofErr w:type="gramStart"/>
            <w:r>
              <w:rPr>
                <w:bCs/>
                <w:szCs w:val="21"/>
              </w:rPr>
              <w:t>照类型</w:t>
            </w:r>
            <w:proofErr w:type="gramEnd"/>
            <w:r>
              <w:rPr>
                <w:bCs/>
                <w:szCs w:val="21"/>
                <w:vertAlign w:val="superscript"/>
              </w:rPr>
              <w:t>4</w:t>
            </w:r>
          </w:p>
        </w:tc>
        <w:tc>
          <w:tcPr>
            <w:tcW w:w="1228" w:type="dxa"/>
          </w:tcPr>
          <w:p w14:paraId="0A4975A1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529" w:type="dxa"/>
            <w:gridSpan w:val="2"/>
          </w:tcPr>
          <w:p w14:paraId="3F324A06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证照号码</w:t>
            </w:r>
          </w:p>
        </w:tc>
        <w:tc>
          <w:tcPr>
            <w:tcW w:w="1530" w:type="dxa"/>
          </w:tcPr>
          <w:p w14:paraId="074EAC4A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</w:tr>
      <w:tr w:rsidR="00CE5B80" w14:paraId="727E7A62" w14:textId="77777777">
        <w:trPr>
          <w:trHeight w:val="328"/>
          <w:jc w:val="center"/>
        </w:trPr>
        <w:tc>
          <w:tcPr>
            <w:tcW w:w="1797" w:type="dxa"/>
            <w:gridSpan w:val="2"/>
          </w:tcPr>
          <w:p w14:paraId="1E991ED3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国家或地区</w:t>
            </w:r>
            <w:r>
              <w:rPr>
                <w:bCs/>
                <w:szCs w:val="21"/>
                <w:vertAlign w:val="superscript"/>
              </w:rPr>
              <w:t>5</w:t>
            </w:r>
          </w:p>
        </w:tc>
        <w:tc>
          <w:tcPr>
            <w:tcW w:w="1261" w:type="dxa"/>
          </w:tcPr>
          <w:p w14:paraId="734039A0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830" w:type="dxa"/>
          </w:tcPr>
          <w:p w14:paraId="01EF9914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银行卡号</w:t>
            </w:r>
          </w:p>
        </w:tc>
        <w:tc>
          <w:tcPr>
            <w:tcW w:w="1228" w:type="dxa"/>
          </w:tcPr>
          <w:p w14:paraId="5FD041BF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529" w:type="dxa"/>
            <w:gridSpan w:val="2"/>
          </w:tcPr>
          <w:p w14:paraId="5377200B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开户银行</w:t>
            </w:r>
            <w:r>
              <w:rPr>
                <w:bCs/>
                <w:szCs w:val="21"/>
                <w:vertAlign w:val="superscript"/>
              </w:rPr>
              <w:t>6</w:t>
            </w:r>
          </w:p>
        </w:tc>
        <w:tc>
          <w:tcPr>
            <w:tcW w:w="1530" w:type="dxa"/>
          </w:tcPr>
          <w:p w14:paraId="1C1526CE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</w:tr>
      <w:tr w:rsidR="00CE5B80" w14:paraId="3350062C" w14:textId="77777777">
        <w:trPr>
          <w:trHeight w:val="328"/>
          <w:jc w:val="center"/>
        </w:trPr>
        <w:tc>
          <w:tcPr>
            <w:tcW w:w="1797" w:type="dxa"/>
            <w:gridSpan w:val="2"/>
          </w:tcPr>
          <w:p w14:paraId="792A01BA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收款账号省份</w:t>
            </w:r>
            <w:r>
              <w:rPr>
                <w:bCs/>
                <w:szCs w:val="21"/>
                <w:vertAlign w:val="superscript"/>
              </w:rPr>
              <w:t>7</w:t>
            </w:r>
          </w:p>
        </w:tc>
        <w:tc>
          <w:tcPr>
            <w:tcW w:w="1261" w:type="dxa"/>
          </w:tcPr>
          <w:p w14:paraId="5B912DC9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830" w:type="dxa"/>
          </w:tcPr>
          <w:p w14:paraId="6B96638A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收款账号地市</w:t>
            </w:r>
            <w:r>
              <w:rPr>
                <w:bCs/>
                <w:szCs w:val="21"/>
                <w:vertAlign w:val="superscript"/>
              </w:rPr>
              <w:t>8</w:t>
            </w:r>
          </w:p>
        </w:tc>
        <w:tc>
          <w:tcPr>
            <w:tcW w:w="1228" w:type="dxa"/>
          </w:tcPr>
          <w:p w14:paraId="03759814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  <w:tc>
          <w:tcPr>
            <w:tcW w:w="1529" w:type="dxa"/>
            <w:gridSpan w:val="2"/>
          </w:tcPr>
          <w:p w14:paraId="5157DCF4" w14:textId="77777777" w:rsidR="00CE5B80" w:rsidRDefault="00821F28">
            <w:pPr>
              <w:spacing w:beforeLines="50" w:before="156"/>
              <w:rPr>
                <w:bCs/>
                <w:szCs w:val="21"/>
              </w:rPr>
            </w:pPr>
            <w:r>
              <w:rPr>
                <w:bCs/>
                <w:szCs w:val="21"/>
              </w:rPr>
              <w:t>收款人手机号</w:t>
            </w:r>
          </w:p>
        </w:tc>
        <w:tc>
          <w:tcPr>
            <w:tcW w:w="1530" w:type="dxa"/>
          </w:tcPr>
          <w:p w14:paraId="32C4647E" w14:textId="77777777" w:rsidR="00CE5B80" w:rsidRDefault="00CE5B80">
            <w:pPr>
              <w:spacing w:beforeLines="50" w:before="156"/>
              <w:rPr>
                <w:bCs/>
                <w:szCs w:val="21"/>
              </w:rPr>
            </w:pPr>
          </w:p>
        </w:tc>
      </w:tr>
      <w:tr w:rsidR="00CE5B80" w14:paraId="6FD1E286" w14:textId="77777777">
        <w:trPr>
          <w:trHeight w:val="1981"/>
          <w:jc w:val="center"/>
        </w:trPr>
        <w:tc>
          <w:tcPr>
            <w:tcW w:w="9175" w:type="dxa"/>
            <w:gridSpan w:val="8"/>
          </w:tcPr>
          <w:p w14:paraId="20099C01" w14:textId="77777777" w:rsidR="00CE5B80" w:rsidRDefault="00821F28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备注：</w:t>
            </w:r>
          </w:p>
          <w:p w14:paraId="2BB299EC" w14:textId="77777777" w:rsidR="00CE5B80" w:rsidRDefault="00821F28">
            <w:pPr>
              <w:ind w:firstLine="420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“工作进展”填写</w:t>
            </w:r>
            <w:r>
              <w:rPr>
                <w:rFonts w:hint="eastAsia"/>
                <w:szCs w:val="21"/>
              </w:rPr>
              <w:t>现阶段取得的工作成果，建议</w:t>
            </w:r>
            <w:r>
              <w:rPr>
                <w:szCs w:val="21"/>
              </w:rPr>
              <w:t>以</w:t>
            </w:r>
            <w:r>
              <w:rPr>
                <w:rFonts w:hint="eastAsia"/>
                <w:szCs w:val="21"/>
              </w:rPr>
              <w:t>“对应序号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内容”</w:t>
            </w:r>
            <w:r>
              <w:rPr>
                <w:szCs w:val="21"/>
              </w:rPr>
              <w:t>命名</w:t>
            </w:r>
            <w:r>
              <w:rPr>
                <w:rFonts w:hint="eastAsia"/>
                <w:szCs w:val="21"/>
              </w:rPr>
              <w:t>添加证明材料</w:t>
            </w:r>
            <w:r>
              <w:rPr>
                <w:szCs w:val="21"/>
              </w:rPr>
              <w:t>附件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与本表格建立文件夹一并上交，</w:t>
            </w:r>
            <w:r>
              <w:rPr>
                <w:rFonts w:hint="eastAsia"/>
                <w:szCs w:val="21"/>
              </w:rPr>
              <w:t>如照片、视频</w:t>
            </w:r>
            <w:r>
              <w:rPr>
                <w:szCs w:val="21"/>
              </w:rPr>
              <w:t>、文献综述</w:t>
            </w:r>
            <w:r>
              <w:rPr>
                <w:rFonts w:hint="eastAsia"/>
                <w:szCs w:val="21"/>
              </w:rPr>
              <w:t>等。</w:t>
            </w:r>
          </w:p>
          <w:p w14:paraId="7DC7B81D" w14:textId="77777777" w:rsidR="00CE5B80" w:rsidRDefault="00821F2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  <w:p w14:paraId="71EF3861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、关于云南省少数民族人民经济发展方式与状况的访谈录（部分）</w:t>
            </w:r>
          </w:p>
          <w:p w14:paraId="0152C738" w14:textId="77777777" w:rsidR="00CE5B80" w:rsidRDefault="00821F28">
            <w:pPr>
              <w:ind w:firstLineChars="300" w:firstLine="63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、部分实体经营商铺外观与内设照片”</w:t>
            </w:r>
          </w:p>
          <w:p w14:paraId="5FB16B0F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所附证明材料</w:t>
            </w:r>
            <w:r>
              <w:rPr>
                <w:szCs w:val="21"/>
              </w:rPr>
              <w:t>仅用于中期检查审核，</w:t>
            </w:r>
            <w:r>
              <w:rPr>
                <w:rFonts w:hint="eastAsia"/>
                <w:szCs w:val="21"/>
              </w:rPr>
              <w:t>将会被严格保密，不会影响最终结果评定</w:t>
            </w:r>
            <w:r>
              <w:rPr>
                <w:szCs w:val="21"/>
              </w:rPr>
              <w:t>；</w:t>
            </w:r>
          </w:p>
          <w:p w14:paraId="346515BD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“信息异动</w:t>
            </w:r>
            <w:r>
              <w:rPr>
                <w:szCs w:val="21"/>
              </w:rPr>
              <w:t>情况</w:t>
            </w:r>
            <w:r>
              <w:rPr>
                <w:rFonts w:hint="eastAsia"/>
                <w:szCs w:val="21"/>
              </w:rPr>
              <w:t>”包括小组成员变动、导师变动、课题内容的扩大或缩减</w:t>
            </w:r>
            <w:r>
              <w:rPr>
                <w:szCs w:val="21"/>
              </w:rPr>
              <w:t>、课题名称更改</w:t>
            </w:r>
            <w:r>
              <w:rPr>
                <w:rFonts w:hint="eastAsia"/>
                <w:szCs w:val="21"/>
              </w:rPr>
              <w:t>等内容</w:t>
            </w:r>
            <w:r>
              <w:rPr>
                <w:szCs w:val="21"/>
              </w:rPr>
              <w:t>；</w:t>
            </w:r>
          </w:p>
          <w:p w14:paraId="24FFB932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由于北京大学医学部、深圳研究生院、软件与微电子学院、应届毕业生同学的银行卡号未与学号直接绑定，为了方便后期进行科研资助发放，需要统计【医学部、深圳研究生院、软件与微电子学院、应届毕业生】的团队负责人信息，其他团队负责人无需填写，此信息仅用于资助发放，保证不会外流，请各位放心填写，</w:t>
            </w:r>
            <w:proofErr w:type="gramStart"/>
            <w:r>
              <w:rPr>
                <w:szCs w:val="21"/>
              </w:rPr>
              <w:t>请符合</w:t>
            </w:r>
            <w:proofErr w:type="gramEnd"/>
            <w:r>
              <w:rPr>
                <w:szCs w:val="21"/>
              </w:rPr>
              <w:t>条件的团队负责人务必填写并在填写之前认真研读说明，如因为自身填写问题影响后期资助发放，由填写人</w:t>
            </w:r>
            <w:r>
              <w:rPr>
                <w:szCs w:val="21"/>
              </w:rPr>
              <w:t>本人负责；</w:t>
            </w:r>
          </w:p>
          <w:p w14:paraId="01707C39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如身份证、护照、港澳通行证、台湾通行证（台胞证、回乡证）等；</w:t>
            </w:r>
          </w:p>
          <w:p w14:paraId="535A4E01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填写国家或地区名称（如：中国，英国，美国，中国香港，中国澳门，中国台湾）；</w:t>
            </w:r>
          </w:p>
          <w:p w14:paraId="4A6F5827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szCs w:val="21"/>
              </w:rPr>
              <w:t>按惯例简写为四个字（如：建设银行），不用填写支行名称；</w:t>
            </w:r>
          </w:p>
          <w:p w14:paraId="2C95A2AA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按惯例简写，省份为</w:t>
            </w:r>
            <w:r>
              <w:rPr>
                <w:szCs w:val="21"/>
              </w:rPr>
              <w:t>2-3</w:t>
            </w:r>
            <w:r>
              <w:rPr>
                <w:szCs w:val="21"/>
              </w:rPr>
              <w:t>个字（如：内蒙古）；</w:t>
            </w:r>
          </w:p>
          <w:p w14:paraId="038E2D14" w14:textId="77777777" w:rsidR="00CE5B80" w:rsidRDefault="00821F2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szCs w:val="21"/>
              </w:rPr>
              <w:t>地市简称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个字以内（如：乌鲁木齐），直辖市与前项相同；</w:t>
            </w:r>
          </w:p>
          <w:p w14:paraId="0063F92A" w14:textId="77777777" w:rsidR="00CE5B80" w:rsidRDefault="00CE5B80">
            <w:pPr>
              <w:rPr>
                <w:szCs w:val="21"/>
              </w:rPr>
            </w:pPr>
          </w:p>
          <w:p w14:paraId="165A69C5" w14:textId="77777777" w:rsidR="00CE5B80" w:rsidRDefault="00821F28">
            <w:pPr>
              <w:spacing w:line="288" w:lineRule="auto"/>
            </w:pPr>
            <w:r>
              <w:rPr>
                <w:rFonts w:hint="eastAsia"/>
              </w:rPr>
              <w:t>正赛参赛项目</w:t>
            </w:r>
            <w:r>
              <w:t>提交本表至院系</w:t>
            </w:r>
            <w:r>
              <w:rPr>
                <w:rFonts w:hint="eastAsia"/>
              </w:rPr>
              <w:t>，跨学科、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贡参赛项目由团队负责人填写</w:t>
            </w:r>
            <w:r>
              <w:t>并提交电子版至</w:t>
            </w:r>
            <w:hyperlink r:id="rId5" w:history="1">
              <w:r>
                <w:t>pku62747382@163.c</w:t>
              </w:r>
              <w:r>
                <w:t>om</w:t>
              </w:r>
            </w:hyperlink>
            <w:r>
              <w:t>，</w:t>
            </w:r>
            <w:r>
              <w:rPr>
                <w:rFonts w:hint="eastAsia"/>
              </w:rPr>
              <w:t>请提交时以如下形式</w:t>
            </w:r>
            <w:r>
              <w:t>命名邮件及</w:t>
            </w:r>
            <w:r>
              <w:rPr>
                <w:rFonts w:hint="eastAsia"/>
              </w:rPr>
              <w:t>本文件名：</w:t>
            </w:r>
          </w:p>
          <w:p w14:paraId="2598762C" w14:textId="77777777" w:rsidR="00CE5B80" w:rsidRDefault="00821F28">
            <w:pPr>
              <w:spacing w:line="288" w:lineRule="auto"/>
            </w:pPr>
            <w:r>
              <w:rPr>
                <w:rFonts w:hint="eastAsia"/>
              </w:rPr>
              <w:t>正赛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团队负责人院系</w:t>
            </w:r>
            <w:r>
              <w:t>+</w:t>
            </w:r>
            <w:r>
              <w:rPr>
                <w:rFonts w:hint="eastAsia"/>
              </w:rPr>
              <w:t>团队负责人姓名</w:t>
            </w:r>
            <w:r>
              <w:t xml:space="preserve"> / </w:t>
            </w:r>
            <w:r>
              <w:rPr>
                <w:rFonts w:hint="eastAsia"/>
              </w:rPr>
              <w:t>跨学科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团队负责人院系</w:t>
            </w:r>
            <w:r>
              <w:t>+</w:t>
            </w:r>
            <w:r>
              <w:rPr>
                <w:rFonts w:hint="eastAsia"/>
              </w:rPr>
              <w:t>团队负责人姓名</w:t>
            </w:r>
            <w:r>
              <w:t xml:space="preserve"> / </w:t>
            </w:r>
            <w:r>
              <w:rPr>
                <w:rFonts w:hint="eastAsia"/>
              </w:rPr>
              <w:t>第一批</w:t>
            </w:r>
            <w:proofErr w:type="gramStart"/>
            <w:r>
              <w:t>特</w:t>
            </w:r>
            <w:proofErr w:type="gramEnd"/>
            <w:r>
              <w:t>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团队负责人院系</w:t>
            </w:r>
            <w:r>
              <w:t>+</w:t>
            </w:r>
            <w:r>
              <w:rPr>
                <w:rFonts w:hint="eastAsia"/>
              </w:rPr>
              <w:t>团队负责人姓名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第二批</w:t>
            </w:r>
            <w:proofErr w:type="gramStart"/>
            <w:r>
              <w:t>特</w:t>
            </w:r>
            <w:proofErr w:type="gramEnd"/>
            <w:r>
              <w:t>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团队负责人院系</w:t>
            </w:r>
            <w:r>
              <w:t>+</w:t>
            </w:r>
            <w:r>
              <w:rPr>
                <w:rFonts w:hint="eastAsia"/>
              </w:rPr>
              <w:t>团队负责人姓名</w:t>
            </w:r>
          </w:p>
          <w:p w14:paraId="64FA4264" w14:textId="77777777" w:rsidR="00CE5B80" w:rsidRDefault="00821F28">
            <w:pPr>
              <w:spacing w:line="288" w:lineRule="auto"/>
            </w:pPr>
            <w:r>
              <w:t>院系汇总提交时请以</w:t>
            </w:r>
            <w:r>
              <w:t>“</w:t>
            </w:r>
            <w:r>
              <w:t>正赛</w:t>
            </w:r>
            <w:r>
              <w:t>+</w:t>
            </w:r>
            <w:r>
              <w:t>院系</w:t>
            </w:r>
            <w:r>
              <w:t>”</w:t>
            </w:r>
            <w:r>
              <w:t>方式命名</w:t>
            </w:r>
          </w:p>
        </w:tc>
      </w:tr>
    </w:tbl>
    <w:p w14:paraId="61EC139B" w14:textId="77777777" w:rsidR="00CE5B80" w:rsidRDefault="00CE5B80">
      <w:pPr>
        <w:ind w:firstLine="420"/>
        <w:rPr>
          <w:szCs w:val="21"/>
        </w:rPr>
      </w:pPr>
    </w:p>
    <w:p w14:paraId="38B914EC" w14:textId="77777777" w:rsidR="00CE5B80" w:rsidRDefault="00CE5B80"/>
    <w:sectPr w:rsidR="00CE5B80">
      <w:pgSz w:w="11907" w:h="16840"/>
      <w:pgMar w:top="1134" w:right="1474" w:bottom="1134" w:left="147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80"/>
    <w:rsid w:val="004B7C1E"/>
    <w:rsid w:val="006066A9"/>
    <w:rsid w:val="006A7691"/>
    <w:rsid w:val="007568EA"/>
    <w:rsid w:val="00821F28"/>
    <w:rsid w:val="00CE5B80"/>
    <w:rsid w:val="148F719E"/>
    <w:rsid w:val="28EE05DE"/>
    <w:rsid w:val="40912E3F"/>
    <w:rsid w:val="4E347B62"/>
    <w:rsid w:val="50087918"/>
    <w:rsid w:val="6D9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51619"/>
  <w15:docId w15:val="{FACD47B8-8170-4849-9CA6-DD59FB12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ku62747382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YSM</dc:creator>
  <cp:lastModifiedBy>wu xinan</cp:lastModifiedBy>
  <cp:revision>2</cp:revision>
  <dcterms:created xsi:type="dcterms:W3CDTF">2021-03-02T04:32:00Z</dcterms:created>
  <dcterms:modified xsi:type="dcterms:W3CDTF">2021-03-02T04:32:00Z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