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666" w:rsidRPr="00754666" w:rsidRDefault="00754666" w:rsidP="00754666">
      <w:pPr>
        <w:widowControl/>
        <w:shd w:val="clear" w:color="auto" w:fill="FFFFFF"/>
        <w:spacing w:after="420" w:line="312" w:lineRule="atLeast"/>
        <w:jc w:val="left"/>
        <w:outlineLvl w:val="1"/>
        <w:rPr>
          <w:rFonts w:ascii="proxima-nova" w:eastAsia="Times New Roman" w:hAnsi="proxima-nova" w:cs="Times New Roman"/>
          <w:b/>
          <w:bCs/>
          <w:color w:val="FBAE4B"/>
          <w:kern w:val="0"/>
          <w:sz w:val="32"/>
          <w:szCs w:val="32"/>
        </w:rPr>
      </w:pPr>
      <w:r w:rsidRPr="00754666">
        <w:rPr>
          <w:rFonts w:ascii="proxima-nova" w:eastAsia="Times New Roman" w:hAnsi="proxima-nova" w:cs="Times New Roman"/>
          <w:b/>
          <w:bCs/>
          <w:color w:val="FBAE4B"/>
          <w:kern w:val="0"/>
          <w:sz w:val="32"/>
          <w:szCs w:val="32"/>
        </w:rPr>
        <w:t>Project Description </w:t>
      </w: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This is a hypothetical media planning project for Austin local brand, Groovy Automotive. </w:t>
      </w: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Groovy Automotive has been serving up fun, reliable, and reasonable auto services as the "honest, neighborhood garage" since 1993. Recently, they have been decided to take their story on the road and launch an experimental store in Colorado Springs, CO, a city synonymous with the ideas and persona of "groovy". </w:t>
      </w:r>
    </w:p>
    <w:p w:rsidR="00754666" w:rsidRPr="00754666" w:rsidRDefault="00754666" w:rsidP="00754666">
      <w:pPr>
        <w:widowControl/>
        <w:shd w:val="clear" w:color="auto" w:fill="FFFFFF"/>
        <w:spacing w:line="312" w:lineRule="atLeast"/>
        <w:jc w:val="left"/>
        <w:outlineLvl w:val="2"/>
        <w:rPr>
          <w:rFonts w:ascii="proxima-nova" w:eastAsia="Times New Roman" w:hAnsi="proxima-nova" w:cs="Times New Roman"/>
          <w:b/>
          <w:bCs/>
          <w:color w:val="FBAE4B"/>
          <w:kern w:val="0"/>
          <w:sz w:val="30"/>
          <w:szCs w:val="30"/>
        </w:rPr>
      </w:pPr>
      <w:r w:rsidRPr="00754666">
        <w:rPr>
          <w:rFonts w:ascii="proxima-nova" w:eastAsia="Times New Roman" w:hAnsi="proxima-nova" w:cs="Times New Roman"/>
          <w:b/>
          <w:bCs/>
          <w:color w:val="FBAE4B"/>
          <w:kern w:val="0"/>
          <w:sz w:val="30"/>
          <w:szCs w:val="30"/>
        </w:rPr>
        <w:t>Objectives</w:t>
      </w:r>
    </w:p>
    <w:p w:rsidR="00754666" w:rsidRPr="00754666" w:rsidRDefault="00754666" w:rsidP="00754666">
      <w:pPr>
        <w:widowControl/>
        <w:jc w:val="left"/>
        <w:rPr>
          <w:rFonts w:ascii="Times New Roman" w:eastAsia="Times New Roman" w:hAnsi="Times New Roman" w:cs="Times New Roman"/>
          <w:kern w:val="0"/>
        </w:rPr>
      </w:pPr>
    </w:p>
    <w:p w:rsidR="00754666" w:rsidRDefault="00754666" w:rsidP="00754666">
      <w:pPr>
        <w:pStyle w:val="Heading2"/>
        <w:shd w:val="clear" w:color="auto" w:fill="FFFFFF"/>
        <w:spacing w:before="0" w:beforeAutospacing="0" w:after="0" w:afterAutospacing="0" w:line="312" w:lineRule="atLeast"/>
        <w:rPr>
          <w:rFonts w:ascii="proxima-nova" w:hAnsi="proxima-nova"/>
          <w:color w:val="FBAE4B"/>
          <w:sz w:val="32"/>
          <w:szCs w:val="32"/>
        </w:rPr>
      </w:pPr>
      <w:r>
        <w:rPr>
          <w:rFonts w:ascii="proxima-nova" w:hAnsi="proxima-nova"/>
          <w:color w:val="FBAE4B"/>
          <w:sz w:val="32"/>
          <w:szCs w:val="32"/>
        </w:rPr>
        <w:t xml:space="preserve">I    </w:t>
      </w:r>
      <w:proofErr w:type="gramStart"/>
      <w:r>
        <w:rPr>
          <w:rFonts w:ascii="proxima-nova" w:hAnsi="proxima-nova"/>
          <w:color w:val="FBAE4B"/>
          <w:sz w:val="32"/>
          <w:szCs w:val="32"/>
        </w:rPr>
        <w:t>Planning</w:t>
      </w:r>
      <w:proofErr w:type="gramEnd"/>
      <w:r>
        <w:rPr>
          <w:rFonts w:ascii="proxima-nova" w:hAnsi="proxima-nova"/>
          <w:color w:val="FBAE4B"/>
          <w:sz w:val="32"/>
          <w:szCs w:val="32"/>
        </w:rPr>
        <w:t xml:space="preserve"> Research &amp; Insights</w:t>
      </w:r>
    </w:p>
    <w:p w:rsidR="00754666" w:rsidRDefault="00754666" w:rsidP="00754666">
      <w:pPr>
        <w:pStyle w:val="Heading2"/>
        <w:shd w:val="clear" w:color="auto" w:fill="FFFFFF"/>
        <w:spacing w:before="0" w:beforeAutospacing="0" w:after="0" w:afterAutospacing="0" w:line="312" w:lineRule="atLeast"/>
        <w:rPr>
          <w:rFonts w:ascii="proxima-nova" w:hAnsi="proxima-nova"/>
          <w:color w:val="FBAE4B"/>
          <w:sz w:val="32"/>
          <w:szCs w:val="32"/>
        </w:rPr>
      </w:pPr>
    </w:p>
    <w:p w:rsidR="00754666" w:rsidRDefault="00754666" w:rsidP="00754666">
      <w:pPr>
        <w:pStyle w:val="Heading2"/>
        <w:shd w:val="clear" w:color="auto" w:fill="FFFFFF"/>
        <w:spacing w:before="0" w:beforeAutospacing="0" w:after="0" w:afterAutospacing="0" w:line="312" w:lineRule="atLeast"/>
        <w:rPr>
          <w:rFonts w:ascii="proxima-nova" w:hAnsi="proxima-nova"/>
          <w:color w:val="FBAE4B"/>
          <w:sz w:val="32"/>
          <w:szCs w:val="32"/>
        </w:rPr>
      </w:pP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Just as other professional media agencies, we, Agency6, started with conducting a significant amount of primary and secondary research. This benefits us a lot in terms of understanding our brand, its competitors, as well as local market and potential trade area. </w:t>
      </w:r>
      <w:r w:rsidRPr="00754666">
        <w:rPr>
          <w:rFonts w:ascii="proxima-nova" w:eastAsia="Times New Roman" w:hAnsi="proxima-nova" w:cs="Times New Roman"/>
          <w:color w:val="424242"/>
          <w:kern w:val="0"/>
        </w:rPr>
        <w:br/>
        <w:t>It is the research, that grant us creativity. </w:t>
      </w:r>
    </w:p>
    <w:p w:rsidR="00754666" w:rsidRPr="00754666" w:rsidRDefault="00754666" w:rsidP="00754666">
      <w:pPr>
        <w:widowControl/>
        <w:shd w:val="clear" w:color="auto" w:fill="FFFFFF"/>
        <w:spacing w:after="420" w:line="312" w:lineRule="atLeast"/>
        <w:jc w:val="left"/>
        <w:outlineLvl w:val="2"/>
        <w:rPr>
          <w:rFonts w:ascii="proxima-nova" w:eastAsia="Times New Roman" w:hAnsi="proxima-nova" w:cs="Times New Roman"/>
          <w:b/>
          <w:bCs/>
          <w:color w:val="FBAE4B"/>
          <w:kern w:val="0"/>
          <w:sz w:val="30"/>
          <w:szCs w:val="30"/>
        </w:rPr>
      </w:pPr>
      <w:r w:rsidRPr="00754666">
        <w:rPr>
          <w:rFonts w:ascii="proxima-nova" w:eastAsia="Times New Roman" w:hAnsi="proxima-nova" w:cs="Times New Roman"/>
          <w:b/>
          <w:bCs/>
          <w:color w:val="FBAE4B"/>
          <w:kern w:val="0"/>
          <w:sz w:val="30"/>
          <w:szCs w:val="30"/>
        </w:rPr>
        <w:t>Our Process</w:t>
      </w: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We first distributed tasks among our 6 people. Kaci, Alejandro, and I were responsible for the target market and geographic profile, competitive profile and product &amp; brand variables respectively. These four parts made up our situation analysis. </w:t>
      </w:r>
      <w:r w:rsidRPr="00754666">
        <w:rPr>
          <w:rFonts w:ascii="proxima-nova" w:eastAsia="Times New Roman" w:hAnsi="proxima-nova" w:cs="Times New Roman"/>
          <w:color w:val="424242"/>
          <w:kern w:val="0"/>
        </w:rPr>
        <w:br/>
        <w:t>Then, we all explored on media menu. Finally, Regina put everything together in PowerPoint, and make it neat and stylish.</w:t>
      </w:r>
    </w:p>
    <w:p w:rsidR="00754666" w:rsidRPr="00754666" w:rsidRDefault="00754666" w:rsidP="00754666">
      <w:pPr>
        <w:widowControl/>
        <w:shd w:val="clear" w:color="auto" w:fill="FFFFFF"/>
        <w:spacing w:after="420" w:line="312" w:lineRule="atLeast"/>
        <w:jc w:val="left"/>
        <w:outlineLvl w:val="2"/>
        <w:rPr>
          <w:rFonts w:ascii="proxima-nova" w:eastAsia="Times New Roman" w:hAnsi="proxima-nova" w:cs="Times New Roman"/>
          <w:b/>
          <w:bCs/>
          <w:color w:val="FBAE4B"/>
          <w:kern w:val="0"/>
          <w:sz w:val="30"/>
          <w:szCs w:val="30"/>
        </w:rPr>
      </w:pPr>
      <w:r w:rsidRPr="00754666">
        <w:rPr>
          <w:rFonts w:ascii="proxima-nova" w:eastAsia="Times New Roman" w:hAnsi="proxima-nova" w:cs="Times New Roman"/>
          <w:b/>
          <w:bCs/>
          <w:color w:val="FBAE4B"/>
          <w:kern w:val="0"/>
          <w:sz w:val="30"/>
          <w:szCs w:val="30"/>
        </w:rPr>
        <w:t>My Contribution</w:t>
      </w:r>
    </w:p>
    <w:p w:rsidR="00754666" w:rsidRPr="00754666" w:rsidRDefault="00754666" w:rsidP="00754666">
      <w:pPr>
        <w:widowControl/>
        <w:shd w:val="clear" w:color="auto" w:fill="FFFFFF"/>
        <w:spacing w:line="408" w:lineRule="atLeast"/>
        <w:rPr>
          <w:rFonts w:ascii="proxima-nova" w:eastAsia="Times New Roman" w:hAnsi="proxima-nova" w:cs="Times New Roman"/>
          <w:color w:val="424242"/>
          <w:kern w:val="0"/>
        </w:rPr>
      </w:pPr>
      <w:r w:rsidRPr="00754666">
        <w:rPr>
          <w:rFonts w:ascii="proxima-nova" w:eastAsia="Times New Roman" w:hAnsi="proxima-nova" w:cs="Times New Roman"/>
          <w:b/>
          <w:bCs/>
          <w:color w:val="424242"/>
          <w:kern w:val="0"/>
        </w:rPr>
        <w:t>Product &amp; Brand Variables</w:t>
      </w: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lastRenderedPageBreak/>
        <w:t xml:space="preserve">I first started with researching on </w:t>
      </w:r>
      <w:proofErr w:type="spellStart"/>
      <w:r w:rsidRPr="00754666">
        <w:rPr>
          <w:rFonts w:ascii="proxima-nova" w:eastAsia="Times New Roman" w:hAnsi="proxima-nova" w:cs="Times New Roman"/>
          <w:color w:val="424242"/>
          <w:kern w:val="0"/>
        </w:rPr>
        <w:t>Groovy's</w:t>
      </w:r>
      <w:proofErr w:type="spellEnd"/>
      <w:r w:rsidRPr="00754666">
        <w:rPr>
          <w:rFonts w:ascii="proxima-nova" w:eastAsia="Times New Roman" w:hAnsi="proxima-nova" w:cs="Times New Roman"/>
          <w:color w:val="424242"/>
          <w:kern w:val="0"/>
        </w:rPr>
        <w:t xml:space="preserve"> website familiarized myself with our brand and product. Then I went to </w:t>
      </w:r>
      <w:proofErr w:type="spellStart"/>
      <w:r w:rsidRPr="00754666">
        <w:rPr>
          <w:rFonts w:ascii="proxima-nova" w:eastAsia="Times New Roman" w:hAnsi="proxima-nova" w:cs="Times New Roman"/>
          <w:color w:val="424242"/>
          <w:kern w:val="0"/>
        </w:rPr>
        <w:t>Groovy's</w:t>
      </w:r>
      <w:proofErr w:type="spellEnd"/>
      <w:r w:rsidRPr="00754666">
        <w:rPr>
          <w:rFonts w:ascii="proxima-nova" w:eastAsia="Times New Roman" w:hAnsi="proxima-nova" w:cs="Times New Roman"/>
          <w:color w:val="424242"/>
          <w:kern w:val="0"/>
        </w:rPr>
        <w:t xml:space="preserve"> Facebook, Yelp, YouTube channel, Groupon, </w:t>
      </w:r>
      <w:proofErr w:type="spellStart"/>
      <w:r w:rsidRPr="00754666">
        <w:rPr>
          <w:rFonts w:ascii="proxima-nova" w:eastAsia="Times New Roman" w:hAnsi="proxima-nova" w:cs="Times New Roman"/>
          <w:color w:val="424242"/>
          <w:kern w:val="0"/>
        </w:rPr>
        <w:t>etc</w:t>
      </w:r>
      <w:proofErr w:type="spellEnd"/>
      <w:r w:rsidRPr="00754666">
        <w:rPr>
          <w:rFonts w:ascii="proxima-nova" w:eastAsia="Times New Roman" w:hAnsi="proxima-nova" w:cs="Times New Roman"/>
          <w:color w:val="424242"/>
          <w:kern w:val="0"/>
        </w:rPr>
        <w:t xml:space="preserve"> for more information. With my research, I came up with three keywords for Groovy: Highest Quality, Friendly, and Loc</w:t>
      </w:r>
      <w:r>
        <w:rPr>
          <w:rFonts w:ascii="proxima-nova" w:eastAsia="Times New Roman" w:hAnsi="proxima-nova" w:cs="Times New Roman"/>
          <w:color w:val="424242"/>
          <w:kern w:val="0"/>
        </w:rPr>
        <w:t>al. </w:t>
      </w:r>
    </w:p>
    <w:p w:rsidR="00754666" w:rsidRPr="00754666" w:rsidRDefault="00754666" w:rsidP="00754666">
      <w:pPr>
        <w:widowControl/>
        <w:shd w:val="clear" w:color="auto" w:fill="FFFFFF"/>
        <w:spacing w:line="408" w:lineRule="atLeast"/>
        <w:rPr>
          <w:rFonts w:ascii="proxima-nova" w:eastAsia="Times New Roman" w:hAnsi="proxima-nova" w:cs="Times New Roman"/>
          <w:color w:val="424242"/>
          <w:kern w:val="0"/>
        </w:rPr>
      </w:pPr>
      <w:r w:rsidRPr="00754666">
        <w:rPr>
          <w:rFonts w:ascii="proxima-nova" w:eastAsia="Times New Roman" w:hAnsi="proxima-nova" w:cs="Times New Roman"/>
          <w:b/>
          <w:bCs/>
          <w:color w:val="424242"/>
          <w:kern w:val="0"/>
        </w:rPr>
        <w:t>Media Menu</w:t>
      </w:r>
    </w:p>
    <w:p w:rsidR="00754666" w:rsidRPr="00754666" w:rsidRDefault="00754666" w:rsidP="00754666">
      <w:pPr>
        <w:widowControl/>
        <w:jc w:val="left"/>
        <w:rPr>
          <w:rFonts w:ascii="Times New Roman" w:eastAsia="Times New Roman" w:hAnsi="Times New Roman" w:cs="Times New Roman"/>
          <w:kern w:val="0"/>
        </w:rPr>
      </w:pPr>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Then, only after Kaci settled down our target audience and geographic profile, could I start with our media menu. After a few hours of exploration, I finally learned how to navigate SRDS database. In that database, I found:</w:t>
      </w:r>
    </w:p>
    <w:p w:rsidR="00754666" w:rsidRPr="00754666" w:rsidRDefault="00754666" w:rsidP="00754666">
      <w:pPr>
        <w:widowControl/>
        <w:numPr>
          <w:ilvl w:val="0"/>
          <w:numId w:val="1"/>
        </w:numPr>
        <w:shd w:val="clear" w:color="auto" w:fill="FFFFFF"/>
        <w:spacing w:before="100" w:beforeAutospacing="1" w:after="100" w:afterAutospacing="1" w:line="408" w:lineRule="atLeast"/>
        <w:ind w:left="0"/>
        <w:jc w:val="lef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CPP for local TV and Radio from SQAD</w:t>
      </w:r>
    </w:p>
    <w:p w:rsidR="00754666" w:rsidRPr="00754666" w:rsidRDefault="00754666" w:rsidP="00754666">
      <w:pPr>
        <w:widowControl/>
        <w:numPr>
          <w:ilvl w:val="0"/>
          <w:numId w:val="1"/>
        </w:numPr>
        <w:shd w:val="clear" w:color="auto" w:fill="FFFFFF"/>
        <w:spacing w:before="100" w:beforeAutospacing="1" w:after="100" w:afterAutospacing="1" w:line="408" w:lineRule="atLeast"/>
        <w:ind w:left="0"/>
        <w:jc w:val="lef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Circulation and Ad rates for local newspaper and magazine in our DMA from AAA, with a special focus on zip code 80904 </w:t>
      </w:r>
    </w:p>
    <w:p w:rsidR="00754666" w:rsidRPr="00754666" w:rsidRDefault="00754666" w:rsidP="00754666">
      <w:pPr>
        <w:widowControl/>
        <w:numPr>
          <w:ilvl w:val="0"/>
          <w:numId w:val="1"/>
        </w:numPr>
        <w:shd w:val="clear" w:color="auto" w:fill="FFFFFF"/>
        <w:spacing w:before="100" w:beforeAutospacing="1" w:after="100" w:afterAutospacing="1" w:line="408" w:lineRule="atLeast"/>
        <w:ind w:left="0"/>
        <w:jc w:val="lef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Display Ad audience metrics &amp; CPM for local &amp; nearby DMA websites from comScore, with a special focus on measuring visitors aged 25-34, 45-54, and 65+.</w:t>
      </w:r>
      <w:bookmarkStart w:id="0" w:name="_GoBack"/>
      <w:bookmarkEnd w:id="0"/>
    </w:p>
    <w:p w:rsidR="00754666" w:rsidRPr="00754666" w:rsidRDefault="00754666" w:rsidP="00754666">
      <w:pPr>
        <w:widowControl/>
        <w:shd w:val="clear" w:color="auto" w:fill="FFFFFF"/>
        <w:spacing w:after="420"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 xml:space="preserve">With Google </w:t>
      </w:r>
      <w:proofErr w:type="spellStart"/>
      <w:r w:rsidRPr="00754666">
        <w:rPr>
          <w:rFonts w:ascii="proxima-nova" w:eastAsia="Times New Roman" w:hAnsi="proxima-nova" w:cs="Times New Roman"/>
          <w:color w:val="424242"/>
          <w:kern w:val="0"/>
        </w:rPr>
        <w:t>Adwords</w:t>
      </w:r>
      <w:proofErr w:type="spellEnd"/>
      <w:r w:rsidRPr="00754666">
        <w:rPr>
          <w:rFonts w:ascii="proxima-nova" w:eastAsia="Times New Roman" w:hAnsi="proxima-nova" w:cs="Times New Roman"/>
          <w:color w:val="424242"/>
          <w:kern w:val="0"/>
        </w:rPr>
        <w:t xml:space="preserve">, I worked with Regina, first coming up with ideas on various groups of keywords. Then, we entered them into Keyword Planner, set bid to $3.00, and exported data on clicks, impression, cost, CTR, </w:t>
      </w:r>
      <w:proofErr w:type="spellStart"/>
      <w:r w:rsidRPr="00754666">
        <w:rPr>
          <w:rFonts w:ascii="proxima-nova" w:eastAsia="Times New Roman" w:hAnsi="proxima-nova" w:cs="Times New Roman"/>
          <w:color w:val="424242"/>
          <w:kern w:val="0"/>
        </w:rPr>
        <w:t>Avg</w:t>
      </w:r>
      <w:proofErr w:type="spellEnd"/>
      <w:r w:rsidRPr="00754666">
        <w:rPr>
          <w:rFonts w:ascii="proxima-nova" w:eastAsia="Times New Roman" w:hAnsi="proxima-nova" w:cs="Times New Roman"/>
          <w:color w:val="424242"/>
          <w:kern w:val="0"/>
        </w:rPr>
        <w:t xml:space="preserve"> CPC, etc.</w:t>
      </w:r>
    </w:p>
    <w:p w:rsidR="00754666" w:rsidRPr="00754666" w:rsidRDefault="00754666" w:rsidP="00754666">
      <w:pPr>
        <w:widowControl/>
        <w:shd w:val="clear" w:color="auto" w:fill="FFFFFF"/>
        <w:spacing w:line="408" w:lineRule="atLeast"/>
        <w:rPr>
          <w:rFonts w:ascii="proxima-nova" w:eastAsia="Times New Roman" w:hAnsi="proxima-nova" w:cs="Times New Roman"/>
          <w:color w:val="424242"/>
          <w:kern w:val="0"/>
        </w:rPr>
      </w:pPr>
      <w:r w:rsidRPr="00754666">
        <w:rPr>
          <w:rFonts w:ascii="proxima-nova" w:eastAsia="Times New Roman" w:hAnsi="proxima-nova" w:cs="Times New Roman"/>
          <w:color w:val="424242"/>
          <w:kern w:val="0"/>
        </w:rPr>
        <w:t>On Blue Line Media website, Alejandro and I searched for various OOH media placements, collecting data their potential showings and costs. </w:t>
      </w:r>
    </w:p>
    <w:p w:rsidR="00754666" w:rsidRPr="00754666" w:rsidRDefault="00754666" w:rsidP="00754666">
      <w:pPr>
        <w:widowControl/>
        <w:jc w:val="left"/>
        <w:rPr>
          <w:rFonts w:ascii="Times New Roman" w:eastAsia="Times New Roman" w:hAnsi="Times New Roman" w:cs="Times New Roman"/>
          <w:kern w:val="0"/>
        </w:rPr>
      </w:pPr>
    </w:p>
    <w:p w:rsidR="00D46C28" w:rsidRDefault="00754666"/>
    <w:sectPr w:rsidR="00D46C28" w:rsidSect="00E63006">
      <w:pgSz w:w="12240" w:h="15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proxima-nova">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748DA"/>
    <w:multiLevelType w:val="multilevel"/>
    <w:tmpl w:val="37A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66"/>
    <w:rsid w:val="004930BB"/>
    <w:rsid w:val="0054111B"/>
    <w:rsid w:val="006611C5"/>
    <w:rsid w:val="00754666"/>
    <w:rsid w:val="00D50E51"/>
    <w:rsid w:val="00E63006"/>
    <w:rsid w:val="00EA3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8284C"/>
  <w14:defaultImageDpi w14:val="32767"/>
  <w15:chartTrackingRefBased/>
  <w15:docId w15:val="{85CAE6FC-3CA8-BE42-B74E-E5EE74FB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ajorEastAsia" w:hAnsi="Times" w:cs="Times New Roman (Body CS)"/>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754666"/>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54666"/>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66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54666"/>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54666"/>
    <w:pPr>
      <w:widowControl/>
      <w:spacing w:before="100" w:beforeAutospacing="1" w:after="100" w:afterAutospacing="1"/>
      <w:jc w:val="left"/>
    </w:pPr>
    <w:rPr>
      <w:rFonts w:ascii="Times New Roman" w:eastAsia="Times New Roman" w:hAnsi="Times New Roman" w:cs="Times New Roman"/>
      <w:kern w:val="0"/>
    </w:rPr>
  </w:style>
  <w:style w:type="character" w:styleId="Strong">
    <w:name w:val="Strong"/>
    <w:basedOn w:val="DefaultParagraphFont"/>
    <w:uiPriority w:val="22"/>
    <w:qFormat/>
    <w:rsid w:val="00754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53410">
      <w:bodyDiv w:val="1"/>
      <w:marLeft w:val="0"/>
      <w:marRight w:val="0"/>
      <w:marTop w:val="0"/>
      <w:marBottom w:val="0"/>
      <w:divBdr>
        <w:top w:val="none" w:sz="0" w:space="0" w:color="auto"/>
        <w:left w:val="none" w:sz="0" w:space="0" w:color="auto"/>
        <w:bottom w:val="none" w:sz="0" w:space="0" w:color="auto"/>
        <w:right w:val="none" w:sz="0" w:space="0" w:color="auto"/>
      </w:divBdr>
      <w:divsChild>
        <w:div w:id="560677887">
          <w:marLeft w:val="0"/>
          <w:marRight w:val="0"/>
          <w:marTop w:val="0"/>
          <w:marBottom w:val="0"/>
          <w:divBdr>
            <w:top w:val="none" w:sz="0" w:space="0" w:color="auto"/>
            <w:left w:val="none" w:sz="0" w:space="0" w:color="auto"/>
            <w:bottom w:val="none" w:sz="0" w:space="0" w:color="auto"/>
            <w:right w:val="none" w:sz="0" w:space="0" w:color="auto"/>
          </w:divBdr>
          <w:divsChild>
            <w:div w:id="96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0676">
      <w:bodyDiv w:val="1"/>
      <w:marLeft w:val="0"/>
      <w:marRight w:val="0"/>
      <w:marTop w:val="0"/>
      <w:marBottom w:val="0"/>
      <w:divBdr>
        <w:top w:val="none" w:sz="0" w:space="0" w:color="auto"/>
        <w:left w:val="none" w:sz="0" w:space="0" w:color="auto"/>
        <w:bottom w:val="none" w:sz="0" w:space="0" w:color="auto"/>
        <w:right w:val="none" w:sz="0" w:space="0" w:color="auto"/>
      </w:divBdr>
      <w:divsChild>
        <w:div w:id="302739666">
          <w:marLeft w:val="0"/>
          <w:marRight w:val="0"/>
          <w:marTop w:val="0"/>
          <w:marBottom w:val="0"/>
          <w:divBdr>
            <w:top w:val="none" w:sz="0" w:space="0" w:color="auto"/>
            <w:left w:val="none" w:sz="0" w:space="0" w:color="auto"/>
            <w:bottom w:val="none" w:sz="0" w:space="0" w:color="auto"/>
            <w:right w:val="none" w:sz="0" w:space="0" w:color="auto"/>
          </w:divBdr>
          <w:divsChild>
            <w:div w:id="10420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520">
      <w:bodyDiv w:val="1"/>
      <w:marLeft w:val="0"/>
      <w:marRight w:val="0"/>
      <w:marTop w:val="0"/>
      <w:marBottom w:val="0"/>
      <w:divBdr>
        <w:top w:val="none" w:sz="0" w:space="0" w:color="auto"/>
        <w:left w:val="none" w:sz="0" w:space="0" w:color="auto"/>
        <w:bottom w:val="none" w:sz="0" w:space="0" w:color="auto"/>
        <w:right w:val="none" w:sz="0" w:space="0" w:color="auto"/>
      </w:divBdr>
    </w:div>
    <w:div w:id="1594826037">
      <w:bodyDiv w:val="1"/>
      <w:marLeft w:val="0"/>
      <w:marRight w:val="0"/>
      <w:marTop w:val="0"/>
      <w:marBottom w:val="0"/>
      <w:divBdr>
        <w:top w:val="none" w:sz="0" w:space="0" w:color="auto"/>
        <w:left w:val="none" w:sz="0" w:space="0" w:color="auto"/>
        <w:bottom w:val="none" w:sz="0" w:space="0" w:color="auto"/>
        <w:right w:val="none" w:sz="0" w:space="0" w:color="auto"/>
      </w:divBdr>
      <w:divsChild>
        <w:div w:id="1809669756">
          <w:marLeft w:val="0"/>
          <w:marRight w:val="0"/>
          <w:marTop w:val="0"/>
          <w:marBottom w:val="0"/>
          <w:divBdr>
            <w:top w:val="none" w:sz="0" w:space="0" w:color="auto"/>
            <w:left w:val="none" w:sz="0" w:space="0" w:color="auto"/>
            <w:bottom w:val="none" w:sz="0" w:space="0" w:color="auto"/>
            <w:right w:val="none" w:sz="0" w:space="0" w:color="auto"/>
          </w:divBdr>
          <w:divsChild>
            <w:div w:id="11473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Xindi</dc:creator>
  <cp:keywords/>
  <dc:description/>
  <cp:lastModifiedBy>Xu, Xindi</cp:lastModifiedBy>
  <cp:revision>1</cp:revision>
  <dcterms:created xsi:type="dcterms:W3CDTF">2018-03-22T06:22:00Z</dcterms:created>
  <dcterms:modified xsi:type="dcterms:W3CDTF">2018-03-22T06:23:00Z</dcterms:modified>
</cp:coreProperties>
</file>