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Pr="000814B2"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776853"/>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776854"/>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b/>
          <w:sz w:val="30"/>
          <w:szCs w:val="30"/>
        </w:rPr>
      </w:pPr>
      <w:r>
        <w:rPr>
          <w:b/>
          <w:sz w:val="30"/>
          <w:szCs w:val="30"/>
        </w:rPr>
        <w:br w:type="page"/>
      </w:r>
    </w:p>
    <w:p w:rsidR="00442ED2" w:rsidRDefault="00442ED2" w:rsidP="00442ED2">
      <w:pPr>
        <w:pStyle w:val="TOC"/>
        <w:ind w:firstLine="0"/>
      </w:pPr>
      <w:r>
        <w:rPr>
          <w:lang w:val="zh-CN"/>
        </w:rPr>
        <w:lastRenderedPageBreak/>
        <w:t>目录</w:t>
      </w:r>
    </w:p>
    <w:p w:rsidR="000814B2"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76853" w:history="1">
        <w:r w:rsidR="000814B2" w:rsidRPr="00BD064E">
          <w:rPr>
            <w:rStyle w:val="a9"/>
            <w:rFonts w:ascii="黑体" w:eastAsia="黑体" w:hAnsi="黑体"/>
            <w:b/>
            <w:noProof/>
          </w:rPr>
          <w:t>摘   要</w:t>
        </w:r>
        <w:r w:rsidR="000814B2">
          <w:rPr>
            <w:noProof/>
            <w:webHidden/>
          </w:rPr>
          <w:tab/>
        </w:r>
        <w:r w:rsidR="000814B2">
          <w:rPr>
            <w:noProof/>
            <w:webHidden/>
          </w:rPr>
          <w:fldChar w:fldCharType="begin"/>
        </w:r>
        <w:r w:rsidR="000814B2">
          <w:rPr>
            <w:noProof/>
            <w:webHidden/>
          </w:rPr>
          <w:instrText xml:space="preserve"> PAGEREF _Toc493776853 \h </w:instrText>
        </w:r>
        <w:r w:rsidR="000814B2">
          <w:rPr>
            <w:noProof/>
            <w:webHidden/>
          </w:rPr>
        </w:r>
        <w:r w:rsidR="000814B2">
          <w:rPr>
            <w:noProof/>
            <w:webHidden/>
          </w:rPr>
          <w:fldChar w:fldCharType="separate"/>
        </w:r>
        <w:r w:rsidR="000E2B4A">
          <w:rPr>
            <w:noProof/>
            <w:webHidden/>
          </w:rPr>
          <w:t>2</w:t>
        </w:r>
        <w:r w:rsidR="000814B2">
          <w:rPr>
            <w:noProof/>
            <w:webHidden/>
          </w:rPr>
          <w:fldChar w:fldCharType="end"/>
        </w:r>
      </w:hyperlink>
    </w:p>
    <w:p w:rsidR="000814B2" w:rsidRDefault="000E2B4A">
      <w:pPr>
        <w:pStyle w:val="11"/>
        <w:tabs>
          <w:tab w:val="right" w:leader="dot" w:pos="8296"/>
        </w:tabs>
        <w:rPr>
          <w:rFonts w:asciiTheme="minorHAnsi" w:eastAsiaTheme="minorEastAsia" w:hAnsiTheme="minorHAnsi" w:cstheme="minorBidi"/>
          <w:noProof/>
          <w:szCs w:val="22"/>
        </w:rPr>
      </w:pPr>
      <w:hyperlink w:anchor="_Toc493776854" w:history="1">
        <w:r w:rsidR="000814B2" w:rsidRPr="00BD064E">
          <w:rPr>
            <w:rStyle w:val="a9"/>
            <w:b/>
            <w:noProof/>
          </w:rPr>
          <w:t>Abstract</w:t>
        </w:r>
        <w:r w:rsidR="000814B2">
          <w:rPr>
            <w:noProof/>
            <w:webHidden/>
          </w:rPr>
          <w:tab/>
        </w:r>
        <w:r w:rsidR="000814B2">
          <w:rPr>
            <w:noProof/>
            <w:webHidden/>
          </w:rPr>
          <w:fldChar w:fldCharType="begin"/>
        </w:r>
        <w:r w:rsidR="000814B2">
          <w:rPr>
            <w:noProof/>
            <w:webHidden/>
          </w:rPr>
          <w:instrText xml:space="preserve"> PAGEREF _Toc493776854 \h </w:instrText>
        </w:r>
        <w:r w:rsidR="000814B2">
          <w:rPr>
            <w:noProof/>
            <w:webHidden/>
          </w:rPr>
        </w:r>
        <w:r w:rsidR="000814B2">
          <w:rPr>
            <w:noProof/>
            <w:webHidden/>
          </w:rPr>
          <w:fldChar w:fldCharType="separate"/>
        </w:r>
        <w:r>
          <w:rPr>
            <w:noProof/>
            <w:webHidden/>
          </w:rPr>
          <w:t>3</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55" w:history="1">
        <w:r w:rsidR="000814B2" w:rsidRPr="00BD064E">
          <w:rPr>
            <w:rStyle w:val="a9"/>
            <w:rFonts w:ascii="黑体" w:eastAsia="黑体" w:hAnsi="黑体"/>
            <w:b/>
            <w:noProof/>
          </w:rPr>
          <w:t>1.</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绪论</w:t>
        </w:r>
        <w:r w:rsidR="000814B2">
          <w:rPr>
            <w:noProof/>
            <w:webHidden/>
          </w:rPr>
          <w:tab/>
        </w:r>
        <w:r w:rsidR="000814B2">
          <w:rPr>
            <w:noProof/>
            <w:webHidden/>
          </w:rPr>
          <w:fldChar w:fldCharType="begin"/>
        </w:r>
        <w:r w:rsidR="000814B2">
          <w:rPr>
            <w:noProof/>
            <w:webHidden/>
          </w:rPr>
          <w:instrText xml:space="preserve"> PAGEREF _Toc493776855 \h </w:instrText>
        </w:r>
        <w:r w:rsidR="000814B2">
          <w:rPr>
            <w:noProof/>
            <w:webHidden/>
          </w:rPr>
        </w:r>
        <w:r w:rsidR="000814B2">
          <w:rPr>
            <w:noProof/>
            <w:webHidden/>
          </w:rPr>
          <w:fldChar w:fldCharType="separate"/>
        </w:r>
        <w:r>
          <w:rPr>
            <w:noProof/>
            <w:webHidden/>
          </w:rPr>
          <w:t>6</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56" w:history="1">
        <w:r w:rsidR="000814B2" w:rsidRPr="00BD064E">
          <w:rPr>
            <w:rStyle w:val="a9"/>
            <w:rFonts w:ascii="黑体" w:eastAsia="黑体" w:hAnsi="黑体"/>
            <w:noProof/>
          </w:rPr>
          <w:t>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选题的背景及意义</w:t>
        </w:r>
        <w:r w:rsidR="000814B2">
          <w:rPr>
            <w:noProof/>
            <w:webHidden/>
          </w:rPr>
          <w:tab/>
        </w:r>
        <w:r w:rsidR="000814B2">
          <w:rPr>
            <w:noProof/>
            <w:webHidden/>
          </w:rPr>
          <w:fldChar w:fldCharType="begin"/>
        </w:r>
        <w:r w:rsidR="000814B2">
          <w:rPr>
            <w:noProof/>
            <w:webHidden/>
          </w:rPr>
          <w:instrText xml:space="preserve"> PAGEREF _Toc493776856 \h </w:instrText>
        </w:r>
        <w:r w:rsidR="000814B2">
          <w:rPr>
            <w:noProof/>
            <w:webHidden/>
          </w:rPr>
        </w:r>
        <w:r w:rsidR="000814B2">
          <w:rPr>
            <w:noProof/>
            <w:webHidden/>
          </w:rPr>
          <w:fldChar w:fldCharType="separate"/>
        </w:r>
        <w:r>
          <w:rPr>
            <w:noProof/>
            <w:webHidden/>
          </w:rPr>
          <w:t>6</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57" w:history="1">
        <w:r w:rsidR="000814B2" w:rsidRPr="00BD064E">
          <w:rPr>
            <w:rStyle w:val="a9"/>
            <w:rFonts w:ascii="黑体" w:eastAsia="黑体" w:hAnsi="黑体"/>
            <w:noProof/>
          </w:rPr>
          <w:t>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国内外研究现状</w:t>
        </w:r>
        <w:r w:rsidR="000814B2">
          <w:rPr>
            <w:noProof/>
            <w:webHidden/>
          </w:rPr>
          <w:tab/>
        </w:r>
        <w:r w:rsidR="000814B2">
          <w:rPr>
            <w:noProof/>
            <w:webHidden/>
          </w:rPr>
          <w:fldChar w:fldCharType="begin"/>
        </w:r>
        <w:r w:rsidR="000814B2">
          <w:rPr>
            <w:noProof/>
            <w:webHidden/>
          </w:rPr>
          <w:instrText xml:space="preserve"> PAGEREF _Toc493776857 \h </w:instrText>
        </w:r>
        <w:r w:rsidR="000814B2">
          <w:rPr>
            <w:noProof/>
            <w:webHidden/>
          </w:rPr>
        </w:r>
        <w:r w:rsidR="000814B2">
          <w:rPr>
            <w:noProof/>
            <w:webHidden/>
          </w:rPr>
          <w:fldChar w:fldCharType="separate"/>
        </w:r>
        <w:r>
          <w:rPr>
            <w:noProof/>
            <w:webHidden/>
          </w:rPr>
          <w:t>7</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58" w:history="1">
        <w:r w:rsidR="000814B2" w:rsidRPr="00BD064E">
          <w:rPr>
            <w:rStyle w:val="a9"/>
            <w:rFonts w:ascii="宋体" w:hAnsi="宋体"/>
            <w:noProof/>
          </w:rPr>
          <w:t>1.2.1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微服务架构的研究现状</w:t>
        </w:r>
        <w:r w:rsidR="000814B2">
          <w:rPr>
            <w:noProof/>
            <w:webHidden/>
          </w:rPr>
          <w:tab/>
        </w:r>
        <w:r w:rsidR="000814B2">
          <w:rPr>
            <w:noProof/>
            <w:webHidden/>
          </w:rPr>
          <w:fldChar w:fldCharType="begin"/>
        </w:r>
        <w:r w:rsidR="000814B2">
          <w:rPr>
            <w:noProof/>
            <w:webHidden/>
          </w:rPr>
          <w:instrText xml:space="preserve"> PAGEREF _Toc493776858 \h </w:instrText>
        </w:r>
        <w:r w:rsidR="000814B2">
          <w:rPr>
            <w:noProof/>
            <w:webHidden/>
          </w:rPr>
        </w:r>
        <w:r w:rsidR="000814B2">
          <w:rPr>
            <w:noProof/>
            <w:webHidden/>
          </w:rPr>
          <w:fldChar w:fldCharType="separate"/>
        </w:r>
        <w:r>
          <w:rPr>
            <w:noProof/>
            <w:webHidden/>
          </w:rPr>
          <w:t>7</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59" w:history="1">
        <w:r w:rsidR="000814B2" w:rsidRPr="00BD064E">
          <w:rPr>
            <w:rStyle w:val="a9"/>
            <w:rFonts w:ascii="黑体" w:eastAsia="黑体" w:hAnsi="黑体"/>
            <w:noProof/>
          </w:rPr>
          <w:t>1.2.2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推荐算法的研究现状</w:t>
        </w:r>
        <w:r w:rsidR="000814B2">
          <w:rPr>
            <w:noProof/>
            <w:webHidden/>
          </w:rPr>
          <w:tab/>
        </w:r>
        <w:r w:rsidR="000814B2">
          <w:rPr>
            <w:noProof/>
            <w:webHidden/>
          </w:rPr>
          <w:fldChar w:fldCharType="begin"/>
        </w:r>
        <w:r w:rsidR="000814B2">
          <w:rPr>
            <w:noProof/>
            <w:webHidden/>
          </w:rPr>
          <w:instrText xml:space="preserve"> PAGEREF _Toc493776859 \h </w:instrText>
        </w:r>
        <w:r w:rsidR="000814B2">
          <w:rPr>
            <w:noProof/>
            <w:webHidden/>
          </w:rPr>
        </w:r>
        <w:r w:rsidR="000814B2">
          <w:rPr>
            <w:noProof/>
            <w:webHidden/>
          </w:rPr>
          <w:fldChar w:fldCharType="separate"/>
        </w:r>
        <w:r>
          <w:rPr>
            <w:noProof/>
            <w:webHidden/>
          </w:rPr>
          <w:t>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60" w:history="1">
        <w:r w:rsidR="000814B2" w:rsidRPr="00BD064E">
          <w:rPr>
            <w:rStyle w:val="a9"/>
            <w:rFonts w:ascii="黑体" w:eastAsia="黑体" w:hAnsi="黑体"/>
            <w:noProof/>
          </w:rPr>
          <w:t>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论文的主要研究内容</w:t>
        </w:r>
        <w:r w:rsidR="000814B2">
          <w:rPr>
            <w:noProof/>
            <w:webHidden/>
          </w:rPr>
          <w:tab/>
        </w:r>
        <w:r w:rsidR="000814B2">
          <w:rPr>
            <w:noProof/>
            <w:webHidden/>
          </w:rPr>
          <w:fldChar w:fldCharType="begin"/>
        </w:r>
        <w:r w:rsidR="000814B2">
          <w:rPr>
            <w:noProof/>
            <w:webHidden/>
          </w:rPr>
          <w:instrText xml:space="preserve"> PAGEREF _Toc493776860 \h </w:instrText>
        </w:r>
        <w:r w:rsidR="000814B2">
          <w:rPr>
            <w:noProof/>
            <w:webHidden/>
          </w:rPr>
        </w:r>
        <w:r w:rsidR="000814B2">
          <w:rPr>
            <w:noProof/>
            <w:webHidden/>
          </w:rPr>
          <w:fldChar w:fldCharType="separate"/>
        </w:r>
        <w:r>
          <w:rPr>
            <w:noProof/>
            <w:webHidden/>
          </w:rPr>
          <w:t>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61" w:history="1">
        <w:r w:rsidR="000814B2" w:rsidRPr="00BD064E">
          <w:rPr>
            <w:rStyle w:val="a9"/>
            <w:rFonts w:ascii="黑体" w:eastAsia="黑体" w:hAnsi="黑体"/>
            <w:noProof/>
          </w:rPr>
          <w:t>1.4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论文的组织结构</w:t>
        </w:r>
        <w:r w:rsidR="000814B2">
          <w:rPr>
            <w:noProof/>
            <w:webHidden/>
          </w:rPr>
          <w:tab/>
        </w:r>
        <w:r w:rsidR="000814B2">
          <w:rPr>
            <w:noProof/>
            <w:webHidden/>
          </w:rPr>
          <w:fldChar w:fldCharType="begin"/>
        </w:r>
        <w:r w:rsidR="000814B2">
          <w:rPr>
            <w:noProof/>
            <w:webHidden/>
          </w:rPr>
          <w:instrText xml:space="preserve"> PAGEREF _Toc493776861 \h </w:instrText>
        </w:r>
        <w:r w:rsidR="000814B2">
          <w:rPr>
            <w:noProof/>
            <w:webHidden/>
          </w:rPr>
        </w:r>
        <w:r w:rsidR="000814B2">
          <w:rPr>
            <w:noProof/>
            <w:webHidden/>
          </w:rPr>
          <w:fldChar w:fldCharType="separate"/>
        </w:r>
        <w:r>
          <w:rPr>
            <w:noProof/>
            <w:webHidden/>
          </w:rPr>
          <w:t>10</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62" w:history="1">
        <w:r w:rsidR="000814B2" w:rsidRPr="00BD064E">
          <w:rPr>
            <w:rStyle w:val="a9"/>
            <w:rFonts w:ascii="黑体" w:eastAsia="黑体" w:hAnsi="黑体"/>
            <w:b/>
            <w:noProof/>
          </w:rPr>
          <w:t>2.</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相关技术理论</w:t>
        </w:r>
        <w:r w:rsidR="000814B2">
          <w:rPr>
            <w:noProof/>
            <w:webHidden/>
          </w:rPr>
          <w:tab/>
        </w:r>
        <w:r w:rsidR="000814B2">
          <w:rPr>
            <w:noProof/>
            <w:webHidden/>
          </w:rPr>
          <w:fldChar w:fldCharType="begin"/>
        </w:r>
        <w:r w:rsidR="000814B2">
          <w:rPr>
            <w:noProof/>
            <w:webHidden/>
          </w:rPr>
          <w:instrText xml:space="preserve"> PAGEREF _Toc493776862 \h </w:instrText>
        </w:r>
        <w:r w:rsidR="000814B2">
          <w:rPr>
            <w:noProof/>
            <w:webHidden/>
          </w:rPr>
        </w:r>
        <w:r w:rsidR="000814B2">
          <w:rPr>
            <w:noProof/>
            <w:webHidden/>
          </w:rPr>
          <w:fldChar w:fldCharType="separate"/>
        </w:r>
        <w:r>
          <w:rPr>
            <w:noProof/>
            <w:webHidden/>
          </w:rPr>
          <w:t>12</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63" w:history="1">
        <w:r w:rsidR="000814B2" w:rsidRPr="00BD064E">
          <w:rPr>
            <w:rStyle w:val="a9"/>
            <w:rFonts w:ascii="黑体" w:eastAsia="黑体" w:hAnsi="黑体"/>
            <w:noProof/>
          </w:rPr>
          <w:t>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前端开发相关技术</w:t>
        </w:r>
        <w:r w:rsidR="000814B2">
          <w:rPr>
            <w:noProof/>
            <w:webHidden/>
          </w:rPr>
          <w:tab/>
        </w:r>
        <w:r w:rsidR="000814B2">
          <w:rPr>
            <w:noProof/>
            <w:webHidden/>
          </w:rPr>
          <w:fldChar w:fldCharType="begin"/>
        </w:r>
        <w:r w:rsidR="000814B2">
          <w:rPr>
            <w:noProof/>
            <w:webHidden/>
          </w:rPr>
          <w:instrText xml:space="preserve"> PAGEREF _Toc493776863 \h </w:instrText>
        </w:r>
        <w:r w:rsidR="000814B2">
          <w:rPr>
            <w:noProof/>
            <w:webHidden/>
          </w:rPr>
        </w:r>
        <w:r w:rsidR="000814B2">
          <w:rPr>
            <w:noProof/>
            <w:webHidden/>
          </w:rPr>
          <w:fldChar w:fldCharType="separate"/>
        </w:r>
        <w:r>
          <w:rPr>
            <w:noProof/>
            <w:webHidden/>
          </w:rPr>
          <w:t>12</w:t>
        </w:r>
        <w:r w:rsidR="000814B2">
          <w:rPr>
            <w:noProof/>
            <w:webHidden/>
          </w:rPr>
          <w:fldChar w:fldCharType="end"/>
        </w:r>
      </w:hyperlink>
    </w:p>
    <w:p w:rsidR="000814B2" w:rsidRDefault="000E2B4A">
      <w:pPr>
        <w:pStyle w:val="3"/>
        <w:tabs>
          <w:tab w:val="left" w:pos="2057"/>
          <w:tab w:val="right" w:leader="dot" w:pos="8296"/>
        </w:tabs>
        <w:rPr>
          <w:rFonts w:asciiTheme="minorHAnsi" w:eastAsiaTheme="minorEastAsia" w:hAnsiTheme="minorHAnsi" w:cstheme="minorBidi"/>
          <w:noProof/>
          <w:szCs w:val="22"/>
        </w:rPr>
      </w:pPr>
      <w:hyperlink w:anchor="_Toc493776864" w:history="1">
        <w:r w:rsidR="000814B2" w:rsidRPr="00BD064E">
          <w:rPr>
            <w:rStyle w:val="a9"/>
            <w:rFonts w:ascii="黑体" w:eastAsia="黑体" w:hAnsi="黑体"/>
            <w:noProof/>
          </w:rPr>
          <w:t>2.1.1</w:t>
        </w:r>
        <w:r w:rsidR="000814B2">
          <w:rPr>
            <w:rFonts w:asciiTheme="minorHAnsi" w:eastAsiaTheme="minorEastAsia" w:hAnsiTheme="minorHAnsi" w:cstheme="minorBidi"/>
            <w:noProof/>
            <w:szCs w:val="22"/>
          </w:rPr>
          <w:tab/>
        </w:r>
        <w:r w:rsidR="000814B2" w:rsidRPr="00BD064E">
          <w:rPr>
            <w:rStyle w:val="a9"/>
            <w:rFonts w:eastAsia="黑体"/>
            <w:noProof/>
          </w:rPr>
          <w:t>Framework7</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_Toc493776864 \h </w:instrText>
        </w:r>
        <w:r w:rsidR="000814B2">
          <w:rPr>
            <w:noProof/>
            <w:webHidden/>
          </w:rPr>
        </w:r>
        <w:r w:rsidR="000814B2">
          <w:rPr>
            <w:noProof/>
            <w:webHidden/>
          </w:rPr>
          <w:fldChar w:fldCharType="separate"/>
        </w:r>
        <w:r>
          <w:rPr>
            <w:noProof/>
            <w:webHidden/>
          </w:rPr>
          <w:t>12</w:t>
        </w:r>
        <w:r w:rsidR="000814B2">
          <w:rPr>
            <w:noProof/>
            <w:webHidden/>
          </w:rPr>
          <w:fldChar w:fldCharType="end"/>
        </w:r>
      </w:hyperlink>
    </w:p>
    <w:p w:rsidR="000814B2" w:rsidRDefault="000E2B4A">
      <w:pPr>
        <w:pStyle w:val="3"/>
        <w:tabs>
          <w:tab w:val="left" w:pos="2057"/>
          <w:tab w:val="right" w:leader="dot" w:pos="8296"/>
        </w:tabs>
        <w:rPr>
          <w:rFonts w:asciiTheme="minorHAnsi" w:eastAsiaTheme="minorEastAsia" w:hAnsiTheme="minorHAnsi" w:cstheme="minorBidi"/>
          <w:noProof/>
          <w:szCs w:val="22"/>
        </w:rPr>
      </w:pPr>
      <w:hyperlink w:anchor="_Toc493776866" w:history="1">
        <w:r w:rsidR="000814B2" w:rsidRPr="00BD064E">
          <w:rPr>
            <w:rStyle w:val="a9"/>
            <w:rFonts w:ascii="黑体" w:eastAsia="黑体" w:hAnsi="黑体"/>
            <w:noProof/>
          </w:rPr>
          <w:t>2.1.2</w:t>
        </w:r>
        <w:r w:rsidR="000814B2">
          <w:rPr>
            <w:rFonts w:asciiTheme="minorHAnsi" w:eastAsiaTheme="minorEastAsia" w:hAnsiTheme="minorHAnsi" w:cstheme="minorBidi"/>
            <w:noProof/>
            <w:szCs w:val="22"/>
          </w:rPr>
          <w:tab/>
        </w:r>
        <w:r w:rsidR="000814B2" w:rsidRPr="00BD064E">
          <w:rPr>
            <w:rStyle w:val="a9"/>
            <w:rFonts w:eastAsia="黑体"/>
            <w:noProof/>
          </w:rPr>
          <w:t>AngularJS</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_Toc493776866 \h </w:instrText>
        </w:r>
        <w:r w:rsidR="000814B2">
          <w:rPr>
            <w:noProof/>
            <w:webHidden/>
          </w:rPr>
        </w:r>
        <w:r w:rsidR="000814B2">
          <w:rPr>
            <w:noProof/>
            <w:webHidden/>
          </w:rPr>
          <w:fldChar w:fldCharType="separate"/>
        </w:r>
        <w:r>
          <w:rPr>
            <w:noProof/>
            <w:webHidden/>
          </w:rPr>
          <w:t>13</w:t>
        </w:r>
        <w:r w:rsidR="000814B2">
          <w:rPr>
            <w:noProof/>
            <w:webHidden/>
          </w:rPr>
          <w:fldChar w:fldCharType="end"/>
        </w:r>
      </w:hyperlink>
    </w:p>
    <w:p w:rsidR="000814B2" w:rsidRDefault="000E2B4A">
      <w:pPr>
        <w:pStyle w:val="3"/>
        <w:tabs>
          <w:tab w:val="left" w:pos="2057"/>
          <w:tab w:val="right" w:leader="dot" w:pos="8296"/>
        </w:tabs>
        <w:rPr>
          <w:rFonts w:asciiTheme="minorHAnsi" w:eastAsiaTheme="minorEastAsia" w:hAnsiTheme="minorHAnsi" w:cstheme="minorBidi"/>
          <w:noProof/>
          <w:szCs w:val="22"/>
        </w:rPr>
      </w:pPr>
      <w:hyperlink w:anchor="_Toc493776867" w:history="1">
        <w:r w:rsidR="000814B2" w:rsidRPr="00BD064E">
          <w:rPr>
            <w:rStyle w:val="a9"/>
            <w:rFonts w:ascii="黑体" w:eastAsia="黑体" w:hAnsi="黑体"/>
            <w:noProof/>
          </w:rPr>
          <w:t>2.1.3</w:t>
        </w:r>
        <w:r w:rsidR="000814B2">
          <w:rPr>
            <w:rFonts w:asciiTheme="minorHAnsi" w:eastAsiaTheme="minorEastAsia" w:hAnsiTheme="minorHAnsi" w:cstheme="minorBidi"/>
            <w:noProof/>
            <w:szCs w:val="22"/>
          </w:rPr>
          <w:tab/>
        </w:r>
        <w:r w:rsidR="000814B2" w:rsidRPr="00BD064E">
          <w:rPr>
            <w:rStyle w:val="a9"/>
            <w:rFonts w:eastAsia="黑体"/>
            <w:noProof/>
          </w:rPr>
          <w:t>React</w:t>
        </w:r>
        <w:r w:rsidR="000814B2" w:rsidRPr="00BD064E">
          <w:rPr>
            <w:rStyle w:val="a9"/>
            <w:rFonts w:ascii="黑体" w:eastAsia="黑体" w:hAnsi="黑体"/>
            <w:noProof/>
          </w:rPr>
          <w:t>技术介绍</w:t>
        </w:r>
        <w:r w:rsidR="000814B2">
          <w:rPr>
            <w:noProof/>
            <w:webHidden/>
          </w:rPr>
          <w:tab/>
        </w:r>
        <w:r w:rsidR="000814B2">
          <w:rPr>
            <w:noProof/>
            <w:webHidden/>
          </w:rPr>
          <w:fldChar w:fldCharType="begin"/>
        </w:r>
        <w:r w:rsidR="000814B2">
          <w:rPr>
            <w:noProof/>
            <w:webHidden/>
          </w:rPr>
          <w:instrText xml:space="preserve"> PAGEREF _Toc493776867 \h </w:instrText>
        </w:r>
        <w:r w:rsidR="000814B2">
          <w:rPr>
            <w:noProof/>
            <w:webHidden/>
          </w:rPr>
        </w:r>
        <w:r w:rsidR="000814B2">
          <w:rPr>
            <w:noProof/>
            <w:webHidden/>
          </w:rPr>
          <w:fldChar w:fldCharType="separate"/>
        </w:r>
        <w:r>
          <w:rPr>
            <w:noProof/>
            <w:webHidden/>
          </w:rPr>
          <w:t>14</w:t>
        </w:r>
        <w:r w:rsidR="000814B2">
          <w:rPr>
            <w:noProof/>
            <w:webHidden/>
          </w:rPr>
          <w:fldChar w:fldCharType="end"/>
        </w:r>
      </w:hyperlink>
    </w:p>
    <w:p w:rsidR="000814B2" w:rsidRDefault="000E2B4A">
      <w:pPr>
        <w:pStyle w:val="2"/>
        <w:tabs>
          <w:tab w:val="left" w:pos="1470"/>
          <w:tab w:val="right" w:leader="dot" w:pos="8296"/>
        </w:tabs>
        <w:rPr>
          <w:rFonts w:asciiTheme="minorHAnsi" w:eastAsiaTheme="minorEastAsia" w:hAnsiTheme="minorHAnsi" w:cstheme="minorBidi"/>
          <w:noProof/>
          <w:szCs w:val="22"/>
        </w:rPr>
      </w:pPr>
      <w:hyperlink w:anchor="_Toc493776868" w:history="1">
        <w:r w:rsidR="000814B2" w:rsidRPr="00BD064E">
          <w:rPr>
            <w:rStyle w:val="a9"/>
            <w:rFonts w:ascii="黑体" w:eastAsia="黑体" w:hAnsi="黑体"/>
            <w:noProof/>
          </w:rPr>
          <w:t>2.2</w:t>
        </w:r>
        <w:r w:rsidR="000814B2">
          <w:rPr>
            <w:rFonts w:asciiTheme="minorHAnsi" w:eastAsiaTheme="minorEastAsia" w:hAnsiTheme="minorHAnsi" w:cstheme="minorBidi"/>
            <w:noProof/>
            <w:szCs w:val="22"/>
          </w:rPr>
          <w:tab/>
        </w:r>
        <w:r w:rsidR="000814B2" w:rsidRPr="00BD064E">
          <w:rPr>
            <w:rStyle w:val="a9"/>
            <w:rFonts w:eastAsia="黑体"/>
            <w:noProof/>
          </w:rPr>
          <w:t>Spring Boot</w:t>
        </w:r>
        <w:r w:rsidR="000814B2" w:rsidRPr="00BD064E">
          <w:rPr>
            <w:rStyle w:val="a9"/>
            <w:rFonts w:ascii="黑体" w:eastAsia="黑体" w:hAnsi="黑体"/>
            <w:noProof/>
          </w:rPr>
          <w:t>框架简介</w:t>
        </w:r>
        <w:r w:rsidR="000814B2">
          <w:rPr>
            <w:noProof/>
            <w:webHidden/>
          </w:rPr>
          <w:tab/>
        </w:r>
        <w:r w:rsidR="000814B2">
          <w:rPr>
            <w:noProof/>
            <w:webHidden/>
          </w:rPr>
          <w:fldChar w:fldCharType="begin"/>
        </w:r>
        <w:r w:rsidR="000814B2">
          <w:rPr>
            <w:noProof/>
            <w:webHidden/>
          </w:rPr>
          <w:instrText xml:space="preserve"> PAGEREF _Toc493776868 \h </w:instrText>
        </w:r>
        <w:r w:rsidR="000814B2">
          <w:rPr>
            <w:noProof/>
            <w:webHidden/>
          </w:rPr>
        </w:r>
        <w:r w:rsidR="000814B2">
          <w:rPr>
            <w:noProof/>
            <w:webHidden/>
          </w:rPr>
          <w:fldChar w:fldCharType="separate"/>
        </w:r>
        <w:r>
          <w:rPr>
            <w:noProof/>
            <w:webHidden/>
          </w:rPr>
          <w:t>16</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69" w:history="1">
        <w:r w:rsidR="000814B2" w:rsidRPr="00BD064E">
          <w:rPr>
            <w:rStyle w:val="a9"/>
            <w:rFonts w:ascii="黑体" w:eastAsia="黑体" w:hAnsi="黑体"/>
            <w:noProof/>
          </w:rPr>
          <w:t>2.3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微服务架构简介</w:t>
        </w:r>
        <w:r w:rsidR="000814B2">
          <w:rPr>
            <w:noProof/>
            <w:webHidden/>
          </w:rPr>
          <w:tab/>
        </w:r>
        <w:r w:rsidR="000814B2">
          <w:rPr>
            <w:noProof/>
            <w:webHidden/>
          </w:rPr>
          <w:fldChar w:fldCharType="begin"/>
        </w:r>
        <w:r w:rsidR="000814B2">
          <w:rPr>
            <w:noProof/>
            <w:webHidden/>
          </w:rPr>
          <w:instrText xml:space="preserve"> PAGEREF _Toc493776869 \h </w:instrText>
        </w:r>
        <w:r w:rsidR="000814B2">
          <w:rPr>
            <w:noProof/>
            <w:webHidden/>
          </w:rPr>
        </w:r>
        <w:r w:rsidR="000814B2">
          <w:rPr>
            <w:noProof/>
            <w:webHidden/>
          </w:rPr>
          <w:fldChar w:fldCharType="separate"/>
        </w:r>
        <w:r>
          <w:rPr>
            <w:noProof/>
            <w:webHidden/>
          </w:rPr>
          <w:t>18</w:t>
        </w:r>
        <w:r w:rsidR="000814B2">
          <w:rPr>
            <w:noProof/>
            <w:webHidden/>
          </w:rPr>
          <w:fldChar w:fldCharType="end"/>
        </w:r>
      </w:hyperlink>
    </w:p>
    <w:p w:rsidR="000814B2" w:rsidRDefault="000E2B4A">
      <w:pPr>
        <w:pStyle w:val="2"/>
        <w:tabs>
          <w:tab w:val="left" w:pos="1470"/>
          <w:tab w:val="right" w:leader="dot" w:pos="8296"/>
        </w:tabs>
        <w:rPr>
          <w:rFonts w:asciiTheme="minorHAnsi" w:eastAsiaTheme="minorEastAsia" w:hAnsiTheme="minorHAnsi" w:cstheme="minorBidi"/>
          <w:noProof/>
          <w:szCs w:val="22"/>
        </w:rPr>
      </w:pPr>
      <w:hyperlink w:anchor="_Toc493776870" w:history="1">
        <w:r w:rsidR="000814B2" w:rsidRPr="00BD064E">
          <w:rPr>
            <w:rStyle w:val="a9"/>
            <w:rFonts w:ascii="黑体" w:eastAsia="黑体" w:hAnsi="黑体"/>
            <w:noProof/>
          </w:rPr>
          <w:t>2.4</w:t>
        </w:r>
        <w:r w:rsidR="000814B2">
          <w:rPr>
            <w:rFonts w:asciiTheme="minorHAnsi" w:eastAsiaTheme="minorEastAsia" w:hAnsiTheme="minorHAnsi" w:cstheme="minorBidi"/>
            <w:noProof/>
            <w:szCs w:val="22"/>
          </w:rPr>
          <w:tab/>
        </w:r>
        <w:r w:rsidR="000814B2" w:rsidRPr="00BD064E">
          <w:rPr>
            <w:rStyle w:val="a9"/>
            <w:rFonts w:eastAsia="黑体"/>
            <w:noProof/>
          </w:rPr>
          <w:t>Docker</w:t>
        </w:r>
        <w:r w:rsidR="000814B2" w:rsidRPr="00BD064E">
          <w:rPr>
            <w:rStyle w:val="a9"/>
            <w:rFonts w:ascii="黑体" w:eastAsia="黑体" w:hAnsi="黑体"/>
            <w:noProof/>
          </w:rPr>
          <w:t>技术简介</w:t>
        </w:r>
        <w:r w:rsidR="000814B2">
          <w:rPr>
            <w:noProof/>
            <w:webHidden/>
          </w:rPr>
          <w:tab/>
        </w:r>
        <w:r w:rsidR="000814B2">
          <w:rPr>
            <w:noProof/>
            <w:webHidden/>
          </w:rPr>
          <w:fldChar w:fldCharType="begin"/>
        </w:r>
        <w:r w:rsidR="000814B2">
          <w:rPr>
            <w:noProof/>
            <w:webHidden/>
          </w:rPr>
          <w:instrText xml:space="preserve"> PAGEREF _Toc493776870 \h </w:instrText>
        </w:r>
        <w:r w:rsidR="000814B2">
          <w:rPr>
            <w:noProof/>
            <w:webHidden/>
          </w:rPr>
        </w:r>
        <w:r w:rsidR="000814B2">
          <w:rPr>
            <w:noProof/>
            <w:webHidden/>
          </w:rPr>
          <w:fldChar w:fldCharType="separate"/>
        </w:r>
        <w:r>
          <w:rPr>
            <w:noProof/>
            <w:webHidden/>
          </w:rPr>
          <w:t>20</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71" w:history="1">
        <w:r w:rsidR="000814B2" w:rsidRPr="00BD064E">
          <w:rPr>
            <w:rStyle w:val="a9"/>
            <w:rFonts w:ascii="黑体" w:eastAsia="黑体" w:hAnsi="黑体"/>
            <w:noProof/>
          </w:rPr>
          <w:t>2.5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推荐系统相关介绍</w:t>
        </w:r>
        <w:r w:rsidR="000814B2">
          <w:rPr>
            <w:noProof/>
            <w:webHidden/>
          </w:rPr>
          <w:tab/>
        </w:r>
        <w:r w:rsidR="000814B2">
          <w:rPr>
            <w:noProof/>
            <w:webHidden/>
          </w:rPr>
          <w:fldChar w:fldCharType="begin"/>
        </w:r>
        <w:r w:rsidR="000814B2">
          <w:rPr>
            <w:noProof/>
            <w:webHidden/>
          </w:rPr>
          <w:instrText xml:space="preserve"> PAGEREF _Toc493776871 \h </w:instrText>
        </w:r>
        <w:r w:rsidR="000814B2">
          <w:rPr>
            <w:noProof/>
            <w:webHidden/>
          </w:rPr>
        </w:r>
        <w:r w:rsidR="000814B2">
          <w:rPr>
            <w:noProof/>
            <w:webHidden/>
          </w:rPr>
          <w:fldChar w:fldCharType="separate"/>
        </w:r>
        <w:r>
          <w:rPr>
            <w:noProof/>
            <w:webHidden/>
          </w:rPr>
          <w:t>22</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72" w:history="1">
        <w:r w:rsidR="000814B2" w:rsidRPr="00BD064E">
          <w:rPr>
            <w:rStyle w:val="a9"/>
            <w:rFonts w:ascii="黑体" w:eastAsia="黑体" w:hAnsi="黑体"/>
            <w:noProof/>
          </w:rPr>
          <w:t>2.5.1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推荐系统定义</w:t>
        </w:r>
        <w:r w:rsidR="000814B2">
          <w:rPr>
            <w:noProof/>
            <w:webHidden/>
          </w:rPr>
          <w:tab/>
        </w:r>
        <w:r w:rsidR="000814B2">
          <w:rPr>
            <w:noProof/>
            <w:webHidden/>
          </w:rPr>
          <w:fldChar w:fldCharType="begin"/>
        </w:r>
        <w:r w:rsidR="000814B2">
          <w:rPr>
            <w:noProof/>
            <w:webHidden/>
          </w:rPr>
          <w:instrText xml:space="preserve"> PAGEREF _Toc493776872 \h </w:instrText>
        </w:r>
        <w:r w:rsidR="000814B2">
          <w:rPr>
            <w:noProof/>
            <w:webHidden/>
          </w:rPr>
        </w:r>
        <w:r w:rsidR="000814B2">
          <w:rPr>
            <w:noProof/>
            <w:webHidden/>
          </w:rPr>
          <w:fldChar w:fldCharType="separate"/>
        </w:r>
        <w:r>
          <w:rPr>
            <w:noProof/>
            <w:webHidden/>
          </w:rPr>
          <w:t>22</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73" w:history="1">
        <w:r w:rsidR="000814B2" w:rsidRPr="00BD064E">
          <w:rPr>
            <w:rStyle w:val="a9"/>
            <w:rFonts w:ascii="黑体" w:eastAsia="黑体" w:hAnsi="黑体"/>
            <w:noProof/>
          </w:rPr>
          <w:t>2.5.2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w:t>
        </w:r>
        <w:r w:rsidR="000814B2">
          <w:rPr>
            <w:noProof/>
            <w:webHidden/>
          </w:rPr>
          <w:tab/>
        </w:r>
        <w:r w:rsidR="000814B2">
          <w:rPr>
            <w:noProof/>
            <w:webHidden/>
          </w:rPr>
          <w:fldChar w:fldCharType="begin"/>
        </w:r>
        <w:r w:rsidR="000814B2">
          <w:rPr>
            <w:noProof/>
            <w:webHidden/>
          </w:rPr>
          <w:instrText xml:space="preserve"> PAGEREF _Toc493776873 \h </w:instrText>
        </w:r>
        <w:r w:rsidR="000814B2">
          <w:rPr>
            <w:noProof/>
            <w:webHidden/>
          </w:rPr>
        </w:r>
        <w:r w:rsidR="000814B2">
          <w:rPr>
            <w:noProof/>
            <w:webHidden/>
          </w:rPr>
          <w:fldChar w:fldCharType="separate"/>
        </w:r>
        <w:r>
          <w:rPr>
            <w:noProof/>
            <w:webHidden/>
          </w:rPr>
          <w:t>23</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74" w:history="1">
        <w:r w:rsidR="000814B2" w:rsidRPr="00BD064E">
          <w:rPr>
            <w:rStyle w:val="a9"/>
            <w:rFonts w:ascii="黑体" w:eastAsia="黑体" w:hAnsi="黑体"/>
            <w:noProof/>
          </w:rPr>
          <w:t>2.6</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_Toc493776874 \h </w:instrText>
        </w:r>
        <w:r w:rsidR="000814B2">
          <w:rPr>
            <w:noProof/>
            <w:webHidden/>
          </w:rPr>
        </w:r>
        <w:r w:rsidR="000814B2">
          <w:rPr>
            <w:noProof/>
            <w:webHidden/>
          </w:rPr>
          <w:fldChar w:fldCharType="separate"/>
        </w:r>
        <w:r>
          <w:rPr>
            <w:noProof/>
            <w:webHidden/>
          </w:rPr>
          <w:t>26</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75" w:history="1">
        <w:r w:rsidR="000814B2" w:rsidRPr="00BD064E">
          <w:rPr>
            <w:rStyle w:val="a9"/>
            <w:rFonts w:ascii="黑体" w:eastAsia="黑体" w:hAnsi="黑体"/>
            <w:b/>
            <w:noProof/>
          </w:rPr>
          <w:t>3</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需求分析</w:t>
        </w:r>
        <w:r w:rsidR="000814B2">
          <w:rPr>
            <w:noProof/>
            <w:webHidden/>
          </w:rPr>
          <w:tab/>
        </w:r>
        <w:r w:rsidR="000814B2">
          <w:rPr>
            <w:noProof/>
            <w:webHidden/>
          </w:rPr>
          <w:fldChar w:fldCharType="begin"/>
        </w:r>
        <w:r w:rsidR="000814B2">
          <w:rPr>
            <w:noProof/>
            <w:webHidden/>
          </w:rPr>
          <w:instrText xml:space="preserve"> PAGEREF _Toc493776875 \h </w:instrText>
        </w:r>
        <w:r w:rsidR="000814B2">
          <w:rPr>
            <w:noProof/>
            <w:webHidden/>
          </w:rPr>
        </w:r>
        <w:r w:rsidR="000814B2">
          <w:rPr>
            <w:noProof/>
            <w:webHidden/>
          </w:rPr>
          <w:fldChar w:fldCharType="separate"/>
        </w:r>
        <w:r>
          <w:rPr>
            <w:noProof/>
            <w:webHidden/>
          </w:rPr>
          <w:t>27</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76" w:history="1">
        <w:r w:rsidR="000814B2" w:rsidRPr="00BD064E">
          <w:rPr>
            <w:rStyle w:val="a9"/>
            <w:rFonts w:ascii="黑体" w:eastAsia="黑体" w:hAnsi="黑体"/>
            <w:noProof/>
          </w:rPr>
          <w:t>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功能性需求分析</w:t>
        </w:r>
        <w:r w:rsidR="000814B2">
          <w:rPr>
            <w:noProof/>
            <w:webHidden/>
          </w:rPr>
          <w:tab/>
        </w:r>
        <w:r w:rsidR="000814B2">
          <w:rPr>
            <w:noProof/>
            <w:webHidden/>
          </w:rPr>
          <w:fldChar w:fldCharType="begin"/>
        </w:r>
        <w:r w:rsidR="000814B2">
          <w:rPr>
            <w:noProof/>
            <w:webHidden/>
          </w:rPr>
          <w:instrText xml:space="preserve"> PAGEREF _Toc493776876 \h </w:instrText>
        </w:r>
        <w:r w:rsidR="000814B2">
          <w:rPr>
            <w:noProof/>
            <w:webHidden/>
          </w:rPr>
        </w:r>
        <w:r w:rsidR="000814B2">
          <w:rPr>
            <w:noProof/>
            <w:webHidden/>
          </w:rPr>
          <w:fldChar w:fldCharType="separate"/>
        </w:r>
        <w:r>
          <w:rPr>
            <w:noProof/>
            <w:webHidden/>
          </w:rPr>
          <w:t>27</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77" w:history="1">
        <w:r w:rsidR="000814B2" w:rsidRPr="00BD064E">
          <w:rPr>
            <w:rStyle w:val="a9"/>
            <w:rFonts w:ascii="黑体" w:eastAsia="黑体" w:hAnsi="黑体"/>
            <w:noProof/>
          </w:rPr>
          <w:t>3.1.1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客户端功能性需求分析</w:t>
        </w:r>
        <w:r w:rsidR="000814B2">
          <w:rPr>
            <w:noProof/>
            <w:webHidden/>
          </w:rPr>
          <w:tab/>
        </w:r>
        <w:r w:rsidR="000814B2">
          <w:rPr>
            <w:noProof/>
            <w:webHidden/>
          </w:rPr>
          <w:fldChar w:fldCharType="begin"/>
        </w:r>
        <w:r w:rsidR="000814B2">
          <w:rPr>
            <w:noProof/>
            <w:webHidden/>
          </w:rPr>
          <w:instrText xml:space="preserve"> PAGEREF _Toc493776877 \h </w:instrText>
        </w:r>
        <w:r w:rsidR="000814B2">
          <w:rPr>
            <w:noProof/>
            <w:webHidden/>
          </w:rPr>
        </w:r>
        <w:r w:rsidR="000814B2">
          <w:rPr>
            <w:noProof/>
            <w:webHidden/>
          </w:rPr>
          <w:fldChar w:fldCharType="separate"/>
        </w:r>
        <w:r>
          <w:rPr>
            <w:noProof/>
            <w:webHidden/>
          </w:rPr>
          <w:t>28</w:t>
        </w:r>
        <w:r w:rsidR="000814B2">
          <w:rPr>
            <w:noProof/>
            <w:webHidden/>
          </w:rPr>
          <w:fldChar w:fldCharType="end"/>
        </w:r>
      </w:hyperlink>
    </w:p>
    <w:p w:rsidR="000814B2" w:rsidRDefault="000E2B4A">
      <w:pPr>
        <w:pStyle w:val="3"/>
        <w:tabs>
          <w:tab w:val="left" w:pos="2057"/>
          <w:tab w:val="right" w:leader="dot" w:pos="8296"/>
        </w:tabs>
        <w:rPr>
          <w:rFonts w:asciiTheme="minorHAnsi" w:eastAsiaTheme="minorEastAsia" w:hAnsiTheme="minorHAnsi" w:cstheme="minorBidi"/>
          <w:noProof/>
          <w:szCs w:val="22"/>
        </w:rPr>
      </w:pPr>
      <w:hyperlink w:anchor="_Toc493776878" w:history="1">
        <w:r w:rsidR="000814B2" w:rsidRPr="00BD064E">
          <w:rPr>
            <w:rStyle w:val="a9"/>
            <w:rFonts w:ascii="黑体" w:eastAsia="黑体" w:hAnsi="黑体"/>
            <w:noProof/>
          </w:rPr>
          <w:t>3.1.2</w:t>
        </w:r>
        <w:r w:rsidR="000814B2">
          <w:rPr>
            <w:rFonts w:asciiTheme="minorHAnsi" w:eastAsiaTheme="minorEastAsia" w:hAnsiTheme="minorHAnsi" w:cstheme="minorBidi"/>
            <w:noProof/>
            <w:szCs w:val="22"/>
          </w:rPr>
          <w:tab/>
        </w:r>
        <w:r w:rsidR="000814B2" w:rsidRPr="00BD064E">
          <w:rPr>
            <w:rStyle w:val="a9"/>
            <w:rFonts w:eastAsia="黑体"/>
            <w:noProof/>
          </w:rPr>
          <w:t>Web</w:t>
        </w:r>
        <w:r w:rsidR="000814B2" w:rsidRPr="00BD064E">
          <w:rPr>
            <w:rStyle w:val="a9"/>
            <w:rFonts w:ascii="黑体" w:eastAsia="黑体" w:hAnsi="黑体"/>
            <w:noProof/>
          </w:rPr>
          <w:t>管理端功能性需求分析</w:t>
        </w:r>
        <w:r w:rsidR="000814B2">
          <w:rPr>
            <w:noProof/>
            <w:webHidden/>
          </w:rPr>
          <w:tab/>
        </w:r>
        <w:r w:rsidR="000814B2">
          <w:rPr>
            <w:noProof/>
            <w:webHidden/>
          </w:rPr>
          <w:fldChar w:fldCharType="begin"/>
        </w:r>
        <w:r w:rsidR="000814B2">
          <w:rPr>
            <w:noProof/>
            <w:webHidden/>
          </w:rPr>
          <w:instrText xml:space="preserve"> PAGEREF _Toc493776878 \h </w:instrText>
        </w:r>
        <w:r w:rsidR="000814B2">
          <w:rPr>
            <w:noProof/>
            <w:webHidden/>
          </w:rPr>
        </w:r>
        <w:r w:rsidR="000814B2">
          <w:rPr>
            <w:noProof/>
            <w:webHidden/>
          </w:rPr>
          <w:fldChar w:fldCharType="separate"/>
        </w:r>
        <w:r>
          <w:rPr>
            <w:noProof/>
            <w:webHidden/>
          </w:rPr>
          <w:t>34</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79" w:history="1">
        <w:r w:rsidR="000814B2" w:rsidRPr="00BD064E">
          <w:rPr>
            <w:rStyle w:val="a9"/>
            <w:rFonts w:ascii="黑体" w:eastAsia="黑体" w:hAnsi="黑体"/>
            <w:noProof/>
          </w:rPr>
          <w:t>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非功能性需求分析</w:t>
        </w:r>
        <w:r w:rsidR="000814B2">
          <w:rPr>
            <w:noProof/>
            <w:webHidden/>
          </w:rPr>
          <w:tab/>
        </w:r>
        <w:r w:rsidR="000814B2">
          <w:rPr>
            <w:noProof/>
            <w:webHidden/>
          </w:rPr>
          <w:fldChar w:fldCharType="begin"/>
        </w:r>
        <w:r w:rsidR="000814B2">
          <w:rPr>
            <w:noProof/>
            <w:webHidden/>
          </w:rPr>
          <w:instrText xml:space="preserve"> PAGEREF _Toc493776879 \h </w:instrText>
        </w:r>
        <w:r w:rsidR="000814B2">
          <w:rPr>
            <w:noProof/>
            <w:webHidden/>
          </w:rPr>
        </w:r>
        <w:r w:rsidR="000814B2">
          <w:rPr>
            <w:noProof/>
            <w:webHidden/>
          </w:rPr>
          <w:fldChar w:fldCharType="separate"/>
        </w:r>
        <w:r>
          <w:rPr>
            <w:noProof/>
            <w:webHidden/>
          </w:rPr>
          <w:t>37</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0" w:history="1">
        <w:r w:rsidR="000814B2" w:rsidRPr="00BD064E">
          <w:rPr>
            <w:rStyle w:val="a9"/>
            <w:rFonts w:ascii="黑体" w:eastAsia="黑体" w:hAnsi="黑体"/>
            <w:noProof/>
          </w:rPr>
          <w:t>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系统环境要求</w:t>
        </w:r>
        <w:r w:rsidR="000814B2">
          <w:rPr>
            <w:noProof/>
            <w:webHidden/>
          </w:rPr>
          <w:tab/>
        </w:r>
        <w:r w:rsidR="000814B2">
          <w:rPr>
            <w:noProof/>
            <w:webHidden/>
          </w:rPr>
          <w:fldChar w:fldCharType="begin"/>
        </w:r>
        <w:r w:rsidR="000814B2">
          <w:rPr>
            <w:noProof/>
            <w:webHidden/>
          </w:rPr>
          <w:instrText xml:space="preserve"> PAGEREF _Toc493776880 \h </w:instrText>
        </w:r>
        <w:r w:rsidR="000814B2">
          <w:rPr>
            <w:noProof/>
            <w:webHidden/>
          </w:rPr>
        </w:r>
        <w:r w:rsidR="000814B2">
          <w:rPr>
            <w:noProof/>
            <w:webHidden/>
          </w:rPr>
          <w:fldChar w:fldCharType="separate"/>
        </w:r>
        <w:r>
          <w:rPr>
            <w:noProof/>
            <w:webHidden/>
          </w:rPr>
          <w:t>38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1" w:history="1">
        <w:r w:rsidR="000814B2" w:rsidRPr="00BD064E">
          <w:rPr>
            <w:rStyle w:val="a9"/>
            <w:rFonts w:ascii="黑体" w:eastAsia="黑体" w:hAnsi="黑体"/>
            <w:noProof/>
          </w:rPr>
          <w:t>3.4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_Toc493776881 \h </w:instrText>
        </w:r>
        <w:r w:rsidR="000814B2">
          <w:rPr>
            <w:noProof/>
            <w:webHidden/>
          </w:rPr>
        </w:r>
        <w:r w:rsidR="000814B2">
          <w:rPr>
            <w:noProof/>
            <w:webHidden/>
          </w:rPr>
          <w:fldChar w:fldCharType="separate"/>
        </w:r>
        <w:r>
          <w:rPr>
            <w:noProof/>
            <w:webHidden/>
          </w:rPr>
          <w:t>38</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82" w:history="1">
        <w:r w:rsidR="000814B2" w:rsidRPr="00BD064E">
          <w:rPr>
            <w:rStyle w:val="a9"/>
            <w:rFonts w:ascii="黑体" w:eastAsia="黑体" w:hAnsi="黑体"/>
            <w:b/>
            <w:noProof/>
          </w:rPr>
          <w:t>4</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基于协同过滤的推荐算法</w:t>
        </w:r>
        <w:r w:rsidR="000814B2">
          <w:rPr>
            <w:noProof/>
            <w:webHidden/>
          </w:rPr>
          <w:tab/>
        </w:r>
        <w:r w:rsidR="000814B2">
          <w:rPr>
            <w:noProof/>
            <w:webHidden/>
          </w:rPr>
          <w:fldChar w:fldCharType="begin"/>
        </w:r>
        <w:r w:rsidR="000814B2">
          <w:rPr>
            <w:noProof/>
            <w:webHidden/>
          </w:rPr>
          <w:instrText xml:space="preserve"> PAGEREF _Toc493776882 \h </w:instrText>
        </w:r>
        <w:r w:rsidR="000814B2">
          <w:rPr>
            <w:noProof/>
            <w:webHidden/>
          </w:rPr>
        </w:r>
        <w:r w:rsidR="000814B2">
          <w:rPr>
            <w:noProof/>
            <w:webHidden/>
          </w:rPr>
          <w:fldChar w:fldCharType="separate"/>
        </w:r>
        <w:r>
          <w:rPr>
            <w:noProof/>
            <w:webHidden/>
          </w:rPr>
          <w:t>39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3" w:history="1">
        <w:r w:rsidR="000814B2" w:rsidRPr="00BD064E">
          <w:rPr>
            <w:rStyle w:val="a9"/>
            <w:rFonts w:ascii="黑体" w:eastAsia="黑体" w:hAnsi="黑体"/>
            <w:noProof/>
          </w:rPr>
          <w:t>4.1.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用户偏好的收集与表示</w:t>
        </w:r>
        <w:r w:rsidR="000814B2">
          <w:rPr>
            <w:noProof/>
            <w:webHidden/>
          </w:rPr>
          <w:tab/>
        </w:r>
        <w:r w:rsidR="000814B2">
          <w:rPr>
            <w:noProof/>
            <w:webHidden/>
          </w:rPr>
          <w:fldChar w:fldCharType="begin"/>
        </w:r>
        <w:r w:rsidR="000814B2">
          <w:rPr>
            <w:noProof/>
            <w:webHidden/>
          </w:rPr>
          <w:instrText xml:space="preserve"> PAGEREF _Toc493776883 \h </w:instrText>
        </w:r>
        <w:r w:rsidR="000814B2">
          <w:rPr>
            <w:noProof/>
            <w:webHidden/>
          </w:rPr>
        </w:r>
        <w:r w:rsidR="000814B2">
          <w:rPr>
            <w:noProof/>
            <w:webHidden/>
          </w:rPr>
          <w:fldChar w:fldCharType="separate"/>
        </w:r>
        <w:r>
          <w:rPr>
            <w:noProof/>
            <w:webHidden/>
          </w:rPr>
          <w:t>39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4" w:history="1">
        <w:r w:rsidR="000814B2" w:rsidRPr="00BD064E">
          <w:rPr>
            <w:rStyle w:val="a9"/>
            <w:rFonts w:ascii="黑体" w:eastAsia="黑体" w:hAnsi="黑体"/>
            <w:noProof/>
          </w:rPr>
          <w:t>4.2.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相似度计算</w:t>
        </w:r>
        <w:r w:rsidR="000814B2">
          <w:rPr>
            <w:noProof/>
            <w:webHidden/>
          </w:rPr>
          <w:tab/>
        </w:r>
        <w:r w:rsidR="000814B2">
          <w:rPr>
            <w:noProof/>
            <w:webHidden/>
          </w:rPr>
          <w:fldChar w:fldCharType="begin"/>
        </w:r>
        <w:r w:rsidR="000814B2">
          <w:rPr>
            <w:noProof/>
            <w:webHidden/>
          </w:rPr>
          <w:instrText xml:space="preserve"> PAGEREF _Toc493776884 \h </w:instrText>
        </w:r>
        <w:r w:rsidR="000814B2">
          <w:rPr>
            <w:noProof/>
            <w:webHidden/>
          </w:rPr>
        </w:r>
        <w:r w:rsidR="000814B2">
          <w:rPr>
            <w:noProof/>
            <w:webHidden/>
          </w:rPr>
          <w:fldChar w:fldCharType="separate"/>
        </w:r>
        <w:r>
          <w:rPr>
            <w:noProof/>
            <w:webHidden/>
          </w:rPr>
          <w:t>42</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5" w:history="1">
        <w:r w:rsidR="000814B2" w:rsidRPr="00BD064E">
          <w:rPr>
            <w:rStyle w:val="a9"/>
            <w:rFonts w:ascii="黑体" w:eastAsia="黑体" w:hAnsi="黑体"/>
            <w:noProof/>
          </w:rPr>
          <w:t>4.3.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寻找相似近邻</w:t>
        </w:r>
        <w:r w:rsidR="000814B2">
          <w:rPr>
            <w:noProof/>
            <w:webHidden/>
          </w:rPr>
          <w:tab/>
        </w:r>
        <w:r w:rsidR="000814B2">
          <w:rPr>
            <w:noProof/>
            <w:webHidden/>
          </w:rPr>
          <w:fldChar w:fldCharType="begin"/>
        </w:r>
        <w:r w:rsidR="000814B2">
          <w:rPr>
            <w:noProof/>
            <w:webHidden/>
          </w:rPr>
          <w:instrText xml:space="preserve"> PAGEREF _Toc493776885 \h </w:instrText>
        </w:r>
        <w:r w:rsidR="000814B2">
          <w:rPr>
            <w:noProof/>
            <w:webHidden/>
          </w:rPr>
        </w:r>
        <w:r w:rsidR="000814B2">
          <w:rPr>
            <w:noProof/>
            <w:webHidden/>
          </w:rPr>
          <w:fldChar w:fldCharType="separate"/>
        </w:r>
        <w:r>
          <w:rPr>
            <w:noProof/>
            <w:webHidden/>
          </w:rPr>
          <w:t>45</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6" w:history="1">
        <w:r w:rsidR="000814B2" w:rsidRPr="00BD064E">
          <w:rPr>
            <w:rStyle w:val="a9"/>
            <w:rFonts w:ascii="黑体" w:eastAsia="黑体" w:hAnsi="黑体"/>
            <w:noProof/>
          </w:rPr>
          <w:t>4.4.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生成推荐结果</w:t>
        </w:r>
        <w:r w:rsidR="000814B2">
          <w:rPr>
            <w:noProof/>
            <w:webHidden/>
          </w:rPr>
          <w:tab/>
        </w:r>
        <w:r w:rsidR="000814B2">
          <w:rPr>
            <w:noProof/>
            <w:webHidden/>
          </w:rPr>
          <w:fldChar w:fldCharType="begin"/>
        </w:r>
        <w:r w:rsidR="000814B2">
          <w:rPr>
            <w:noProof/>
            <w:webHidden/>
          </w:rPr>
          <w:instrText xml:space="preserve"> PAGEREF _Toc493776886 \h </w:instrText>
        </w:r>
        <w:r w:rsidR="000814B2">
          <w:rPr>
            <w:noProof/>
            <w:webHidden/>
          </w:rPr>
        </w:r>
        <w:r w:rsidR="000814B2">
          <w:rPr>
            <w:noProof/>
            <w:webHidden/>
          </w:rPr>
          <w:fldChar w:fldCharType="separate"/>
        </w:r>
        <w:r>
          <w:rPr>
            <w:noProof/>
            <w:webHidden/>
          </w:rPr>
          <w:t>46</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7" w:history="1">
        <w:r w:rsidR="000814B2" w:rsidRPr="00BD064E">
          <w:rPr>
            <w:rStyle w:val="a9"/>
            <w:rFonts w:ascii="黑体" w:eastAsia="黑体" w:hAnsi="黑体"/>
            <w:noProof/>
          </w:rPr>
          <w:t>4.5.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_Toc493776887 \h </w:instrText>
        </w:r>
        <w:r w:rsidR="000814B2">
          <w:rPr>
            <w:noProof/>
            <w:webHidden/>
          </w:rPr>
        </w:r>
        <w:r w:rsidR="000814B2">
          <w:rPr>
            <w:noProof/>
            <w:webHidden/>
          </w:rPr>
          <w:fldChar w:fldCharType="separate"/>
        </w:r>
        <w:r>
          <w:rPr>
            <w:noProof/>
            <w:webHidden/>
          </w:rPr>
          <w:t>47</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88" w:history="1">
        <w:r w:rsidR="000814B2" w:rsidRPr="00BD064E">
          <w:rPr>
            <w:rStyle w:val="a9"/>
            <w:rFonts w:ascii="黑体" w:eastAsia="黑体" w:hAnsi="黑体"/>
            <w:b/>
            <w:noProof/>
          </w:rPr>
          <w:t>5</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实现供需对接的微服务架构系统设计</w:t>
        </w:r>
        <w:r w:rsidR="000814B2">
          <w:rPr>
            <w:noProof/>
            <w:webHidden/>
          </w:rPr>
          <w:tab/>
        </w:r>
        <w:r w:rsidR="000814B2">
          <w:rPr>
            <w:noProof/>
            <w:webHidden/>
          </w:rPr>
          <w:fldChar w:fldCharType="begin"/>
        </w:r>
        <w:r w:rsidR="000814B2">
          <w:rPr>
            <w:noProof/>
            <w:webHidden/>
          </w:rPr>
          <w:instrText xml:space="preserve"> PAGEREF _Toc493776888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89" w:history="1">
        <w:r w:rsidR="000814B2" w:rsidRPr="00BD064E">
          <w:rPr>
            <w:rStyle w:val="a9"/>
            <w:rFonts w:ascii="黑体" w:eastAsia="黑体" w:hAnsi="黑体"/>
            <w:noProof/>
          </w:rPr>
          <w:t>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系统总体设计</w:t>
        </w:r>
        <w:r w:rsidR="000814B2">
          <w:rPr>
            <w:noProof/>
            <w:webHidden/>
          </w:rPr>
          <w:tab/>
        </w:r>
        <w:r w:rsidR="000814B2">
          <w:rPr>
            <w:noProof/>
            <w:webHidden/>
          </w:rPr>
          <w:fldChar w:fldCharType="begin"/>
        </w:r>
        <w:r w:rsidR="000814B2">
          <w:rPr>
            <w:noProof/>
            <w:webHidden/>
          </w:rPr>
          <w:instrText xml:space="preserve"> PAGEREF _Toc493776889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0" w:history="1">
        <w:r w:rsidR="000814B2" w:rsidRPr="00BD064E">
          <w:rPr>
            <w:rStyle w:val="a9"/>
            <w:rFonts w:ascii="黑体" w:eastAsia="黑体" w:hAnsi="黑体"/>
            <w:noProof/>
          </w:rPr>
          <w:t>5.1.1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系统总体架构设计</w:t>
        </w:r>
        <w:r w:rsidR="000814B2">
          <w:rPr>
            <w:noProof/>
            <w:webHidden/>
          </w:rPr>
          <w:tab/>
        </w:r>
        <w:r w:rsidR="000814B2">
          <w:rPr>
            <w:noProof/>
            <w:webHidden/>
          </w:rPr>
          <w:fldChar w:fldCharType="begin"/>
        </w:r>
        <w:r w:rsidR="000814B2">
          <w:rPr>
            <w:noProof/>
            <w:webHidden/>
          </w:rPr>
          <w:instrText xml:space="preserve"> PAGEREF _Toc493776890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1" w:history="1">
        <w:r w:rsidR="000814B2" w:rsidRPr="00BD064E">
          <w:rPr>
            <w:rStyle w:val="a9"/>
            <w:rFonts w:ascii="黑体" w:eastAsia="黑体" w:hAnsi="黑体"/>
            <w:noProof/>
          </w:rPr>
          <w:t>5.1.2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管理框架分层结构实现</w:t>
        </w:r>
        <w:r w:rsidR="000814B2">
          <w:rPr>
            <w:noProof/>
            <w:webHidden/>
          </w:rPr>
          <w:tab/>
        </w:r>
        <w:r w:rsidR="000814B2">
          <w:rPr>
            <w:noProof/>
            <w:webHidden/>
          </w:rPr>
          <w:fldChar w:fldCharType="begin"/>
        </w:r>
        <w:r w:rsidR="000814B2">
          <w:rPr>
            <w:noProof/>
            <w:webHidden/>
          </w:rPr>
          <w:instrText xml:space="preserve"> PAGEREF _Toc493776891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2" w:history="1">
        <w:r w:rsidR="000814B2" w:rsidRPr="00BD064E">
          <w:rPr>
            <w:rStyle w:val="a9"/>
            <w:rFonts w:ascii="黑体" w:eastAsia="黑体" w:hAnsi="黑体"/>
            <w:noProof/>
          </w:rPr>
          <w:t>5.1.3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数据模型设计</w:t>
        </w:r>
        <w:r w:rsidR="000814B2">
          <w:rPr>
            <w:noProof/>
            <w:webHidden/>
          </w:rPr>
          <w:tab/>
        </w:r>
        <w:r w:rsidR="000814B2">
          <w:rPr>
            <w:noProof/>
            <w:webHidden/>
          </w:rPr>
          <w:fldChar w:fldCharType="begin"/>
        </w:r>
        <w:r w:rsidR="000814B2">
          <w:rPr>
            <w:noProof/>
            <w:webHidden/>
          </w:rPr>
          <w:instrText xml:space="preserve"> PAGEREF _Toc493776892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93" w:history="1">
        <w:r w:rsidR="000814B2" w:rsidRPr="00BD064E">
          <w:rPr>
            <w:rStyle w:val="a9"/>
            <w:rFonts w:ascii="黑体" w:eastAsia="黑体" w:hAnsi="黑体"/>
            <w:noProof/>
          </w:rPr>
          <w:t>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微服务开发框架搭建</w:t>
        </w:r>
        <w:r w:rsidR="000814B2">
          <w:rPr>
            <w:noProof/>
            <w:webHidden/>
          </w:rPr>
          <w:tab/>
        </w:r>
        <w:r w:rsidR="000814B2">
          <w:rPr>
            <w:noProof/>
            <w:webHidden/>
          </w:rPr>
          <w:fldChar w:fldCharType="begin"/>
        </w:r>
        <w:r w:rsidR="000814B2">
          <w:rPr>
            <w:noProof/>
            <w:webHidden/>
          </w:rPr>
          <w:instrText xml:space="preserve"> PAGEREF _Toc493776893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94" w:history="1">
        <w:r w:rsidR="000814B2" w:rsidRPr="00BD064E">
          <w:rPr>
            <w:rStyle w:val="a9"/>
            <w:rFonts w:ascii="黑体" w:eastAsia="黑体" w:hAnsi="黑体"/>
            <w:noProof/>
          </w:rPr>
          <w:t>5.3.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系统微服务架构实现</w:t>
        </w:r>
        <w:r w:rsidR="000814B2">
          <w:rPr>
            <w:noProof/>
            <w:webHidden/>
          </w:rPr>
          <w:tab/>
        </w:r>
        <w:r w:rsidR="000814B2">
          <w:rPr>
            <w:noProof/>
            <w:webHidden/>
          </w:rPr>
          <w:fldChar w:fldCharType="begin"/>
        </w:r>
        <w:r w:rsidR="000814B2">
          <w:rPr>
            <w:noProof/>
            <w:webHidden/>
          </w:rPr>
          <w:instrText xml:space="preserve"> PAGEREF _Toc493776894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5" w:history="1">
        <w:r w:rsidR="000814B2" w:rsidRPr="00BD064E">
          <w:rPr>
            <w:rStyle w:val="a9"/>
            <w:rFonts w:ascii="黑体" w:eastAsia="黑体" w:hAnsi="黑体"/>
            <w:noProof/>
          </w:rPr>
          <w:t>5.3.1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服务在Docker容器中的部署</w:t>
        </w:r>
        <w:r w:rsidR="000814B2">
          <w:rPr>
            <w:noProof/>
            <w:webHidden/>
          </w:rPr>
          <w:tab/>
        </w:r>
        <w:r w:rsidR="000814B2">
          <w:rPr>
            <w:noProof/>
            <w:webHidden/>
          </w:rPr>
          <w:fldChar w:fldCharType="begin"/>
        </w:r>
        <w:r w:rsidR="000814B2">
          <w:rPr>
            <w:noProof/>
            <w:webHidden/>
          </w:rPr>
          <w:instrText xml:space="preserve"> PAGEREF _Toc493776895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6" w:history="1">
        <w:r w:rsidR="000814B2" w:rsidRPr="00BD064E">
          <w:rPr>
            <w:rStyle w:val="a9"/>
            <w:rFonts w:ascii="黑体" w:eastAsia="黑体" w:hAnsi="黑体"/>
            <w:noProof/>
          </w:rPr>
          <w:t>5.3.2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服务注册</w:t>
        </w:r>
        <w:r w:rsidR="000814B2">
          <w:rPr>
            <w:noProof/>
            <w:webHidden/>
          </w:rPr>
          <w:tab/>
        </w:r>
        <w:r w:rsidR="000814B2">
          <w:rPr>
            <w:noProof/>
            <w:webHidden/>
          </w:rPr>
          <w:fldChar w:fldCharType="begin"/>
        </w:r>
        <w:r w:rsidR="000814B2">
          <w:rPr>
            <w:noProof/>
            <w:webHidden/>
          </w:rPr>
          <w:instrText xml:space="preserve"> PAGEREF _Toc493776896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3"/>
        <w:tabs>
          <w:tab w:val="left" w:pos="2110"/>
          <w:tab w:val="right" w:leader="dot" w:pos="8296"/>
        </w:tabs>
        <w:rPr>
          <w:rFonts w:asciiTheme="minorHAnsi" w:eastAsiaTheme="minorEastAsia" w:hAnsiTheme="minorHAnsi" w:cstheme="minorBidi"/>
          <w:noProof/>
          <w:szCs w:val="22"/>
        </w:rPr>
      </w:pPr>
      <w:hyperlink w:anchor="_Toc493776897" w:history="1">
        <w:r w:rsidR="000814B2" w:rsidRPr="00BD064E">
          <w:rPr>
            <w:rStyle w:val="a9"/>
            <w:rFonts w:ascii="黑体" w:eastAsia="黑体" w:hAnsi="黑体"/>
            <w:noProof/>
          </w:rPr>
          <w:t>5.3.3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服务发现</w:t>
        </w:r>
        <w:r w:rsidR="000814B2">
          <w:rPr>
            <w:noProof/>
            <w:webHidden/>
          </w:rPr>
          <w:tab/>
        </w:r>
        <w:r w:rsidR="000814B2">
          <w:rPr>
            <w:noProof/>
            <w:webHidden/>
          </w:rPr>
          <w:fldChar w:fldCharType="begin"/>
        </w:r>
        <w:r w:rsidR="000814B2">
          <w:rPr>
            <w:noProof/>
            <w:webHidden/>
          </w:rPr>
          <w:instrText xml:space="preserve"> PAGEREF _Toc493776897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898" w:history="1">
        <w:r w:rsidR="000814B2" w:rsidRPr="00BD064E">
          <w:rPr>
            <w:rStyle w:val="a9"/>
            <w:rFonts w:ascii="黑体" w:eastAsia="黑体" w:hAnsi="黑体"/>
            <w:noProof/>
          </w:rPr>
          <w:t>5.4.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_Toc493776898 \h </w:instrText>
        </w:r>
        <w:r w:rsidR="000814B2">
          <w:rPr>
            <w:noProof/>
            <w:webHidden/>
          </w:rPr>
        </w:r>
        <w:r w:rsidR="000814B2">
          <w:rPr>
            <w:noProof/>
            <w:webHidden/>
          </w:rPr>
          <w:fldChar w:fldCharType="separate"/>
        </w:r>
        <w:r>
          <w:rPr>
            <w:noProof/>
            <w:webHidden/>
          </w:rPr>
          <w:t>48</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899" w:history="1">
        <w:r w:rsidR="000814B2" w:rsidRPr="00BD064E">
          <w:rPr>
            <w:rStyle w:val="a9"/>
            <w:rFonts w:ascii="黑体" w:eastAsia="黑体" w:hAnsi="黑体"/>
            <w:b/>
            <w:noProof/>
          </w:rPr>
          <w:t>6</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系统测试与性能分析</w:t>
        </w:r>
        <w:r w:rsidR="000814B2">
          <w:rPr>
            <w:noProof/>
            <w:webHidden/>
          </w:rPr>
          <w:tab/>
        </w:r>
        <w:r w:rsidR="000814B2">
          <w:rPr>
            <w:noProof/>
            <w:webHidden/>
          </w:rPr>
          <w:fldChar w:fldCharType="begin"/>
        </w:r>
        <w:r w:rsidR="000814B2">
          <w:rPr>
            <w:noProof/>
            <w:webHidden/>
          </w:rPr>
          <w:instrText xml:space="preserve"> PAGEREF _Toc493776899 \h </w:instrText>
        </w:r>
        <w:r w:rsidR="000814B2">
          <w:rPr>
            <w:noProof/>
            <w:webHidden/>
          </w:rPr>
        </w:r>
        <w:r w:rsidR="000814B2">
          <w:rPr>
            <w:noProof/>
            <w:webHidden/>
          </w:rPr>
          <w:fldChar w:fldCharType="separate"/>
        </w:r>
        <w:r>
          <w:rPr>
            <w:noProof/>
            <w:webHidden/>
          </w:rPr>
          <w:t>49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900" w:history="1">
        <w:r w:rsidR="000814B2" w:rsidRPr="00BD064E">
          <w:rPr>
            <w:rStyle w:val="a9"/>
            <w:rFonts w:ascii="黑体" w:eastAsia="黑体" w:hAnsi="黑体"/>
            <w:noProof/>
          </w:rPr>
          <w:t>6.1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系统测试的目的及意义</w:t>
        </w:r>
        <w:r w:rsidR="000814B2">
          <w:rPr>
            <w:noProof/>
            <w:webHidden/>
          </w:rPr>
          <w:tab/>
        </w:r>
        <w:r w:rsidR="000814B2">
          <w:rPr>
            <w:noProof/>
            <w:webHidden/>
          </w:rPr>
          <w:fldChar w:fldCharType="begin"/>
        </w:r>
        <w:r w:rsidR="000814B2">
          <w:rPr>
            <w:noProof/>
            <w:webHidden/>
          </w:rPr>
          <w:instrText xml:space="preserve"> PAGEREF _Toc493776900 \h </w:instrText>
        </w:r>
        <w:r w:rsidR="000814B2">
          <w:rPr>
            <w:noProof/>
            <w:webHidden/>
          </w:rPr>
        </w:r>
        <w:r w:rsidR="000814B2">
          <w:rPr>
            <w:noProof/>
            <w:webHidden/>
          </w:rPr>
          <w:fldChar w:fldCharType="separate"/>
        </w:r>
        <w:r>
          <w:rPr>
            <w:noProof/>
            <w:webHidden/>
          </w:rPr>
          <w:t>49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901" w:history="1">
        <w:r w:rsidR="000814B2" w:rsidRPr="00BD064E">
          <w:rPr>
            <w:rStyle w:val="a9"/>
            <w:rFonts w:ascii="黑体" w:eastAsia="黑体" w:hAnsi="黑体"/>
            <w:noProof/>
          </w:rPr>
          <w:t>6.2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软件测试过程及结果</w:t>
        </w:r>
        <w:r w:rsidR="000814B2">
          <w:rPr>
            <w:noProof/>
            <w:webHidden/>
          </w:rPr>
          <w:tab/>
        </w:r>
        <w:r w:rsidR="000814B2">
          <w:rPr>
            <w:noProof/>
            <w:webHidden/>
          </w:rPr>
          <w:fldChar w:fldCharType="begin"/>
        </w:r>
        <w:r w:rsidR="000814B2">
          <w:rPr>
            <w:noProof/>
            <w:webHidden/>
          </w:rPr>
          <w:instrText xml:space="preserve"> PAGEREF _Toc493776901 \h </w:instrText>
        </w:r>
        <w:r w:rsidR="000814B2">
          <w:rPr>
            <w:noProof/>
            <w:webHidden/>
          </w:rPr>
        </w:r>
        <w:r w:rsidR="000814B2">
          <w:rPr>
            <w:noProof/>
            <w:webHidden/>
          </w:rPr>
          <w:fldChar w:fldCharType="separate"/>
        </w:r>
        <w:r>
          <w:rPr>
            <w:noProof/>
            <w:webHidden/>
          </w:rPr>
          <w:t>49</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902" w:history="1">
        <w:r w:rsidR="000814B2" w:rsidRPr="00BD064E">
          <w:rPr>
            <w:rStyle w:val="a9"/>
            <w:rFonts w:ascii="黑体" w:eastAsia="黑体" w:hAnsi="黑体"/>
            <w:noProof/>
          </w:rPr>
          <w:t>6.3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系统性能分析</w:t>
        </w:r>
        <w:r w:rsidR="000814B2">
          <w:rPr>
            <w:noProof/>
            <w:webHidden/>
          </w:rPr>
          <w:tab/>
        </w:r>
        <w:r w:rsidR="000814B2">
          <w:rPr>
            <w:noProof/>
            <w:webHidden/>
          </w:rPr>
          <w:fldChar w:fldCharType="begin"/>
        </w:r>
        <w:r w:rsidR="000814B2">
          <w:rPr>
            <w:noProof/>
            <w:webHidden/>
          </w:rPr>
          <w:instrText xml:space="preserve"> PAGEREF _Toc493776902 \h </w:instrText>
        </w:r>
        <w:r w:rsidR="000814B2">
          <w:rPr>
            <w:noProof/>
            <w:webHidden/>
          </w:rPr>
        </w:r>
        <w:r w:rsidR="000814B2">
          <w:rPr>
            <w:noProof/>
            <w:webHidden/>
          </w:rPr>
          <w:fldChar w:fldCharType="separate"/>
        </w:r>
        <w:r>
          <w:rPr>
            <w:noProof/>
            <w:webHidden/>
          </w:rPr>
          <w:t>49</w:t>
        </w:r>
        <w:r w:rsidR="000814B2">
          <w:rPr>
            <w:noProof/>
            <w:webHidden/>
          </w:rPr>
          <w:fldChar w:fldCharType="end"/>
        </w:r>
      </w:hyperlink>
    </w:p>
    <w:p w:rsidR="000814B2" w:rsidRDefault="000E2B4A">
      <w:pPr>
        <w:pStyle w:val="11"/>
        <w:tabs>
          <w:tab w:val="left" w:pos="1050"/>
          <w:tab w:val="right" w:leader="dot" w:pos="8296"/>
        </w:tabs>
        <w:rPr>
          <w:rFonts w:asciiTheme="minorHAnsi" w:eastAsiaTheme="minorEastAsia" w:hAnsiTheme="minorHAnsi" w:cstheme="minorBidi"/>
          <w:noProof/>
          <w:szCs w:val="22"/>
        </w:rPr>
      </w:pPr>
      <w:hyperlink w:anchor="_Toc493776903" w:history="1">
        <w:r w:rsidR="000814B2" w:rsidRPr="00BD064E">
          <w:rPr>
            <w:rStyle w:val="a9"/>
            <w:rFonts w:ascii="黑体" w:eastAsia="黑体" w:hAnsi="黑体"/>
            <w:b/>
            <w:noProof/>
          </w:rPr>
          <w:t>7</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总结与展望</w:t>
        </w:r>
        <w:r w:rsidR="000814B2">
          <w:rPr>
            <w:noProof/>
            <w:webHidden/>
          </w:rPr>
          <w:tab/>
        </w:r>
        <w:r w:rsidR="000814B2">
          <w:rPr>
            <w:noProof/>
            <w:webHidden/>
          </w:rPr>
          <w:fldChar w:fldCharType="begin"/>
        </w:r>
        <w:r w:rsidR="000814B2">
          <w:rPr>
            <w:noProof/>
            <w:webHidden/>
          </w:rPr>
          <w:instrText xml:space="preserve"> PAGEREF _Toc493776903 \h </w:instrText>
        </w:r>
        <w:r w:rsidR="000814B2">
          <w:rPr>
            <w:noProof/>
            <w:webHidden/>
          </w:rPr>
        </w:r>
        <w:r w:rsidR="000814B2">
          <w:rPr>
            <w:noProof/>
            <w:webHidden/>
          </w:rPr>
          <w:fldChar w:fldCharType="separate"/>
        </w:r>
        <w:r>
          <w:rPr>
            <w:noProof/>
            <w:webHidden/>
          </w:rPr>
          <w:t>50</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904" w:history="1">
        <w:r w:rsidR="000814B2" w:rsidRPr="00BD064E">
          <w:rPr>
            <w:rStyle w:val="a9"/>
            <w:rFonts w:ascii="黑体" w:eastAsia="黑体" w:hAnsi="黑体"/>
            <w:noProof/>
          </w:rPr>
          <w:t>7.1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总结</w:t>
        </w:r>
        <w:r w:rsidR="000814B2">
          <w:rPr>
            <w:noProof/>
            <w:webHidden/>
          </w:rPr>
          <w:tab/>
        </w:r>
        <w:r w:rsidR="000814B2">
          <w:rPr>
            <w:noProof/>
            <w:webHidden/>
          </w:rPr>
          <w:fldChar w:fldCharType="begin"/>
        </w:r>
        <w:r w:rsidR="000814B2">
          <w:rPr>
            <w:noProof/>
            <w:webHidden/>
          </w:rPr>
          <w:instrText xml:space="preserve"> PAGEREF _Toc493776904 \h </w:instrText>
        </w:r>
        <w:r w:rsidR="000814B2">
          <w:rPr>
            <w:noProof/>
            <w:webHidden/>
          </w:rPr>
        </w:r>
        <w:r w:rsidR="000814B2">
          <w:rPr>
            <w:noProof/>
            <w:webHidden/>
          </w:rPr>
          <w:fldChar w:fldCharType="separate"/>
        </w:r>
        <w:r>
          <w:rPr>
            <w:noProof/>
            <w:webHidden/>
          </w:rPr>
          <w:t>50</w:t>
        </w:r>
        <w:r w:rsidR="000814B2">
          <w:rPr>
            <w:noProof/>
            <w:webHidden/>
          </w:rPr>
          <w:fldChar w:fldCharType="end"/>
        </w:r>
      </w:hyperlink>
    </w:p>
    <w:p w:rsidR="000814B2" w:rsidRDefault="000E2B4A">
      <w:pPr>
        <w:pStyle w:val="2"/>
        <w:tabs>
          <w:tab w:val="left" w:pos="1680"/>
          <w:tab w:val="right" w:leader="dot" w:pos="8296"/>
        </w:tabs>
        <w:rPr>
          <w:rFonts w:asciiTheme="minorHAnsi" w:eastAsiaTheme="minorEastAsia" w:hAnsiTheme="minorHAnsi" w:cstheme="minorBidi"/>
          <w:noProof/>
          <w:szCs w:val="22"/>
        </w:rPr>
      </w:pPr>
      <w:hyperlink w:anchor="_Toc493776905" w:history="1">
        <w:r w:rsidR="000814B2" w:rsidRPr="00BD064E">
          <w:rPr>
            <w:rStyle w:val="a9"/>
            <w:rFonts w:ascii="黑体" w:eastAsia="黑体" w:hAnsi="黑体"/>
            <w:noProof/>
          </w:rPr>
          <w:t>7.2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展望</w:t>
        </w:r>
        <w:r w:rsidR="000814B2">
          <w:rPr>
            <w:noProof/>
            <w:webHidden/>
          </w:rPr>
          <w:tab/>
        </w:r>
        <w:r w:rsidR="000814B2">
          <w:rPr>
            <w:noProof/>
            <w:webHidden/>
          </w:rPr>
          <w:fldChar w:fldCharType="begin"/>
        </w:r>
        <w:r w:rsidR="000814B2">
          <w:rPr>
            <w:noProof/>
            <w:webHidden/>
          </w:rPr>
          <w:instrText xml:space="preserve"> PAGEREF _Toc493776905 \h </w:instrText>
        </w:r>
        <w:r w:rsidR="000814B2">
          <w:rPr>
            <w:noProof/>
            <w:webHidden/>
          </w:rPr>
        </w:r>
        <w:r w:rsidR="000814B2">
          <w:rPr>
            <w:noProof/>
            <w:webHidden/>
          </w:rPr>
          <w:fldChar w:fldCharType="separate"/>
        </w:r>
        <w:r>
          <w:rPr>
            <w:noProof/>
            <w:webHidden/>
          </w:rPr>
          <w:t>50</w:t>
        </w:r>
        <w:r w:rsidR="000814B2">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776855"/>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776856"/>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776857"/>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776858"/>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776859"/>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776860"/>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776861"/>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776862"/>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776863"/>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776864"/>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Start w:id="30" w:name="_Toc493776865"/>
      <w:bookmarkEnd w:id="20"/>
      <w:bookmarkEnd w:id="21"/>
      <w:bookmarkEnd w:id="22"/>
      <w:bookmarkEnd w:id="23"/>
      <w:bookmarkEnd w:id="24"/>
      <w:bookmarkEnd w:id="25"/>
      <w:bookmarkEnd w:id="26"/>
      <w:bookmarkEnd w:id="27"/>
      <w:bookmarkEnd w:id="28"/>
      <w:bookmarkEnd w:id="29"/>
      <w:bookmarkEnd w:id="30"/>
    </w:p>
    <w:p w:rsidR="00EE5010" w:rsidRDefault="00EE5010" w:rsidP="00AB2925">
      <w:pPr>
        <w:numPr>
          <w:ilvl w:val="2"/>
          <w:numId w:val="5"/>
        </w:numPr>
        <w:spacing w:line="600" w:lineRule="exact"/>
        <w:outlineLvl w:val="2"/>
        <w:rPr>
          <w:rFonts w:ascii="黑体" w:eastAsia="黑体" w:hAnsi="黑体"/>
          <w:sz w:val="24"/>
          <w:szCs w:val="24"/>
        </w:rPr>
      </w:pPr>
      <w:bookmarkStart w:id="31" w:name="_Toc492373348"/>
      <w:bookmarkStart w:id="32" w:name="_Toc493776866"/>
      <w:r>
        <w:rPr>
          <w:rFonts w:eastAsia="黑体"/>
          <w:sz w:val="24"/>
          <w:szCs w:val="24"/>
        </w:rPr>
        <w:t>AngularJS</w:t>
      </w:r>
      <w:r w:rsidR="00D073F2">
        <w:rPr>
          <w:rFonts w:ascii="黑体" w:eastAsia="黑体" w:hAnsi="黑体" w:hint="eastAsia"/>
          <w:sz w:val="24"/>
          <w:szCs w:val="24"/>
        </w:rPr>
        <w:t>框架介绍</w:t>
      </w:r>
      <w:bookmarkEnd w:id="31"/>
      <w:bookmarkEnd w:id="32"/>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3" w:name="_Toc493776867"/>
      <w:r w:rsidRPr="000A7340">
        <w:rPr>
          <w:rFonts w:eastAsia="黑体"/>
          <w:sz w:val="24"/>
          <w:szCs w:val="24"/>
        </w:rPr>
        <w:t>React</w:t>
      </w:r>
      <w:r>
        <w:rPr>
          <w:rFonts w:ascii="黑体" w:eastAsia="黑体" w:hAnsi="黑体" w:hint="eastAsia"/>
          <w:sz w:val="24"/>
          <w:szCs w:val="24"/>
        </w:rPr>
        <w:t>技术介绍</w:t>
      </w:r>
      <w:bookmarkEnd w:id="33"/>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4" w:name="_Toc492373349"/>
      <w:bookmarkStart w:id="35" w:name="_Toc493776868"/>
      <w:r w:rsidRPr="00F6206D">
        <w:rPr>
          <w:rFonts w:eastAsia="黑体"/>
          <w:sz w:val="28"/>
          <w:szCs w:val="28"/>
        </w:rPr>
        <w:t>Spring Boot</w:t>
      </w:r>
      <w:r w:rsidRPr="00133170">
        <w:rPr>
          <w:rFonts w:ascii="黑体" w:eastAsia="黑体" w:hAnsi="黑体" w:hint="eastAsia"/>
          <w:sz w:val="28"/>
          <w:szCs w:val="28"/>
        </w:rPr>
        <w:t>框架简介</w:t>
      </w:r>
      <w:bookmarkEnd w:id="34"/>
      <w:bookmarkEnd w:id="35"/>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6" w:name="_Toc492373350"/>
      <w:bookmarkStart w:id="37" w:name="_Toc493776869"/>
      <w:r w:rsidRPr="00133170">
        <w:rPr>
          <w:rFonts w:ascii="黑体" w:eastAsia="黑体" w:hAnsi="黑体" w:hint="eastAsia"/>
          <w:sz w:val="28"/>
          <w:szCs w:val="28"/>
        </w:rPr>
        <w:t>微服务架构简介</w:t>
      </w:r>
      <w:bookmarkEnd w:id="36"/>
      <w:bookmarkEnd w:id="37"/>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lastRenderedPageBreak/>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8" w:name="_Toc492373351"/>
      <w:bookmarkStart w:id="39" w:name="_Toc493776870"/>
      <w:r w:rsidRPr="005F3CB7">
        <w:rPr>
          <w:rFonts w:eastAsia="黑体"/>
          <w:sz w:val="28"/>
          <w:szCs w:val="28"/>
        </w:rPr>
        <w:t>Docker</w:t>
      </w:r>
      <w:r w:rsidRPr="00133170">
        <w:rPr>
          <w:rFonts w:ascii="黑体" w:eastAsia="黑体" w:hAnsi="黑体" w:hint="eastAsia"/>
          <w:sz w:val="28"/>
          <w:szCs w:val="28"/>
        </w:rPr>
        <w:t>技术简介</w:t>
      </w:r>
      <w:bookmarkEnd w:id="38"/>
      <w:bookmarkEnd w:id="39"/>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w:t>
      </w:r>
      <w:r>
        <w:rPr>
          <w:rFonts w:ascii="宋体" w:hAnsi="宋体" w:hint="eastAsia"/>
          <w:sz w:val="24"/>
          <w:szCs w:val="24"/>
        </w:rPr>
        <w:lastRenderedPageBreak/>
        <w:t>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40" w:name="_Toc492373352"/>
      <w:bookmarkStart w:id="41" w:name="_Toc493776871"/>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40"/>
      <w:bookmarkEnd w:id="41"/>
    </w:p>
    <w:p w:rsidR="00AA0386" w:rsidRDefault="0042034A" w:rsidP="0042034A">
      <w:pPr>
        <w:numPr>
          <w:ilvl w:val="0"/>
          <w:numId w:val="24"/>
        </w:numPr>
        <w:spacing w:line="600" w:lineRule="exact"/>
        <w:outlineLvl w:val="2"/>
        <w:rPr>
          <w:rFonts w:ascii="黑体" w:eastAsia="黑体" w:hAnsi="黑体"/>
          <w:sz w:val="24"/>
          <w:szCs w:val="28"/>
        </w:rPr>
      </w:pPr>
      <w:bookmarkStart w:id="42" w:name="_Toc493776872"/>
      <w:r w:rsidRPr="0042034A">
        <w:rPr>
          <w:rFonts w:ascii="黑体" w:eastAsia="黑体" w:hAnsi="黑体" w:hint="eastAsia"/>
          <w:sz w:val="24"/>
          <w:szCs w:val="28"/>
        </w:rPr>
        <w:t>推荐系统定义</w:t>
      </w:r>
      <w:bookmarkEnd w:id="42"/>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DC2D9F" w:rsidRDefault="00BD7533" w:rsidP="00BD7533">
      <w:pPr>
        <w:ind w:firstLine="420"/>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6</w:t>
      </w:r>
      <w:r w:rsidRPr="00DC2D9F">
        <w:rPr>
          <w:rFonts w:ascii="宋体" w:hAnsi="宋体" w:hint="eastAsia"/>
          <w:szCs w:val="21"/>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3" w:name="_Toc493776873"/>
      <w:r>
        <w:rPr>
          <w:rFonts w:ascii="黑体" w:eastAsia="黑体" w:hAnsi="黑体" w:hint="eastAsia"/>
          <w:sz w:val="24"/>
          <w:szCs w:val="28"/>
        </w:rPr>
        <w:t>推荐算法</w:t>
      </w:r>
      <w:bookmarkEnd w:id="43"/>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Pr="00DC2D9F" w:rsidRDefault="003551FF" w:rsidP="003551FF">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6B1C8A" w:rsidRPr="00DC2D9F">
        <w:rPr>
          <w:szCs w:val="21"/>
        </w:rPr>
        <w:t>7</w:t>
      </w:r>
      <w:r w:rsidRPr="00DC2D9F">
        <w:rPr>
          <w:rFonts w:ascii="宋体" w:hAnsi="宋体" w:hint="eastAsia"/>
          <w:szCs w:val="21"/>
        </w:rPr>
        <w:t xml:space="preserve"> 基于内容的推荐</w:t>
      </w:r>
    </w:p>
    <w:p w:rsidR="004F7FAE" w:rsidRDefault="004F7FAE" w:rsidP="004F7FAE">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Pr="00DC2D9F" w:rsidRDefault="00A57D75" w:rsidP="00A57D75">
      <w:pPr>
        <w:ind w:firstLine="0"/>
        <w:jc w:val="center"/>
        <w:rPr>
          <w:rFonts w:ascii="宋体" w:hAnsi="宋体"/>
          <w:szCs w:val="21"/>
        </w:rPr>
      </w:pPr>
      <w:r w:rsidRPr="00DC2D9F">
        <w:rPr>
          <w:rFonts w:ascii="宋体" w:hAnsi="宋体" w:hint="eastAsia"/>
          <w:szCs w:val="21"/>
        </w:rPr>
        <w:t>图</w:t>
      </w:r>
      <w:r w:rsidR="004D46D9" w:rsidRPr="00DC2D9F">
        <w:rPr>
          <w:rFonts w:ascii="宋体" w:hAnsi="宋体" w:hint="eastAsia"/>
          <w:szCs w:val="21"/>
        </w:rPr>
        <w:t>2-</w:t>
      </w:r>
      <w:r w:rsidRPr="00DC2D9F">
        <w:rPr>
          <w:rFonts w:ascii="宋体" w:hAnsi="宋体" w:hint="eastAsia"/>
          <w:szCs w:val="21"/>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4" w:name="_Toc493776874"/>
      <w:r>
        <w:rPr>
          <w:rFonts w:ascii="黑体" w:eastAsia="黑体" w:hAnsi="黑体" w:hint="eastAsia"/>
          <w:sz w:val="28"/>
          <w:szCs w:val="28"/>
        </w:rPr>
        <w:t>本章小结</w:t>
      </w:r>
      <w:bookmarkEnd w:id="44"/>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5" w:name="_Toc493776875"/>
      <w:r>
        <w:rPr>
          <w:rFonts w:ascii="黑体" w:eastAsia="黑体" w:hAnsi="黑体" w:hint="eastAsia"/>
          <w:b/>
          <w:sz w:val="32"/>
          <w:szCs w:val="32"/>
        </w:rPr>
        <w:t>需求分析</w:t>
      </w:r>
      <w:bookmarkEnd w:id="45"/>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6" w:name="_Toc493776876"/>
      <w:r>
        <w:rPr>
          <w:rFonts w:ascii="黑体" w:eastAsia="黑体" w:hAnsi="黑体" w:hint="eastAsia"/>
          <w:sz w:val="28"/>
          <w:szCs w:val="28"/>
        </w:rPr>
        <w:t>功能性</w:t>
      </w:r>
      <w:r w:rsidR="00E27587">
        <w:rPr>
          <w:rFonts w:ascii="黑体" w:eastAsia="黑体" w:hAnsi="黑体" w:hint="eastAsia"/>
          <w:sz w:val="28"/>
          <w:szCs w:val="28"/>
        </w:rPr>
        <w:t>需求分析</w:t>
      </w:r>
      <w:bookmarkEnd w:id="46"/>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7" w:name="_Toc493776877"/>
      <w:r w:rsidRPr="00E12600">
        <w:rPr>
          <w:rFonts w:ascii="黑体" w:eastAsia="黑体" w:hAnsi="黑体" w:hint="eastAsia"/>
          <w:sz w:val="24"/>
          <w:szCs w:val="24"/>
        </w:rPr>
        <w:lastRenderedPageBreak/>
        <w:t>客户端功能性需求分析</w:t>
      </w:r>
      <w:bookmarkEnd w:id="47"/>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8" w:name="_Toc493776878"/>
      <w:r w:rsidRPr="00C362B3">
        <w:rPr>
          <w:rFonts w:eastAsia="黑体"/>
          <w:sz w:val="24"/>
          <w:szCs w:val="24"/>
        </w:rPr>
        <w:t>Web</w:t>
      </w:r>
      <w:r>
        <w:rPr>
          <w:rFonts w:ascii="黑体" w:eastAsia="黑体" w:hAnsi="黑体" w:hint="eastAsia"/>
          <w:sz w:val="24"/>
          <w:szCs w:val="24"/>
        </w:rPr>
        <w:t>管理端功能性需求分析</w:t>
      </w:r>
      <w:bookmarkEnd w:id="48"/>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776879"/>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9"/>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50" w:name="_Toc493776880"/>
      <w:r>
        <w:rPr>
          <w:rFonts w:ascii="黑体" w:eastAsia="黑体" w:hAnsi="黑体" w:hint="eastAsia"/>
          <w:sz w:val="28"/>
          <w:szCs w:val="28"/>
        </w:rPr>
        <w:t>系统环境要求</w:t>
      </w:r>
      <w:bookmarkEnd w:id="50"/>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1" w:name="_Toc493776881"/>
      <w:r>
        <w:rPr>
          <w:rFonts w:ascii="黑体" w:eastAsia="黑体" w:hAnsi="黑体" w:hint="eastAsia"/>
          <w:sz w:val="28"/>
          <w:szCs w:val="28"/>
        </w:rPr>
        <w:t>本章小结</w:t>
      </w:r>
      <w:bookmarkEnd w:id="51"/>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2" w:name="_Toc493776882"/>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2"/>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776883"/>
      <w:r>
        <w:rPr>
          <w:rFonts w:ascii="黑体" w:eastAsia="黑体" w:hAnsi="黑体" w:hint="eastAsia"/>
          <w:sz w:val="28"/>
          <w:szCs w:val="28"/>
        </w:rPr>
        <w:t>用户偏好的收集与表示</w:t>
      </w:r>
      <w:bookmarkEnd w:id="53"/>
    </w:p>
    <w:p w:rsidR="008B5E86" w:rsidRDefault="00B72629" w:rsidP="006A1B30">
      <w:pPr>
        <w:ind w:firstLine="420"/>
        <w:rPr>
          <w:rFonts w:ascii="宋体" w:hAnsi="宋体"/>
          <w:sz w:val="24"/>
          <w:szCs w:val="28"/>
        </w:rPr>
      </w:pPr>
      <w:r w:rsidRPr="00B72629">
        <w:rPr>
          <w:rFonts w:ascii="宋体" w:hAnsi="宋体" w:hint="eastAsia"/>
          <w:sz w:val="24"/>
          <w:szCs w:val="28"/>
        </w:rPr>
        <w:lastRenderedPageBreak/>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正常情况下，显示评分的可信度是高于隐式评分的，所以通常综合评分的时候，显示评分所占的权重也应高于隐式评分。这样可以更真实的反应用户对项目的偏好程度。下表4-</w:t>
      </w:r>
      <w:r>
        <w:rPr>
          <w:rFonts w:ascii="宋体" w:hAnsi="宋体"/>
          <w:sz w:val="24"/>
          <w:szCs w:val="28"/>
        </w:rPr>
        <w:t>1</w:t>
      </w:r>
      <w:r>
        <w:rPr>
          <w:rFonts w:ascii="宋体" w:hAnsi="宋体" w:hint="eastAsia"/>
          <w:sz w:val="24"/>
          <w:szCs w:val="28"/>
        </w:rPr>
        <w:t>给出了我们系统中常用的显式评分和隐式评分的示</w:t>
      </w:r>
      <w:r>
        <w:rPr>
          <w:rFonts w:ascii="宋体" w:hAnsi="宋体" w:hint="eastAsia"/>
          <w:sz w:val="24"/>
          <w:szCs w:val="28"/>
        </w:rPr>
        <w:lastRenderedPageBreak/>
        <w:t>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4" w:name="_Toc493776884"/>
      <w:r>
        <w:rPr>
          <w:rFonts w:ascii="黑体" w:eastAsia="黑体" w:hAnsi="黑体" w:hint="eastAsia"/>
          <w:sz w:val="28"/>
          <w:szCs w:val="28"/>
        </w:rPr>
        <w:t>相似度计算</w:t>
      </w:r>
      <w:bookmarkEnd w:id="54"/>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FC75F5">
      <w:pPr>
        <w:pStyle w:val="ac"/>
        <w:numPr>
          <w:ilvl w:val="0"/>
          <w:numId w:val="43"/>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0E2B4A"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FC75F5">
      <w:pPr>
        <w:pStyle w:val="ac"/>
        <w:numPr>
          <w:ilvl w:val="0"/>
          <w:numId w:val="43"/>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0E2B4A"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0E2B4A"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873EB0">
      <w:pPr>
        <w:numPr>
          <w:ilvl w:val="1"/>
          <w:numId w:val="35"/>
        </w:numPr>
        <w:tabs>
          <w:tab w:val="center" w:pos="3402"/>
        </w:tabs>
        <w:spacing w:line="600" w:lineRule="exact"/>
        <w:outlineLvl w:val="1"/>
        <w:rPr>
          <w:rFonts w:ascii="黑体" w:eastAsia="黑体" w:hAnsi="黑体"/>
          <w:sz w:val="28"/>
          <w:szCs w:val="28"/>
        </w:rPr>
      </w:pPr>
      <w:bookmarkStart w:id="55" w:name="_Toc493776885"/>
      <w:r>
        <w:rPr>
          <w:rFonts w:ascii="黑体" w:eastAsia="黑体" w:hAnsi="黑体" w:hint="eastAsia"/>
          <w:sz w:val="28"/>
          <w:szCs w:val="28"/>
        </w:rPr>
        <w:t>寻找相似近邻</w:t>
      </w:r>
      <w:bookmarkEnd w:id="55"/>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859A9">
      <w:pPr>
        <w:pStyle w:val="ac"/>
        <w:numPr>
          <w:ilvl w:val="0"/>
          <w:numId w:val="44"/>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859A9">
      <w:pPr>
        <w:pStyle w:val="ac"/>
        <w:numPr>
          <w:ilvl w:val="0"/>
          <w:numId w:val="44"/>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B7553F">
      <w:pPr>
        <w:numPr>
          <w:ilvl w:val="1"/>
          <w:numId w:val="35"/>
        </w:numPr>
        <w:spacing w:line="600" w:lineRule="exact"/>
        <w:outlineLvl w:val="1"/>
        <w:rPr>
          <w:rFonts w:ascii="黑体" w:eastAsia="黑体" w:hAnsi="黑体"/>
          <w:sz w:val="28"/>
          <w:szCs w:val="28"/>
        </w:rPr>
      </w:pPr>
      <w:bookmarkStart w:id="56" w:name="_Toc493776886"/>
      <w:r>
        <w:rPr>
          <w:rFonts w:ascii="黑体" w:eastAsia="黑体" w:hAnsi="黑体" w:hint="eastAsia"/>
          <w:sz w:val="28"/>
          <w:szCs w:val="28"/>
        </w:rPr>
        <w:t>生成推荐结果</w:t>
      </w:r>
      <w:bookmarkEnd w:id="56"/>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0E2B4A"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0E2B4A"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B7553F" w:rsidP="001B4447">
      <w:pPr>
        <w:numPr>
          <w:ilvl w:val="1"/>
          <w:numId w:val="35"/>
        </w:numPr>
        <w:spacing w:line="600" w:lineRule="exact"/>
        <w:outlineLvl w:val="1"/>
        <w:rPr>
          <w:rFonts w:ascii="黑体" w:eastAsia="黑体" w:hAnsi="黑体"/>
          <w:sz w:val="28"/>
          <w:szCs w:val="28"/>
        </w:rPr>
      </w:pPr>
      <w:bookmarkStart w:id="57" w:name="_Toc493776887"/>
      <w:r>
        <w:rPr>
          <w:rFonts w:ascii="黑体" w:eastAsia="黑体" w:hAnsi="黑体" w:hint="eastAsia"/>
          <w:sz w:val="28"/>
          <w:szCs w:val="28"/>
        </w:rPr>
        <w:lastRenderedPageBreak/>
        <w:t>本章小结</w:t>
      </w:r>
      <w:bookmarkEnd w:id="57"/>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Person相关系数方法，并且在项目相似度计算中增加了修正余弦向量的相似度计算方法。第三节则介绍了如何根据用户间相似度以及项目间相似度采用K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58" w:name="_Toc493776888"/>
      <w:r>
        <w:rPr>
          <w:rFonts w:ascii="黑体" w:eastAsia="黑体" w:hAnsi="黑体" w:hint="eastAsia"/>
          <w:b/>
          <w:sz w:val="32"/>
          <w:szCs w:val="32"/>
        </w:rPr>
        <w:t>实现供需对接的微服务架构</w:t>
      </w:r>
      <w:r w:rsidR="00F83D7A">
        <w:rPr>
          <w:rFonts w:ascii="黑体" w:eastAsia="黑体" w:hAnsi="黑体" w:hint="eastAsia"/>
          <w:b/>
          <w:sz w:val="32"/>
          <w:szCs w:val="32"/>
        </w:rPr>
        <w:t>系统设计</w:t>
      </w:r>
      <w:bookmarkEnd w:id="58"/>
    </w:p>
    <w:p w:rsidR="00A04067" w:rsidRDefault="00A04067" w:rsidP="00F12E05">
      <w:pPr>
        <w:ind w:firstLine="0"/>
        <w:rPr>
          <w:rFonts w:ascii="黑体" w:eastAsia="黑体" w:hAnsi="黑体"/>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59" w:name="_Toc493776889"/>
      <w:r w:rsidRPr="00F83D7A">
        <w:rPr>
          <w:rFonts w:ascii="黑体" w:eastAsia="黑体" w:hAnsi="黑体" w:hint="eastAsia"/>
          <w:sz w:val="28"/>
          <w:szCs w:val="28"/>
        </w:rPr>
        <w:t>系统总体设计</w:t>
      </w:r>
      <w:bookmarkEnd w:id="59"/>
    </w:p>
    <w:p w:rsidR="00F83D7A" w:rsidRDefault="00F83D7A" w:rsidP="00CA350B">
      <w:pPr>
        <w:numPr>
          <w:ilvl w:val="0"/>
          <w:numId w:val="31"/>
        </w:numPr>
        <w:spacing w:line="600" w:lineRule="exact"/>
        <w:ind w:left="420"/>
        <w:outlineLvl w:val="2"/>
        <w:rPr>
          <w:rFonts w:ascii="黑体" w:eastAsia="黑体" w:hAnsi="黑体"/>
          <w:sz w:val="24"/>
          <w:szCs w:val="24"/>
        </w:rPr>
      </w:pPr>
      <w:bookmarkStart w:id="60" w:name="_Toc493776890"/>
      <w:r w:rsidRPr="00F83D7A">
        <w:rPr>
          <w:rFonts w:ascii="黑体" w:eastAsia="黑体" w:hAnsi="黑体" w:hint="eastAsia"/>
          <w:sz w:val="24"/>
          <w:szCs w:val="24"/>
        </w:rPr>
        <w:t>系统</w:t>
      </w:r>
      <w:r w:rsidR="001D0924">
        <w:rPr>
          <w:rFonts w:ascii="黑体" w:eastAsia="黑体" w:hAnsi="黑体" w:hint="eastAsia"/>
          <w:sz w:val="24"/>
          <w:szCs w:val="24"/>
        </w:rPr>
        <w:t>总体架构设计</w:t>
      </w:r>
      <w:bookmarkEnd w:id="60"/>
    </w:p>
    <w:p w:rsidR="00F12E05" w:rsidRDefault="00F12E05" w:rsidP="00F12E05">
      <w:pPr>
        <w:ind w:left="420" w:firstLine="0"/>
        <w:rPr>
          <w:rFonts w:ascii="黑体" w:eastAsia="黑体" w:hAnsi="黑体"/>
          <w:sz w:val="24"/>
          <w:szCs w:val="24"/>
        </w:rPr>
      </w:pPr>
      <w:bookmarkStart w:id="61" w:name="_GoBack"/>
      <w:bookmarkEnd w:id="61"/>
    </w:p>
    <w:p w:rsidR="00F83D7A" w:rsidRDefault="001D0924" w:rsidP="00CA350B">
      <w:pPr>
        <w:numPr>
          <w:ilvl w:val="0"/>
          <w:numId w:val="31"/>
        </w:numPr>
        <w:spacing w:line="600" w:lineRule="exact"/>
        <w:ind w:left="420"/>
        <w:outlineLvl w:val="2"/>
        <w:rPr>
          <w:rFonts w:ascii="黑体" w:eastAsia="黑体" w:hAnsi="黑体"/>
          <w:sz w:val="24"/>
          <w:szCs w:val="24"/>
        </w:rPr>
      </w:pPr>
      <w:bookmarkStart w:id="62" w:name="_Toc493776891"/>
      <w:r>
        <w:rPr>
          <w:rFonts w:ascii="黑体" w:eastAsia="黑体" w:hAnsi="黑体" w:hint="eastAsia"/>
          <w:sz w:val="24"/>
          <w:szCs w:val="24"/>
        </w:rPr>
        <w:t>管理框架分层结构实现</w:t>
      </w:r>
      <w:bookmarkEnd w:id="62"/>
    </w:p>
    <w:p w:rsidR="00F83D7A" w:rsidRPr="00F83D7A" w:rsidRDefault="00A04067" w:rsidP="00CA350B">
      <w:pPr>
        <w:numPr>
          <w:ilvl w:val="0"/>
          <w:numId w:val="31"/>
        </w:numPr>
        <w:spacing w:line="600" w:lineRule="exact"/>
        <w:ind w:left="420"/>
        <w:outlineLvl w:val="2"/>
        <w:rPr>
          <w:rFonts w:ascii="黑体" w:eastAsia="黑体" w:hAnsi="黑体"/>
          <w:sz w:val="24"/>
          <w:szCs w:val="24"/>
        </w:rPr>
      </w:pPr>
      <w:bookmarkStart w:id="63" w:name="_Toc493776892"/>
      <w:r>
        <w:rPr>
          <w:rFonts w:ascii="黑体" w:eastAsia="黑体" w:hAnsi="黑体" w:hint="eastAsia"/>
          <w:sz w:val="24"/>
          <w:szCs w:val="24"/>
        </w:rPr>
        <w:t>数据</w:t>
      </w:r>
      <w:r w:rsidR="00F83D7A">
        <w:rPr>
          <w:rFonts w:ascii="黑体" w:eastAsia="黑体" w:hAnsi="黑体" w:hint="eastAsia"/>
          <w:sz w:val="24"/>
          <w:szCs w:val="24"/>
        </w:rPr>
        <w:t>模型设计</w:t>
      </w:r>
      <w:bookmarkEnd w:id="63"/>
    </w:p>
    <w:p w:rsidR="00F83D7A" w:rsidRDefault="00A04067" w:rsidP="00CA350B">
      <w:pPr>
        <w:numPr>
          <w:ilvl w:val="1"/>
          <w:numId w:val="30"/>
        </w:numPr>
        <w:spacing w:line="600" w:lineRule="exact"/>
        <w:outlineLvl w:val="1"/>
        <w:rPr>
          <w:rFonts w:ascii="黑体" w:eastAsia="黑体" w:hAnsi="黑体"/>
          <w:sz w:val="28"/>
          <w:szCs w:val="28"/>
        </w:rPr>
      </w:pPr>
      <w:bookmarkStart w:id="64" w:name="_Toc493776893"/>
      <w:r>
        <w:rPr>
          <w:rFonts w:ascii="黑体" w:eastAsia="黑体" w:hAnsi="黑体" w:hint="eastAsia"/>
          <w:sz w:val="28"/>
          <w:szCs w:val="28"/>
        </w:rPr>
        <w:t>微服务</w:t>
      </w:r>
      <w:r w:rsidR="001D0924">
        <w:rPr>
          <w:rFonts w:ascii="黑体" w:eastAsia="黑体" w:hAnsi="黑体" w:hint="eastAsia"/>
          <w:sz w:val="28"/>
          <w:szCs w:val="28"/>
        </w:rPr>
        <w:t>开发</w:t>
      </w:r>
      <w:r>
        <w:rPr>
          <w:rFonts w:ascii="黑体" w:eastAsia="黑体" w:hAnsi="黑体" w:hint="eastAsia"/>
          <w:sz w:val="28"/>
          <w:szCs w:val="28"/>
        </w:rPr>
        <w:t>框架搭建</w:t>
      </w:r>
      <w:bookmarkEnd w:id="64"/>
    </w:p>
    <w:p w:rsidR="00F83D7A" w:rsidRDefault="001D0924" w:rsidP="00CA350B">
      <w:pPr>
        <w:numPr>
          <w:ilvl w:val="1"/>
          <w:numId w:val="30"/>
        </w:numPr>
        <w:spacing w:line="600" w:lineRule="exact"/>
        <w:outlineLvl w:val="1"/>
        <w:rPr>
          <w:rFonts w:ascii="黑体" w:eastAsia="黑体" w:hAnsi="黑体"/>
          <w:sz w:val="28"/>
          <w:szCs w:val="28"/>
        </w:rPr>
      </w:pPr>
      <w:bookmarkStart w:id="65" w:name="_Toc493776894"/>
      <w:r>
        <w:rPr>
          <w:rFonts w:ascii="黑体" w:eastAsia="黑体" w:hAnsi="黑体" w:hint="eastAsia"/>
          <w:sz w:val="28"/>
          <w:szCs w:val="28"/>
        </w:rPr>
        <w:t>系统微服务架构实现</w:t>
      </w:r>
      <w:bookmarkEnd w:id="65"/>
    </w:p>
    <w:p w:rsidR="00CA350B" w:rsidRDefault="00CA350B" w:rsidP="00CA350B">
      <w:pPr>
        <w:numPr>
          <w:ilvl w:val="0"/>
          <w:numId w:val="33"/>
        </w:numPr>
        <w:spacing w:line="600" w:lineRule="exact"/>
        <w:ind w:left="420"/>
        <w:outlineLvl w:val="2"/>
        <w:rPr>
          <w:rFonts w:ascii="黑体" w:eastAsia="黑体" w:hAnsi="黑体"/>
          <w:sz w:val="24"/>
          <w:szCs w:val="28"/>
        </w:rPr>
      </w:pPr>
      <w:bookmarkStart w:id="66" w:name="_Toc493776895"/>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66"/>
    </w:p>
    <w:p w:rsidR="00CA350B" w:rsidRDefault="00CA350B" w:rsidP="00CA350B">
      <w:pPr>
        <w:numPr>
          <w:ilvl w:val="0"/>
          <w:numId w:val="33"/>
        </w:numPr>
        <w:spacing w:line="600" w:lineRule="exact"/>
        <w:ind w:left="420"/>
        <w:outlineLvl w:val="2"/>
        <w:rPr>
          <w:rFonts w:ascii="黑体" w:eastAsia="黑体" w:hAnsi="黑体"/>
          <w:sz w:val="24"/>
          <w:szCs w:val="28"/>
        </w:rPr>
      </w:pPr>
      <w:bookmarkStart w:id="67" w:name="_Toc493776896"/>
      <w:r>
        <w:rPr>
          <w:rFonts w:ascii="黑体" w:eastAsia="黑体" w:hAnsi="黑体" w:hint="eastAsia"/>
          <w:sz w:val="24"/>
          <w:szCs w:val="28"/>
        </w:rPr>
        <w:t>服务注册</w:t>
      </w:r>
      <w:bookmarkEnd w:id="67"/>
    </w:p>
    <w:p w:rsidR="00CA350B" w:rsidRPr="00CA350B" w:rsidRDefault="00CA350B" w:rsidP="00CA350B">
      <w:pPr>
        <w:numPr>
          <w:ilvl w:val="0"/>
          <w:numId w:val="33"/>
        </w:numPr>
        <w:spacing w:line="600" w:lineRule="exact"/>
        <w:ind w:left="420"/>
        <w:outlineLvl w:val="2"/>
        <w:rPr>
          <w:rFonts w:ascii="黑体" w:eastAsia="黑体" w:hAnsi="黑体"/>
          <w:sz w:val="24"/>
          <w:szCs w:val="28"/>
        </w:rPr>
      </w:pPr>
      <w:bookmarkStart w:id="68" w:name="_Toc493776897"/>
      <w:r>
        <w:rPr>
          <w:rFonts w:ascii="黑体" w:eastAsia="黑体" w:hAnsi="黑体" w:hint="eastAsia"/>
          <w:sz w:val="24"/>
          <w:szCs w:val="28"/>
        </w:rPr>
        <w:t>服务发现</w:t>
      </w:r>
      <w:bookmarkEnd w:id="68"/>
      <w:r w:rsidR="00437624">
        <w:rPr>
          <w:rFonts w:ascii="黑体" w:eastAsia="黑体" w:hAnsi="黑体" w:hint="eastAsia"/>
          <w:sz w:val="24"/>
          <w:szCs w:val="28"/>
        </w:rPr>
        <w:t xml:space="preserve"> </w:t>
      </w:r>
    </w:p>
    <w:p w:rsidR="00F83D7A" w:rsidRDefault="00F83D7A" w:rsidP="00CA350B">
      <w:pPr>
        <w:numPr>
          <w:ilvl w:val="1"/>
          <w:numId w:val="30"/>
        </w:numPr>
        <w:spacing w:line="600" w:lineRule="exact"/>
        <w:outlineLvl w:val="1"/>
        <w:rPr>
          <w:rFonts w:ascii="黑体" w:eastAsia="黑体" w:hAnsi="黑体"/>
          <w:sz w:val="28"/>
          <w:szCs w:val="28"/>
        </w:rPr>
      </w:pPr>
      <w:bookmarkStart w:id="69" w:name="_Toc493776898"/>
      <w:r>
        <w:rPr>
          <w:rFonts w:ascii="黑体" w:eastAsia="黑体" w:hAnsi="黑体" w:hint="eastAsia"/>
          <w:sz w:val="28"/>
          <w:szCs w:val="28"/>
        </w:rPr>
        <w:t>本章小结</w:t>
      </w:r>
      <w:bookmarkEnd w:id="69"/>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70" w:name="_Toc492373384"/>
      <w:bookmarkStart w:id="71" w:name="_Toc493776899"/>
      <w:r>
        <w:rPr>
          <w:rFonts w:ascii="黑体" w:eastAsia="黑体" w:hAnsi="黑体" w:hint="eastAsia"/>
          <w:b/>
          <w:sz w:val="32"/>
          <w:szCs w:val="32"/>
        </w:rPr>
        <w:t>系统测试与性能分析</w:t>
      </w:r>
      <w:bookmarkEnd w:id="70"/>
      <w:bookmarkEnd w:id="71"/>
    </w:p>
    <w:p w:rsidR="00632447" w:rsidRDefault="00632447" w:rsidP="00313BEB">
      <w:pPr>
        <w:ind w:firstLine="0"/>
        <w:rPr>
          <w:rFonts w:ascii="黑体" w:eastAsia="黑体" w:hAnsi="黑体"/>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2" w:name="_Toc492373385"/>
      <w:bookmarkStart w:id="73" w:name="_Toc493776900"/>
      <w:r w:rsidRPr="00133170">
        <w:rPr>
          <w:rFonts w:ascii="黑体" w:eastAsia="黑体" w:hAnsi="黑体" w:hint="eastAsia"/>
          <w:sz w:val="28"/>
          <w:szCs w:val="24"/>
        </w:rPr>
        <w:t>系统测试的目的及意义</w:t>
      </w:r>
      <w:bookmarkEnd w:id="72"/>
      <w:bookmarkEnd w:id="73"/>
    </w:p>
    <w:p w:rsidR="00243012" w:rsidRPr="00133170" w:rsidRDefault="00243012" w:rsidP="00AB2925">
      <w:pPr>
        <w:numPr>
          <w:ilvl w:val="1"/>
          <w:numId w:val="4"/>
        </w:numPr>
        <w:outlineLvl w:val="1"/>
        <w:rPr>
          <w:rFonts w:ascii="黑体" w:eastAsia="黑体" w:hAnsi="黑体"/>
          <w:sz w:val="28"/>
          <w:szCs w:val="24"/>
        </w:rPr>
      </w:pPr>
      <w:bookmarkStart w:id="74" w:name="_Toc492373386"/>
      <w:bookmarkStart w:id="75" w:name="_Toc493776901"/>
      <w:r w:rsidRPr="00133170">
        <w:rPr>
          <w:rFonts w:ascii="黑体" w:eastAsia="黑体" w:hAnsi="黑体" w:hint="eastAsia"/>
          <w:sz w:val="28"/>
          <w:szCs w:val="24"/>
        </w:rPr>
        <w:t>软件测试过程及结果</w:t>
      </w:r>
      <w:bookmarkEnd w:id="74"/>
      <w:bookmarkEnd w:id="75"/>
    </w:p>
    <w:p w:rsidR="00243012" w:rsidRPr="00133170" w:rsidRDefault="00243012" w:rsidP="00AB2925">
      <w:pPr>
        <w:numPr>
          <w:ilvl w:val="1"/>
          <w:numId w:val="4"/>
        </w:numPr>
        <w:outlineLvl w:val="1"/>
        <w:rPr>
          <w:rFonts w:ascii="黑体" w:eastAsia="黑体" w:hAnsi="黑体"/>
          <w:sz w:val="28"/>
          <w:szCs w:val="24"/>
        </w:rPr>
      </w:pPr>
      <w:bookmarkStart w:id="76" w:name="_Toc492373387"/>
      <w:bookmarkStart w:id="77" w:name="_Toc493776902"/>
      <w:r w:rsidRPr="00133170">
        <w:rPr>
          <w:rFonts w:ascii="黑体" w:eastAsia="黑体" w:hAnsi="黑体" w:hint="eastAsia"/>
          <w:sz w:val="28"/>
          <w:szCs w:val="24"/>
        </w:rPr>
        <w:t>系统性能分析</w:t>
      </w:r>
      <w:bookmarkEnd w:id="76"/>
      <w:bookmarkEnd w:id="77"/>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78" w:name="_Toc492373388"/>
      <w:bookmarkStart w:id="79" w:name="_Toc493776903"/>
      <w:r w:rsidRPr="00632447">
        <w:rPr>
          <w:rFonts w:ascii="黑体" w:eastAsia="黑体" w:hAnsi="黑体" w:hint="eastAsia"/>
          <w:b/>
          <w:sz w:val="32"/>
          <w:szCs w:val="32"/>
        </w:rPr>
        <w:t>总结与展望</w:t>
      </w:r>
      <w:bookmarkEnd w:id="78"/>
      <w:bookmarkEnd w:id="79"/>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80" w:name="_Toc492373389"/>
      <w:bookmarkStart w:id="81" w:name="_Toc493776904"/>
      <w:r w:rsidRPr="00133170">
        <w:rPr>
          <w:rFonts w:ascii="黑体" w:eastAsia="黑体" w:hAnsi="黑体" w:hint="eastAsia"/>
          <w:sz w:val="28"/>
          <w:szCs w:val="24"/>
        </w:rPr>
        <w:t>总结</w:t>
      </w:r>
      <w:bookmarkEnd w:id="80"/>
      <w:bookmarkEnd w:id="81"/>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82" w:name="_Toc492373390"/>
      <w:bookmarkStart w:id="83" w:name="_Toc493776905"/>
      <w:r w:rsidRPr="00133170">
        <w:rPr>
          <w:rFonts w:ascii="黑体" w:eastAsia="黑体" w:hAnsi="黑体" w:hint="eastAsia"/>
          <w:sz w:val="28"/>
          <w:szCs w:val="24"/>
        </w:rPr>
        <w:t>展望</w:t>
      </w:r>
      <w:bookmarkEnd w:id="82"/>
      <w:bookmarkEnd w:id="83"/>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620" w:rsidRDefault="003D3620">
      <w:r>
        <w:separator/>
      </w:r>
    </w:p>
  </w:endnote>
  <w:endnote w:type="continuationSeparator" w:id="0">
    <w:p w:rsidR="003D3620" w:rsidRDefault="003D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620" w:rsidRDefault="003D3620">
      <w:r>
        <w:separator/>
      </w:r>
    </w:p>
  </w:footnote>
  <w:footnote w:type="continuationSeparator" w:id="0">
    <w:p w:rsidR="003D3620" w:rsidRDefault="003D3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9"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0"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9"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29"/>
  </w:num>
  <w:num w:numId="4">
    <w:abstractNumId w:val="39"/>
  </w:num>
  <w:num w:numId="5">
    <w:abstractNumId w:val="34"/>
  </w:num>
  <w:num w:numId="6">
    <w:abstractNumId w:val="22"/>
  </w:num>
  <w:num w:numId="7">
    <w:abstractNumId w:val="42"/>
  </w:num>
  <w:num w:numId="8">
    <w:abstractNumId w:val="16"/>
  </w:num>
  <w:num w:numId="9">
    <w:abstractNumId w:val="28"/>
  </w:num>
  <w:num w:numId="10">
    <w:abstractNumId w:val="10"/>
  </w:num>
  <w:num w:numId="11">
    <w:abstractNumId w:val="5"/>
  </w:num>
  <w:num w:numId="12">
    <w:abstractNumId w:val="25"/>
  </w:num>
  <w:num w:numId="13">
    <w:abstractNumId w:val="7"/>
  </w:num>
  <w:num w:numId="14">
    <w:abstractNumId w:val="20"/>
  </w:num>
  <w:num w:numId="15">
    <w:abstractNumId w:val="0"/>
  </w:num>
  <w:num w:numId="16">
    <w:abstractNumId w:val="33"/>
  </w:num>
  <w:num w:numId="17">
    <w:abstractNumId w:val="9"/>
  </w:num>
  <w:num w:numId="18">
    <w:abstractNumId w:val="37"/>
  </w:num>
  <w:num w:numId="19">
    <w:abstractNumId w:val="11"/>
  </w:num>
  <w:num w:numId="20">
    <w:abstractNumId w:val="4"/>
  </w:num>
  <w:num w:numId="21">
    <w:abstractNumId w:val="18"/>
  </w:num>
  <w:num w:numId="22">
    <w:abstractNumId w:val="19"/>
  </w:num>
  <w:num w:numId="23">
    <w:abstractNumId w:val="3"/>
  </w:num>
  <w:num w:numId="24">
    <w:abstractNumId w:val="13"/>
  </w:num>
  <w:num w:numId="25">
    <w:abstractNumId w:val="29"/>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2"/>
  </w:num>
  <w:num w:numId="27">
    <w:abstractNumId w:val="31"/>
  </w:num>
  <w:num w:numId="28">
    <w:abstractNumId w:val="32"/>
  </w:num>
  <w:num w:numId="29">
    <w:abstractNumId w:val="6"/>
  </w:num>
  <w:num w:numId="30">
    <w:abstractNumId w:val="26"/>
  </w:num>
  <w:num w:numId="31">
    <w:abstractNumId w:val="38"/>
  </w:num>
  <w:num w:numId="32">
    <w:abstractNumId w:val="21"/>
  </w:num>
  <w:num w:numId="33">
    <w:abstractNumId w:val="2"/>
  </w:num>
  <w:num w:numId="34">
    <w:abstractNumId w:val="8"/>
  </w:num>
  <w:num w:numId="35">
    <w:abstractNumId w:val="35"/>
  </w:num>
  <w:num w:numId="36">
    <w:abstractNumId w:val="17"/>
  </w:num>
  <w:num w:numId="37">
    <w:abstractNumId w:val="27"/>
  </w:num>
  <w:num w:numId="38">
    <w:abstractNumId w:val="14"/>
  </w:num>
  <w:num w:numId="39">
    <w:abstractNumId w:val="15"/>
  </w:num>
  <w:num w:numId="40">
    <w:abstractNumId w:val="36"/>
  </w:num>
  <w:num w:numId="41">
    <w:abstractNumId w:val="41"/>
  </w:num>
  <w:num w:numId="42">
    <w:abstractNumId w:val="40"/>
  </w:num>
  <w:num w:numId="43">
    <w:abstractNumId w:val="1"/>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26D3A"/>
    <w:rsid w:val="00030DD1"/>
    <w:rsid w:val="00033F38"/>
    <w:rsid w:val="000507AB"/>
    <w:rsid w:val="00061B92"/>
    <w:rsid w:val="000814B2"/>
    <w:rsid w:val="00083AD2"/>
    <w:rsid w:val="00090847"/>
    <w:rsid w:val="00091169"/>
    <w:rsid w:val="000A2D14"/>
    <w:rsid w:val="000A55F6"/>
    <w:rsid w:val="000A7340"/>
    <w:rsid w:val="000B4F4A"/>
    <w:rsid w:val="000D6E4D"/>
    <w:rsid w:val="000E0F42"/>
    <w:rsid w:val="000E2B4A"/>
    <w:rsid w:val="000E360A"/>
    <w:rsid w:val="000E425D"/>
    <w:rsid w:val="000E76B7"/>
    <w:rsid w:val="000F14A4"/>
    <w:rsid w:val="000F3F28"/>
    <w:rsid w:val="000F77C9"/>
    <w:rsid w:val="00102AB8"/>
    <w:rsid w:val="00106E21"/>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C03"/>
    <w:rsid w:val="001A497A"/>
    <w:rsid w:val="001B4447"/>
    <w:rsid w:val="001B6F1B"/>
    <w:rsid w:val="001D0924"/>
    <w:rsid w:val="001D2A2F"/>
    <w:rsid w:val="001F7FCB"/>
    <w:rsid w:val="002029D5"/>
    <w:rsid w:val="00203BAE"/>
    <w:rsid w:val="00203E66"/>
    <w:rsid w:val="00222C9F"/>
    <w:rsid w:val="00231E14"/>
    <w:rsid w:val="00232E9A"/>
    <w:rsid w:val="00234CBD"/>
    <w:rsid w:val="00243012"/>
    <w:rsid w:val="00247706"/>
    <w:rsid w:val="00260811"/>
    <w:rsid w:val="00274586"/>
    <w:rsid w:val="00284FB8"/>
    <w:rsid w:val="002859A9"/>
    <w:rsid w:val="002866E4"/>
    <w:rsid w:val="002875DE"/>
    <w:rsid w:val="00291438"/>
    <w:rsid w:val="00293233"/>
    <w:rsid w:val="002936D1"/>
    <w:rsid w:val="002A0391"/>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7ED5"/>
    <w:rsid w:val="00313BEB"/>
    <w:rsid w:val="00320447"/>
    <w:rsid w:val="00320F71"/>
    <w:rsid w:val="003224B7"/>
    <w:rsid w:val="00325C9C"/>
    <w:rsid w:val="0032606D"/>
    <w:rsid w:val="00342619"/>
    <w:rsid w:val="00343CBC"/>
    <w:rsid w:val="00353B69"/>
    <w:rsid w:val="00354870"/>
    <w:rsid w:val="003551FF"/>
    <w:rsid w:val="003629E1"/>
    <w:rsid w:val="00393A28"/>
    <w:rsid w:val="003965C8"/>
    <w:rsid w:val="003B0E96"/>
    <w:rsid w:val="003C0598"/>
    <w:rsid w:val="003C5697"/>
    <w:rsid w:val="003C6981"/>
    <w:rsid w:val="003C77A0"/>
    <w:rsid w:val="003D3620"/>
    <w:rsid w:val="003E094D"/>
    <w:rsid w:val="003E316B"/>
    <w:rsid w:val="003E36C5"/>
    <w:rsid w:val="00403777"/>
    <w:rsid w:val="00411400"/>
    <w:rsid w:val="00412EC7"/>
    <w:rsid w:val="00413AF1"/>
    <w:rsid w:val="0042034A"/>
    <w:rsid w:val="004258D1"/>
    <w:rsid w:val="004331C3"/>
    <w:rsid w:val="00437624"/>
    <w:rsid w:val="00442ED2"/>
    <w:rsid w:val="00444B8F"/>
    <w:rsid w:val="00450B4A"/>
    <w:rsid w:val="00462F89"/>
    <w:rsid w:val="00471B15"/>
    <w:rsid w:val="00472C45"/>
    <w:rsid w:val="00472F55"/>
    <w:rsid w:val="0048390A"/>
    <w:rsid w:val="00484BCE"/>
    <w:rsid w:val="00490A15"/>
    <w:rsid w:val="004933AE"/>
    <w:rsid w:val="004A694A"/>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70851"/>
    <w:rsid w:val="00573222"/>
    <w:rsid w:val="005806C5"/>
    <w:rsid w:val="00581043"/>
    <w:rsid w:val="00581878"/>
    <w:rsid w:val="005865FD"/>
    <w:rsid w:val="0059525D"/>
    <w:rsid w:val="005A0A70"/>
    <w:rsid w:val="005B2F03"/>
    <w:rsid w:val="005B7270"/>
    <w:rsid w:val="005C214B"/>
    <w:rsid w:val="005C5CF3"/>
    <w:rsid w:val="005C620B"/>
    <w:rsid w:val="005D4947"/>
    <w:rsid w:val="005D7A38"/>
    <w:rsid w:val="005D7DE0"/>
    <w:rsid w:val="005E2003"/>
    <w:rsid w:val="005F0CF6"/>
    <w:rsid w:val="005F17D1"/>
    <w:rsid w:val="005F3CB7"/>
    <w:rsid w:val="005F661C"/>
    <w:rsid w:val="00602AF9"/>
    <w:rsid w:val="006044DB"/>
    <w:rsid w:val="006249EF"/>
    <w:rsid w:val="00632271"/>
    <w:rsid w:val="00632447"/>
    <w:rsid w:val="00643514"/>
    <w:rsid w:val="006553E4"/>
    <w:rsid w:val="00661CE7"/>
    <w:rsid w:val="0066357A"/>
    <w:rsid w:val="0067142D"/>
    <w:rsid w:val="00681D2D"/>
    <w:rsid w:val="00692764"/>
    <w:rsid w:val="00695A39"/>
    <w:rsid w:val="006A1B30"/>
    <w:rsid w:val="006B099B"/>
    <w:rsid w:val="006B1C8A"/>
    <w:rsid w:val="006B4175"/>
    <w:rsid w:val="006B509C"/>
    <w:rsid w:val="006C75D6"/>
    <w:rsid w:val="006D7B2B"/>
    <w:rsid w:val="006E085B"/>
    <w:rsid w:val="006E5358"/>
    <w:rsid w:val="006E70EE"/>
    <w:rsid w:val="00702732"/>
    <w:rsid w:val="00711790"/>
    <w:rsid w:val="00726692"/>
    <w:rsid w:val="0073034B"/>
    <w:rsid w:val="007308C9"/>
    <w:rsid w:val="007444F6"/>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73EB0"/>
    <w:rsid w:val="0088509B"/>
    <w:rsid w:val="0089097F"/>
    <w:rsid w:val="008A5522"/>
    <w:rsid w:val="008B2F61"/>
    <w:rsid w:val="008B4A17"/>
    <w:rsid w:val="008B5E86"/>
    <w:rsid w:val="008C0F30"/>
    <w:rsid w:val="008C6A7D"/>
    <w:rsid w:val="008D21F0"/>
    <w:rsid w:val="008E3D54"/>
    <w:rsid w:val="00901237"/>
    <w:rsid w:val="00903E03"/>
    <w:rsid w:val="0092289D"/>
    <w:rsid w:val="00926B33"/>
    <w:rsid w:val="009419E1"/>
    <w:rsid w:val="009657DC"/>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04067"/>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B54D3"/>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91FD3"/>
    <w:rsid w:val="00C92244"/>
    <w:rsid w:val="00C94FEB"/>
    <w:rsid w:val="00C956BE"/>
    <w:rsid w:val="00CA350B"/>
    <w:rsid w:val="00CB2320"/>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7315E"/>
    <w:rsid w:val="00D73324"/>
    <w:rsid w:val="00D8157A"/>
    <w:rsid w:val="00D92D37"/>
    <w:rsid w:val="00D94F1F"/>
    <w:rsid w:val="00DA5176"/>
    <w:rsid w:val="00DA7EA9"/>
    <w:rsid w:val="00DB46F2"/>
    <w:rsid w:val="00DC2093"/>
    <w:rsid w:val="00DC2D9F"/>
    <w:rsid w:val="00DD451A"/>
    <w:rsid w:val="00DD5143"/>
    <w:rsid w:val="00DE623A"/>
    <w:rsid w:val="00E0482B"/>
    <w:rsid w:val="00E12600"/>
    <w:rsid w:val="00E17856"/>
    <w:rsid w:val="00E27587"/>
    <w:rsid w:val="00E36026"/>
    <w:rsid w:val="00E45C54"/>
    <w:rsid w:val="00E4748A"/>
    <w:rsid w:val="00E51BF6"/>
    <w:rsid w:val="00E53A15"/>
    <w:rsid w:val="00E55246"/>
    <w:rsid w:val="00E612AE"/>
    <w:rsid w:val="00E651DE"/>
    <w:rsid w:val="00E66D9E"/>
    <w:rsid w:val="00E66EF1"/>
    <w:rsid w:val="00E6738C"/>
    <w:rsid w:val="00E67CC6"/>
    <w:rsid w:val="00E7283C"/>
    <w:rsid w:val="00E74EB1"/>
    <w:rsid w:val="00E8080C"/>
    <w:rsid w:val="00E818AD"/>
    <w:rsid w:val="00E852D4"/>
    <w:rsid w:val="00E931C0"/>
    <w:rsid w:val="00E933A8"/>
    <w:rsid w:val="00EA1586"/>
    <w:rsid w:val="00EA7A0C"/>
    <w:rsid w:val="00EB45DA"/>
    <w:rsid w:val="00ED7FF7"/>
    <w:rsid w:val="00EE48EC"/>
    <w:rsid w:val="00EE5010"/>
    <w:rsid w:val="00EE68D1"/>
    <w:rsid w:val="00F04F58"/>
    <w:rsid w:val="00F12E05"/>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DC30-6125-4057-A99D-D97BA495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5553</Words>
  <Characters>31657</Characters>
  <Application>Microsoft Office Word</Application>
  <DocSecurity>0</DocSecurity>
  <Lines>263</Lines>
  <Paragraphs>74</Paragraphs>
  <ScaleCrop>false</ScaleCrop>
  <Company/>
  <LinksUpToDate>false</LinksUpToDate>
  <CharactersWithSpaces>37136</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56</cp:revision>
  <cp:lastPrinted>2017-09-21T09:06:00Z</cp:lastPrinted>
  <dcterms:created xsi:type="dcterms:W3CDTF">2017-09-19T08:30:00Z</dcterms:created>
  <dcterms:modified xsi:type="dcterms:W3CDTF">2017-09-21T12:32:00Z</dcterms:modified>
</cp:coreProperties>
</file>