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3/12会议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default" w:eastAsiaTheme="minorEastAsia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本次会议主要是了解项目情况和相关要求。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项目情况：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1.</w:t>
      </w:r>
      <w:r>
        <w:rPr>
          <w:sz w:val="24"/>
          <w:szCs w:val="24"/>
          <w:bdr w:val="none" w:color="auto" w:sz="0" w:space="0"/>
        </w:rPr>
        <w:t>名称：石材幕墙污渍检测软件系统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2.</w:t>
      </w:r>
      <w:r>
        <w:rPr>
          <w:sz w:val="24"/>
          <w:szCs w:val="24"/>
          <w:bdr w:val="none" w:color="auto" w:sz="0" w:space="0"/>
        </w:rPr>
        <w:t>目前已有该项目，但是识别成功率不高。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3.</w:t>
      </w:r>
      <w:r>
        <w:rPr>
          <w:sz w:val="24"/>
          <w:szCs w:val="24"/>
          <w:bdr w:val="none" w:color="auto" w:sz="0" w:space="0"/>
        </w:rPr>
        <w:t>目的是把成功率从50％提升到70％以上。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4.</w:t>
      </w:r>
      <w:r>
        <w:rPr>
          <w:sz w:val="24"/>
          <w:szCs w:val="24"/>
          <w:bdr w:val="none" w:color="auto" w:sz="0" w:space="0"/>
        </w:rPr>
        <w:t>污渍深浅问题：可以通过分级来解决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项目要求：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1.</w:t>
      </w:r>
      <w:r>
        <w:rPr>
          <w:sz w:val="24"/>
          <w:szCs w:val="24"/>
          <w:bdr w:val="none" w:color="auto" w:sz="0" w:space="0"/>
        </w:rPr>
        <w:t>工作时要统计工作量，人时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2.</w:t>
      </w:r>
      <w:r>
        <w:rPr>
          <w:sz w:val="24"/>
          <w:szCs w:val="24"/>
          <w:bdr w:val="none" w:color="auto" w:sz="0" w:space="0"/>
        </w:rPr>
        <w:t>每两周开一次会，得会议纪要：目标，问题，解决方案（是否解决，下一步做法）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3.</w:t>
      </w:r>
      <w:r>
        <w:rPr>
          <w:sz w:val="24"/>
          <w:szCs w:val="24"/>
          <w:bdr w:val="none" w:color="auto" w:sz="0" w:space="0"/>
        </w:rPr>
        <w:t>按照现有的前端页面和后端框架来（vue+mysql）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4.</w:t>
      </w:r>
      <w:r>
        <w:rPr>
          <w:sz w:val="24"/>
          <w:szCs w:val="24"/>
          <w:bdr w:val="none" w:color="auto" w:sz="0" w:space="0"/>
        </w:rPr>
        <w:t>数据集一部分会提供，另一部分自己拍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eastAsiaTheme="minorEastAsia"/>
          <w:sz w:val="24"/>
          <w:szCs w:val="24"/>
          <w:bdr w:val="none" w:color="auto" w:sz="0" w:space="0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4/15会议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bdr w:val="none" w:color="auto" w:sz="0" w:space="0"/>
        </w:rPr>
        <w:t>会议展示：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1.正在标注的数据集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2.初步训练的模型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bdr w:val="none" w:color="auto" w:sz="0" w:space="0"/>
        </w:rPr>
        <w:t>问题：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1.沟通太少，以至于很多问题无法及时解决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2.自己标注图片时，标注的主观性是否影响最终结果？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3.是否需负责前端页面的制作？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bdr w:val="none" w:color="auto" w:sz="0" w:space="0"/>
          <w:lang w:val="en-US" w:eastAsia="zh-CN"/>
        </w:rPr>
        <w:t>解决方案</w:t>
      </w:r>
      <w:r>
        <w:rPr>
          <w:rFonts w:hint="eastAsia" w:ascii="宋体" w:hAnsi="宋体" w:eastAsia="宋体" w:cs="宋体"/>
          <w:b/>
          <w:bCs/>
          <w:bdr w:val="none" w:color="auto" w:sz="0" w:space="0"/>
        </w:rPr>
        <w:t>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1.截止日期经老师提醒改到5月20日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2.自己标注图片的方式是对的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3.要分析往届的算法，找出其中的不足，以此改进自己的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4.前端页面直接复用已有的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dr w:val="none" w:color="auto" w:sz="0" w:space="0"/>
        </w:rPr>
        <w:t>5.学校服务器不再支持，训练需借助自己设备(笔记本电脑游戏本即可)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dr w:val="none" w:color="auto" w:sz="0" w:space="0"/>
        </w:rPr>
      </w:pPr>
      <w:r>
        <w:rPr>
          <w:rFonts w:hint="eastAsia" w:ascii="宋体" w:hAnsi="宋体" w:eastAsia="宋体" w:cs="宋体"/>
          <w:bdr w:val="none" w:color="auto" w:sz="0" w:space="0"/>
        </w:rPr>
        <w:t>6.要多沟通，以后每周都有直面老师的沟通交流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dr w:val="none" w:color="auto" w:sz="0" w:space="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4/22会议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会议展示：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1.甘特图修正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对时间进度安排进行调整，加快项目进程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调整一些活动项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drawing>
          <wp:inline distT="0" distB="0" distL="114300" distR="114300">
            <wp:extent cx="5006340" cy="4118610"/>
            <wp:effectExtent l="0" t="0" r="762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2.原来模型分析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我们只拿到后端代码和1个best.py（由yolov8n-seg训练而来）模型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通过分析原来的模型，它的各项指标（准确率、召回率、map)都很高，但实际检测效果并不好，猜测原因就是数据集质量差，数据少、标签简单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F1115"/>
          <w:sz w:val="24"/>
          <w:szCs w:val="24"/>
          <w:bdr w:val="none" w:color="auto" w:sz="0" w:space="0"/>
        </w:rPr>
        <w:t>模型泛化能力弱 -&gt; 实际检测效果差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drawing>
          <wp:inline distT="0" distB="0" distL="114300" distR="114300">
            <wp:extent cx="6010910" cy="2910840"/>
            <wp:effectExtent l="0" t="0" r="889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解决方法：优化数据集质量，对污渍进行程度划分，提高标签质量，采用最新yolo26-seg模型,并进行算法改进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进度：目前数据集已收集到720张，包含部分原来的数据集、公开数据集平台(kaggle/roboflow)收集、自己拍摄的照片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3.前端代码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前端代码是个总系统，而后端又是子系统，就各种api接口也接不上，数据库sql没有，压根运行不了。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自己也早就完成了前后端，并完成相应功能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把原来前端的石材污渍检测界面复制移植到了我们的前端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所以我们目的：不修改原来项目的前后端，我们的任务只要是训练出好模型，我们自己做的前后端只是方便我们展示效果（原来的实在运行不来），最后把模型交给项目组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/>
          <w:bCs/>
        </w:rPr>
      </w:pPr>
      <w:r>
        <w:rPr>
          <w:b/>
          <w:bCs/>
          <w:bdr w:val="none" w:color="auto" w:sz="0" w:space="0"/>
        </w:rPr>
        <w:t>问题：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1.污渍目前分级是否合理？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2.前端在直接接入困难的情况下，</w:t>
      </w:r>
      <w:r>
        <w:rPr>
          <w:rFonts w:hint="eastAsia"/>
          <w:bdr w:val="none" w:color="auto" w:sz="0" w:space="0"/>
          <w:lang w:val="en-US" w:eastAsia="zh-CN"/>
        </w:rPr>
        <w:t>上述的前端移植方案是否合理</w:t>
      </w:r>
      <w:r>
        <w:rPr>
          <w:bdr w:val="none" w:color="auto" w:sz="0" w:space="0"/>
        </w:rPr>
        <w:t>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1.前端不要自己做，还是和之前的前端想办法对接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2.在校园里可以实地拍一些污渍照片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rPr>
          <w:bdr w:val="none" w:color="auto" w:sz="0" w:space="0"/>
        </w:rPr>
        <w:t>3.先不管前端后端，目前主要注重于算法的选择和模型的训练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dr w:val="none" w:color="auto" w:sz="0" w:space="0"/>
        </w:rPr>
      </w:pPr>
      <w:r>
        <w:rPr>
          <w:bdr w:val="none" w:color="auto" w:sz="0" w:space="0"/>
        </w:rPr>
        <w:t>4.污渍分三个等级就够了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dr w:val="none" w:color="auto" w:sz="0" w:space="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4/29会议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1.在校园转了一整圈，拍摄了一些实际的污渍图片，并结合之前有的图片，在“light-moderate-severe”三个等级下重新进行了标注，目前已经标注了300多张图片。预期在下次会议前可将剩下的400张全部标注完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763895" cy="3239135"/>
            <wp:effectExtent l="0" t="0" r="12065" b="698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239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2.之前已经用现有的yolo26v模型进行过初步训练(100张左右小数据集)，但由于之前用的四层分级"very light-light-moderate-severe"太繁琐，以及数据集太少，导致效果不好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之后准备1)在这个yolo26v上用新数据集再试试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2)新的算法尝试: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a.下面论文提到的unet算法</w:t>
      </w:r>
      <w:r>
        <w:rPr>
          <w:bdr w:val="none" w:color="auto" w:sz="0" w:space="0"/>
        </w:rPr>
        <w:drawing>
          <wp:inline distT="0" distB="0" distL="114300" distR="114300">
            <wp:extent cx="4697095" cy="4584065"/>
            <wp:effectExtent l="0" t="0" r="12065" b="3175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458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b.用新数据集在SAM3模型基础上训练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3.与项目前后端接通人员取得联系,获取到前端部署文档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1.目前数据集</w:t>
      </w:r>
      <w:r>
        <w:rPr>
          <w:rFonts w:hint="eastAsia"/>
          <w:bdr w:val="none" w:color="auto" w:sz="0" w:space="0"/>
          <w:lang w:val="en-US" w:eastAsia="zh-CN"/>
        </w:rPr>
        <w:t>不够，划分不合理。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2.目前模型算法太单一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1.图片数据集由原本的七百多张经翻转等操作扩展到3000张，大概70%训练集，20%验证集，10%测试集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2.除了yolo26之外，yolo11,yolo12也可以用着试一试，效果未必哪个更好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3.要用多种(3)算法试一试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  <w:lang w:val="en-US" w:eastAsia="zh-CN"/>
        </w:rPr>
        <w:t>5/7会议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会议展示：</w:t>
      </w:r>
    </w:p>
    <w:p>
      <w:pPr>
        <w:pStyle w:val="2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righ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1.数据集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经过标注、筛选最终整理出600多张图片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利用python脚本对数据进行增强(颜色增强、几何变换、局部模糊等)，最终得到2700多张数据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002020" cy="3322955"/>
            <wp:effectExtent l="0" t="0" r="2540" b="1460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322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righ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2.在ultralytics平台上使用yolo系列多个模型进行训练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训练试了26、11、8等版本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分n、s、m、l、x种，模型参数量增大，速度更慢，但精度更高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目前为了准确率，先训练了3个版本的x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26x: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073140" cy="968375"/>
            <wp:effectExtent l="0" t="0" r="7620" b="6985"/>
            <wp:docPr id="13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96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11x: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057900" cy="990600"/>
            <wp:effectExtent l="0" t="0" r="7620" b="0"/>
            <wp:docPr id="9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8x: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033135" cy="985520"/>
            <wp:effectExtent l="0" t="0" r="1905" b="5080"/>
            <wp:docPr id="8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985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2581275" cy="1933575"/>
            <wp:effectExtent l="0" t="0" r="9525" b="1905"/>
            <wp:docPr id="7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drawing>
          <wp:inline distT="0" distB="0" distL="114300" distR="114300">
            <wp:extent cx="2543175" cy="1905000"/>
            <wp:effectExtent l="0" t="0" r="1905" b="0"/>
            <wp:docPr id="10" name="图片 1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其他：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yolo26n: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795645" cy="1001395"/>
            <wp:effectExtent l="0" t="0" r="10795" b="4445"/>
            <wp:docPr id="11" name="图片 1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yolo11m: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840095" cy="1097280"/>
            <wp:effectExtent l="0" t="0" r="12065" b="0"/>
            <wp:docPr id="12" name="图片 1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yolo8s: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823585" cy="1067435"/>
            <wp:effectExtent l="0" t="0" r="13335" b="14605"/>
            <wp:docPr id="5" name="图片 1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106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看起来效果不错，但以上是只用训练集和验证集得出的结果，真实准确率还待用之外的数据进行测试。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其他算法：之前提到的unet算法，训练实在太慢了，一个epoch就要几小时，所以暂且没用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b w:val="0"/>
          <w:bCs w:val="0"/>
          <w:sz w:val="24"/>
          <w:szCs w:val="24"/>
        </w:rPr>
        <w:t>.下一步：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连通已有的数据库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将我们现在后端代码接入到总项目前端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bdr w:val="none" w:color="auto" w:sz="0" w:space="0"/>
          <w:lang w:val="en-US" w:eastAsia="zh-CN"/>
        </w:rPr>
        <w:t>1.</w:t>
      </w:r>
      <w:r>
        <w:rPr>
          <w:bdr w:val="none" w:color="auto" w:sz="0" w:space="0"/>
        </w:rPr>
        <w:t>我们的项目属于“新开发项目”还是“功能增强改进项目”？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rFonts w:hint="eastAsia"/>
          <w:bdr w:val="none" w:color="auto" w:sz="0" w:space="0"/>
          <w:lang w:val="en-US" w:eastAsia="zh-CN"/>
        </w:rPr>
        <w:t>2.</w:t>
      </w:r>
      <w:r>
        <w:rPr>
          <w:bdr w:val="none" w:color="auto" w:sz="0" w:space="0"/>
        </w:rPr>
        <w:t>后续准确率应如何来估算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dr w:val="none" w:color="auto" w:sz="0" w:space="0"/>
          <w:lang w:val="en-US" w:eastAsia="zh-CN"/>
        </w:rPr>
      </w:pPr>
      <w:r>
        <w:rPr>
          <w:rFonts w:hint="eastAsia"/>
          <w:bdr w:val="none" w:color="auto" w:sz="0" w:space="0"/>
          <w:lang w:val="en-US" w:eastAsia="zh-CN"/>
        </w:rPr>
        <w:t>3.train、val、test三个图集的划分有问题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bdr w:val="none" w:color="auto" w:sz="0" w:space="0"/>
          <w:lang w:val="en-US" w:eastAsia="zh-CN"/>
        </w:rPr>
      </w:pPr>
      <w:r>
        <w:rPr>
          <w:rFonts w:hint="eastAsia"/>
          <w:b/>
          <w:bCs/>
          <w:bdr w:val="none" w:color="auto" w:sz="0" w:space="0"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1.就用当前数据集划分train、val、test然后训练，得出的准确率即为该模型的准确率。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bdr w:val="none" w:color="auto" w:sz="0" w:space="0"/>
          <w:lang w:eastAsia="zh-CN"/>
        </w:rPr>
      </w:pPr>
      <w:r>
        <w:rPr>
          <w:bdr w:val="none" w:color="auto" w:sz="0" w:space="0"/>
        </w:rPr>
        <w:t>2.注意记录人时</w:t>
      </w:r>
      <w:r>
        <w:rPr>
          <w:rFonts w:hint="eastAsia"/>
          <w:bdr w:val="none" w:color="auto" w:sz="0" w:space="0"/>
          <w:lang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dr w:val="none" w:color="auto" w:sz="0" w:space="0"/>
          <w:lang w:val="en-US" w:eastAsia="zh-CN"/>
        </w:rPr>
      </w:pPr>
      <w:r>
        <w:rPr>
          <w:rFonts w:hint="eastAsia"/>
          <w:bdr w:val="none" w:color="auto" w:sz="0" w:space="0"/>
          <w:lang w:val="en-US" w:eastAsia="zh-CN"/>
        </w:rPr>
        <w:t>3.重新划分数据集，提高test测试集的占比。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dr w:val="none" w:color="auto" w:sz="0" w:space="0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b/>
          <w:bCs/>
          <w:sz w:val="28"/>
          <w:szCs w:val="28"/>
          <w:bdr w:val="none" w:color="auto" w:sz="0" w:space="0"/>
          <w:lang w:val="en-US" w:eastAsia="zh-CN"/>
        </w:rPr>
        <w:t>5/11会议：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1.添加test集后进行训练，经比较，使用11x模型，以以下比例进行训练，效果最好：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191250" cy="1329690"/>
            <wp:effectExtent l="0" t="0" r="11430" b="11430"/>
            <wp:docPr id="15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2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207125" cy="1193800"/>
            <wp:effectExtent l="0" t="0" r="10795" b="10160"/>
            <wp:docPr id="14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连接上数据库，将我们的后端接入原来的系统，并部署。由于docker部署失败，用了其他方式。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/>
          <w:b/>
          <w:bCs/>
          <w:bdr w:val="none" w:color="auto" w:sz="0" w:space="0"/>
          <w:lang w:val="en-US" w:eastAsia="zh-CN"/>
        </w:rPr>
      </w:pPr>
      <w:r>
        <w:rPr>
          <w:rFonts w:hint="eastAsia"/>
          <w:b/>
          <w:bCs/>
          <w:bdr w:val="none" w:color="auto" w:sz="0" w:space="0"/>
          <w:lang w:val="en-US" w:eastAsia="zh-CN"/>
        </w:rPr>
        <w:t>问题：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/>
          <w:b w:val="0"/>
          <w:bCs w:val="0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bdr w:val="none" w:color="auto" w:sz="0" w:space="0"/>
          <w:lang w:val="en-US" w:eastAsia="zh-CN"/>
        </w:rPr>
        <w:t>用其他方案部署是否可行？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b w:val="0"/>
          <w:bCs w:val="0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bdr w:val="none" w:color="auto" w:sz="0" w:space="0"/>
          <w:lang w:val="en-US" w:eastAsia="zh-CN"/>
        </w:rPr>
        <w:t>展示时效果不稳定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bdr w:val="none" w:color="auto" w:sz="0" w:space="0"/>
          <w:lang w:val="en-US" w:eastAsia="zh-CN"/>
        </w:rPr>
      </w:pPr>
      <w:r>
        <w:rPr>
          <w:rFonts w:hint="eastAsia"/>
          <w:b/>
          <w:bCs/>
          <w:bdr w:val="none" w:color="auto" w:sz="0" w:space="0"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1.要使用docker部署，而非用其他方式。找明之前docker部署失败的原因并修复。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2.准备好期末pre时用来展示的图片。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  <w:lang w:val="en-US" w:eastAsia="zh-CN"/>
        </w:rPr>
        <w:t>5/14会议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1.已经使用docker重新部署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2.在前端展示了当前系统的使用效果：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drawing>
          <wp:inline distT="0" distB="0" distL="114300" distR="114300">
            <wp:extent cx="5486400" cy="3838575"/>
            <wp:effectExtent l="0" t="0" r="0" b="190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bdr w:val="none" w:color="auto" w:sz="0" w:space="0"/>
          <w:lang w:val="en-US" w:eastAsia="zh-CN"/>
        </w:rPr>
      </w:pPr>
      <w:r>
        <w:rPr>
          <w:rFonts w:hint="eastAsia"/>
          <w:b/>
          <w:bCs/>
          <w:bdr w:val="none" w:color="auto" w:sz="0" w:space="0"/>
          <w:lang w:val="en-US" w:eastAsia="zh-CN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b w:val="0"/>
          <w:bCs w:val="0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bdr w:val="none" w:color="auto" w:sz="0" w:space="0"/>
          <w:lang w:val="en-US" w:eastAsia="zh-CN"/>
        </w:rPr>
        <w:t>前端展示的效果有待提高，会出现超时的情况。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bdr w:val="none" w:color="auto" w:sz="0" w:space="0"/>
          <w:lang w:val="en-US" w:eastAsia="zh-CN"/>
        </w:rPr>
      </w:pPr>
      <w:r>
        <w:rPr>
          <w:rFonts w:hint="eastAsia"/>
          <w:b/>
          <w:bCs/>
          <w:bdr w:val="none" w:color="auto" w:sz="0" w:space="0"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1.模型处理某些图片速度太慢，以至于前端超时的问题需解决。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2.要准备好</w:t>
      </w:r>
      <w:r>
        <w:rPr>
          <w:rFonts w:hint="eastAsia"/>
          <w:bdr w:val="none" w:color="auto" w:sz="0" w:space="0"/>
          <w:lang w:val="en-US" w:eastAsia="zh-CN"/>
        </w:rPr>
        <w:t>测试</w:t>
      </w:r>
      <w:r>
        <w:rPr>
          <w:bdr w:val="none" w:color="auto" w:sz="0" w:space="0"/>
        </w:rPr>
        <w:t>图片用于期末演示。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bdr w:val="none" w:color="auto" w:sz="0" w:space="0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FB6A"/>
    <w:multiLevelType w:val="singleLevel"/>
    <w:tmpl w:val="26C7FB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E379BCB"/>
    <w:multiLevelType w:val="singleLevel"/>
    <w:tmpl w:val="3E379BC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2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1927</Words>
  <Characters>2280</Characters>
  <Lines>0</Lines>
  <Paragraphs>0</Paragraphs>
  <TotalTime>8</TotalTime>
  <ScaleCrop>false</ScaleCrop>
  <LinksUpToDate>false</LinksUpToDate>
  <CharactersWithSpaces>2283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2026-06-07T08:29:43Z</dcterms:created>
  <dc:creator>ygc666</dc:creator>
  <cp:lastModifiedBy>ygc666</cp:lastModifiedBy>
  <dcterms:modified xsi:type="dcterms:W3CDTF">2026-06-07T09:04:55Z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2A29CE096D114CCDBC54E385DBAE4C48</vt:lpwstr>
  </property>
</Properties>
</file>