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.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网站、app的运营者需要知道自己的产品或服务的运营状况，就需要对使用自己产品的用户进行各种角度的数据分析，比如：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用户数量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要做这样的分析，数据来源应该是用户的产品使用的行为日志，行为日志是由app或者网站的页面获取用户相关信息后，发送给后台服务器记录下来的：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2674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项目开发--模块1（数据预处理）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检查每条日志的必选字段是否完整，不完整的日志应该</w:t>
      </w:r>
      <w:r>
        <w:rPr>
          <w:rFonts w:hint="eastAsia"/>
          <w:color w:val="C00000"/>
          <w:lang w:val="en-US" w:eastAsia="zh-CN"/>
        </w:rPr>
        <w:t>滤除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(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cid_sn               ;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mobile_data_type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os_ver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mac 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resolution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commit_time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sdk_ver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device_id_type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city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device_model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android_id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carrier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promotion_channel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app_ver_name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imei   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app_ver_code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pid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net_type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device_id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app_device_id        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release_channel      ;  ## 用户下载该app时所用的app应用市场：360，安智市场，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country  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time_zone            ;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os_name              ;  ## 操作系统名称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manufacture             ## 手机生产厂家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commit_id            ;  ## 提交请求的序号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account                 ## 账号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app_token            ;  ## app名称：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app_id               ;  ## app的id标识(所属的公司事业部)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language             ;  ## 用户的操作系统语言（）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build_num    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2、为每条日志</w:t>
      </w:r>
      <w:r>
        <w:rPr>
          <w:rFonts w:hint="eastAsia"/>
          <w:color w:val="C00000"/>
          <w:lang w:val="en-US" w:eastAsia="zh-CN"/>
        </w:rPr>
        <w:t>添加一个用户唯一标识</w:t>
      </w:r>
      <w:r>
        <w:rPr>
          <w:rFonts w:hint="eastAsia"/>
          <w:lang w:val="en-US" w:eastAsia="zh-CN"/>
        </w:rPr>
        <w:t>字段：user_id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user_id的取值逻辑：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如果是ios设备，user_id=device_id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如果是android设备， user_id = android_id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如果android_id为空，则user_id = device_id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将event字段抛弃</w:t>
      </w:r>
      <w:r>
        <w:rPr>
          <w:rFonts w:hint="eastAsia"/>
          <w:lang w:val="en-US" w:eastAsia="zh-CN"/>
        </w:rPr>
        <w:t>，将header中的各字段解析成普通文本行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000000" w:themeFill="text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主要技术点：json解析 gson/fastjson/jackson/......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公司有一个变态需求：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需要将清洗后的结果数据，分ios和android和其他  三种类别，输出到3个不同的文件夹；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/app_clean_log/2017-09-20/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ios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7030A0"/>
          <w:lang w:val="en-US" w:eastAsia="zh-CN"/>
        </w:rPr>
        <w:t>android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7030A0"/>
          <w:lang w:val="en-US" w:eastAsia="zh-CN"/>
        </w:rPr>
        <w:t>android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ind w:firstLine="420"/>
        <w:rPr>
          <w:rFonts w:hint="eastAsia"/>
          <w:color w:val="C00000"/>
          <w:lang w:val="en-US" w:eastAsia="zh-CN"/>
        </w:rPr>
      </w:pP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002060"/>
          <w:lang w:val="en-US" w:eastAsia="zh-CN"/>
        </w:rPr>
        <w:t>other</w:t>
      </w:r>
      <w:r>
        <w:rPr>
          <w:rFonts w:hint="eastAsia"/>
          <w:color w:val="C00000"/>
          <w:lang w:val="en-US" w:eastAsia="zh-CN"/>
        </w:rPr>
        <w:t>/part-r-00000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/</w:t>
      </w:r>
      <w:r>
        <w:rPr>
          <w:rFonts w:hint="eastAsia"/>
          <w:color w:val="002060"/>
          <w:lang w:val="en-US" w:eastAsia="zh-CN"/>
        </w:rPr>
        <w:t>other</w:t>
      </w:r>
      <w:r>
        <w:rPr>
          <w:rFonts w:hint="eastAsia"/>
          <w:color w:val="C00000"/>
          <w:lang w:val="en-US" w:eastAsia="zh-CN"/>
        </w:rPr>
        <w:t>/part-r-00001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百度：multipleOutputs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maven是一个项目管理工具：依赖管理，编译管理，打包管理，项目结构管理等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最核心的是：依赖管理、打包管理功能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maven的出发点——解放开发人员导依赖jar包的麻烦（开发人员需要一个a.jar，导入后，运行发现，a.jar中的某些类依赖另一个b.jar中的类）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如何解决？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——maven有一个对jar包进行描述的统一规则：任何人开发的jar包要想纳入maven的依赖管理体系，那么，这个jar包就必须有一个全球唯一的坐标：groupid、artifactId、version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——maven提供一个中央仓库，符合条件的公司或个人，可以将其开发的jar包提交到maven的中央仓库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——有了上述两个机制，开发人员在开发自己的项目，需要引入第三方jar包时，只需要在maven的pom.xml文件中配置所需要的第三方jar包的坐标即可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如何使用maven？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先安装一个maven软件，可以独立运行，对我们的源码工程进行编译、打包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在eclipse中安装一个maven插件，就可以在eclipse中无缝使用maven的功能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(eclipse</w:t>
      </w:r>
      <w:r>
        <w:rPr>
          <w:rFonts w:hint="eastAsia"/>
          <w:lang w:val="en-US" w:eastAsia="zh-CN"/>
        </w:rPr>
        <w:t>中已经内置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新建一个项目时，选择——》maven 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2348230"/>
            <wp:effectExtent l="52070" t="13970" r="52705" b="952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48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maven工程的结构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2605" cy="1577975"/>
            <wp:effectExtent l="52070" t="13970" r="66675" b="1035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57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可以在maven提供的中央仓库搜索网站中找自己所要的依赖：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"http://search.maven.org/"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http://search.maven.org/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0535" cy="2353310"/>
            <wp:effectExtent l="52070" t="13970" r="67945" b="1092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5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maven下载过的jar包会存在本地磁盘上的一个maven本地库目录中，下次还需要引用该jar时，maven就不需要再从中央仓库下载了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跟没有maven时一模一样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maven对项目构建时是按“生命周期”分目标的：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clean：清除上次构建生成的结果文件，本质上就是清空target目录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 只编译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 编译+ 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 编译 + 打包 + 安装到本地库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操作：在项目上点右键--》Run as--》 Maven Buid...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在弹出框中，输入你想要实现的目标，比如package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maven中配置插件示例：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管理maven项目jdk版本的插件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在pom.xml中，与&lt;dependencies&gt;同级，粘贴如下配置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在hive中建表ods_app_log（外部表、分区表）映射预处理阶段生成的清洗数据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每天定时将预处理之后的天数据 导入到 ods_app_log的天分区 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新增用户分析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新增用户的定义：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比如，在2017-08-28日出现了一些以前从没出现过的用户，则这些用户就是2017-08-28日的新增用户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将每日的新增用户从ods_app_log表中抽取出来，存入一个新用户信息表：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</w:t>
      </w:r>
      <w:r>
        <w:rPr>
          <w:rFonts w:hint="default"/>
          <w:lang w:val="en-US" w:eastAsia="zh-CN"/>
        </w:rPr>
        <w:t>new_user_day</w:t>
      </w:r>
      <w:r>
        <w:rPr>
          <w:rFonts w:hint="eastAsia"/>
          <w:lang w:val="en-US" w:eastAsia="zh-CN"/>
        </w:rPr>
        <w:t>的日分区中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、统计如下报表：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某日            城市         渠道          版本         新增用户数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 all     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 all     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具体渠道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 all     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all           具体渠道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all      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具体渠道         all    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2017-08-28       具体城市     具体渠道       具体版本        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活跃用户（日活）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概念：某一天使用过app的用户就是活跃用户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源表——ods_app_log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目标表：日活表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etl_user_active_day like ods_app_log;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计算逻辑：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留存用户统计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比如，15号的新增用户，在16号又活跃了，这些用户就是次日留存用户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比如，12号的新增用户，在15号又活跃了，这些用户就是3日留存用户;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做次日留存的分析：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——ETL：先抽取出次日留存用户，存入一个次日留存用户信息表；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——维度分析：统计各种维度下的留存用户数、留存用户比例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沉默用户分析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概念：一段时间内（连续7天）没有使用过app的用户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比如，现在运算的是20号的报表，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用13号的新增用户  left join 活跃用户表的（14-20号分区）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取右表join后结果为null的用户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版本升级轨迹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需求：每天统计出如下报表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app_token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source_ver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curr_ver</w:t>
            </w:r>
          </w:p>
        </w:tc>
      </w:tr>
    </w:tbl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许老师,共享女友,360应用,北京,v1.0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赵老师,共享女友,安智市场,北京,v1.2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许老师,共享女友,360应用,天津,v1.2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2017-08-14,</w:t>
      </w:r>
      <w:r>
        <w:rPr>
          <w:rFonts w:hint="eastAsia"/>
          <w:i/>
          <w:iCs/>
          <w:lang w:val="en-US" w:eastAsia="zh-CN"/>
        </w:rPr>
        <w:t>许老师,共享女友,小米应用,天津,v2.0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许老师,共享女友,360应用,北京,v2.0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赵老师,共享女友,安智市场,北京,v1.2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2017-08-1</w:t>
      </w:r>
      <w:r>
        <w:rPr>
          <w:rFonts w:hint="eastAsia"/>
          <w:i/>
          <w:iCs/>
          <w:lang w:val="en-US" w:eastAsia="zh-CN"/>
        </w:rPr>
        <w:t>5</w:t>
      </w:r>
      <w:r>
        <w:rPr>
          <w:rFonts w:hint="default"/>
          <w:i/>
          <w:iCs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赵老师,共享女友,安智市场,北京,v1.5</w:t>
      </w:r>
    </w:p>
    <w:tbl>
      <w:tblPr>
        <w:tblStyle w:val="10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sz w:val="15"/>
                <w:szCs w:val="15"/>
                <w:lang w:val="en-US" w:eastAsia="zh-CN"/>
              </w:rPr>
              <w:t>2017-08-14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许老师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共享女友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360应用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天津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sz w:val="15"/>
                <w:szCs w:val="15"/>
                <w:lang w:val="en-US" w:eastAsia="zh-CN"/>
              </w:rPr>
              <w:t>2017-08-14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许老师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共享女友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小米应用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天津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v1.2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v2.0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补充：hive的窗口分析函数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上述例子中的需求，就可以按如下步骤解决：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2017-08-14,许老师,共享女友,360应用,北京,v1.0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2017-08-14,许老师,共享女友,360应用,天津,v1.2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2017-08-14,许老师,共享女友,小米应用,天津,v2.0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2017-08-15,许老师,共享女友,360应用,北京,v2.0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2017-08-15,赵老师,共享女友,安智市场,北京,v1.2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2017-08-15,赵老师,共享女友,安智市场,北京,v1.5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t_ver(day string,user_id string,app_token string,channel string,city string,version 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fields terminated by ',';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tmp.*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(select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'2017-08-14',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lag(version,1,null) over(partition by user_id,app_token order by version) as pre_version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t_ver) tmp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tmp.pre_version is not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更多窗口分析函数使用方法，请参考《HIVE窗口分析函数.sql》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168"/>
    <w:multiLevelType w:val="singleLevel"/>
    <w:tmpl w:val="59A3816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A38E4E"/>
    <w:multiLevelType w:val="singleLevel"/>
    <w:tmpl w:val="59A38E4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A3BDE8"/>
    <w:multiLevelType w:val="singleLevel"/>
    <w:tmpl w:val="59A3BD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A3E43E"/>
    <w:multiLevelType w:val="singleLevel"/>
    <w:tmpl w:val="59A3E43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9A3E473"/>
    <w:multiLevelType w:val="singleLevel"/>
    <w:tmpl w:val="59A3E473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59A3E4D3"/>
    <w:multiLevelType w:val="singleLevel"/>
    <w:tmpl w:val="59A3E4D3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A3E557"/>
    <w:multiLevelType w:val="singleLevel"/>
    <w:tmpl w:val="59A3E55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A662A6"/>
    <w:multiLevelType w:val="singleLevel"/>
    <w:tmpl w:val="59A662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C23793"/>
    <w:multiLevelType w:val="singleLevel"/>
    <w:tmpl w:val="59C237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0442"/>
    <w:rsid w:val="018124A0"/>
    <w:rsid w:val="01852DA2"/>
    <w:rsid w:val="025677DB"/>
    <w:rsid w:val="02EB0319"/>
    <w:rsid w:val="040C5D84"/>
    <w:rsid w:val="047135CA"/>
    <w:rsid w:val="04E30D41"/>
    <w:rsid w:val="04FF6380"/>
    <w:rsid w:val="05937EC5"/>
    <w:rsid w:val="062F0010"/>
    <w:rsid w:val="07397545"/>
    <w:rsid w:val="08094D70"/>
    <w:rsid w:val="0854637A"/>
    <w:rsid w:val="090C791B"/>
    <w:rsid w:val="0935359A"/>
    <w:rsid w:val="09413606"/>
    <w:rsid w:val="09861F08"/>
    <w:rsid w:val="0BB37064"/>
    <w:rsid w:val="0C344F4E"/>
    <w:rsid w:val="0C781B3E"/>
    <w:rsid w:val="0D04766C"/>
    <w:rsid w:val="0D3072E4"/>
    <w:rsid w:val="0E112033"/>
    <w:rsid w:val="0F812778"/>
    <w:rsid w:val="0F8F6CDD"/>
    <w:rsid w:val="10016437"/>
    <w:rsid w:val="108935F8"/>
    <w:rsid w:val="117E7B92"/>
    <w:rsid w:val="11C858E6"/>
    <w:rsid w:val="12533455"/>
    <w:rsid w:val="126E1964"/>
    <w:rsid w:val="12E02D4C"/>
    <w:rsid w:val="15314D36"/>
    <w:rsid w:val="1618215A"/>
    <w:rsid w:val="163535D4"/>
    <w:rsid w:val="1662669F"/>
    <w:rsid w:val="16B14ACA"/>
    <w:rsid w:val="16E26658"/>
    <w:rsid w:val="16EF0BB7"/>
    <w:rsid w:val="16FA3117"/>
    <w:rsid w:val="194F7794"/>
    <w:rsid w:val="199476F6"/>
    <w:rsid w:val="199A652E"/>
    <w:rsid w:val="1B142FC2"/>
    <w:rsid w:val="1B6533BD"/>
    <w:rsid w:val="1BCE3DAC"/>
    <w:rsid w:val="1C93018C"/>
    <w:rsid w:val="1CA46ED1"/>
    <w:rsid w:val="1D007FCB"/>
    <w:rsid w:val="1D22278E"/>
    <w:rsid w:val="1E2572B8"/>
    <w:rsid w:val="1E9E6551"/>
    <w:rsid w:val="1F0F184E"/>
    <w:rsid w:val="1F4F3C85"/>
    <w:rsid w:val="1F6029EF"/>
    <w:rsid w:val="206678C6"/>
    <w:rsid w:val="21324019"/>
    <w:rsid w:val="21E36867"/>
    <w:rsid w:val="22F82E3D"/>
    <w:rsid w:val="239D0B5C"/>
    <w:rsid w:val="24447E67"/>
    <w:rsid w:val="26690811"/>
    <w:rsid w:val="26BB63F0"/>
    <w:rsid w:val="26D12700"/>
    <w:rsid w:val="26D462BE"/>
    <w:rsid w:val="27BD428B"/>
    <w:rsid w:val="27C3082D"/>
    <w:rsid w:val="27C95761"/>
    <w:rsid w:val="28457D36"/>
    <w:rsid w:val="2B081F25"/>
    <w:rsid w:val="2B8231E3"/>
    <w:rsid w:val="2BF37243"/>
    <w:rsid w:val="2C9C27B5"/>
    <w:rsid w:val="2DC3023C"/>
    <w:rsid w:val="2E30128A"/>
    <w:rsid w:val="2EEB220E"/>
    <w:rsid w:val="2F324C56"/>
    <w:rsid w:val="2F956001"/>
    <w:rsid w:val="2FA71612"/>
    <w:rsid w:val="2FC62F48"/>
    <w:rsid w:val="30721FCD"/>
    <w:rsid w:val="30B2021A"/>
    <w:rsid w:val="31A27592"/>
    <w:rsid w:val="34954B2C"/>
    <w:rsid w:val="35064577"/>
    <w:rsid w:val="357D47EA"/>
    <w:rsid w:val="36FF3F2B"/>
    <w:rsid w:val="372C14EF"/>
    <w:rsid w:val="376E5452"/>
    <w:rsid w:val="37C33D55"/>
    <w:rsid w:val="37FE560A"/>
    <w:rsid w:val="380B2302"/>
    <w:rsid w:val="3865072C"/>
    <w:rsid w:val="38AF7820"/>
    <w:rsid w:val="38F736A0"/>
    <w:rsid w:val="3AE6602F"/>
    <w:rsid w:val="3B9B051E"/>
    <w:rsid w:val="3BBF5C1F"/>
    <w:rsid w:val="3C1C632B"/>
    <w:rsid w:val="3C945DCB"/>
    <w:rsid w:val="3CBB06BE"/>
    <w:rsid w:val="3D925942"/>
    <w:rsid w:val="3E4603AA"/>
    <w:rsid w:val="3E914889"/>
    <w:rsid w:val="3EFA55D0"/>
    <w:rsid w:val="3FBF0AD4"/>
    <w:rsid w:val="403530CD"/>
    <w:rsid w:val="409476AE"/>
    <w:rsid w:val="411C429A"/>
    <w:rsid w:val="416C54AD"/>
    <w:rsid w:val="41B66A85"/>
    <w:rsid w:val="41E43F4F"/>
    <w:rsid w:val="43BD686F"/>
    <w:rsid w:val="45E924B9"/>
    <w:rsid w:val="460F1107"/>
    <w:rsid w:val="46D47366"/>
    <w:rsid w:val="46F9104F"/>
    <w:rsid w:val="47325F73"/>
    <w:rsid w:val="49FF51B5"/>
    <w:rsid w:val="4AC75CCC"/>
    <w:rsid w:val="4B2C2D57"/>
    <w:rsid w:val="4D5662C6"/>
    <w:rsid w:val="4D6057EF"/>
    <w:rsid w:val="4E344A5E"/>
    <w:rsid w:val="4E41689E"/>
    <w:rsid w:val="4E9E39FA"/>
    <w:rsid w:val="4EEE6686"/>
    <w:rsid w:val="4FED0EE7"/>
    <w:rsid w:val="507371F1"/>
    <w:rsid w:val="50A352CE"/>
    <w:rsid w:val="50A92DE6"/>
    <w:rsid w:val="51432C00"/>
    <w:rsid w:val="518C02EA"/>
    <w:rsid w:val="543E1318"/>
    <w:rsid w:val="5441537A"/>
    <w:rsid w:val="546C5292"/>
    <w:rsid w:val="548F1CD6"/>
    <w:rsid w:val="550720FB"/>
    <w:rsid w:val="55A23186"/>
    <w:rsid w:val="565D3EBA"/>
    <w:rsid w:val="56757D0E"/>
    <w:rsid w:val="56A06A02"/>
    <w:rsid w:val="56FE4FD3"/>
    <w:rsid w:val="58ED5AF0"/>
    <w:rsid w:val="59F67ABC"/>
    <w:rsid w:val="5A1E4D86"/>
    <w:rsid w:val="5C1D6FC9"/>
    <w:rsid w:val="5CAD5646"/>
    <w:rsid w:val="5CBA6CF0"/>
    <w:rsid w:val="5D311B10"/>
    <w:rsid w:val="5D597428"/>
    <w:rsid w:val="5DB56515"/>
    <w:rsid w:val="5DD326BE"/>
    <w:rsid w:val="5F787717"/>
    <w:rsid w:val="608940BC"/>
    <w:rsid w:val="61DA2E38"/>
    <w:rsid w:val="61E34A9D"/>
    <w:rsid w:val="62986E30"/>
    <w:rsid w:val="643270D1"/>
    <w:rsid w:val="65455B04"/>
    <w:rsid w:val="65C34F62"/>
    <w:rsid w:val="66D56923"/>
    <w:rsid w:val="674678E4"/>
    <w:rsid w:val="69131519"/>
    <w:rsid w:val="69220041"/>
    <w:rsid w:val="69DF387C"/>
    <w:rsid w:val="6B2E7524"/>
    <w:rsid w:val="6BCE3028"/>
    <w:rsid w:val="6C02479A"/>
    <w:rsid w:val="6CA71FAC"/>
    <w:rsid w:val="6D621AD6"/>
    <w:rsid w:val="6D783D53"/>
    <w:rsid w:val="6E260137"/>
    <w:rsid w:val="6E6F1B1F"/>
    <w:rsid w:val="6EF95748"/>
    <w:rsid w:val="6FC52005"/>
    <w:rsid w:val="70903155"/>
    <w:rsid w:val="70DB6A8A"/>
    <w:rsid w:val="71F2640E"/>
    <w:rsid w:val="721E44A9"/>
    <w:rsid w:val="725564EE"/>
    <w:rsid w:val="72614071"/>
    <w:rsid w:val="74232352"/>
    <w:rsid w:val="74457520"/>
    <w:rsid w:val="74547B36"/>
    <w:rsid w:val="74A435BC"/>
    <w:rsid w:val="74B42E2B"/>
    <w:rsid w:val="75094C13"/>
    <w:rsid w:val="75337844"/>
    <w:rsid w:val="764C34CC"/>
    <w:rsid w:val="772D66B3"/>
    <w:rsid w:val="77382C40"/>
    <w:rsid w:val="789013CD"/>
    <w:rsid w:val="78BC4E45"/>
    <w:rsid w:val="79210C4C"/>
    <w:rsid w:val="79B61C26"/>
    <w:rsid w:val="7A8C2382"/>
    <w:rsid w:val="7A975AFE"/>
    <w:rsid w:val="7B136F3B"/>
    <w:rsid w:val="7B664FC3"/>
    <w:rsid w:val="7B697F36"/>
    <w:rsid w:val="7BB52A51"/>
    <w:rsid w:val="7BC32BA7"/>
    <w:rsid w:val="7C1049D5"/>
    <w:rsid w:val="7C29613B"/>
    <w:rsid w:val="7C3B46F0"/>
    <w:rsid w:val="7D6E1833"/>
    <w:rsid w:val="7DCB0F64"/>
    <w:rsid w:val="7F0F67A0"/>
    <w:rsid w:val="7F8B1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2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2017-09-21T01:02:45Z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