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5C" w:rsidRPr="004F736E" w:rsidRDefault="0052325C" w:rsidP="0052325C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  <w:color w:val="FF0000"/>
          <w:sz w:val="15"/>
        </w:rPr>
        <w:t>library(ropls)</w:t>
      </w:r>
      <w:r w:rsidR="005A3359" w:rsidRPr="004F736E">
        <w:rPr>
          <w:rFonts w:ascii="Times New Roman" w:hAnsi="Times New Roman" w:cs="Times New Roman"/>
          <w:color w:val="FF0000"/>
          <w:sz w:val="15"/>
        </w:rPr>
        <w:t>; library (dplyr)</w:t>
      </w:r>
    </w:p>
    <w:p w:rsidR="00D5262D" w:rsidRPr="004F736E" w:rsidRDefault="00D5262D" w:rsidP="00D5262D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design &lt;- </w:t>
      </w:r>
      <w:r w:rsidRPr="004F736E">
        <w:rPr>
          <w:rFonts w:ascii="Times New Roman" w:hAnsi="Times New Roman" w:cs="Times New Roman"/>
          <w:sz w:val="18"/>
          <w:szCs w:val="18"/>
        </w:rPr>
        <w:t>read.table("Exudate</w:t>
      </w:r>
      <w:r w:rsidR="00583B05" w:rsidRPr="004F736E">
        <w:rPr>
          <w:rFonts w:ascii="Times New Roman" w:hAnsi="Times New Roman" w:cs="Times New Roman"/>
          <w:sz w:val="18"/>
          <w:szCs w:val="18"/>
        </w:rPr>
        <w:t>design</w:t>
      </w:r>
      <w:r w:rsidRPr="004F736E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4F736E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5262D" w:rsidRPr="004F736E" w:rsidRDefault="00D5262D" w:rsidP="00D5262D">
      <w:pPr>
        <w:pStyle w:val="a3"/>
        <w:rPr>
          <w:rFonts w:ascii="Times New Roman" w:hAnsi="Times New Roman" w:cs="Times New Roman"/>
          <w:sz w:val="18"/>
          <w:szCs w:val="18"/>
        </w:rPr>
      </w:pP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="006038B7">
        <w:rPr>
          <w:rFonts w:ascii="Times New Roman" w:hAnsi="Times New Roman" w:cs="Times New Roman"/>
          <w:sz w:val="20"/>
          <w:szCs w:val="20"/>
        </w:rPr>
        <w:t>.0</w:t>
      </w:r>
      <w:r w:rsidRPr="004F736E">
        <w:rPr>
          <w:rFonts w:ascii="Times New Roman" w:hAnsi="Times New Roman" w:cs="Times New Roman"/>
          <w:sz w:val="18"/>
          <w:szCs w:val="18"/>
        </w:rPr>
        <w:t xml:space="preserve"> &lt;- read.table("</w:t>
      </w:r>
      <w:r w:rsidR="00583B05" w:rsidRPr="004F736E">
        <w:rPr>
          <w:rFonts w:ascii="Times New Roman" w:hAnsi="Times New Roman" w:cs="Times New Roman"/>
          <w:sz w:val="20"/>
          <w:szCs w:val="20"/>
        </w:rPr>
        <w:t>Metab</w:t>
      </w:r>
      <w:r w:rsidRPr="004F736E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4F736E">
        <w:rPr>
          <w:rFonts w:ascii="Times New Roman" w:hAnsi="Times New Roman" w:cs="Times New Roman"/>
          <w:sz w:val="18"/>
          <w:szCs w:val="18"/>
        </w:rPr>
        <w:t>", row.names=1, sep="\t", header=T, blank.lines.skip=F, check.names=F</w:t>
      </w:r>
      <w:r w:rsidR="00C44730" w:rsidRPr="004F736E">
        <w:rPr>
          <w:rFonts w:ascii="Times New Roman" w:hAnsi="Times New Roman" w:cs="Times New Roman"/>
          <w:sz w:val="18"/>
          <w:szCs w:val="18"/>
        </w:rPr>
        <w:t>, quote=""</w:t>
      </w:r>
      <w:r w:rsidRPr="004F736E">
        <w:rPr>
          <w:rFonts w:ascii="Times New Roman" w:hAnsi="Times New Roman" w:cs="Times New Roman"/>
          <w:sz w:val="18"/>
          <w:szCs w:val="18"/>
        </w:rPr>
        <w:t>)</w:t>
      </w:r>
    </w:p>
    <w:p w:rsidR="00C8777A" w:rsidRDefault="00C8777A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18"/>
          <w:szCs w:val="18"/>
        </w:rPr>
        <w:t>anno 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>
        <w:rPr>
          <w:rFonts w:ascii="Times New Roman" w:hAnsi="Times New Roman" w:cs="Times New Roman"/>
          <w:sz w:val="20"/>
          <w:szCs w:val="20"/>
        </w:rPr>
        <w:t>.0</w:t>
      </w:r>
    </w:p>
    <w:p w:rsidR="006038B7" w:rsidRPr="004F736E" w:rsidRDefault="006038B7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4F736E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>
        <w:rPr>
          <w:rFonts w:ascii="Times New Roman" w:hAnsi="Times New Roman" w:cs="Times New Roman"/>
          <w:sz w:val="20"/>
          <w:szCs w:val="20"/>
        </w:rPr>
        <w:t>.0</w:t>
      </w:r>
    </w:p>
    <w:p w:rsidR="004F736E" w:rsidRDefault="004F736E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4F736E">
        <w:rPr>
          <w:rFonts w:ascii="Times New Roman" w:hAnsi="Times New Roman" w:cs="Times New Roman"/>
          <w:sz w:val="18"/>
          <w:szCs w:val="18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Metab[</w:t>
      </w:r>
      <w:r w:rsidR="00C44730">
        <w:rPr>
          <w:rFonts w:ascii="Times New Roman" w:hAnsi="Times New Roman" w:cs="Times New Roman"/>
          <w:sz w:val="20"/>
          <w:szCs w:val="20"/>
        </w:rPr>
        <w:t>, -</w:t>
      </w:r>
      <w:r w:rsidR="00090932">
        <w:rPr>
          <w:rFonts w:ascii="Times New Roman" w:hAnsi="Times New Roman" w:cs="Times New Roman"/>
          <w:sz w:val="20"/>
          <w:szCs w:val="20"/>
        </w:rPr>
        <w:t>c(1, 2, 3)</w:t>
      </w:r>
      <w:r w:rsidRPr="004F736E">
        <w:rPr>
          <w:rFonts w:ascii="Times New Roman" w:hAnsi="Times New Roman" w:cs="Times New Roman"/>
          <w:sz w:val="20"/>
          <w:szCs w:val="20"/>
        </w:rPr>
        <w:t>]</w:t>
      </w:r>
    </w:p>
    <w:p w:rsidR="00090932" w:rsidRDefault="00090932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 (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>
        <w:rPr>
          <w:rFonts w:ascii="Times New Roman" w:hAnsi="Times New Roman" w:cs="Times New Roman"/>
          <w:sz w:val="20"/>
          <w:szCs w:val="20"/>
        </w:rPr>
        <w:t>)</w:t>
      </w:r>
      <w:r w:rsidR="0017426C">
        <w:rPr>
          <w:rFonts w:ascii="Times New Roman" w:hAnsi="Times New Roman" w:cs="Times New Roman"/>
          <w:sz w:val="20"/>
          <w:szCs w:val="20"/>
        </w:rPr>
        <w:t>; dim(</w:t>
      </w:r>
      <w:r w:rsidR="0017426C" w:rsidRPr="004F736E">
        <w:rPr>
          <w:rFonts w:ascii="Times New Roman" w:hAnsi="Times New Roman" w:cs="Times New Roman"/>
          <w:sz w:val="20"/>
          <w:szCs w:val="20"/>
        </w:rPr>
        <w:t>Metab</w:t>
      </w:r>
      <w:r w:rsidR="0017426C">
        <w:rPr>
          <w:rFonts w:ascii="Times New Roman" w:hAnsi="Times New Roman" w:cs="Times New Roman"/>
          <w:sz w:val="20"/>
          <w:szCs w:val="20"/>
        </w:rPr>
        <w:t>)</w:t>
      </w:r>
    </w:p>
    <w:p w:rsidR="00090932" w:rsidRDefault="00090932" w:rsidP="0052325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17426C" w:rsidRDefault="0017426C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remove </w:t>
      </w:r>
      <w:r w:rsidRPr="004F736E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rownames (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B5657B">
        <w:rPr>
          <w:rFonts w:ascii="Times New Roman" w:hAnsi="Times New Roman" w:cs="Times New Roman"/>
          <w:sz w:val="20"/>
          <w:szCs w:val="20"/>
        </w:rPr>
        <w:t xml:space="preserve"> [apply(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B565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&lt; 50000</w:t>
      </w:r>
      <w:r w:rsidRPr="00B5657B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Pr="00B5657B">
        <w:rPr>
          <w:rFonts w:ascii="Times New Roman" w:hAnsi="Times New Roman" w:cs="Times New Roman"/>
          <w:sz w:val="20"/>
          <w:szCs w:val="20"/>
        </w:rPr>
        <w:t>1, any), ])</w:t>
      </w:r>
    </w:p>
    <w:p w:rsidR="0017426C" w:rsidRPr="00F730E1" w:rsidRDefault="0017426C" w:rsidP="0017426C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F730E1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F730E1">
        <w:rPr>
          <w:rFonts w:ascii="Times New Roman" w:hAnsi="Times New Roman" w:cs="Times New Roman"/>
          <w:sz w:val="20"/>
          <w:szCs w:val="20"/>
        </w:rPr>
        <w:t>which(rownames(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 w:rsidRPr="00F730E1">
        <w:rPr>
          <w:rFonts w:ascii="Times New Roman" w:hAnsi="Times New Roman" w:cs="Times New Roman"/>
          <w:sz w:val="20"/>
          <w:szCs w:val="20"/>
        </w:rPr>
        <w:t xml:space="preserve">) %in% </w:t>
      </w:r>
      <w:r>
        <w:rPr>
          <w:rFonts w:ascii="Times New Roman" w:hAnsi="Times New Roman" w:cs="Times New Roman"/>
          <w:sz w:val="20"/>
          <w:szCs w:val="20"/>
        </w:rPr>
        <w:t>remove</w:t>
      </w:r>
      <w:r w:rsidRPr="00F730E1">
        <w:rPr>
          <w:rFonts w:ascii="Times New Roman" w:hAnsi="Times New Roman" w:cs="Times New Roman"/>
          <w:sz w:val="20"/>
          <w:szCs w:val="20"/>
        </w:rPr>
        <w:t>), ]</w:t>
      </w:r>
    </w:p>
    <w:p w:rsidR="0017426C" w:rsidRPr="0017426C" w:rsidRDefault="0017426C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dim(</w:t>
      </w:r>
      <w:r w:rsidRPr="004F736E">
        <w:rPr>
          <w:rFonts w:ascii="Times New Roman" w:hAnsi="Times New Roman" w:cs="Times New Roman"/>
          <w:sz w:val="20"/>
          <w:szCs w:val="20"/>
        </w:rPr>
        <w:t>Metab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5A3359" w:rsidRPr="004F736E" w:rsidRDefault="005A3359" w:rsidP="005A3359">
      <w:pPr>
        <w:rPr>
          <w:rFonts w:ascii="Times New Roman" w:hAnsi="Times New Roman" w:cs="Times New Roman"/>
          <w:color w:val="FF0000"/>
        </w:rPr>
      </w:pPr>
      <w:r w:rsidRPr="004F736E">
        <w:rPr>
          <w:rFonts w:ascii="Times New Roman" w:hAnsi="Times New Roman" w:cs="Times New Roman"/>
          <w:color w:val="FF0000"/>
        </w:rPr>
        <w:t>library(caret); library(mixOmics)</w:t>
      </w:r>
    </w:p>
    <w:p w:rsidR="005A3359" w:rsidRPr="004F736E" w:rsidRDefault="005A3359" w:rsidP="005A3359">
      <w:pPr>
        <w:rPr>
          <w:rFonts w:ascii="Times New Roman" w:hAnsi="Times New Roman" w:cs="Times New Roman"/>
        </w:rPr>
      </w:pPr>
    </w:p>
    <w:p w:rsidR="005A3359" w:rsidRPr="004F736E" w:rsidRDefault="005A3359" w:rsidP="005A3359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Myplsda &lt;- plsda(t(</w:t>
      </w:r>
      <w:r w:rsidRPr="004F736E">
        <w:rPr>
          <w:rFonts w:ascii="Times New Roman" w:hAnsi="Times New Roman" w:cs="Times New Roman"/>
          <w:sz w:val="18"/>
          <w:szCs w:val="18"/>
        </w:rPr>
        <w:t>Metab)</w:t>
      </w:r>
      <w:r w:rsidRPr="004F736E">
        <w:rPr>
          <w:rFonts w:ascii="Times New Roman" w:hAnsi="Times New Roman" w:cs="Times New Roman"/>
        </w:rPr>
        <w:t xml:space="preserve">, </w:t>
      </w:r>
      <w:r w:rsidRPr="004F736E">
        <w:rPr>
          <w:rFonts w:ascii="Times New Roman" w:hAnsi="Times New Roman" w:cs="Times New Roman"/>
          <w:sz w:val="20"/>
          <w:szCs w:val="20"/>
        </w:rPr>
        <w:t>design$Trt</w:t>
      </w:r>
      <w:r w:rsidRPr="004F736E">
        <w:rPr>
          <w:rFonts w:ascii="Times New Roman" w:hAnsi="Times New Roman" w:cs="Times New Roman"/>
        </w:rPr>
        <w:t>, ncomp = 10)</w:t>
      </w:r>
    </w:p>
    <w:p w:rsidR="005A3359" w:rsidRPr="004F736E" w:rsidRDefault="005A3359" w:rsidP="005A3359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</w:rPr>
        <w:t xml:space="preserve">Mycol &lt;- </w:t>
      </w:r>
      <w:r w:rsidRPr="004F736E">
        <w:rPr>
          <w:rFonts w:ascii="Times New Roman" w:hAnsi="Times New Roman" w:cs="Times New Roman"/>
          <w:sz w:val="20"/>
          <w:szCs w:val="20"/>
        </w:rPr>
        <w:t>c(</w:t>
      </w:r>
      <w:r w:rsidRPr="004F736E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4F736E">
        <w:rPr>
          <w:rFonts w:ascii="Times New Roman" w:hAnsi="Times New Roman" w:cs="Times New Roman"/>
        </w:rPr>
        <w:t>cyan</w:t>
      </w:r>
      <w:r w:rsidRPr="004F736E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4F736E">
        <w:rPr>
          <w:rFonts w:ascii="Times New Roman" w:hAnsi="Times New Roman" w:cs="Times New Roman"/>
        </w:rPr>
        <w:t xml:space="preserve">, </w:t>
      </w:r>
      <w:r w:rsidRPr="004F736E">
        <w:rPr>
          <w:rFonts w:ascii="Times New Roman" w:hAnsi="Times New Roman" w:cs="Times New Roman"/>
          <w:sz w:val="20"/>
          <w:szCs w:val="20"/>
          <w:lang w:val="fi-FI"/>
        </w:rPr>
        <w:t>"chartreuse"</w:t>
      </w:r>
      <w:r w:rsidRPr="004F736E">
        <w:rPr>
          <w:rFonts w:ascii="Times New Roman" w:hAnsi="Times New Roman" w:cs="Times New Roman"/>
          <w:sz w:val="20"/>
          <w:szCs w:val="20"/>
        </w:rPr>
        <w:t>)</w:t>
      </w:r>
    </w:p>
    <w:p w:rsidR="005A3359" w:rsidRPr="004F736E" w:rsidRDefault="005A3359" w:rsidP="005A3359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Mypch </w:t>
      </w:r>
      <w:r w:rsidRPr="004F736E">
        <w:rPr>
          <w:rFonts w:ascii="Times New Roman" w:hAnsi="Times New Roman" w:cs="Times New Roman"/>
        </w:rPr>
        <w:t xml:space="preserve">&lt;- </w:t>
      </w:r>
      <w:r w:rsidRPr="004F736E">
        <w:rPr>
          <w:rFonts w:ascii="Times New Roman" w:hAnsi="Times New Roman" w:cs="Times New Roman"/>
          <w:sz w:val="20"/>
          <w:szCs w:val="20"/>
        </w:rPr>
        <w:t>c(</w:t>
      </w:r>
      <w:r w:rsidR="006069F2" w:rsidRPr="004F736E">
        <w:rPr>
          <w:rFonts w:ascii="Times New Roman" w:hAnsi="Times New Roman" w:cs="Times New Roman"/>
          <w:sz w:val="20"/>
          <w:szCs w:val="20"/>
        </w:rPr>
        <w:t>16, 16</w:t>
      </w:r>
      <w:r w:rsidR="00090932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>)</w:t>
      </w:r>
    </w:p>
    <w:p w:rsidR="005A3359" w:rsidRPr="004F736E" w:rsidRDefault="005A3359" w:rsidP="005A3359">
      <w:pPr>
        <w:rPr>
          <w:rFonts w:ascii="Times New Roman" w:hAnsi="Times New Roman" w:cs="Times New Roman"/>
        </w:rPr>
      </w:pPr>
    </w:p>
    <w:p w:rsidR="000738B7" w:rsidRDefault="005A3359" w:rsidP="005A3359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plotIndiv(Myplsda, col = Mycol, pch=</w:t>
      </w:r>
      <w:r w:rsidRPr="004F736E">
        <w:rPr>
          <w:rFonts w:ascii="Times New Roman" w:hAnsi="Times New Roman" w:cs="Times New Roman"/>
          <w:sz w:val="20"/>
          <w:szCs w:val="20"/>
        </w:rPr>
        <w:t xml:space="preserve"> Mypch</w:t>
      </w:r>
      <w:r w:rsidRPr="004F736E">
        <w:rPr>
          <w:rFonts w:ascii="Times New Roman" w:hAnsi="Times New Roman" w:cs="Times New Roman"/>
        </w:rPr>
        <w:t xml:space="preserve"> , ellipse = TRUE, </w:t>
      </w:r>
      <w:r w:rsidR="000738B7" w:rsidRPr="000738B7">
        <w:rPr>
          <w:rFonts w:ascii="Times New Roman" w:hAnsi="Times New Roman" w:cs="Times New Roman"/>
        </w:rPr>
        <w:t>ellipse.level = 0.95</w:t>
      </w:r>
      <w:r w:rsidR="000738B7">
        <w:rPr>
          <w:rFonts w:ascii="Times New Roman" w:hAnsi="Times New Roman" w:cs="Times New Roman"/>
        </w:rPr>
        <w:t>,</w:t>
      </w:r>
      <w:r w:rsidR="000738B7" w:rsidRPr="000738B7">
        <w:rPr>
          <w:rFonts w:ascii="Times New Roman" w:hAnsi="Times New Roman" w:cs="Times New Roman"/>
        </w:rPr>
        <w:t xml:space="preserve"> </w:t>
      </w:r>
      <w:r w:rsidRPr="004F736E">
        <w:rPr>
          <w:rFonts w:ascii="Times New Roman" w:hAnsi="Times New Roman" w:cs="Times New Roman"/>
        </w:rPr>
        <w:t xml:space="preserve">legend= T, </w:t>
      </w:r>
    </w:p>
    <w:p w:rsidR="005A3359" w:rsidRPr="004F736E" w:rsidRDefault="005A3359" w:rsidP="005A3359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 xml:space="preserve">legend.position= "right", </w:t>
      </w:r>
      <w:r w:rsidR="000738B7" w:rsidRPr="000738B7">
        <w:rPr>
          <w:rFonts w:ascii="Times New Roman" w:hAnsi="Times New Roman" w:cs="Times New Roman"/>
        </w:rPr>
        <w:t>cex</w:t>
      </w:r>
      <w:r w:rsidR="000738B7" w:rsidRPr="004F736E">
        <w:rPr>
          <w:rFonts w:ascii="Times New Roman" w:hAnsi="Times New Roman" w:cs="Times New Roman"/>
        </w:rPr>
        <w:t>=</w:t>
      </w:r>
      <w:r w:rsidR="0027673F">
        <w:rPr>
          <w:rFonts w:ascii="Times New Roman" w:hAnsi="Times New Roman" w:cs="Times New Roman"/>
        </w:rPr>
        <w:t>4</w:t>
      </w:r>
      <w:r w:rsidR="000738B7">
        <w:rPr>
          <w:rFonts w:ascii="Times New Roman" w:hAnsi="Times New Roman" w:cs="Times New Roman"/>
        </w:rPr>
        <w:t xml:space="preserve">, </w:t>
      </w:r>
      <w:r w:rsidR="000738B7" w:rsidRPr="004F736E">
        <w:rPr>
          <w:rFonts w:ascii="Times New Roman" w:hAnsi="Times New Roman" w:cs="Times New Roman"/>
        </w:rPr>
        <w:t>xlim = c(-</w:t>
      </w:r>
      <w:r w:rsidR="000738B7">
        <w:rPr>
          <w:rFonts w:ascii="Times New Roman" w:hAnsi="Times New Roman" w:cs="Times New Roman"/>
        </w:rPr>
        <w:t>22</w:t>
      </w:r>
      <w:r w:rsidR="000738B7" w:rsidRPr="004F736E">
        <w:rPr>
          <w:rFonts w:ascii="Times New Roman" w:hAnsi="Times New Roman" w:cs="Times New Roman"/>
        </w:rPr>
        <w:t xml:space="preserve">, </w:t>
      </w:r>
      <w:r w:rsidR="000738B7">
        <w:rPr>
          <w:rFonts w:ascii="Times New Roman" w:hAnsi="Times New Roman" w:cs="Times New Roman"/>
        </w:rPr>
        <w:t>22</w:t>
      </w:r>
      <w:r w:rsidR="000738B7" w:rsidRPr="004F736E">
        <w:rPr>
          <w:rFonts w:ascii="Times New Roman" w:hAnsi="Times New Roman" w:cs="Times New Roman"/>
        </w:rPr>
        <w:t>),</w:t>
      </w:r>
      <w:r w:rsidR="000738B7" w:rsidRPr="00090932">
        <w:rPr>
          <w:rFonts w:ascii="Times New Roman" w:hAnsi="Times New Roman" w:cs="Times New Roman"/>
        </w:rPr>
        <w:t xml:space="preserve"> </w:t>
      </w:r>
      <w:r w:rsidRPr="004F736E">
        <w:rPr>
          <w:rFonts w:ascii="Times New Roman" w:hAnsi="Times New Roman" w:cs="Times New Roman"/>
          <w:color w:val="000000"/>
        </w:rPr>
        <w:t>abline = T</w:t>
      </w:r>
      <w:r w:rsidRPr="004F736E">
        <w:rPr>
          <w:rFonts w:ascii="Times New Roman" w:hAnsi="Times New Roman" w:cs="Times New Roman"/>
        </w:rPr>
        <w:t xml:space="preserve"> )</w:t>
      </w:r>
    </w:p>
    <w:p w:rsidR="005A3359" w:rsidRPr="004F736E" w:rsidRDefault="005A3359" w:rsidP="005A3359">
      <w:pPr>
        <w:rPr>
          <w:rFonts w:ascii="Times New Roman" w:hAnsi="Times New Roman" w:cs="Times New Roman"/>
        </w:rPr>
      </w:pPr>
    </w:p>
    <w:p w:rsidR="005A3359" w:rsidRPr="004F736E" w:rsidRDefault="005A3359" w:rsidP="005A3359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#######################################################################################</w:t>
      </w:r>
    </w:p>
    <w:p w:rsidR="00B30C6F" w:rsidRPr="004F736E" w:rsidRDefault="0017426C" w:rsidP="00B30C6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B30C6F" w:rsidRPr="004F736E">
        <w:rPr>
          <w:rFonts w:ascii="Times New Roman" w:hAnsi="Times New Roman" w:cs="Times New Roman"/>
          <w:sz w:val="20"/>
          <w:szCs w:val="20"/>
        </w:rPr>
        <w:t>$Trt &lt;- as.factor(</w:t>
      </w:r>
      <w:r>
        <w:rPr>
          <w:rFonts w:ascii="Times New Roman" w:hAnsi="Times New Roman" w:cs="Times New Roman"/>
          <w:sz w:val="20"/>
          <w:szCs w:val="20"/>
        </w:rPr>
        <w:t>d</w:t>
      </w:r>
      <w:r w:rsidR="00B30C6F" w:rsidRPr="004F736E">
        <w:rPr>
          <w:rFonts w:ascii="Times New Roman" w:hAnsi="Times New Roman" w:cs="Times New Roman"/>
          <w:sz w:val="20"/>
          <w:szCs w:val="20"/>
        </w:rPr>
        <w:t>esign$Trt)</w:t>
      </w:r>
    </w:p>
    <w:p w:rsidR="002B07E4" w:rsidRPr="004F736E" w:rsidRDefault="00A13787" w:rsidP="00486E36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Metab.data &lt;-</w:t>
      </w:r>
      <w:r w:rsidR="002B07E4" w:rsidRPr="004F736E">
        <w:rPr>
          <w:rFonts w:ascii="Times New Roman" w:hAnsi="Times New Roman" w:cs="Times New Roman"/>
          <w:sz w:val="20"/>
          <w:szCs w:val="20"/>
        </w:rPr>
        <w:t xml:space="preserve"> list()</w:t>
      </w:r>
    </w:p>
    <w:p w:rsidR="002B07E4" w:rsidRPr="004F736E" w:rsidRDefault="00486E36" w:rsidP="00486E36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Metab.data$dataMatrix &lt;- </w:t>
      </w:r>
      <w:r w:rsidR="002B07E4" w:rsidRPr="004F736E">
        <w:rPr>
          <w:rFonts w:ascii="Times New Roman" w:hAnsi="Times New Roman" w:cs="Times New Roman"/>
          <w:sz w:val="20"/>
          <w:szCs w:val="20"/>
        </w:rPr>
        <w:t>t(Metab)</w:t>
      </w:r>
    </w:p>
    <w:p w:rsidR="00486E36" w:rsidRPr="004F736E" w:rsidRDefault="00486E36" w:rsidP="00486E36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Metab.data$sampleMetadata &lt;- </w:t>
      </w:r>
      <w:r w:rsidR="0017426C">
        <w:rPr>
          <w:rFonts w:ascii="Times New Roman" w:hAnsi="Times New Roman" w:cs="Times New Roman"/>
          <w:sz w:val="20"/>
          <w:szCs w:val="20"/>
        </w:rPr>
        <w:t>d</w:t>
      </w:r>
      <w:r w:rsidR="005A3359" w:rsidRPr="004F736E">
        <w:rPr>
          <w:rFonts w:ascii="Times New Roman" w:hAnsi="Times New Roman" w:cs="Times New Roman"/>
          <w:sz w:val="20"/>
          <w:szCs w:val="20"/>
        </w:rPr>
        <w:t>esign</w:t>
      </w:r>
    </w:p>
    <w:p w:rsidR="00783823" w:rsidRPr="004F736E" w:rsidRDefault="0052325C" w:rsidP="0052325C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sacurine.plsda &lt;- opls(x =</w:t>
      </w: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 w:rsidR="00486E36" w:rsidRPr="004F736E">
        <w:rPr>
          <w:rFonts w:ascii="Times New Roman" w:hAnsi="Times New Roman" w:cs="Times New Roman"/>
          <w:sz w:val="20"/>
          <w:szCs w:val="20"/>
        </w:rPr>
        <w:t>Metab.data$dataMatrix</w:t>
      </w:r>
      <w:r w:rsidRPr="004F736E">
        <w:rPr>
          <w:rFonts w:ascii="Times New Roman" w:hAnsi="Times New Roman" w:cs="Times New Roman"/>
        </w:rPr>
        <w:t xml:space="preserve">, y = </w:t>
      </w:r>
      <w:r w:rsidR="00486E36" w:rsidRPr="004F736E">
        <w:rPr>
          <w:rFonts w:ascii="Times New Roman" w:hAnsi="Times New Roman" w:cs="Times New Roman"/>
          <w:sz w:val="20"/>
          <w:szCs w:val="20"/>
        </w:rPr>
        <w:t>Metab.data$sampleMetadata</w:t>
      </w:r>
      <w:r w:rsidR="00486E36" w:rsidRPr="004F736E">
        <w:rPr>
          <w:rFonts w:ascii="Times New Roman" w:hAnsi="Times New Roman" w:cs="Times New Roman"/>
        </w:rPr>
        <w:t xml:space="preserve"> </w:t>
      </w:r>
      <w:r w:rsidR="00486E36" w:rsidRPr="004F736E">
        <w:rPr>
          <w:rFonts w:ascii="Times New Roman" w:hAnsi="Times New Roman" w:cs="Times New Roman"/>
          <w:sz w:val="20"/>
          <w:szCs w:val="20"/>
        </w:rPr>
        <w:t>[, 'Trt']</w:t>
      </w:r>
      <w:r w:rsidR="00B30C6F" w:rsidRPr="004F736E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</w:rPr>
        <w:t xml:space="preserve">, </w:t>
      </w:r>
    </w:p>
    <w:p w:rsidR="0052325C" w:rsidRPr="004F736E" w:rsidRDefault="0052325C" w:rsidP="00783823">
      <w:pPr>
        <w:ind w:firstLineChars="750" w:firstLine="1575"/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 xml:space="preserve">orthoI = </w:t>
      </w:r>
      <w:r w:rsidR="00E81AA1" w:rsidRPr="004F736E">
        <w:rPr>
          <w:rFonts w:ascii="Times New Roman" w:hAnsi="Times New Roman" w:cs="Times New Roman"/>
        </w:rPr>
        <w:t>NA</w:t>
      </w:r>
      <w:r w:rsidR="00486E36" w:rsidRPr="004F736E">
        <w:rPr>
          <w:rFonts w:ascii="Times New Roman" w:hAnsi="Times New Roman" w:cs="Times New Roman"/>
        </w:rPr>
        <w:t>, crossvalI</w:t>
      </w:r>
      <w:r w:rsidR="00E81AA1" w:rsidRPr="004F736E">
        <w:rPr>
          <w:rFonts w:ascii="Times New Roman" w:hAnsi="Times New Roman" w:cs="Times New Roman"/>
        </w:rPr>
        <w:t xml:space="preserve"> </w:t>
      </w:r>
      <w:r w:rsidR="00C53DED" w:rsidRPr="004F736E">
        <w:rPr>
          <w:rFonts w:ascii="Times New Roman" w:hAnsi="Times New Roman" w:cs="Times New Roman"/>
        </w:rPr>
        <w:t>=</w:t>
      </w:r>
      <w:r w:rsidR="00E81AA1" w:rsidRPr="004F736E">
        <w:rPr>
          <w:rFonts w:ascii="Times New Roman" w:hAnsi="Times New Roman" w:cs="Times New Roman"/>
        </w:rPr>
        <w:t xml:space="preserve"> 4 , permI=200</w:t>
      </w:r>
      <w:r w:rsidRPr="004F736E">
        <w:rPr>
          <w:rFonts w:ascii="Times New Roman" w:hAnsi="Times New Roman" w:cs="Times New Roman"/>
        </w:rPr>
        <w:t>)</w:t>
      </w:r>
      <w:r w:rsidR="00E81AA1" w:rsidRPr="004F736E">
        <w:rPr>
          <w:rFonts w:ascii="Times New Roman" w:hAnsi="Times New Roman" w:cs="Times New Roman"/>
        </w:rPr>
        <w:t xml:space="preserve"> </w:t>
      </w:r>
      <w:r w:rsidR="002E4EAD" w:rsidRPr="004F736E">
        <w:rPr>
          <w:rFonts w:ascii="Times New Roman" w:hAnsi="Times New Roman" w:cs="Times New Roman"/>
        </w:rPr>
        <w:t xml:space="preserve">           #, permI=200</w:t>
      </w:r>
    </w:p>
    <w:p w:rsidR="002B07E4" w:rsidRPr="004F736E" w:rsidRDefault="002B07E4" w:rsidP="00783823">
      <w:pPr>
        <w:ind w:firstLineChars="750" w:firstLine="1575"/>
        <w:rPr>
          <w:rFonts w:ascii="Times New Roman" w:hAnsi="Times New Roman" w:cs="Times New Roman"/>
        </w:rPr>
      </w:pPr>
    </w:p>
    <w:p w:rsidR="00C53DED" w:rsidRPr="004F736E" w:rsidRDefault="00C53DED" w:rsidP="00C53DED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vipVn &lt;- getVipVn(sacurine.plsda)</w:t>
      </w:r>
    </w:p>
    <w:p w:rsidR="00C53DED" w:rsidRPr="004F736E" w:rsidRDefault="00C53DED" w:rsidP="00C53DED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 xml:space="preserve">vipVn_select &lt;- vipVn[vipVn &gt; 1]  </w:t>
      </w:r>
    </w:p>
    <w:p w:rsidR="00C53DED" w:rsidRPr="004F736E" w:rsidRDefault="00C53DED" w:rsidP="00C53DED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head(vipVn_select)</w:t>
      </w:r>
    </w:p>
    <w:p w:rsidR="0052325C" w:rsidRPr="004F736E" w:rsidRDefault="00A13787" w:rsidP="00A13787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</w:rPr>
        <w:t>vipVn &lt;- as.data.frame(vipVn)</w:t>
      </w:r>
    </w:p>
    <w:p w:rsidR="005A3359" w:rsidRPr="004F736E" w:rsidRDefault="005A3359">
      <w:pPr>
        <w:rPr>
          <w:rFonts w:ascii="Times New Roman" w:hAnsi="Times New Roman" w:cs="Times New Roman"/>
        </w:rPr>
      </w:pP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color w:val="FF0000"/>
          <w:sz w:val="16"/>
          <w:szCs w:val="16"/>
        </w:rPr>
      </w:pPr>
      <w:r w:rsidRPr="004F736E">
        <w:rPr>
          <w:rFonts w:ascii="Times New Roman" w:hAnsi="Times New Roman" w:cs="Times New Roman"/>
          <w:color w:val="FF0000"/>
          <w:sz w:val="16"/>
          <w:szCs w:val="16"/>
        </w:rPr>
        <w:t>library (readr); library(edgeR); library(phyloseq); library (ggplot2); library(ggpubr); library (ggrepel)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############Define enriched OTUs#########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edgeR_enrich &lt;- DGEList(counts= </w:t>
      </w:r>
      <w:r w:rsidR="009D2EF1">
        <w:rPr>
          <w:rFonts w:ascii="Times New Roman" w:hAnsi="Times New Roman" w:cs="Times New Roman"/>
          <w:color w:val="FF0000"/>
          <w:sz w:val="20"/>
          <w:szCs w:val="20"/>
        </w:rPr>
        <w:t>Metab</w:t>
      </w:r>
      <w:r w:rsidRPr="004F736E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                    group= </w:t>
      </w:r>
      <w:r w:rsidR="009D2EF1">
        <w:rPr>
          <w:rFonts w:ascii="Times New Roman" w:hAnsi="Times New Roman" w:cs="Times New Roman"/>
          <w:color w:val="FF0000"/>
          <w:sz w:val="20"/>
          <w:szCs w:val="20"/>
        </w:rPr>
        <w:t>design</w:t>
      </w:r>
      <w:r w:rsidRPr="004F736E">
        <w:rPr>
          <w:rFonts w:ascii="Times New Roman" w:hAnsi="Times New Roman" w:cs="Times New Roman"/>
          <w:sz w:val="20"/>
          <w:szCs w:val="20"/>
        </w:rPr>
        <w:t>$</w:t>
      </w:r>
      <w:r w:rsidRPr="004F736E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4F736E">
        <w:rPr>
          <w:rFonts w:ascii="Times New Roman" w:hAnsi="Times New Roman" w:cs="Times New Roman"/>
          <w:sz w:val="20"/>
          <w:szCs w:val="20"/>
        </w:rPr>
        <w:t>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edgeR_enrich &lt;- calcNormFactors(edgeR_enrich)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otu_norm_enrich &lt;- </w:t>
      </w:r>
      <w:r w:rsidRPr="004F736E">
        <w:rPr>
          <w:rFonts w:ascii="Times New Roman" w:hAnsi="Times New Roman" w:cs="Times New Roman"/>
          <w:b/>
          <w:color w:val="0070C0"/>
          <w:sz w:val="20"/>
          <w:szCs w:val="20"/>
        </w:rPr>
        <w:t>cpm</w:t>
      </w:r>
      <w:r w:rsidRPr="004F736E">
        <w:rPr>
          <w:rFonts w:ascii="Times New Roman" w:hAnsi="Times New Roman" w:cs="Times New Roman"/>
          <w:sz w:val="20"/>
          <w:szCs w:val="20"/>
        </w:rPr>
        <w:t>(edgeR_enrich, normalized.lib.sizes=T, log=F)</w:t>
      </w:r>
    </w:p>
    <w:p w:rsidR="001A20B2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model_mat_enrich &lt;- model.matrix(~</w:t>
      </w:r>
      <w:r w:rsidRPr="004F736E">
        <w:rPr>
          <w:rFonts w:ascii="Times New Roman" w:hAnsi="Times New Roman" w:cs="Times New Roman"/>
          <w:sz w:val="20"/>
          <w:szCs w:val="20"/>
          <w:highlight w:val="yellow"/>
        </w:rPr>
        <w:t>Trt</w:t>
      </w:r>
      <w:r w:rsidRPr="004F736E">
        <w:rPr>
          <w:rFonts w:ascii="Times New Roman" w:hAnsi="Times New Roman" w:cs="Times New Roman"/>
          <w:sz w:val="20"/>
          <w:szCs w:val="20"/>
        </w:rPr>
        <w:t xml:space="preserve">, data= </w:t>
      </w:r>
      <w:r w:rsidR="009D2EF1">
        <w:rPr>
          <w:rFonts w:ascii="Times New Roman" w:hAnsi="Times New Roman" w:cs="Times New Roman"/>
          <w:color w:val="FF0000"/>
          <w:sz w:val="20"/>
          <w:szCs w:val="20"/>
        </w:rPr>
        <w:t>design</w:t>
      </w:r>
      <w:r w:rsidRPr="004F736E">
        <w:rPr>
          <w:rFonts w:ascii="Times New Roman" w:hAnsi="Times New Roman" w:cs="Times New Roman"/>
          <w:sz w:val="20"/>
          <w:szCs w:val="20"/>
        </w:rPr>
        <w:t xml:space="preserve">)    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dge_enrich &lt;- estimateGLMRobustDisp(edgeR_enrich, design=model_mat_enrich)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fit_enrich &lt;- glmFit(dge_enrich, design=model_mat_enrich)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lrt_enrich &lt;- glmLRT(fit_enrich, coef=2)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tt_enrich &lt;- </w:t>
      </w:r>
      <w:r w:rsidRPr="004F736E">
        <w:rPr>
          <w:rFonts w:ascii="Times New Roman" w:hAnsi="Times New Roman" w:cs="Times New Roman"/>
          <w:b/>
          <w:sz w:val="20"/>
          <w:szCs w:val="20"/>
        </w:rPr>
        <w:t>topTags</w:t>
      </w:r>
      <w:r w:rsidRPr="004F736E">
        <w:rPr>
          <w:rFonts w:ascii="Times New Roman" w:hAnsi="Times New Roman" w:cs="Times New Roman"/>
          <w:sz w:val="20"/>
          <w:szCs w:val="20"/>
        </w:rPr>
        <w:t>(lrt_enrich, n=Inf, p.value=1)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lastRenderedPageBreak/>
        <w:t>head(tt_enrich$table)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I_enrich &lt;- tt_enrich$table[tt_enrich$table$logFC </w:t>
      </w:r>
      <w:r w:rsidRPr="004F736E">
        <w:rPr>
          <w:rFonts w:ascii="Times New Roman" w:hAnsi="Times New Roman" w:cs="Times New Roman"/>
          <w:color w:val="FF0000"/>
          <w:sz w:val="20"/>
          <w:szCs w:val="20"/>
        </w:rPr>
        <w:t>&lt;</w:t>
      </w:r>
      <w:r w:rsidRPr="004F736E">
        <w:rPr>
          <w:rFonts w:ascii="Times New Roman" w:hAnsi="Times New Roman" w:cs="Times New Roman"/>
          <w:sz w:val="20"/>
          <w:szCs w:val="20"/>
        </w:rPr>
        <w:t xml:space="preserve"> 0 &amp; tt_enrich$table$</w:t>
      </w:r>
      <w:r w:rsidRPr="004F736E">
        <w:rPr>
          <w:rFonts w:ascii="Times New Roman" w:hAnsi="Times New Roman" w:cs="Times New Roman"/>
          <w:sz w:val="16"/>
          <w:szCs w:val="16"/>
        </w:rPr>
        <w:t xml:space="preserve"> PValue</w:t>
      </w:r>
      <w:r w:rsidRPr="004F736E">
        <w:rPr>
          <w:rFonts w:ascii="Times New Roman" w:hAnsi="Times New Roman" w:cs="Times New Roman"/>
          <w:sz w:val="20"/>
          <w:szCs w:val="20"/>
        </w:rPr>
        <w:t xml:space="preserve"> &lt; 0.05,]   ; dim (I_enrich)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M_enrich &lt;- tt_enrich$table[tt_enrich$table$logFC </w:t>
      </w:r>
      <w:r w:rsidRPr="004F736E">
        <w:rPr>
          <w:rFonts w:ascii="Times New Roman" w:hAnsi="Times New Roman" w:cs="Times New Roman"/>
          <w:color w:val="FF0000"/>
          <w:sz w:val="20"/>
          <w:szCs w:val="20"/>
        </w:rPr>
        <w:t>&gt;</w:t>
      </w:r>
      <w:r w:rsidRPr="004F736E">
        <w:rPr>
          <w:rFonts w:ascii="Times New Roman" w:hAnsi="Times New Roman" w:cs="Times New Roman"/>
          <w:sz w:val="20"/>
          <w:szCs w:val="20"/>
        </w:rPr>
        <w:t xml:space="preserve"> 0 &amp; tt_enrich$table$</w:t>
      </w:r>
      <w:r w:rsidRPr="004F736E">
        <w:rPr>
          <w:rFonts w:ascii="Times New Roman" w:hAnsi="Times New Roman" w:cs="Times New Roman"/>
          <w:sz w:val="16"/>
          <w:szCs w:val="16"/>
        </w:rPr>
        <w:t xml:space="preserve"> PValue</w:t>
      </w:r>
      <w:r w:rsidRPr="004F736E">
        <w:rPr>
          <w:rFonts w:ascii="Times New Roman" w:hAnsi="Times New Roman" w:cs="Times New Roman"/>
          <w:sz w:val="20"/>
          <w:szCs w:val="20"/>
        </w:rPr>
        <w:t xml:space="preserve"> &lt; 0.05,]   ; dim (M_enrich)</w:t>
      </w:r>
    </w:p>
    <w:p w:rsidR="005A3359" w:rsidRPr="004F736E" w:rsidRDefault="005A3359">
      <w:pPr>
        <w:rPr>
          <w:rFonts w:ascii="Times New Roman" w:hAnsi="Times New Roman" w:cs="Times New Roman"/>
        </w:rPr>
      </w:pP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tt_enrich &lt;- as.data.frame(tt_enrich) </w:t>
      </w:r>
    </w:p>
    <w:p w:rsidR="007441BE" w:rsidRPr="004F736E" w:rsidRDefault="007441BE" w:rsidP="007441BE">
      <w:pPr>
        <w:pStyle w:val="a3"/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tt_enrich$VIP &lt;- </w:t>
      </w:r>
      <w:r w:rsidRPr="004F736E">
        <w:rPr>
          <w:rFonts w:ascii="Times New Roman" w:hAnsi="Times New Roman" w:cs="Times New Roman"/>
        </w:rPr>
        <w:t>vipVn[rownames(</w:t>
      </w: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hAnsi="Times New Roman" w:cs="Times New Roman"/>
        </w:rPr>
        <w:t>), ]</w:t>
      </w:r>
    </w:p>
    <w:p w:rsidR="007441BE" w:rsidRPr="004F736E" w:rsidRDefault="007441BE" w:rsidP="007441BE">
      <w:pPr>
        <w:rPr>
          <w:rFonts w:ascii="Times New Roman" w:eastAsia="宋体" w:hAnsi="Times New Roman" w:cs="Times New Roman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[order(</w:t>
      </w: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$VIP, decreasing = TRUE), ]</w:t>
      </w:r>
    </w:p>
    <w:p w:rsidR="007441BE" w:rsidRPr="004F736E" w:rsidRDefault="00315B44" w:rsidP="007441BE">
      <w:pPr>
        <w:rPr>
          <w:rFonts w:ascii="Times New Roman" w:hAnsi="Times New Roman" w:cs="Times New Roman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all</w:t>
      </w:r>
      <w:r w:rsidRPr="004F736E">
        <w:rPr>
          <w:rFonts w:ascii="Times New Roman" w:eastAsia="宋体" w:hAnsi="Times New Roman" w:cs="Times New Roman"/>
        </w:rPr>
        <w:t xml:space="preserve"> &lt;-</w:t>
      </w:r>
      <w:r>
        <w:rPr>
          <w:rFonts w:ascii="Times New Roman" w:eastAsia="宋体" w:hAnsi="Times New Roman" w:cs="Times New Roman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>tt_enrich</w:t>
      </w:r>
    </w:p>
    <w:p w:rsidR="007441BE" w:rsidRPr="004F736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tt_enrich[tt_enrich$</w:t>
      </w:r>
      <w:r w:rsidRPr="004F736E">
        <w:rPr>
          <w:rFonts w:ascii="Times New Roman" w:hAnsi="Times New Roman" w:cs="Times New Roman"/>
          <w:sz w:val="16"/>
          <w:szCs w:val="16"/>
        </w:rPr>
        <w:t>PValue</w:t>
      </w:r>
      <w:r w:rsidRPr="004F736E">
        <w:rPr>
          <w:rFonts w:ascii="Times New Roman" w:hAnsi="Times New Roman" w:cs="Times New Roman"/>
          <w:sz w:val="20"/>
          <w:szCs w:val="20"/>
        </w:rPr>
        <w:t>&lt;0.0</w:t>
      </w:r>
      <w:r w:rsidR="0035608A">
        <w:rPr>
          <w:rFonts w:ascii="Times New Roman" w:hAnsi="Times New Roman" w:cs="Times New Roman"/>
          <w:sz w:val="20"/>
          <w:szCs w:val="20"/>
        </w:rPr>
        <w:t>1</w:t>
      </w:r>
      <w:r w:rsidRPr="004F736E">
        <w:rPr>
          <w:rFonts w:ascii="Times New Roman" w:hAnsi="Times New Roman" w:cs="Times New Roman"/>
          <w:sz w:val="20"/>
          <w:szCs w:val="20"/>
        </w:rPr>
        <w:t>, ]</w:t>
      </w:r>
    </w:p>
    <w:p w:rsidR="007441B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tt_enrich[tt_enrich$</w:t>
      </w:r>
      <w:r w:rsidRPr="004F736E">
        <w:rPr>
          <w:rFonts w:ascii="Times New Roman" w:hAnsi="Times New Roman" w:cs="Times New Roman"/>
          <w:sz w:val="16"/>
          <w:szCs w:val="16"/>
        </w:rPr>
        <w:t xml:space="preserve">logCPM </w:t>
      </w:r>
      <w:r w:rsidRPr="004F736E">
        <w:rPr>
          <w:rFonts w:ascii="Times New Roman" w:hAnsi="Times New Roman" w:cs="Times New Roman"/>
          <w:sz w:val="20"/>
          <w:szCs w:val="20"/>
        </w:rPr>
        <w:t>&gt; 5, ]</w:t>
      </w:r>
    </w:p>
    <w:p w:rsidR="00F843FD" w:rsidRDefault="00F843FD" w:rsidP="00F843FD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tt_enrich[</w:t>
      </w:r>
      <w:r>
        <w:rPr>
          <w:rFonts w:ascii="Times New Roman" w:hAnsi="Times New Roman" w:cs="Times New Roman"/>
          <w:sz w:val="20"/>
          <w:szCs w:val="20"/>
        </w:rPr>
        <w:t>abs(</w:t>
      </w:r>
      <w:r w:rsidRPr="004F736E">
        <w:rPr>
          <w:rFonts w:ascii="Times New Roman" w:hAnsi="Times New Roman" w:cs="Times New Roman"/>
          <w:sz w:val="20"/>
          <w:szCs w:val="20"/>
        </w:rPr>
        <w:t>tt_enrich$</w:t>
      </w:r>
      <w:r w:rsidR="003F0E37" w:rsidRPr="004F736E">
        <w:rPr>
          <w:rFonts w:ascii="Times New Roman" w:hAnsi="Times New Roman" w:cs="Times New Roman"/>
          <w:sz w:val="20"/>
          <w:szCs w:val="20"/>
        </w:rPr>
        <w:t>logFC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F736E">
        <w:rPr>
          <w:rFonts w:ascii="Times New Roman" w:hAnsi="Times New Roman" w:cs="Times New Roman"/>
          <w:sz w:val="16"/>
          <w:szCs w:val="16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&gt; </w:t>
      </w:r>
      <w:r w:rsidR="00B330B0">
        <w:rPr>
          <w:rFonts w:ascii="Times New Roman" w:hAnsi="Times New Roman" w:cs="Times New Roman"/>
          <w:sz w:val="20"/>
          <w:szCs w:val="20"/>
        </w:rPr>
        <w:t>0.5</w:t>
      </w:r>
      <w:r w:rsidRPr="004F736E">
        <w:rPr>
          <w:rFonts w:ascii="Times New Roman" w:hAnsi="Times New Roman" w:cs="Times New Roman"/>
          <w:sz w:val="20"/>
          <w:szCs w:val="20"/>
        </w:rPr>
        <w:t>, ]</w:t>
      </w:r>
    </w:p>
    <w:p w:rsidR="00883BD2" w:rsidRDefault="00883BD2" w:rsidP="00883BD2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eastAsia="宋体" w:hAnsi="Times New Roman" w:cs="Times New Roman"/>
        </w:rPr>
        <w:t xml:space="preserve"> &lt;- </w:t>
      </w:r>
      <w:r w:rsidRPr="004F736E">
        <w:rPr>
          <w:rFonts w:ascii="Times New Roman" w:hAnsi="Times New Roman" w:cs="Times New Roman"/>
          <w:sz w:val="20"/>
          <w:szCs w:val="20"/>
        </w:rPr>
        <w:t>tt_enrich[</w:t>
      </w:r>
      <w:r>
        <w:rPr>
          <w:rFonts w:ascii="Times New Roman" w:hAnsi="Times New Roman" w:cs="Times New Roman"/>
          <w:sz w:val="20"/>
          <w:szCs w:val="20"/>
        </w:rPr>
        <w:t>abs(</w:t>
      </w:r>
      <w:r w:rsidRPr="004F736E">
        <w:rPr>
          <w:rFonts w:ascii="Times New Roman" w:hAnsi="Times New Roman" w:cs="Times New Roman"/>
          <w:sz w:val="20"/>
          <w:szCs w:val="20"/>
        </w:rPr>
        <w:t>tt_enrich$</w:t>
      </w:r>
      <w:r>
        <w:rPr>
          <w:rFonts w:ascii="Times New Roman" w:hAnsi="Times New Roman" w:cs="Times New Roman" w:hint="eastAsia"/>
          <w:sz w:val="16"/>
          <w:szCs w:val="16"/>
        </w:rPr>
        <w:t>VIP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F736E">
        <w:rPr>
          <w:rFonts w:ascii="Times New Roman" w:hAnsi="Times New Roman" w:cs="Times New Roman"/>
          <w:sz w:val="16"/>
          <w:szCs w:val="16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>1</w:t>
      </w:r>
      <w:r w:rsidR="00A272E2">
        <w:rPr>
          <w:rFonts w:ascii="Times New Roman" w:hAnsi="Times New Roman" w:cs="Times New Roman"/>
          <w:sz w:val="20"/>
          <w:szCs w:val="20"/>
        </w:rPr>
        <w:t>.5</w:t>
      </w:r>
      <w:r w:rsidRPr="004F736E">
        <w:rPr>
          <w:rFonts w:ascii="Times New Roman" w:hAnsi="Times New Roman" w:cs="Times New Roman"/>
          <w:sz w:val="20"/>
          <w:szCs w:val="20"/>
        </w:rPr>
        <w:t>, ]</w:t>
      </w:r>
    </w:p>
    <w:p w:rsidR="00F843FD" w:rsidRPr="00527A1B" w:rsidRDefault="00F843FD" w:rsidP="007441BE">
      <w:pPr>
        <w:rPr>
          <w:rFonts w:ascii="Times New Roman" w:hAnsi="Times New Roman" w:cs="Times New Roman"/>
          <w:sz w:val="20"/>
          <w:szCs w:val="20"/>
        </w:rPr>
      </w:pPr>
    </w:p>
    <w:p w:rsidR="007441BE" w:rsidRDefault="007441BE" w:rsidP="007441BE">
      <w:pPr>
        <w:rPr>
          <w:rFonts w:ascii="Times New Roman" w:eastAsia="宋体" w:hAnsi="Times New Roman" w:cs="Times New Roman"/>
        </w:rPr>
      </w:pPr>
      <w:r w:rsidRPr="004F736E">
        <w:rPr>
          <w:rFonts w:ascii="Times New Roman" w:hAnsi="Times New Roman" w:cs="Times New Roman"/>
          <w:sz w:val="20"/>
          <w:szCs w:val="20"/>
        </w:rPr>
        <w:t>tt_enrich$</w:t>
      </w:r>
      <w:r w:rsidRPr="004F736E">
        <w:rPr>
          <w:rFonts w:ascii="Times New Roman" w:hAnsi="Times New Roman" w:cs="Times New Roman"/>
        </w:rPr>
        <w:t xml:space="preserve">anno </w:t>
      </w:r>
      <w:r w:rsidRPr="004F736E">
        <w:rPr>
          <w:rFonts w:ascii="Times New Roman" w:eastAsia="宋体" w:hAnsi="Times New Roman" w:cs="Times New Roman"/>
        </w:rPr>
        <w:t>&lt;- anno[</w:t>
      </w:r>
      <w:r w:rsidRPr="004F736E">
        <w:rPr>
          <w:rFonts w:ascii="Times New Roman" w:hAnsi="Times New Roman" w:cs="Times New Roman"/>
        </w:rPr>
        <w:t>rownames(</w:t>
      </w:r>
      <w:r w:rsidRPr="004F736E">
        <w:rPr>
          <w:rFonts w:ascii="Times New Roman" w:hAnsi="Times New Roman" w:cs="Times New Roman"/>
          <w:sz w:val="20"/>
          <w:szCs w:val="20"/>
        </w:rPr>
        <w:t>tt_enrich</w:t>
      </w:r>
      <w:r w:rsidRPr="004F736E">
        <w:rPr>
          <w:rFonts w:ascii="Times New Roman" w:hAnsi="Times New Roman" w:cs="Times New Roman"/>
        </w:rPr>
        <w:t>),</w:t>
      </w:r>
      <w:r w:rsidRPr="004F736E">
        <w:rPr>
          <w:rFonts w:ascii="Times New Roman" w:eastAsia="宋体" w:hAnsi="Times New Roman" w:cs="Times New Roman"/>
        </w:rPr>
        <w:t>]$</w:t>
      </w:r>
      <w:r w:rsidR="004F736E" w:rsidRPr="004F736E">
        <w:rPr>
          <w:rFonts w:ascii="Times New Roman" w:eastAsia="宋体" w:hAnsi="Times New Roman" w:cs="Times New Roman"/>
        </w:rPr>
        <w:t>Compound</w:t>
      </w:r>
    </w:p>
    <w:p w:rsidR="003F0E37" w:rsidRDefault="003F0E37" w:rsidP="007441BE">
      <w:pPr>
        <w:rPr>
          <w:rFonts w:ascii="Times New Roman" w:hAnsi="Times New Roman" w:cs="Times New Roman"/>
        </w:rPr>
      </w:pPr>
      <w:r w:rsidRPr="003F0E37">
        <w:rPr>
          <w:rFonts w:ascii="Times New Roman" w:hAnsi="Times New Roman" w:cs="Times New Roman"/>
        </w:rPr>
        <w:t>dim (tt_enrich)</w:t>
      </w:r>
    </w:p>
    <w:p w:rsidR="003944AA" w:rsidRDefault="003944AA" w:rsidP="007441BE">
      <w:pPr>
        <w:rPr>
          <w:rFonts w:ascii="Times New Roman" w:hAnsi="Times New Roman" w:cs="Times New Roman"/>
        </w:rPr>
      </w:pPr>
    </w:p>
    <w:p w:rsidR="007441BE" w:rsidRPr="004F736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>range (tt_enrich$logFC)</w:t>
      </w:r>
    </w:p>
    <w:p w:rsidR="00A70324" w:rsidRPr="004F736E" w:rsidRDefault="00A70324" w:rsidP="007441BE">
      <w:pPr>
        <w:rPr>
          <w:rFonts w:ascii="Times New Roman" w:hAnsi="Times New Roman" w:cs="Times New Roman"/>
          <w:sz w:val="20"/>
          <w:szCs w:val="20"/>
        </w:rPr>
      </w:pPr>
    </w:p>
    <w:p w:rsidR="007441BE" w:rsidRPr="004F736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056A2D">
        <w:rPr>
          <w:rFonts w:ascii="Times New Roman" w:hAnsi="Times New Roman" w:cs="Times New Roman"/>
          <w:b/>
          <w:color w:val="0070C0"/>
          <w:sz w:val="20"/>
          <w:szCs w:val="20"/>
        </w:rPr>
        <w:t>ggdotchart</w:t>
      </w:r>
      <w:r w:rsidRPr="004F736E">
        <w:rPr>
          <w:rFonts w:ascii="Times New Roman" w:hAnsi="Times New Roman" w:cs="Times New Roman"/>
          <w:sz w:val="20"/>
          <w:szCs w:val="20"/>
        </w:rPr>
        <w:t>(tt_enrich, x ="anno", y = "VIP",</w:t>
      </w:r>
      <w:r w:rsidR="004F736E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 color = "logFC",            # Color by groups</w:t>
      </w:r>
    </w:p>
    <w:p w:rsidR="007441BE" w:rsidRPr="004F736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 w:rsidR="004F736E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sorting = "descending",                        # Sort value in descending order</w:t>
      </w:r>
    </w:p>
    <w:p w:rsidR="007441BE" w:rsidRPr="004F736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 w:rsidR="004F736E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add = "segments",                             # Add segments from y = 0 to dots</w:t>
      </w:r>
    </w:p>
    <w:p w:rsidR="007441BE" w:rsidRPr="004F736E" w:rsidRDefault="007441B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 w:rsidR="004F736E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rotate = TRUE, </w:t>
      </w:r>
      <w:r w:rsidR="004F736E"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 dot.size = 4,   ggtheme = theme_pubr()     )</w:t>
      </w:r>
      <w:r w:rsidRPr="004F736E">
        <w:rPr>
          <w:rFonts w:ascii="Times New Roman" w:hAnsi="Times New Roman" w:cs="Times New Roman"/>
          <w:sz w:val="18"/>
          <w:szCs w:val="20"/>
        </w:rPr>
        <w:t xml:space="preserve"> +</w:t>
      </w:r>
      <w:r w:rsidRPr="004F736E">
        <w:rPr>
          <w:rFonts w:ascii="Times New Roman" w:hAnsi="Times New Roman" w:cs="Times New Roman"/>
          <w:sz w:val="20"/>
          <w:szCs w:val="20"/>
        </w:rPr>
        <w:t xml:space="preserve">                   # ggplot2 theme</w:t>
      </w:r>
    </w:p>
    <w:p w:rsidR="00545D45" w:rsidRPr="004F736E" w:rsidRDefault="00545D45" w:rsidP="00545D45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scale_color_gradient2(name="logFC", low = "dodgerblue2", mid = "white", high = "red3", limit = c(</w:t>
      </w:r>
      <w:r w:rsidRPr="00C9062C">
        <w:rPr>
          <w:rFonts w:ascii="Times New Roman" w:hAnsi="Times New Roman" w:cs="Times New Roman"/>
          <w:sz w:val="18"/>
          <w:szCs w:val="18"/>
        </w:rPr>
        <w:t>-2.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C9062C">
        <w:rPr>
          <w:rFonts w:ascii="Times New Roman" w:hAnsi="Times New Roman" w:cs="Times New Roman"/>
          <w:sz w:val="18"/>
          <w:szCs w:val="18"/>
        </w:rPr>
        <w:t>, 2.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4F736E">
        <w:rPr>
          <w:rFonts w:ascii="Times New Roman" w:hAnsi="Times New Roman" w:cs="Times New Roman"/>
          <w:sz w:val="20"/>
          <w:szCs w:val="20"/>
        </w:rPr>
        <w:t xml:space="preserve">) ) + </w:t>
      </w:r>
    </w:p>
    <w:p w:rsidR="007441BE" w:rsidRDefault="004F736E" w:rsidP="007441BE">
      <w:pPr>
        <w:rPr>
          <w:rFonts w:ascii="Times New Roman" w:hAnsi="Times New Roman" w:cs="Times New Roman"/>
          <w:sz w:val="20"/>
          <w:szCs w:val="20"/>
        </w:rPr>
      </w:pP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736E">
        <w:rPr>
          <w:rFonts w:ascii="Times New Roman" w:hAnsi="Times New Roman" w:cs="Times New Roman"/>
          <w:sz w:val="20"/>
          <w:szCs w:val="20"/>
        </w:rPr>
        <w:t xml:space="preserve"> </w:t>
      </w:r>
      <w:r w:rsidR="007441BE" w:rsidRPr="004F736E">
        <w:rPr>
          <w:rFonts w:ascii="Times New Roman" w:hAnsi="Times New Roman" w:cs="Times New Roman"/>
          <w:sz w:val="20"/>
          <w:szCs w:val="20"/>
        </w:rPr>
        <w:t>scale_y_continuous(</w:t>
      </w:r>
      <w:r w:rsidR="007441BE" w:rsidRPr="004F736E">
        <w:rPr>
          <w:rFonts w:ascii="Times New Roman" w:hAnsi="Times New Roman" w:cs="Times New Roman"/>
          <w:color w:val="FF0000"/>
          <w:sz w:val="20"/>
          <w:szCs w:val="20"/>
        </w:rPr>
        <w:t>limits=c(</w:t>
      </w:r>
      <w:r w:rsidR="00527A1B">
        <w:rPr>
          <w:rFonts w:ascii="Times New Roman" w:hAnsi="Times New Roman" w:cs="Times New Roman"/>
          <w:color w:val="FF0000"/>
          <w:sz w:val="20"/>
          <w:szCs w:val="20"/>
        </w:rPr>
        <w:t>0</w:t>
      </w:r>
      <w:r w:rsidR="007441BE" w:rsidRPr="004F736E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527A1B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="00B83FFA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527A1B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="00B83FFA">
        <w:rPr>
          <w:rFonts w:ascii="Times New Roman" w:hAnsi="Times New Roman" w:cs="Times New Roman"/>
          <w:color w:val="FF0000"/>
          <w:sz w:val="20"/>
          <w:szCs w:val="20"/>
        </w:rPr>
        <w:t>5</w:t>
      </w:r>
      <w:r w:rsidR="007441BE" w:rsidRPr="004F736E"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="007441BE" w:rsidRPr="004F736E">
        <w:rPr>
          <w:rFonts w:ascii="Times New Roman" w:hAnsi="Times New Roman" w:cs="Times New Roman"/>
          <w:sz w:val="20"/>
          <w:szCs w:val="20"/>
        </w:rPr>
        <w:t xml:space="preserve">, </w:t>
      </w:r>
      <w:r w:rsidR="007441BE" w:rsidRPr="004F736E">
        <w:rPr>
          <w:rFonts w:ascii="Times New Roman" w:hAnsi="Times New Roman" w:cs="Times New Roman"/>
          <w:kern w:val="0"/>
          <w:sz w:val="18"/>
          <w:szCs w:val="18"/>
        </w:rPr>
        <w:t>breaks=seq(</w:t>
      </w:r>
      <w:r w:rsidR="00527A1B">
        <w:rPr>
          <w:rFonts w:ascii="Times New Roman" w:hAnsi="Times New Roman" w:cs="Times New Roman"/>
          <w:kern w:val="0"/>
          <w:sz w:val="18"/>
          <w:szCs w:val="18"/>
        </w:rPr>
        <w:t>0</w:t>
      </w:r>
      <w:r w:rsidR="007441BE" w:rsidRPr="004F736E">
        <w:rPr>
          <w:rFonts w:ascii="Times New Roman" w:hAnsi="Times New Roman" w:cs="Times New Roman"/>
          <w:kern w:val="0"/>
          <w:sz w:val="18"/>
          <w:szCs w:val="18"/>
        </w:rPr>
        <w:t xml:space="preserve">, </w:t>
      </w:r>
      <w:r w:rsidR="00FE013E">
        <w:rPr>
          <w:rFonts w:ascii="Times New Roman" w:hAnsi="Times New Roman" w:cs="Times New Roman"/>
          <w:kern w:val="0"/>
          <w:sz w:val="18"/>
          <w:szCs w:val="18"/>
        </w:rPr>
        <w:t>2</w:t>
      </w:r>
      <w:r w:rsidR="00527A1B">
        <w:rPr>
          <w:rFonts w:ascii="Times New Roman" w:hAnsi="Times New Roman" w:cs="Times New Roman"/>
          <w:kern w:val="0"/>
          <w:sz w:val="18"/>
          <w:szCs w:val="18"/>
        </w:rPr>
        <w:t>.25</w:t>
      </w:r>
      <w:r w:rsidR="007441BE" w:rsidRPr="004F736E">
        <w:rPr>
          <w:rFonts w:ascii="Times New Roman" w:hAnsi="Times New Roman" w:cs="Times New Roman"/>
          <w:kern w:val="0"/>
          <w:sz w:val="18"/>
          <w:szCs w:val="18"/>
        </w:rPr>
        <w:t xml:space="preserve">, 0.25) </w:t>
      </w:r>
      <w:r w:rsidR="007441BE" w:rsidRPr="004F736E">
        <w:rPr>
          <w:rFonts w:ascii="Times New Roman" w:hAnsi="Times New Roman" w:cs="Times New Roman"/>
          <w:sz w:val="20"/>
          <w:szCs w:val="20"/>
        </w:rPr>
        <w:t xml:space="preserve">) </w:t>
      </w:r>
      <w:bookmarkStart w:id="0" w:name="_GoBack"/>
      <w:bookmarkEnd w:id="0"/>
    </w:p>
    <w:sectPr w:rsidR="007441BE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36" w:rsidRDefault="00012036" w:rsidP="00710192">
      <w:r>
        <w:separator/>
      </w:r>
    </w:p>
  </w:endnote>
  <w:endnote w:type="continuationSeparator" w:id="0">
    <w:p w:rsidR="00012036" w:rsidRDefault="00012036" w:rsidP="0071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36" w:rsidRDefault="00012036" w:rsidP="00710192">
      <w:r>
        <w:separator/>
      </w:r>
    </w:p>
  </w:footnote>
  <w:footnote w:type="continuationSeparator" w:id="0">
    <w:p w:rsidR="00012036" w:rsidRDefault="00012036" w:rsidP="00710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88"/>
    <w:rsid w:val="00005803"/>
    <w:rsid w:val="00010707"/>
    <w:rsid w:val="00012036"/>
    <w:rsid w:val="00032A27"/>
    <w:rsid w:val="00043794"/>
    <w:rsid w:val="00056A2D"/>
    <w:rsid w:val="00072CF0"/>
    <w:rsid w:val="000738B7"/>
    <w:rsid w:val="00090932"/>
    <w:rsid w:val="00094517"/>
    <w:rsid w:val="000F389C"/>
    <w:rsid w:val="00121F05"/>
    <w:rsid w:val="0017426C"/>
    <w:rsid w:val="001839C8"/>
    <w:rsid w:val="001A20B2"/>
    <w:rsid w:val="001D2B3C"/>
    <w:rsid w:val="001D6A56"/>
    <w:rsid w:val="001F0131"/>
    <w:rsid w:val="00255F63"/>
    <w:rsid w:val="0027673F"/>
    <w:rsid w:val="002A0A94"/>
    <w:rsid w:val="002A71D3"/>
    <w:rsid w:val="002B07E4"/>
    <w:rsid w:val="002B4EFC"/>
    <w:rsid w:val="002D1A53"/>
    <w:rsid w:val="002D383D"/>
    <w:rsid w:val="002E4EAD"/>
    <w:rsid w:val="002F3F10"/>
    <w:rsid w:val="002F7A37"/>
    <w:rsid w:val="00315B44"/>
    <w:rsid w:val="0035608A"/>
    <w:rsid w:val="00387942"/>
    <w:rsid w:val="003944AA"/>
    <w:rsid w:val="003A09B2"/>
    <w:rsid w:val="003F0E37"/>
    <w:rsid w:val="0041428E"/>
    <w:rsid w:val="004312EC"/>
    <w:rsid w:val="00434F9F"/>
    <w:rsid w:val="004504FA"/>
    <w:rsid w:val="00486E36"/>
    <w:rsid w:val="00494767"/>
    <w:rsid w:val="004B21CC"/>
    <w:rsid w:val="004B547A"/>
    <w:rsid w:val="004C662F"/>
    <w:rsid w:val="004E280A"/>
    <w:rsid w:val="004F736E"/>
    <w:rsid w:val="0051152A"/>
    <w:rsid w:val="0052325C"/>
    <w:rsid w:val="00527A1B"/>
    <w:rsid w:val="00532FC4"/>
    <w:rsid w:val="00545D45"/>
    <w:rsid w:val="00562D5D"/>
    <w:rsid w:val="00565791"/>
    <w:rsid w:val="0057266E"/>
    <w:rsid w:val="005729CA"/>
    <w:rsid w:val="005834B1"/>
    <w:rsid w:val="00583B05"/>
    <w:rsid w:val="00584624"/>
    <w:rsid w:val="005861C2"/>
    <w:rsid w:val="00597E7C"/>
    <w:rsid w:val="005A3359"/>
    <w:rsid w:val="005A53CD"/>
    <w:rsid w:val="005A62ED"/>
    <w:rsid w:val="005B4D82"/>
    <w:rsid w:val="005E268F"/>
    <w:rsid w:val="006038B7"/>
    <w:rsid w:val="006069F2"/>
    <w:rsid w:val="00631458"/>
    <w:rsid w:val="0067693A"/>
    <w:rsid w:val="00694D39"/>
    <w:rsid w:val="006D6F73"/>
    <w:rsid w:val="00710192"/>
    <w:rsid w:val="00715184"/>
    <w:rsid w:val="007441BE"/>
    <w:rsid w:val="007552B5"/>
    <w:rsid w:val="0076223E"/>
    <w:rsid w:val="00763BEE"/>
    <w:rsid w:val="00773862"/>
    <w:rsid w:val="00774D42"/>
    <w:rsid w:val="0078262D"/>
    <w:rsid w:val="00783823"/>
    <w:rsid w:val="007A46FE"/>
    <w:rsid w:val="007D138D"/>
    <w:rsid w:val="007E5F2F"/>
    <w:rsid w:val="007E7762"/>
    <w:rsid w:val="007E79E1"/>
    <w:rsid w:val="00813065"/>
    <w:rsid w:val="00817A9D"/>
    <w:rsid w:val="008537DB"/>
    <w:rsid w:val="00864451"/>
    <w:rsid w:val="00883BD2"/>
    <w:rsid w:val="00884AB4"/>
    <w:rsid w:val="008D1D82"/>
    <w:rsid w:val="008E71C8"/>
    <w:rsid w:val="00901473"/>
    <w:rsid w:val="00910241"/>
    <w:rsid w:val="00916F10"/>
    <w:rsid w:val="00920A98"/>
    <w:rsid w:val="00927F7E"/>
    <w:rsid w:val="00930F46"/>
    <w:rsid w:val="009404D5"/>
    <w:rsid w:val="00947D2D"/>
    <w:rsid w:val="00961A73"/>
    <w:rsid w:val="00987821"/>
    <w:rsid w:val="00994B40"/>
    <w:rsid w:val="00997520"/>
    <w:rsid w:val="009C0F5A"/>
    <w:rsid w:val="009D2EF1"/>
    <w:rsid w:val="00A10075"/>
    <w:rsid w:val="00A13787"/>
    <w:rsid w:val="00A170EC"/>
    <w:rsid w:val="00A21C2C"/>
    <w:rsid w:val="00A272E2"/>
    <w:rsid w:val="00A5383C"/>
    <w:rsid w:val="00A6230E"/>
    <w:rsid w:val="00A70324"/>
    <w:rsid w:val="00A936CE"/>
    <w:rsid w:val="00A97C83"/>
    <w:rsid w:val="00AB1D7E"/>
    <w:rsid w:val="00AC30D8"/>
    <w:rsid w:val="00AE346A"/>
    <w:rsid w:val="00AF63FA"/>
    <w:rsid w:val="00B30C6F"/>
    <w:rsid w:val="00B330B0"/>
    <w:rsid w:val="00B4540D"/>
    <w:rsid w:val="00B45559"/>
    <w:rsid w:val="00B56A99"/>
    <w:rsid w:val="00B74012"/>
    <w:rsid w:val="00B829C7"/>
    <w:rsid w:val="00B83FFA"/>
    <w:rsid w:val="00BA4ADC"/>
    <w:rsid w:val="00BA6510"/>
    <w:rsid w:val="00BB761F"/>
    <w:rsid w:val="00BC24BF"/>
    <w:rsid w:val="00BC5E45"/>
    <w:rsid w:val="00BD03CF"/>
    <w:rsid w:val="00C030CF"/>
    <w:rsid w:val="00C112EB"/>
    <w:rsid w:val="00C2101E"/>
    <w:rsid w:val="00C26DF2"/>
    <w:rsid w:val="00C35609"/>
    <w:rsid w:val="00C44730"/>
    <w:rsid w:val="00C53DED"/>
    <w:rsid w:val="00C551A7"/>
    <w:rsid w:val="00C64B33"/>
    <w:rsid w:val="00C8777A"/>
    <w:rsid w:val="00C9062C"/>
    <w:rsid w:val="00D41905"/>
    <w:rsid w:val="00D5262D"/>
    <w:rsid w:val="00D5737E"/>
    <w:rsid w:val="00D925F1"/>
    <w:rsid w:val="00D9730C"/>
    <w:rsid w:val="00DB3191"/>
    <w:rsid w:val="00DB47E2"/>
    <w:rsid w:val="00E0435C"/>
    <w:rsid w:val="00E1662D"/>
    <w:rsid w:val="00E555C9"/>
    <w:rsid w:val="00E70E56"/>
    <w:rsid w:val="00E81AA1"/>
    <w:rsid w:val="00EA28FF"/>
    <w:rsid w:val="00EB4733"/>
    <w:rsid w:val="00EC3BC7"/>
    <w:rsid w:val="00EC7DDA"/>
    <w:rsid w:val="00EE7892"/>
    <w:rsid w:val="00EF3A47"/>
    <w:rsid w:val="00EF4E50"/>
    <w:rsid w:val="00F776EF"/>
    <w:rsid w:val="00F843FD"/>
    <w:rsid w:val="00FE013E"/>
    <w:rsid w:val="00FE030E"/>
    <w:rsid w:val="00FE3888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9AD7C-935C-470A-B554-E56A0B44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2325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2325C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486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E3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10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01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0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0192"/>
    <w:rPr>
      <w:sz w:val="18"/>
      <w:szCs w:val="18"/>
    </w:rPr>
  </w:style>
  <w:style w:type="character" w:styleId="a6">
    <w:name w:val="Hyperlink"/>
    <w:basedOn w:val="a0"/>
    <w:uiPriority w:val="99"/>
    <w:unhideWhenUsed/>
    <w:rsid w:val="002E4EAD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E81A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71</cp:revision>
  <dcterms:created xsi:type="dcterms:W3CDTF">2021-05-14T07:37:00Z</dcterms:created>
  <dcterms:modified xsi:type="dcterms:W3CDTF">2024-01-26T07:33:00Z</dcterms:modified>
</cp:coreProperties>
</file>