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Job Search Assistant - Task Steps Checklist</w:t>
      </w:r>
    </w:p>
    <w:p>
      <w:pPr>
        <w:jc w:val="center"/>
      </w:pPr>
      <w:r>
        <w:rPr>
          <w:color w:val="808080"/>
          <w:sz w:val="18"/>
        </w:rPr>
        <w:t>Based on Requirements Spec V1.0 | 60 Tasks | 2026-08-02</w:t>
      </w:r>
    </w:p>
    <w:p/>
    <w:p>
      <w:r>
        <w:rPr>
          <w:b/>
        </w:rPr>
        <w:t xml:space="preserve">Critical Path: </w:t>
      </w:r>
      <w:r>
        <w:t>Phase 0 -&gt; 1 -&gt; 2 -&gt; 3 -&gt; 4 -&gt; 5 -&gt; 6 (mandatory serial); Phase 7/9 can run in parallel after Phase 6; Phase 8 requires Go/No-Go gate.</w:t>
      </w:r>
    </w:p>
    <w:p/>
    <w:p>
      <w:pPr>
        <w:pStyle w:val="Heading1"/>
      </w:pPr>
      <w:r>
        <w:t>Phase 0: Scope Freeze &amp; Engineering Init (8h)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T0-01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Freeze v1 scope in docs/mvp_scope.md: single-user, Streamlit, CSV/JSON, SQLite, Chroma, 1 LLM + 1 Embedding. No real-time collection, login, multi-account, or auto-apply in v1.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T0-02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Init repo &amp; env: Git repo, venv, requirements.txt, .gitignore, .env.example, README skeleton, basic startup commands.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T0-03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Create directory structure &amp; interface contracts: models/, sources/, repositories/, services/, prompts/, ui/, tests/. Define minimal interfaces: JobSource, JobRepository, Retriever, LLMService.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T0-04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Define error, logging &amp; config conventions: categorize data/storage/retrieval/model/user errors; unify log fields, user prompts, config loading.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2h</w:t>
            </w:r>
          </w:p>
        </w:tc>
      </w:tr>
    </w:tbl>
    <w:p/>
    <w:p>
      <w:pPr>
        <w:pStyle w:val="Heading1"/>
      </w:pPr>
      <w:r>
        <w:t>Phase 1: Data Model &amp; Sample Preparation (30h)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Define domain models: JobPosition, Company, JobRequirement, UserProfile, AIAnswer. Specify field types, required/nullable, unknown/parse-failure states.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Prepare anonymized samples: 50-200 CSV/JSON records covering cities, salary, education, experience, missing values, duplicates, anomalies. Write field dictionary.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LocalFileJobSource: unified CSV/JSON reader with encoding handling, column mapping, batch read, source tracking. Output domain models or clear errors.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Pandas cleaning pipeline: normalize whitespace, missing values, salary ranges, experience, education, dates, skill lists, anomalies. Output cleaning report.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dedup &amp; source tracking: deduplicate by job ID, detail URL, or company+title+city; retain source, source_url, published_at, collected_at.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T1-06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Write data unit tests: cover salary/date parsing, missing values, invalid input, dedup, CSV/JSON consistency, cleaning reports.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</w:tbl>
    <w:p/>
    <w:p>
      <w:pPr>
        <w:pStyle w:val="Heading1"/>
      </w:pPr>
      <w:r>
        <w:t>Phase 2: Storage &amp; Structured Search (30h)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Design SQLite schema &amp; migrations: tables for jobs, companies, job_requirements. Primary keys, unique constraints, foreign keys, common query indexes. Init scripts.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JobRepository: encapsulate insert, update, batch write, query by ID, list query. Define transaction boundaries. No direct SQL from UI.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combined filtering: keyword, city, job type, salary, experience, education, publish date. Define null and range intersection rules.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sorting &amp; pagination: sort by publish date, salary, relevance. page, page_size, max return limit.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job detail service: aggregate job, company, requirements, source fields by job ID. Preserve missing status and collection time.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T2-06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Write repository &amp; search tests: cover DB creation, duplicate import, city/salary/experience/education filters, multi-condition, pagination, sorting, empty results.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</w:tbl>
    <w:p/>
    <w:p>
      <w:pPr>
        <w:pStyle w:val="Heading1"/>
      </w:pPr>
      <w:r>
        <w:t>Phase 3: Vector Index &amp; Hybrid Retrieval (30h)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Design index text &amp; metadata: combine title, responsibilities, requirements, nice-to-haves, tech stack. Metadata: job ID, city, salary, education, version, content hash.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Integrate Embedding &amp; lock version: choose cost-effective Chinese Embedding. Configure batch, timeout, retry. Record model name, dimensions, version.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Chroma index lifecycle: initial build, incremental update, delete stale records, full rebuild. Use job ID + content hash to avoid duplicate vectors.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structured filter + semantic retrieval: SQLite candidate IDs first, then Chroma similarity within candidates. Return top-k, scores, original jobs.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Build retrieval eval set: design &gt;= 20 queries covering exact conditions, semantic expressions, synonyms, no-results, conflicting conditions. Annotate expected hits.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T3-06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Tune &amp; log retrieval parameters: compare top-k, min score, index text variants, fusion rules. Record hit rate, failure cases, final config.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</w:tbl>
    <w:p/>
    <w:p>
      <w:pPr>
        <w:pStyle w:val="Heading1"/>
      </w:pPr>
      <w:r>
        <w:t>Phase 4: Evidence-based RAG Answers (42h)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Encapsulate LLMService &amp; config: centralized model, API URL, timeout, temperature, key management, retries, testable model doubles.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Define evidence context schema: serialize retrieval results with evidence IDs, job IDs, fields, source links, collection times, user profile source.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Write &amp; version RAG prompts: require model to distinguish facts/analysis/suggestions, use only given evidence. Define answer structure, missing-info rules, prohibitions.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verifiable citations: map evidence numbers in answers back to job ID/name, fields, source links. Validate citation validity before output.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domain boundary gating: rule-first, model-fallback to judge job-search relevance. Out-of-domain questions return standard refusal without retrieval.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insufficient-info handling: when retrieval empty, evidence contradictory, fields insufficient — list missing info and next steps.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T4-07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job matching analysis: compare UserProfile vs job requirements item by item. Output match points, gaps, risks, actionable prep suggestions.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T4-08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recruiter reply draft generation: editable concise replies. Known info used directly; unknown info uses explicit placeholders with user confirmation prompts.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T4-09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Build RAG safety &amp; regression tests: cover answered/unanswered/contradictory evidence, out-of-domain, citation errors, prompt injection, model timeout. Offline + limited online.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9h</w:t>
            </w:r>
          </w:p>
        </w:tc>
      </w:tr>
    </w:tbl>
    <w:p/>
    <w:p>
      <w:pPr>
        <w:pStyle w:val="Heading1"/>
      </w:pPr>
      <w:r>
        <w:t>Phase 5: Streamlit Interactive Loop (34h)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Build app shell &amp; page state: search, results, detail, Q&amp;A areas. Define session_state keys for page state.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search controls &amp; validation: keyword, city, salary, experience, education, publish date filters. Validate ranges and nulls.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Display result list: job title, company, city, salary, experience, education, update time, match summary, pagination.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Display job detail &amp; sources: responsibilities, requirements, nice-to-haves, company, source, collection time, missing field status. List/detail navigation.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Wire up Q&amp;A, matching &amp; reply suggestions: pass current job, candidates, user profile to RAG. Show answer, citations, missing info prompts.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Complete loading, error &amp; degradation states: loading, empty results, data failure, vector DB failure, model failure, config missing, retry, local fallback.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T5-07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Solidify end-to-end demo scripts: prepare 3 fixed paths (job search, matching, recruiter reply) with demo data. Record steps and expected results.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</w:tbl>
    <w:p/>
    <w:p>
      <w:pPr>
        <w:pStyle w:val="Heading1"/>
      </w:pPr>
      <w:r>
        <w:t>Phase 6: Testing, Errors &amp; Local MVP Delivery (26h)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Unified error handling &amp; observability: categorize file/DB/vector/model/network exceptions. Log fields, user prompts, correlation IDs, limited retries.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Sensitive info &amp; privacy audit: scan .env, git history, logs, samples, tests, screenshots. Remove real accounts, resumes, chat logs, keys.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Run full automated tests: data, DB, filters, retrieval, domain gating, citation validation, key UI/service integration tests. Record coverage.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MVP acceptance &amp; defect convergence: verify AC-02, AC-04, AC-05 and local-substitute AC-01/AC-03/AC-06. Record evidence, defects, retest results.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Complete README &amp; ops docs: architecture, install, env vars, data import, index build, startup, testing, troubleshooting, costs, known limitations.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T6-06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Freeze &amp; release v0.1-local-mvp: record code, dependencies, model, Embedding, Prompt, samples, eval set versions. Generate release notes &amp; tag.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</w:tbl>
    <w:p/>
    <w:p>
      <w:pPr>
        <w:pStyle w:val="Heading1"/>
      </w:pPr>
      <w:r>
        <w:t>Phase 7: History, Redis &amp; UX Enhancement (28h)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T7-01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Save cleanable business history: use SQLite for search filters, viewed jobs, AIAnswer. Define retention, query &amp; delete endpoints.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T7-02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Add short-term session memory: Redis List/Stream for last 10-20 messages. session_id, TTL (~24h), refresh on each write.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T7-03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Add job favorites: save favorite status, notes, time. Reference job ID only. Handle job失效 or deletion.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T7-04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Add reviewable reply templates: save common templates. Allow job field references for drafts. Unknown info uses placeholders. Preview &amp; edit support.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T7-05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Test isolation, TTL &amp; degradation: verify session_id isolation, message limit, TTL refresh, concurrent writes, Redis-unavailable fallback.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7h</w:t>
            </w:r>
          </w:p>
        </w:tc>
      </w:tr>
    </w:tbl>
    <w:p/>
    <w:p>
      <w:pPr>
        <w:pStyle w:val="Heading1"/>
      </w:pPr>
      <w:r>
        <w:t>Phase 8: BOSS Data Source Research &amp; Compliant Integration (48-80h)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Compliance &amp; feasibility Go/No-Go: review platform ToS, public APIs, robots/rules, display use, data retention, frequency. Document legal/platform risks and allowed boundaries.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8-16h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Verify allowed access methods: prioritize official APIs, user export, low-frequency manual methods. Record success rate and limits with minimal samples.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6-10h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BossJobSource adapter: implement list reading under existing JobSource contract. Record search params, source, collection time, access status. Feature-flag controlled.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8-12h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Implement detail parsing &amp; structure change detection: parse job description, requirements, company, recruiter public fields. Preserve original refs. Flag missing and structural changes.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8-12h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Wire into existing cleaning, storage &amp; index: feed real-time data into Phase 1-3 pipelines (clean, dedup, SQLite, Chroma). Define update and invalidation policies.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6-8h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Add access protection &amp; failure degradation: low-frequency access, timeouts, limited retries, login-failure detection, structure alerts, circuit breaker, local data fallback.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6-10h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T8-07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Execute real-time data acceptance: re-run AC-01, AC-03, AC-06. Check field completeness, duplication rate, collection time, failure rate, error messages.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6-12h</w:t>
            </w:r>
          </w:p>
        </w:tc>
      </w:tr>
    </w:tbl>
    <w:p/>
    <w:p>
      <w:pPr>
        <w:pStyle w:val="Heading1"/>
      </w:pPr>
      <w:r>
        <w:t>Phase 9: Deployment &amp; Portfolio Preparation (18h)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Execution Step &amp; Deliverable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Est.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T9-01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Prepare public demo data: create anonymized job samples, user profile samples, fixed demo queries. Label as samples with update time.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T9-02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Add architecture, evaluation &amp; decision docs: explain structured/vector division of labor, citation design, adapter layer, degradation, test metrics, key trade-offs.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T9-03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Deploy demo version &amp; verify: choose local or Streamlit-capable env. Configure keys, storage, startup, health check, minimal monitoring.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T9-04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Document limitations &amp; release checklist: note data freshness, platform rules, model risks, sample scope, costs, non-auto-apply boundary. Pre-demo checklist.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4h</w:t>
            </w:r>
          </w:p>
        </w:tc>
      </w:tr>
    </w:tbl>
    <w:p/>
    <w:p/>
    <w:p>
      <w:r>
        <w:rPr>
          <w:b/>
        </w:rPr>
        <w:t xml:space="preserve">Note: </w:t>
      </w:r>
      <w:r>
        <w:t>Estimates are effective engineering hours (including implementation, self-testing, and necessary docs). Critical path: Phase 0-&gt;1-&gt;2-&gt;3-&gt;4-&gt;5-&gt;6 (serial). Suggested checkpoints: after Phase 0-2 show a reliable job search tool; after Phase 3-4 show evidence-based RAG core; after Phase 5-6 release local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