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68E5D" w14:textId="77777777" w:rsidR="00DC72B6" w:rsidRDefault="00DC72B6" w:rsidP="00DC72B6">
      <w:pPr>
        <w:rPr>
          <w:rFonts w:hint="eastAsia"/>
        </w:rPr>
      </w:pPr>
      <w:r>
        <w:rPr>
          <w:rFonts w:hint="eastAsia"/>
        </w:rPr>
        <w:t>滴灌通&amp;RBF：美妙的小微融资方式，以及一味毒药</w:t>
      </w:r>
    </w:p>
    <w:p w14:paraId="3CC072BB" w14:textId="77777777" w:rsidR="00DC72B6" w:rsidRDefault="00DC72B6" w:rsidP="00DC72B6">
      <w:pPr>
        <w:rPr>
          <w:rFonts w:hint="eastAsia"/>
        </w:rPr>
      </w:pPr>
    </w:p>
    <w:p w14:paraId="3DFE4DF8" w14:textId="77777777" w:rsidR="00DC72B6" w:rsidRDefault="00DC72B6" w:rsidP="00DC72B6">
      <w:pPr>
        <w:rPr>
          <w:rFonts w:hint="eastAsia"/>
        </w:rPr>
      </w:pPr>
    </w:p>
    <w:p w14:paraId="6001FB5C" w14:textId="77777777" w:rsidR="00DC72B6" w:rsidRDefault="00DC72B6" w:rsidP="00DC72B6">
      <w:pPr>
        <w:rPr>
          <w:rFonts w:hint="eastAsia"/>
        </w:rPr>
      </w:pPr>
      <w:r>
        <w:rPr>
          <w:rFonts w:hint="eastAsia"/>
        </w:rPr>
        <w:t>近日，连锁餐饮行业中，又出现了一家IPO成功的企业，12月20日，小菜园国际控股有限公司（简称：小菜园）成功</w:t>
      </w:r>
      <w:proofErr w:type="gramStart"/>
      <w:r>
        <w:rPr>
          <w:rFonts w:hint="eastAsia"/>
        </w:rPr>
        <w:t>登陆港交所</w:t>
      </w:r>
      <w:proofErr w:type="gramEnd"/>
      <w:r>
        <w:rPr>
          <w:rFonts w:hint="eastAsia"/>
        </w:rPr>
        <w:t>，发行价为8.50港元/股，开盘价为9港元/股，截至发文之日，其股价保持在9.08港元/股左右。</w:t>
      </w:r>
    </w:p>
    <w:p w14:paraId="4714D136" w14:textId="77777777" w:rsidR="00DC72B6" w:rsidRDefault="00DC72B6" w:rsidP="00DC72B6">
      <w:pPr>
        <w:rPr>
          <w:rFonts w:hint="eastAsia"/>
        </w:rPr>
      </w:pPr>
      <w:r>
        <w:rPr>
          <w:rFonts w:hint="eastAsia"/>
        </w:rPr>
        <w:t>而小菜园的IPO成功，也成为了有“中国新消费产业最佳投资机构”之称的加华资本的又一成功案例。加华资本所让人熟知是拥有东鹏饮料(605499.SH)、来伊份（603777.SH）、爱慕股份（603511.SH）、巴比食品（605338.SH）、</w:t>
      </w:r>
      <w:proofErr w:type="gramStart"/>
      <w:r>
        <w:rPr>
          <w:rFonts w:hint="eastAsia"/>
        </w:rPr>
        <w:t>洽洽</w:t>
      </w:r>
      <w:proofErr w:type="gramEnd"/>
      <w:r>
        <w:rPr>
          <w:rFonts w:hint="eastAsia"/>
        </w:rPr>
        <w:t>食品（002557.SZ）、加加酱油（002650.SZ）、居然之家（000785.SZ）、等等消费者熟知的国民消费品牌的成功投资案例，其掌舵人宋向前先生</w:t>
      </w:r>
      <w:proofErr w:type="gramStart"/>
      <w:r>
        <w:rPr>
          <w:rFonts w:hint="eastAsia"/>
        </w:rPr>
        <w:t>更是广</w:t>
      </w:r>
      <w:proofErr w:type="gramEnd"/>
      <w:r>
        <w:rPr>
          <w:rFonts w:hint="eastAsia"/>
        </w:rPr>
        <w:t>受业界尊敬的投资人。</w:t>
      </w:r>
    </w:p>
    <w:p w14:paraId="04AAE7D4" w14:textId="77777777" w:rsidR="00DC72B6" w:rsidRDefault="00DC72B6" w:rsidP="00DC72B6">
      <w:pPr>
        <w:rPr>
          <w:rFonts w:hint="eastAsia"/>
        </w:rPr>
      </w:pPr>
      <w:r>
        <w:rPr>
          <w:rFonts w:hint="eastAsia"/>
        </w:rPr>
        <w:t>而今天要说的话题，则正是要从宋向前先生发文质疑由</w:t>
      </w:r>
      <w:proofErr w:type="gramStart"/>
      <w:r>
        <w:rPr>
          <w:rFonts w:hint="eastAsia"/>
        </w:rPr>
        <w:t>前港交所</w:t>
      </w:r>
      <w:proofErr w:type="gramEnd"/>
      <w:r>
        <w:rPr>
          <w:rFonts w:hint="eastAsia"/>
        </w:rPr>
        <w:t>总裁李小加创办的滴灌通开始。</w:t>
      </w:r>
    </w:p>
    <w:p w14:paraId="2B8C5003" w14:textId="77777777" w:rsidR="00DC72B6" w:rsidRDefault="00DC72B6" w:rsidP="00DC72B6">
      <w:pPr>
        <w:rPr>
          <w:rFonts w:hint="eastAsia"/>
        </w:rPr>
      </w:pPr>
    </w:p>
    <w:p w14:paraId="40E64C12" w14:textId="77777777" w:rsidR="00DC72B6" w:rsidRDefault="00DC72B6" w:rsidP="00DC72B6">
      <w:pPr>
        <w:rPr>
          <w:rFonts w:hint="eastAsia"/>
        </w:rPr>
      </w:pPr>
      <w:r>
        <w:rPr>
          <w:rFonts w:hint="eastAsia"/>
        </w:rPr>
        <w:t>那么，滴灌通究竟是怎样的一个模式？</w:t>
      </w:r>
    </w:p>
    <w:p w14:paraId="5E01253B" w14:textId="77777777" w:rsidR="00DC72B6" w:rsidRDefault="00DC72B6" w:rsidP="00DC72B6">
      <w:pPr>
        <w:rPr>
          <w:rFonts w:hint="eastAsia"/>
        </w:rPr>
      </w:pPr>
    </w:p>
    <w:p w14:paraId="6CFE2857" w14:textId="77777777" w:rsidR="00DC72B6" w:rsidRDefault="00DC72B6" w:rsidP="00DC72B6">
      <w:pPr>
        <w:rPr>
          <w:rFonts w:hint="eastAsia"/>
        </w:rPr>
      </w:pPr>
      <w:r>
        <w:rPr>
          <w:rFonts w:hint="eastAsia"/>
        </w:rPr>
        <w:t>滴灌通的核心机制是每日收入分成合约（Daily Revenue Contract，DRC)。具体而言，滴灌通公司向餐饮、零售、服务和文体四大领域的线下小</w:t>
      </w:r>
      <w:proofErr w:type="gramStart"/>
      <w:r>
        <w:rPr>
          <w:rFonts w:hint="eastAsia"/>
        </w:rPr>
        <w:t>微企业</w:t>
      </w:r>
      <w:proofErr w:type="gramEnd"/>
      <w:r>
        <w:rPr>
          <w:rFonts w:hint="eastAsia"/>
        </w:rPr>
        <w:t>提供融资，并约定这些小店从每天的经营收入的现金流中，提取部分返还滴灌通。分成比例也可以根据约定、按照已返款数额逐步降低。</w:t>
      </w:r>
    </w:p>
    <w:p w14:paraId="6D5E7EA0" w14:textId="77777777" w:rsidR="00DC72B6" w:rsidRDefault="00DC72B6" w:rsidP="00DC72B6">
      <w:pPr>
        <w:rPr>
          <w:rFonts w:hint="eastAsia"/>
        </w:rPr>
      </w:pPr>
    </w:p>
    <w:p w14:paraId="5D2CA50D" w14:textId="77777777" w:rsidR="00DC72B6" w:rsidRDefault="00DC72B6" w:rsidP="00DC72B6">
      <w:pPr>
        <w:rPr>
          <w:rFonts w:hint="eastAsia"/>
        </w:rPr>
      </w:pPr>
      <w:r>
        <w:rPr>
          <w:rFonts w:hint="eastAsia"/>
        </w:rPr>
        <w:t>这种模式还有一个更广为人知的名字，RBF（Revenue-Based Financing），基于收入的融资，或者</w:t>
      </w:r>
      <w:proofErr w:type="gramStart"/>
      <w:r>
        <w:rPr>
          <w:rFonts w:hint="eastAsia"/>
        </w:rPr>
        <w:t>叫收益</w:t>
      </w:r>
      <w:proofErr w:type="gramEnd"/>
      <w:r>
        <w:rPr>
          <w:rFonts w:hint="eastAsia"/>
        </w:rPr>
        <w:t>分成融资，RBF模式最早在上个世纪80年代的美国就已经得到了应用，而如果大家有看过美国创业真人秀《Shark Tank》的话，你也会发现里面的投资人会经常选择用RBF模式对参赛的初创企业注资。</w:t>
      </w:r>
    </w:p>
    <w:p w14:paraId="14C4D757" w14:textId="77777777" w:rsidR="00DC72B6" w:rsidRDefault="00DC72B6" w:rsidP="00DC72B6">
      <w:pPr>
        <w:rPr>
          <w:rFonts w:hint="eastAsia"/>
        </w:rPr>
      </w:pPr>
    </w:p>
    <w:p w14:paraId="5E85E27F" w14:textId="77777777" w:rsidR="00DC72B6" w:rsidRDefault="00DC72B6" w:rsidP="00DC72B6">
      <w:pPr>
        <w:rPr>
          <w:rFonts w:hint="eastAsia"/>
        </w:rPr>
      </w:pPr>
      <w:r>
        <w:rPr>
          <w:rFonts w:hint="eastAsia"/>
        </w:rPr>
        <w:t>RFB的思路并不复杂且历史悠久，但应用在小</w:t>
      </w:r>
      <w:proofErr w:type="gramStart"/>
      <w:r>
        <w:rPr>
          <w:rFonts w:hint="eastAsia"/>
        </w:rPr>
        <w:t>微企业或门店</w:t>
      </w:r>
      <w:proofErr w:type="gramEnd"/>
      <w:r>
        <w:rPr>
          <w:rFonts w:hint="eastAsia"/>
        </w:rPr>
        <w:t>上在过去确实存在困难，在过去相当长的一段时间内，企业的老板在其眼皮子底下尚不能完全确保自己的员工能够准确的将现金入账且不飞单，更何况投资人。</w:t>
      </w:r>
    </w:p>
    <w:p w14:paraId="514EFD53" w14:textId="77777777" w:rsidR="00DC72B6" w:rsidRDefault="00DC72B6" w:rsidP="00DC72B6">
      <w:pPr>
        <w:rPr>
          <w:rFonts w:hint="eastAsia"/>
        </w:rPr>
      </w:pPr>
    </w:p>
    <w:p w14:paraId="5E59352A" w14:textId="77777777" w:rsidR="00DC72B6" w:rsidRDefault="00DC72B6" w:rsidP="00DC72B6">
      <w:pPr>
        <w:rPr>
          <w:rFonts w:hint="eastAsia"/>
        </w:rPr>
      </w:pPr>
      <w:r>
        <w:rPr>
          <w:rFonts w:hint="eastAsia"/>
        </w:rPr>
        <w:t>而随着电子支付的普及，使得确认收入这件事变得可行。滴灌</w:t>
      </w:r>
      <w:proofErr w:type="gramStart"/>
      <w:r>
        <w:rPr>
          <w:rFonts w:hint="eastAsia"/>
        </w:rPr>
        <w:t>通通过</w:t>
      </w:r>
      <w:proofErr w:type="gramEnd"/>
      <w:r>
        <w:rPr>
          <w:rFonts w:hint="eastAsia"/>
        </w:rPr>
        <w:t>自己的一套</w:t>
      </w:r>
      <w:proofErr w:type="gramStart"/>
      <w:r>
        <w:rPr>
          <w:rFonts w:hint="eastAsia"/>
        </w:rPr>
        <w:t>确钱抓手</w:t>
      </w:r>
      <w:proofErr w:type="gramEnd"/>
      <w:r>
        <w:rPr>
          <w:rFonts w:hint="eastAsia"/>
        </w:rPr>
        <w:t>Repayment ARM—Automated Repayment Mechanism，可以实现自动化采集和抓取现金，实现了对店内收入抽取分成。</w:t>
      </w:r>
    </w:p>
    <w:p w14:paraId="1F596832" w14:textId="77777777" w:rsidR="00DC72B6" w:rsidRDefault="00DC72B6" w:rsidP="00DC72B6">
      <w:pPr>
        <w:rPr>
          <w:rFonts w:hint="eastAsia"/>
        </w:rPr>
      </w:pPr>
    </w:p>
    <w:p w14:paraId="43FF1B22" w14:textId="77777777" w:rsidR="00DC72B6" w:rsidRDefault="00DC72B6" w:rsidP="00DC72B6">
      <w:pPr>
        <w:rPr>
          <w:rFonts w:hint="eastAsia"/>
        </w:rPr>
      </w:pPr>
      <w:r>
        <w:rPr>
          <w:rFonts w:hint="eastAsia"/>
        </w:rPr>
        <w:t>宋向前先生对滴灌通的质疑</w:t>
      </w:r>
    </w:p>
    <w:p w14:paraId="2CC0C071" w14:textId="77777777" w:rsidR="00DC72B6" w:rsidRDefault="00DC72B6" w:rsidP="00DC72B6">
      <w:pPr>
        <w:rPr>
          <w:rFonts w:hint="eastAsia"/>
        </w:rPr>
      </w:pPr>
    </w:p>
    <w:p w14:paraId="79A387C3" w14:textId="77777777" w:rsidR="00DC72B6" w:rsidRDefault="00DC72B6" w:rsidP="00DC72B6">
      <w:pPr>
        <w:rPr>
          <w:rFonts w:hint="eastAsia"/>
        </w:rPr>
      </w:pPr>
      <w:r>
        <w:rPr>
          <w:rFonts w:hint="eastAsia"/>
        </w:rPr>
        <w:t>宋向前先生的质疑，主要集中在以下几个方面：</w:t>
      </w:r>
    </w:p>
    <w:p w14:paraId="119C4671" w14:textId="77777777" w:rsidR="00DC72B6" w:rsidRDefault="00DC72B6" w:rsidP="00DC72B6">
      <w:pPr>
        <w:rPr>
          <w:rFonts w:hint="eastAsia"/>
        </w:rPr>
      </w:pPr>
    </w:p>
    <w:p w14:paraId="3347279B" w14:textId="77777777" w:rsidR="00DC72B6" w:rsidRDefault="00DC72B6" w:rsidP="00DC72B6">
      <w:pPr>
        <w:rPr>
          <w:rFonts w:hint="eastAsia"/>
        </w:rPr>
      </w:pPr>
      <w:r>
        <w:rPr>
          <w:rFonts w:hint="eastAsia"/>
        </w:rPr>
        <w:t>1、RBF</w:t>
      </w:r>
      <w:proofErr w:type="gramStart"/>
      <w:r>
        <w:rPr>
          <w:rFonts w:hint="eastAsia"/>
        </w:rPr>
        <w:t>非股非</w:t>
      </w:r>
      <w:proofErr w:type="gramEnd"/>
      <w:r>
        <w:rPr>
          <w:rFonts w:hint="eastAsia"/>
        </w:rPr>
        <w:t>债的特性游走在法律的边缘，对投资人来说，既存在</w:t>
      </w:r>
      <w:proofErr w:type="gramStart"/>
      <w:r>
        <w:rPr>
          <w:rFonts w:hint="eastAsia"/>
        </w:rPr>
        <w:t>无金融</w:t>
      </w:r>
      <w:proofErr w:type="gramEnd"/>
      <w:r>
        <w:rPr>
          <w:rFonts w:hint="eastAsia"/>
        </w:rPr>
        <w:t>法律关系导致的缺少法律保护，也存在由于收入性质上的不确定性导致的税务风险。</w:t>
      </w:r>
    </w:p>
    <w:p w14:paraId="4BC734E2" w14:textId="77777777" w:rsidR="00DC72B6" w:rsidRDefault="00DC72B6" w:rsidP="00DC72B6">
      <w:pPr>
        <w:rPr>
          <w:rFonts w:hint="eastAsia"/>
        </w:rPr>
      </w:pPr>
    </w:p>
    <w:p w14:paraId="34449832" w14:textId="77777777" w:rsidR="00DC72B6" w:rsidRDefault="00DC72B6" w:rsidP="00DC72B6">
      <w:pPr>
        <w:rPr>
          <w:rFonts w:hint="eastAsia"/>
        </w:rPr>
      </w:pPr>
      <w:r>
        <w:rPr>
          <w:rFonts w:hint="eastAsia"/>
        </w:rPr>
        <w:t>2、RBF基于收入抽取现金流的方式，事实上会给小微创业者带来高昂的资金成本，通常的RBF合同，会设定一个基于本金2～5倍的抽成上限，比起股权融资（没利润就没分红）和债权融资（固定的还款周期和利息率，且有法律规定的上限）的成本是十分高昂的。</w:t>
      </w:r>
    </w:p>
    <w:p w14:paraId="468F84B0" w14:textId="77777777" w:rsidR="00DC72B6" w:rsidRDefault="00DC72B6" w:rsidP="00DC72B6">
      <w:pPr>
        <w:rPr>
          <w:rFonts w:hint="eastAsia"/>
        </w:rPr>
      </w:pPr>
    </w:p>
    <w:p w14:paraId="0AE23B91" w14:textId="77777777" w:rsidR="00DC72B6" w:rsidRDefault="00DC72B6" w:rsidP="00DC72B6">
      <w:pPr>
        <w:rPr>
          <w:rFonts w:hint="eastAsia"/>
        </w:rPr>
      </w:pPr>
      <w:r>
        <w:rPr>
          <w:rFonts w:hint="eastAsia"/>
        </w:rPr>
        <w:t>3、滴灌通的P2P性质：滴灌通并不是使用自有资金进行投资的，而是将每份DRC合约都背靠背的发行一份DRO（</w:t>
      </w:r>
      <w:proofErr w:type="spellStart"/>
      <w:r>
        <w:rPr>
          <w:rFonts w:hint="eastAsia"/>
        </w:rPr>
        <w:t>DRO</w:t>
      </w:r>
      <w:proofErr w:type="spellEnd"/>
      <w:r>
        <w:rPr>
          <w:rFonts w:hint="eastAsia"/>
        </w:rPr>
        <w:t>，Daily Revenue Obligation），或者组合成DRP（Daily Revenue Portfolio）放到澳门的交易所让投资人购买。这无疑是将风险转移给了个人投资者。</w:t>
      </w:r>
    </w:p>
    <w:p w14:paraId="2413E52C" w14:textId="77777777" w:rsidR="00DC72B6" w:rsidRDefault="00DC72B6" w:rsidP="00DC72B6">
      <w:pPr>
        <w:rPr>
          <w:rFonts w:hint="eastAsia"/>
        </w:rPr>
      </w:pPr>
    </w:p>
    <w:p w14:paraId="2A4B8501" w14:textId="77777777" w:rsidR="00DC72B6" w:rsidRDefault="00DC72B6" w:rsidP="00DC72B6">
      <w:pPr>
        <w:rPr>
          <w:rFonts w:hint="eastAsia"/>
        </w:rPr>
      </w:pPr>
      <w:r>
        <w:rPr>
          <w:rFonts w:hint="eastAsia"/>
        </w:rPr>
        <w:t>当然，鉴于宋向前先生和滴灌</w:t>
      </w:r>
      <w:proofErr w:type="gramStart"/>
      <w:r>
        <w:rPr>
          <w:rFonts w:hint="eastAsia"/>
        </w:rPr>
        <w:t>通有着</w:t>
      </w:r>
      <w:proofErr w:type="gramEnd"/>
      <w:r>
        <w:rPr>
          <w:rFonts w:hint="eastAsia"/>
        </w:rPr>
        <w:t>相同的投资目标群体，以及加华资本有明显的“独投”和“投后赋能”的投资风格，也有人给宋向前先生的此番言论扣上了“抢生意”的帽子。很显然这是因为只看问题的表面而产生的错误判断，而下面讲到的一个滴灌通投资的真实案例，则很能说明RBF模式的问题。</w:t>
      </w:r>
    </w:p>
    <w:p w14:paraId="2E3A3DCC" w14:textId="77777777" w:rsidR="00DC72B6" w:rsidRDefault="00DC72B6" w:rsidP="00DC72B6">
      <w:pPr>
        <w:rPr>
          <w:rFonts w:hint="eastAsia"/>
        </w:rPr>
      </w:pPr>
    </w:p>
    <w:p w14:paraId="0B618B10" w14:textId="77777777" w:rsidR="00DC72B6" w:rsidRDefault="00DC72B6" w:rsidP="00DC72B6">
      <w:pPr>
        <w:rPr>
          <w:rFonts w:hint="eastAsia"/>
        </w:rPr>
      </w:pPr>
      <w:proofErr w:type="gramStart"/>
      <w:r>
        <w:rPr>
          <w:rFonts w:hint="eastAsia"/>
        </w:rPr>
        <w:t>乐旋乒乓</w:t>
      </w:r>
      <w:proofErr w:type="gramEnd"/>
      <w:r>
        <w:rPr>
          <w:rFonts w:hint="eastAsia"/>
        </w:rPr>
        <w:t>，一个被资金“撑死”的连锁品牌</w:t>
      </w:r>
    </w:p>
    <w:p w14:paraId="38209105" w14:textId="77777777" w:rsidR="00DC72B6" w:rsidRDefault="00DC72B6" w:rsidP="00DC72B6">
      <w:pPr>
        <w:rPr>
          <w:rFonts w:hint="eastAsia"/>
        </w:rPr>
      </w:pPr>
    </w:p>
    <w:p w14:paraId="54684D19" w14:textId="77777777" w:rsidR="00DC72B6" w:rsidRDefault="00DC72B6" w:rsidP="00DC72B6">
      <w:pPr>
        <w:rPr>
          <w:rFonts w:hint="eastAsia"/>
        </w:rPr>
      </w:pPr>
      <w:proofErr w:type="gramStart"/>
      <w:r>
        <w:rPr>
          <w:rFonts w:hint="eastAsia"/>
        </w:rPr>
        <w:t>乐旋乒乓</w:t>
      </w:r>
      <w:proofErr w:type="gramEnd"/>
      <w:r>
        <w:rPr>
          <w:rFonts w:hint="eastAsia"/>
        </w:rPr>
        <w:t>是一家成立于山东，主营业务是少儿乒乓球培训的连锁体育培训机构，</w:t>
      </w:r>
      <w:proofErr w:type="gramStart"/>
      <w:r>
        <w:rPr>
          <w:rFonts w:hint="eastAsia"/>
        </w:rPr>
        <w:t>乐旋乒乓</w:t>
      </w:r>
      <w:proofErr w:type="gramEnd"/>
      <w:r>
        <w:rPr>
          <w:rFonts w:hint="eastAsia"/>
        </w:rPr>
        <w:t>曾经达到过在全国范围扩张并保持在百</w:t>
      </w:r>
      <w:proofErr w:type="gramStart"/>
      <w:r>
        <w:rPr>
          <w:rFonts w:hint="eastAsia"/>
        </w:rPr>
        <w:t>店以上</w:t>
      </w:r>
      <w:proofErr w:type="gramEnd"/>
      <w:r>
        <w:rPr>
          <w:rFonts w:hint="eastAsia"/>
        </w:rPr>
        <w:t>规模，这在连锁体</w:t>
      </w:r>
      <w:proofErr w:type="gramStart"/>
      <w:r>
        <w:rPr>
          <w:rFonts w:hint="eastAsia"/>
        </w:rPr>
        <w:t>培</w:t>
      </w:r>
      <w:proofErr w:type="gramEnd"/>
      <w:r>
        <w:rPr>
          <w:rFonts w:hint="eastAsia"/>
        </w:rPr>
        <w:t>品牌里属于相对成功和少见的。这家机构曾经接受过滴灌通的注资，并且作为成功案例，被置于滴灌通官网的显著位置大加宣传。</w:t>
      </w:r>
    </w:p>
    <w:p w14:paraId="4062A195" w14:textId="77777777" w:rsidR="00DC72B6" w:rsidRDefault="00DC72B6" w:rsidP="00DC72B6">
      <w:pPr>
        <w:rPr>
          <w:rFonts w:hint="eastAsia"/>
        </w:rPr>
      </w:pPr>
    </w:p>
    <w:p w14:paraId="22DDA161" w14:textId="77777777" w:rsidR="00DC72B6" w:rsidRDefault="00DC72B6" w:rsidP="00DC72B6">
      <w:pPr>
        <w:rPr>
          <w:rFonts w:hint="eastAsia"/>
        </w:rPr>
      </w:pPr>
      <w:r>
        <w:rPr>
          <w:rFonts w:hint="eastAsia"/>
        </w:rPr>
        <w:t>体育培训行业，常见的业务形态就是预售课卡，当消费者每进行一次消费，就会</w:t>
      </w:r>
      <w:proofErr w:type="gramStart"/>
      <w:r>
        <w:rPr>
          <w:rFonts w:hint="eastAsia"/>
        </w:rPr>
        <w:t>从课卡当中</w:t>
      </w:r>
      <w:proofErr w:type="gramEnd"/>
      <w:r>
        <w:rPr>
          <w:rFonts w:hint="eastAsia"/>
        </w:rPr>
        <w:t>扣除一定的次数或金额，</w:t>
      </w:r>
      <w:proofErr w:type="gramStart"/>
      <w:r>
        <w:rPr>
          <w:rFonts w:hint="eastAsia"/>
        </w:rPr>
        <w:t>当课卡即将</w:t>
      </w:r>
      <w:proofErr w:type="gramEnd"/>
      <w:r>
        <w:rPr>
          <w:rFonts w:hint="eastAsia"/>
        </w:rPr>
        <w:t>消耗殆尽时则会让消费者再充值一笔钱。</w:t>
      </w:r>
    </w:p>
    <w:p w14:paraId="2B84CE52" w14:textId="77777777" w:rsidR="00DC72B6" w:rsidRDefault="00DC72B6" w:rsidP="00DC72B6">
      <w:pPr>
        <w:rPr>
          <w:rFonts w:hint="eastAsia"/>
        </w:rPr>
      </w:pPr>
    </w:p>
    <w:p w14:paraId="20EBEF97" w14:textId="77777777" w:rsidR="00DC72B6" w:rsidRDefault="00DC72B6" w:rsidP="00DC72B6">
      <w:pPr>
        <w:rPr>
          <w:rFonts w:hint="eastAsia"/>
        </w:rPr>
      </w:pPr>
      <w:r>
        <w:rPr>
          <w:rFonts w:hint="eastAsia"/>
        </w:rPr>
        <w:t>自然，企业收取的预收账款会变成企业的负债和现金，每一次上课之后才会被确认为企业的收入，对于绝大多数企业来说，会将这些资金投入到扩张规模，或者支付运营成本当中，因此，对预收账款的使用实际上形成了企业的杠杆。</w:t>
      </w:r>
    </w:p>
    <w:p w14:paraId="1653387E" w14:textId="77777777" w:rsidR="00DC72B6" w:rsidRDefault="00DC72B6" w:rsidP="00DC72B6">
      <w:pPr>
        <w:rPr>
          <w:rFonts w:hint="eastAsia"/>
        </w:rPr>
      </w:pPr>
    </w:p>
    <w:p w14:paraId="11AAFBF0" w14:textId="77777777" w:rsidR="00DC72B6" w:rsidRDefault="00DC72B6" w:rsidP="00DC72B6">
      <w:pPr>
        <w:rPr>
          <w:rFonts w:hint="eastAsia"/>
        </w:rPr>
      </w:pPr>
      <w:r>
        <w:rPr>
          <w:rFonts w:hint="eastAsia"/>
        </w:rPr>
        <w:t>因此则有下面的简化的数学关系：</w:t>
      </w:r>
    </w:p>
    <w:p w14:paraId="678FE892" w14:textId="77777777" w:rsidR="00DC72B6" w:rsidRDefault="00DC72B6" w:rsidP="00DC72B6">
      <w:pPr>
        <w:rPr>
          <w:rFonts w:hint="eastAsia"/>
        </w:rPr>
      </w:pPr>
    </w:p>
    <w:p w14:paraId="16DA26B2" w14:textId="77777777" w:rsidR="00DC72B6" w:rsidRDefault="00DC72B6" w:rsidP="00DC72B6">
      <w:pPr>
        <w:rPr>
          <w:rFonts w:hint="eastAsia"/>
        </w:rPr>
      </w:pPr>
    </w:p>
    <w:p w14:paraId="4A0B4598" w14:textId="77777777" w:rsidR="00DC72B6" w:rsidRDefault="00DC72B6" w:rsidP="00DC72B6">
      <w:pPr>
        <w:rPr>
          <w:rFonts w:hint="eastAsia"/>
        </w:rPr>
      </w:pPr>
    </w:p>
    <w:p w14:paraId="2D79A446" w14:textId="77777777" w:rsidR="00DC72B6" w:rsidRDefault="00DC72B6" w:rsidP="00DC72B6">
      <w:pPr>
        <w:rPr>
          <w:rFonts w:hint="eastAsia"/>
        </w:rPr>
      </w:pPr>
      <w:proofErr w:type="gramStart"/>
      <w:r>
        <w:rPr>
          <w:rFonts w:hint="eastAsia"/>
        </w:rPr>
        <w:t>在体培行业</w:t>
      </w:r>
      <w:proofErr w:type="gramEnd"/>
      <w:r>
        <w:rPr>
          <w:rFonts w:hint="eastAsia"/>
        </w:rPr>
        <w:t>，企业的固定资产流动性差、残值低，绝对金额和</w:t>
      </w:r>
      <w:proofErr w:type="gramStart"/>
      <w:r>
        <w:rPr>
          <w:rFonts w:hint="eastAsia"/>
        </w:rPr>
        <w:t>相对占</w:t>
      </w:r>
      <w:proofErr w:type="gramEnd"/>
      <w:r>
        <w:rPr>
          <w:rFonts w:hint="eastAsia"/>
        </w:rPr>
        <w:t>比都不高，影响企业杠杆率的主要因素就是简单的三点：预收账款、摊销率、利润率。</w:t>
      </w:r>
    </w:p>
    <w:p w14:paraId="2E9FD2EB" w14:textId="77777777" w:rsidR="00DC72B6" w:rsidRDefault="00DC72B6" w:rsidP="00DC72B6">
      <w:pPr>
        <w:rPr>
          <w:rFonts w:hint="eastAsia"/>
        </w:rPr>
      </w:pPr>
    </w:p>
    <w:p w14:paraId="446B51C5" w14:textId="77777777" w:rsidR="00DC72B6" w:rsidRDefault="00DC72B6" w:rsidP="00DC72B6">
      <w:pPr>
        <w:rPr>
          <w:rFonts w:hint="eastAsia"/>
        </w:rPr>
      </w:pPr>
      <w:r>
        <w:rPr>
          <w:rFonts w:hint="eastAsia"/>
        </w:rPr>
        <w:t>对于一家想要健康发展的企业来说，大家一定希望自己的企业的杠杆率维持在一个合理的区间，杠杆率太低，证明企业的销售没有增长，杠杆率太高，则说明企业面临非常大的经营风险：账面资金过少，有可能会出现无法支付运营成本，进而产生连锁反应，威胁企业生存。</w:t>
      </w:r>
    </w:p>
    <w:p w14:paraId="642CC895" w14:textId="77777777" w:rsidR="00DC72B6" w:rsidRDefault="00DC72B6" w:rsidP="00DC72B6">
      <w:pPr>
        <w:rPr>
          <w:rFonts w:hint="eastAsia"/>
        </w:rPr>
      </w:pPr>
    </w:p>
    <w:p w14:paraId="2517EA0D" w14:textId="77777777" w:rsidR="00DC72B6" w:rsidRDefault="00DC72B6" w:rsidP="00DC72B6">
      <w:pPr>
        <w:rPr>
          <w:rFonts w:hint="eastAsia"/>
        </w:rPr>
      </w:pPr>
      <w:r>
        <w:rPr>
          <w:rFonts w:hint="eastAsia"/>
        </w:rPr>
        <w:t>而RBF的</w:t>
      </w:r>
      <w:proofErr w:type="gramStart"/>
      <w:r>
        <w:rPr>
          <w:rFonts w:hint="eastAsia"/>
        </w:rPr>
        <w:t>非股非</w:t>
      </w:r>
      <w:proofErr w:type="gramEnd"/>
      <w:r>
        <w:rPr>
          <w:rFonts w:hint="eastAsia"/>
        </w:rPr>
        <w:t>债形式，看似可以在不增加负债的情况下，增加企业的现金或资产，进而降低企业的杠杆率，但实际上，由于在预收账款入账时就会被分走，并且当预收账款摊销</w:t>
      </w:r>
      <w:proofErr w:type="gramStart"/>
      <w:r>
        <w:rPr>
          <w:rFonts w:hint="eastAsia"/>
        </w:rPr>
        <w:t>成收入</w:t>
      </w:r>
      <w:proofErr w:type="gramEnd"/>
      <w:r>
        <w:rPr>
          <w:rFonts w:hint="eastAsia"/>
        </w:rPr>
        <w:t>时又减少了利润，所以，企业只有在接受到注资的那一刻，是其杠杆率最低的时候，而在短时间内，企业的杠杆率会不断地上升，直至突破原有的水平，相当于给企业埋下了一颗财务定时炸弹。</w:t>
      </w:r>
    </w:p>
    <w:p w14:paraId="217ABA1C" w14:textId="77777777" w:rsidR="00DC72B6" w:rsidRDefault="00DC72B6" w:rsidP="00DC72B6">
      <w:pPr>
        <w:rPr>
          <w:rFonts w:hint="eastAsia"/>
        </w:rPr>
      </w:pPr>
    </w:p>
    <w:p w14:paraId="7C427F49" w14:textId="77777777" w:rsidR="00DC72B6" w:rsidRDefault="00DC72B6" w:rsidP="00DC72B6">
      <w:pPr>
        <w:rPr>
          <w:rFonts w:hint="eastAsia"/>
        </w:rPr>
      </w:pPr>
      <w:r>
        <w:rPr>
          <w:rFonts w:hint="eastAsia"/>
        </w:rPr>
        <w:t>当然，我们并不能说RBF是</w:t>
      </w:r>
      <w:proofErr w:type="gramStart"/>
      <w:r>
        <w:rPr>
          <w:rFonts w:hint="eastAsia"/>
        </w:rPr>
        <w:t>导致乐旋乒乓</w:t>
      </w:r>
      <w:proofErr w:type="gramEnd"/>
      <w:r>
        <w:rPr>
          <w:rFonts w:hint="eastAsia"/>
        </w:rPr>
        <w:t>倒闭的直接因素，内因才是决定一个企业生死的决定性因素，从这个角度出发，结合我之前在咨询过程中对</w:t>
      </w:r>
      <w:proofErr w:type="gramStart"/>
      <w:r>
        <w:rPr>
          <w:rFonts w:hint="eastAsia"/>
        </w:rPr>
        <w:t>标乐旋</w:t>
      </w:r>
      <w:proofErr w:type="gramEnd"/>
      <w:r>
        <w:rPr>
          <w:rFonts w:hint="eastAsia"/>
        </w:rPr>
        <w:t>的研究，</w:t>
      </w:r>
      <w:proofErr w:type="gramStart"/>
      <w:r>
        <w:rPr>
          <w:rFonts w:hint="eastAsia"/>
        </w:rPr>
        <w:t>乐旋乒乓</w:t>
      </w:r>
      <w:proofErr w:type="gramEnd"/>
      <w:r>
        <w:rPr>
          <w:rFonts w:hint="eastAsia"/>
        </w:rPr>
        <w:t>的倒闭起码有以下三点关键的因素：</w:t>
      </w:r>
    </w:p>
    <w:p w14:paraId="1E1A1FCA" w14:textId="77777777" w:rsidR="00DC72B6" w:rsidRDefault="00DC72B6" w:rsidP="00DC72B6">
      <w:pPr>
        <w:rPr>
          <w:rFonts w:hint="eastAsia"/>
        </w:rPr>
      </w:pPr>
    </w:p>
    <w:p w14:paraId="6B423D0E" w14:textId="77777777" w:rsidR="00DC72B6" w:rsidRDefault="00DC72B6" w:rsidP="00DC72B6">
      <w:pPr>
        <w:rPr>
          <w:rFonts w:hint="eastAsia"/>
        </w:rPr>
      </w:pPr>
      <w:r>
        <w:rPr>
          <w:rFonts w:hint="eastAsia"/>
        </w:rPr>
        <w:t>1、缺乏财务纪律，</w:t>
      </w:r>
      <w:proofErr w:type="gramStart"/>
      <w:r>
        <w:rPr>
          <w:rFonts w:hint="eastAsia"/>
        </w:rPr>
        <w:t>显然乐旋在</w:t>
      </w:r>
      <w:proofErr w:type="gramEnd"/>
      <w:r>
        <w:rPr>
          <w:rFonts w:hint="eastAsia"/>
        </w:rPr>
        <w:t>扩张时缺乏对杠杆和现金流的监控和预测，在很多门</w:t>
      </w:r>
      <w:proofErr w:type="gramStart"/>
      <w:r>
        <w:rPr>
          <w:rFonts w:hint="eastAsia"/>
        </w:rPr>
        <w:t>店尚未</w:t>
      </w:r>
      <w:proofErr w:type="gramEnd"/>
      <w:r>
        <w:rPr>
          <w:rFonts w:hint="eastAsia"/>
        </w:rPr>
        <w:t>成熟，缺乏摊销能力和盈利能力的情况下，仍然</w:t>
      </w:r>
      <w:proofErr w:type="gramStart"/>
      <w:r>
        <w:rPr>
          <w:rFonts w:hint="eastAsia"/>
        </w:rPr>
        <w:t>冒然</w:t>
      </w:r>
      <w:proofErr w:type="gramEnd"/>
      <w:r>
        <w:rPr>
          <w:rFonts w:hint="eastAsia"/>
        </w:rPr>
        <w:t>扩张，杠杆率过高的门店，拉升了整个集团的杠杆率。</w:t>
      </w:r>
    </w:p>
    <w:p w14:paraId="672D3686" w14:textId="77777777" w:rsidR="00DC72B6" w:rsidRDefault="00DC72B6" w:rsidP="00DC72B6">
      <w:pPr>
        <w:rPr>
          <w:rFonts w:hint="eastAsia"/>
        </w:rPr>
      </w:pPr>
    </w:p>
    <w:p w14:paraId="4C919702" w14:textId="77777777" w:rsidR="00DC72B6" w:rsidRDefault="00DC72B6" w:rsidP="00DC72B6">
      <w:pPr>
        <w:rPr>
          <w:rFonts w:hint="eastAsia"/>
        </w:rPr>
      </w:pPr>
      <w:r>
        <w:rPr>
          <w:rFonts w:hint="eastAsia"/>
        </w:rPr>
        <w:t>2、忽视组织能力的建设，相较</w:t>
      </w:r>
      <w:proofErr w:type="gramStart"/>
      <w:r>
        <w:rPr>
          <w:rFonts w:hint="eastAsia"/>
        </w:rPr>
        <w:t>于体培行业</w:t>
      </w:r>
      <w:proofErr w:type="gramEnd"/>
      <w:r>
        <w:rPr>
          <w:rFonts w:hint="eastAsia"/>
        </w:rPr>
        <w:t>所必需的对教练员高标准、长周期的培养和选拔，</w:t>
      </w:r>
      <w:proofErr w:type="gramStart"/>
      <w:r>
        <w:rPr>
          <w:rFonts w:hint="eastAsia"/>
        </w:rPr>
        <w:t>乐旋乒乓</w:t>
      </w:r>
      <w:proofErr w:type="gramEnd"/>
      <w:r>
        <w:rPr>
          <w:rFonts w:hint="eastAsia"/>
        </w:rPr>
        <w:t>更倾向于用低水平的标准化、模型批量复制的方式去培养教练员，不稳定的、低水平的教练员群体会直接导致门店的低摊销率和低利润率。</w:t>
      </w:r>
    </w:p>
    <w:p w14:paraId="085B09E3" w14:textId="77777777" w:rsidR="00DC72B6" w:rsidRDefault="00DC72B6" w:rsidP="00DC72B6">
      <w:pPr>
        <w:rPr>
          <w:rFonts w:hint="eastAsia"/>
        </w:rPr>
      </w:pPr>
    </w:p>
    <w:p w14:paraId="2796FAFF" w14:textId="77777777" w:rsidR="00DC72B6" w:rsidRDefault="00DC72B6" w:rsidP="00DC72B6">
      <w:pPr>
        <w:rPr>
          <w:rFonts w:hint="eastAsia"/>
        </w:rPr>
      </w:pPr>
      <w:r>
        <w:rPr>
          <w:rFonts w:hint="eastAsia"/>
        </w:rPr>
        <w:t>3、错误的去杠杆方式，杠杆率过高时，产生部分门店倒闭、挤兑，并不意味着企业会必然螺旋式的破产倒闭，连锁行业门</w:t>
      </w:r>
      <w:proofErr w:type="gramStart"/>
      <w:r>
        <w:rPr>
          <w:rFonts w:hint="eastAsia"/>
        </w:rPr>
        <w:t>店独立</w:t>
      </w:r>
      <w:proofErr w:type="gramEnd"/>
      <w:r>
        <w:rPr>
          <w:rFonts w:hint="eastAsia"/>
        </w:rPr>
        <w:t>运营的特征反而是留有较大的去杠杆的时间和空间，从上文中的公式可以看出，正确的去杠杆方式是同时降低分子和提高分母，主动关停和重组杠杆率较高门店，避免损害商誉诱发挤兑，提升摊销率和摊销利润率，提高选址标准追求更高的投资回报率等等。但99%的情况下，企业会选择降价促销来向消费者“借”更多的钱，</w:t>
      </w:r>
      <w:proofErr w:type="gramStart"/>
      <w:r>
        <w:rPr>
          <w:rFonts w:hint="eastAsia"/>
        </w:rPr>
        <w:t>乐旋也</w:t>
      </w:r>
      <w:proofErr w:type="gramEnd"/>
      <w:r>
        <w:rPr>
          <w:rFonts w:hint="eastAsia"/>
        </w:rPr>
        <w:t>并没有例外。降价促销意味着更少的利润和更高的杠杆，在事实上，降价促销也加速</w:t>
      </w:r>
      <w:proofErr w:type="gramStart"/>
      <w:r>
        <w:rPr>
          <w:rFonts w:hint="eastAsia"/>
        </w:rPr>
        <w:t>了乐旋的</w:t>
      </w:r>
      <w:proofErr w:type="gramEnd"/>
      <w:r>
        <w:rPr>
          <w:rFonts w:hint="eastAsia"/>
        </w:rPr>
        <w:t>倒闭。</w:t>
      </w:r>
    </w:p>
    <w:p w14:paraId="6627BE95" w14:textId="77777777" w:rsidR="00DC72B6" w:rsidRDefault="00DC72B6" w:rsidP="00DC72B6">
      <w:pPr>
        <w:rPr>
          <w:rFonts w:hint="eastAsia"/>
        </w:rPr>
      </w:pPr>
    </w:p>
    <w:p w14:paraId="1DC751F1" w14:textId="77777777" w:rsidR="00DC72B6" w:rsidRDefault="00DC72B6" w:rsidP="00DC72B6">
      <w:pPr>
        <w:rPr>
          <w:rFonts w:hint="eastAsia"/>
        </w:rPr>
      </w:pPr>
      <w:r>
        <w:rPr>
          <w:rFonts w:hint="eastAsia"/>
        </w:rPr>
        <w:t>当然，以上提出的三点只是三个基础的视角，而通常伴随着缺乏财务纪律和管理能力而来的是企业或老板个人的过度挥霍，管理内耗和不道德行为等等现象的出现，也许影响会来得更大更直接。</w:t>
      </w:r>
    </w:p>
    <w:p w14:paraId="029F4F0A" w14:textId="77777777" w:rsidR="00DC72B6" w:rsidRDefault="00DC72B6" w:rsidP="00DC72B6">
      <w:pPr>
        <w:rPr>
          <w:rFonts w:hint="eastAsia"/>
        </w:rPr>
      </w:pPr>
    </w:p>
    <w:p w14:paraId="34A7E6DC" w14:textId="77777777" w:rsidR="00DC72B6" w:rsidRDefault="00DC72B6" w:rsidP="00DC72B6">
      <w:pPr>
        <w:rPr>
          <w:rFonts w:hint="eastAsia"/>
        </w:rPr>
      </w:pPr>
      <w:r>
        <w:rPr>
          <w:rFonts w:hint="eastAsia"/>
        </w:rPr>
        <w:t>从这个角度讲，一方面RBF难以对</w:t>
      </w:r>
      <w:proofErr w:type="gramStart"/>
      <w:r>
        <w:rPr>
          <w:rFonts w:hint="eastAsia"/>
        </w:rPr>
        <w:t>像乐旋这类</w:t>
      </w:r>
      <w:proofErr w:type="gramEnd"/>
      <w:r>
        <w:rPr>
          <w:rFonts w:hint="eastAsia"/>
        </w:rPr>
        <w:t>企业的经营产生实质性的积极作用，更像是“借网贷还信用卡”的操作；另一方面那些激进的、冒险的、甚至是屁股上已经有屎的企业，会更需要也更容易拿到</w:t>
      </w:r>
      <w:proofErr w:type="spellStart"/>
      <w:r>
        <w:rPr>
          <w:rFonts w:hint="eastAsia"/>
        </w:rPr>
        <w:t>RBF</w:t>
      </w:r>
      <w:proofErr w:type="spellEnd"/>
      <w:r>
        <w:rPr>
          <w:rFonts w:hint="eastAsia"/>
        </w:rPr>
        <w:t>融资，而那些真正有价值有需求的企业则未必。</w:t>
      </w:r>
    </w:p>
    <w:p w14:paraId="2850508E" w14:textId="77777777" w:rsidR="00DC72B6" w:rsidRDefault="00DC72B6" w:rsidP="00DC72B6">
      <w:pPr>
        <w:rPr>
          <w:rFonts w:hint="eastAsia"/>
        </w:rPr>
      </w:pPr>
    </w:p>
    <w:p w14:paraId="2C2F1EC5" w14:textId="77777777" w:rsidR="00DC72B6" w:rsidRDefault="00DC72B6" w:rsidP="00DC72B6">
      <w:pPr>
        <w:rPr>
          <w:rFonts w:hint="eastAsia"/>
        </w:rPr>
      </w:pPr>
      <w:r>
        <w:rPr>
          <w:rFonts w:hint="eastAsia"/>
        </w:rPr>
        <w:t>也许有人会说，</w:t>
      </w:r>
      <w:proofErr w:type="gramStart"/>
      <w:r>
        <w:rPr>
          <w:rFonts w:hint="eastAsia"/>
        </w:rPr>
        <w:t>乐旋仅仅</w:t>
      </w:r>
      <w:proofErr w:type="gramEnd"/>
      <w:r>
        <w:rPr>
          <w:rFonts w:hint="eastAsia"/>
        </w:rPr>
        <w:t>是个案，不能</w:t>
      </w:r>
      <w:proofErr w:type="gramStart"/>
      <w:r>
        <w:rPr>
          <w:rFonts w:hint="eastAsia"/>
        </w:rPr>
        <w:t>一</w:t>
      </w:r>
      <w:proofErr w:type="gramEnd"/>
      <w:r>
        <w:rPr>
          <w:rFonts w:hint="eastAsia"/>
        </w:rPr>
        <w:t>竿子打翻一条船，不过据我的了解，教培行业估计能有90%以上的企业，其财务能力也仅限于把账目理清楚，没有能力做更多的事了（虽然很多人不承认），</w:t>
      </w:r>
      <w:proofErr w:type="gramStart"/>
      <w:r>
        <w:rPr>
          <w:rFonts w:hint="eastAsia"/>
        </w:rPr>
        <w:t>而乐旋反而</w:t>
      </w:r>
      <w:proofErr w:type="gramEnd"/>
      <w:r>
        <w:rPr>
          <w:rFonts w:hint="eastAsia"/>
        </w:rPr>
        <w:t>已经算是其中的佼佼者了：一个开法拉利的老板，大概率还是会配得上一个不错的CFO的。</w:t>
      </w:r>
    </w:p>
    <w:p w14:paraId="26BC3479" w14:textId="77777777" w:rsidR="00DC72B6" w:rsidRDefault="00DC72B6" w:rsidP="00DC72B6">
      <w:pPr>
        <w:rPr>
          <w:rFonts w:hint="eastAsia"/>
        </w:rPr>
      </w:pPr>
    </w:p>
    <w:p w14:paraId="1D35D5AF" w14:textId="77777777" w:rsidR="00DC72B6" w:rsidRDefault="00DC72B6" w:rsidP="00DC72B6">
      <w:pPr>
        <w:rPr>
          <w:rFonts w:hint="eastAsia"/>
        </w:rPr>
      </w:pPr>
      <w:r>
        <w:rPr>
          <w:rFonts w:hint="eastAsia"/>
        </w:rPr>
        <w:t>我们也可以看到，目前滴灌通官网的SPV列表里，也没有</w:t>
      </w:r>
      <w:proofErr w:type="gramStart"/>
      <w:r>
        <w:rPr>
          <w:rFonts w:hint="eastAsia"/>
        </w:rPr>
        <w:t>了体培企业</w:t>
      </w:r>
      <w:proofErr w:type="gramEnd"/>
      <w:r>
        <w:rPr>
          <w:rFonts w:hint="eastAsia"/>
        </w:rPr>
        <w:t>的踪影，除了少部分健身房连锁，剩下的绝大多数都是餐饮企业。</w:t>
      </w:r>
    </w:p>
    <w:p w14:paraId="3553583E" w14:textId="77777777" w:rsidR="00DC72B6" w:rsidRDefault="00DC72B6" w:rsidP="00DC72B6">
      <w:pPr>
        <w:rPr>
          <w:rFonts w:hint="eastAsia"/>
        </w:rPr>
      </w:pPr>
    </w:p>
    <w:p w14:paraId="596D08CE" w14:textId="77777777" w:rsidR="00DC72B6" w:rsidRDefault="00DC72B6" w:rsidP="00DC72B6">
      <w:pPr>
        <w:rPr>
          <w:rFonts w:hint="eastAsia"/>
        </w:rPr>
      </w:pPr>
      <w:proofErr w:type="gramStart"/>
      <w:r>
        <w:rPr>
          <w:rFonts w:hint="eastAsia"/>
        </w:rPr>
        <w:t>非股非</w:t>
      </w:r>
      <w:proofErr w:type="gramEnd"/>
      <w:r>
        <w:rPr>
          <w:rFonts w:hint="eastAsia"/>
        </w:rPr>
        <w:t>债的RBF，是否适合大消费行业？</w:t>
      </w:r>
    </w:p>
    <w:p w14:paraId="46F7AF36" w14:textId="77777777" w:rsidR="00DC72B6" w:rsidRDefault="00DC72B6" w:rsidP="00DC72B6">
      <w:pPr>
        <w:rPr>
          <w:rFonts w:hint="eastAsia"/>
        </w:rPr>
      </w:pPr>
    </w:p>
    <w:p w14:paraId="2709856F" w14:textId="77777777" w:rsidR="00DC72B6" w:rsidRDefault="00DC72B6" w:rsidP="00DC72B6">
      <w:pPr>
        <w:rPr>
          <w:rFonts w:hint="eastAsia"/>
        </w:rPr>
      </w:pPr>
      <w:r>
        <w:rPr>
          <w:rFonts w:hint="eastAsia"/>
        </w:rPr>
        <w:t>即使在RBF模式发展更好的美国，RBF模式也集中在创新药、SaaS、电子商务等行业的初创企业，而这些选择RBF模式融资的创业者也有着多方面的</w:t>
      </w:r>
      <w:proofErr w:type="gramStart"/>
      <w:r>
        <w:rPr>
          <w:rFonts w:hint="eastAsia"/>
        </w:rPr>
        <w:t>考量</w:t>
      </w:r>
      <w:proofErr w:type="gramEnd"/>
      <w:r>
        <w:rPr>
          <w:rFonts w:hint="eastAsia"/>
        </w:rPr>
        <w:t>：</w:t>
      </w:r>
    </w:p>
    <w:p w14:paraId="3350AC7F" w14:textId="77777777" w:rsidR="00DC72B6" w:rsidRDefault="00DC72B6" w:rsidP="00DC72B6">
      <w:pPr>
        <w:rPr>
          <w:rFonts w:hint="eastAsia"/>
        </w:rPr>
      </w:pPr>
    </w:p>
    <w:p w14:paraId="38F64E51" w14:textId="77777777" w:rsidR="00DC72B6" w:rsidRDefault="00DC72B6" w:rsidP="00DC72B6">
      <w:pPr>
        <w:rPr>
          <w:rFonts w:hint="eastAsia"/>
        </w:rPr>
      </w:pPr>
      <w:r>
        <w:rPr>
          <w:rFonts w:hint="eastAsia"/>
        </w:rPr>
        <w:t>初创期的企业存在巨大不确定性，这超出了银行和风险债务机构所能承受的范围。而RBF无疑为创业者多了一种选择；</w:t>
      </w:r>
    </w:p>
    <w:p w14:paraId="5C274C85" w14:textId="77777777" w:rsidR="00DC72B6" w:rsidRDefault="00DC72B6" w:rsidP="00DC72B6">
      <w:pPr>
        <w:rPr>
          <w:rFonts w:hint="eastAsia"/>
        </w:rPr>
      </w:pPr>
    </w:p>
    <w:p w14:paraId="6AAF7503" w14:textId="77777777" w:rsidR="00DC72B6" w:rsidRDefault="00DC72B6" w:rsidP="00DC72B6">
      <w:pPr>
        <w:rPr>
          <w:rFonts w:hint="eastAsia"/>
        </w:rPr>
      </w:pPr>
      <w:r>
        <w:rPr>
          <w:rFonts w:hint="eastAsia"/>
        </w:rPr>
        <w:t>RBF并不会稀释股权，对于想尽可能保留企业控制权的创业者来说RBF更具优势；</w:t>
      </w:r>
    </w:p>
    <w:p w14:paraId="6828E71A" w14:textId="77777777" w:rsidR="00DC72B6" w:rsidRDefault="00DC72B6" w:rsidP="00DC72B6">
      <w:pPr>
        <w:rPr>
          <w:rFonts w:hint="eastAsia"/>
        </w:rPr>
      </w:pPr>
    </w:p>
    <w:p w14:paraId="0436C9AF" w14:textId="77777777" w:rsidR="00DC72B6" w:rsidRDefault="00DC72B6" w:rsidP="00DC72B6">
      <w:pPr>
        <w:rPr>
          <w:rFonts w:hint="eastAsia"/>
        </w:rPr>
      </w:pPr>
      <w:r>
        <w:rPr>
          <w:rFonts w:hint="eastAsia"/>
        </w:rPr>
        <w:t>基于上面一点，RBF提供的现金注入，也可以推迟下一轮融资所到来的时间，让创业者占据</w:t>
      </w:r>
      <w:r>
        <w:rPr>
          <w:rFonts w:hint="eastAsia"/>
        </w:rPr>
        <w:lastRenderedPageBreak/>
        <w:t>一个更有优势的地位去同投资人谈判；</w:t>
      </w:r>
    </w:p>
    <w:p w14:paraId="44E3EE01" w14:textId="77777777" w:rsidR="00DC72B6" w:rsidRDefault="00DC72B6" w:rsidP="00DC72B6">
      <w:pPr>
        <w:rPr>
          <w:rFonts w:hint="eastAsia"/>
        </w:rPr>
      </w:pPr>
    </w:p>
    <w:p w14:paraId="772E7560" w14:textId="77777777" w:rsidR="00DC72B6" w:rsidRDefault="00DC72B6" w:rsidP="00DC72B6">
      <w:pPr>
        <w:rPr>
          <w:rFonts w:hint="eastAsia"/>
        </w:rPr>
      </w:pPr>
      <w:r>
        <w:rPr>
          <w:rFonts w:hint="eastAsia"/>
        </w:rPr>
        <w:t>相比获取债权和股权融资漫长的合</w:t>
      </w:r>
      <w:proofErr w:type="gramStart"/>
      <w:r>
        <w:rPr>
          <w:rFonts w:hint="eastAsia"/>
        </w:rPr>
        <w:t>规</w:t>
      </w:r>
      <w:proofErr w:type="gramEnd"/>
      <w:r>
        <w:rPr>
          <w:rFonts w:hint="eastAsia"/>
        </w:rPr>
        <w:t>、尽调、谈判过程，RBF融资往往会更加灵活和快速的获得资金。</w:t>
      </w:r>
    </w:p>
    <w:p w14:paraId="4C59DBFC" w14:textId="77777777" w:rsidR="00DC72B6" w:rsidRDefault="00DC72B6" w:rsidP="00DC72B6">
      <w:pPr>
        <w:rPr>
          <w:rFonts w:hint="eastAsia"/>
        </w:rPr>
      </w:pPr>
    </w:p>
    <w:p w14:paraId="2E5932FB" w14:textId="77777777" w:rsidR="00DC72B6" w:rsidRDefault="00DC72B6" w:rsidP="00DC72B6">
      <w:pPr>
        <w:rPr>
          <w:rFonts w:hint="eastAsia"/>
        </w:rPr>
      </w:pPr>
      <w:r>
        <w:rPr>
          <w:rFonts w:hint="eastAsia"/>
        </w:rPr>
        <w:t>而反观国内的大消费行业，则几乎没有能发挥RBF优势的抓手：</w:t>
      </w:r>
    </w:p>
    <w:p w14:paraId="2F059842" w14:textId="77777777" w:rsidR="00DC72B6" w:rsidRDefault="00DC72B6" w:rsidP="00DC72B6">
      <w:pPr>
        <w:rPr>
          <w:rFonts w:hint="eastAsia"/>
        </w:rPr>
      </w:pPr>
    </w:p>
    <w:p w14:paraId="04AEE3FD" w14:textId="77777777" w:rsidR="00DC72B6" w:rsidRDefault="00DC72B6" w:rsidP="00DC72B6">
      <w:pPr>
        <w:rPr>
          <w:rFonts w:hint="eastAsia"/>
        </w:rPr>
      </w:pPr>
      <w:r>
        <w:rPr>
          <w:rFonts w:hint="eastAsia"/>
        </w:rPr>
        <w:t>基于门店的经营模式，风险相对可控，融资的选择较多；</w:t>
      </w:r>
    </w:p>
    <w:p w14:paraId="446D0361" w14:textId="77777777" w:rsidR="00DC72B6" w:rsidRDefault="00DC72B6" w:rsidP="00DC72B6">
      <w:pPr>
        <w:rPr>
          <w:rFonts w:hint="eastAsia"/>
        </w:rPr>
      </w:pPr>
      <w:r>
        <w:rPr>
          <w:rFonts w:hint="eastAsia"/>
        </w:rPr>
        <w:t>基于门店的收入有明显的天花板，不会有显著的持续增长；</w:t>
      </w:r>
    </w:p>
    <w:p w14:paraId="252768FF" w14:textId="77777777" w:rsidR="00DC72B6" w:rsidRDefault="00DC72B6" w:rsidP="00DC72B6">
      <w:pPr>
        <w:rPr>
          <w:rFonts w:hint="eastAsia"/>
        </w:rPr>
      </w:pPr>
      <w:r>
        <w:rPr>
          <w:rFonts w:hint="eastAsia"/>
        </w:rPr>
        <w:t>绝大多数大消费企业并不存在上市的价值和需求，国内也存在一个不支持消费型企业而更支持科技型企业上市的环境。</w:t>
      </w:r>
    </w:p>
    <w:p w14:paraId="73F3C06C" w14:textId="77777777" w:rsidR="00DC72B6" w:rsidRDefault="00DC72B6" w:rsidP="00DC72B6">
      <w:pPr>
        <w:rPr>
          <w:rFonts w:hint="eastAsia"/>
        </w:rPr>
      </w:pPr>
      <w:r>
        <w:rPr>
          <w:rFonts w:hint="eastAsia"/>
        </w:rPr>
        <w:t>而当下滴灌</w:t>
      </w:r>
      <w:proofErr w:type="gramStart"/>
      <w:r>
        <w:rPr>
          <w:rFonts w:hint="eastAsia"/>
        </w:rPr>
        <w:t>通大量</w:t>
      </w:r>
      <w:proofErr w:type="gramEnd"/>
      <w:r>
        <w:rPr>
          <w:rFonts w:hint="eastAsia"/>
        </w:rPr>
        <w:t>向餐饮和其他消费型企业注资的目的，就是要让这些企业快速开店扩张，而其也正是利用了大消费行业普遍存在的一种“过了这村没这店”的气氛并进一步强化这种氛围，进而从中获取超额回报。</w:t>
      </w:r>
    </w:p>
    <w:p w14:paraId="6929DB81" w14:textId="77777777" w:rsidR="00DC72B6" w:rsidRDefault="00DC72B6" w:rsidP="00DC72B6">
      <w:pPr>
        <w:rPr>
          <w:rFonts w:hint="eastAsia"/>
        </w:rPr>
      </w:pPr>
    </w:p>
    <w:p w14:paraId="05D6CFD7" w14:textId="77777777" w:rsidR="00DC72B6" w:rsidRDefault="00DC72B6" w:rsidP="00DC72B6">
      <w:pPr>
        <w:rPr>
          <w:rFonts w:hint="eastAsia"/>
        </w:rPr>
      </w:pPr>
      <w:r>
        <w:rPr>
          <w:rFonts w:hint="eastAsia"/>
        </w:rPr>
        <w:t>而当一个企业家，拿了一笔鼓励他激进冒险的钱，却不用承担任何责任（非债），又不用受到任何制约（非股），其结果也就不言而喻了。</w:t>
      </w:r>
    </w:p>
    <w:p w14:paraId="1CF014C5" w14:textId="77777777" w:rsidR="00DC72B6" w:rsidRDefault="00DC72B6" w:rsidP="00DC72B6">
      <w:pPr>
        <w:rPr>
          <w:rFonts w:hint="eastAsia"/>
        </w:rPr>
      </w:pPr>
    </w:p>
    <w:p w14:paraId="41597CBE" w14:textId="77777777" w:rsidR="00DC72B6" w:rsidRDefault="00DC72B6" w:rsidP="00DC72B6">
      <w:pPr>
        <w:rPr>
          <w:rFonts w:hint="eastAsia"/>
        </w:rPr>
      </w:pPr>
      <w:r>
        <w:rPr>
          <w:rFonts w:hint="eastAsia"/>
        </w:rPr>
        <w:t>小店虽小，兹事体大</w:t>
      </w:r>
    </w:p>
    <w:p w14:paraId="21136130" w14:textId="77777777" w:rsidR="00DC72B6" w:rsidRDefault="00DC72B6" w:rsidP="00DC72B6">
      <w:pPr>
        <w:rPr>
          <w:rFonts w:hint="eastAsia"/>
        </w:rPr>
      </w:pPr>
    </w:p>
    <w:p w14:paraId="7F8431F2" w14:textId="77777777" w:rsidR="00DC72B6" w:rsidRDefault="00DC72B6" w:rsidP="00DC72B6">
      <w:pPr>
        <w:rPr>
          <w:rFonts w:hint="eastAsia"/>
        </w:rPr>
      </w:pPr>
      <w:r>
        <w:rPr>
          <w:rFonts w:hint="eastAsia"/>
        </w:rPr>
        <w:t>综上，我对滴灌通的评价就是，一群不缺钱的人，把钱交给另外一群不缺钱的人去冒险挣更多的钱，而失败的结果要由众多最需要钱的群体来承担。</w:t>
      </w:r>
    </w:p>
    <w:p w14:paraId="0D7D0402" w14:textId="77777777" w:rsidR="00DC72B6" w:rsidRDefault="00DC72B6" w:rsidP="00DC72B6">
      <w:pPr>
        <w:rPr>
          <w:rFonts w:hint="eastAsia"/>
        </w:rPr>
      </w:pPr>
    </w:p>
    <w:p w14:paraId="100F7435" w14:textId="77777777" w:rsidR="00DC72B6" w:rsidRDefault="00DC72B6" w:rsidP="00DC72B6">
      <w:pPr>
        <w:rPr>
          <w:rFonts w:hint="eastAsia"/>
        </w:rPr>
      </w:pPr>
      <w:r>
        <w:rPr>
          <w:rFonts w:hint="eastAsia"/>
        </w:rPr>
        <w:t>我在专业性上对滴灌通或RBF并没有太多质疑，即使现在的机制和模式仍然有不完善的地方，但是随着很多优秀的专业人才不断地完善和修补，终将使其发展成一种更加能创造价值的融资平台。</w:t>
      </w:r>
    </w:p>
    <w:p w14:paraId="3BE9C090" w14:textId="77777777" w:rsidR="00DC72B6" w:rsidRDefault="00DC72B6" w:rsidP="00DC72B6">
      <w:pPr>
        <w:rPr>
          <w:rFonts w:hint="eastAsia"/>
        </w:rPr>
      </w:pPr>
    </w:p>
    <w:p w14:paraId="118D2DB5" w14:textId="77777777" w:rsidR="00DC72B6" w:rsidRDefault="00DC72B6" w:rsidP="00DC72B6">
      <w:pPr>
        <w:rPr>
          <w:rFonts w:hint="eastAsia"/>
        </w:rPr>
      </w:pPr>
      <w:r>
        <w:rPr>
          <w:rFonts w:hint="eastAsia"/>
        </w:rPr>
        <w:t>但是，我认为将小店创业者群体作为目标，是不道德的。</w:t>
      </w:r>
    </w:p>
    <w:p w14:paraId="701F209D" w14:textId="77777777" w:rsidR="00DC72B6" w:rsidRDefault="00DC72B6" w:rsidP="00DC72B6">
      <w:pPr>
        <w:rPr>
          <w:rFonts w:hint="eastAsia"/>
        </w:rPr>
      </w:pPr>
    </w:p>
    <w:p w14:paraId="75331926" w14:textId="77777777" w:rsidR="00DC72B6" w:rsidRDefault="00DC72B6" w:rsidP="00DC72B6">
      <w:pPr>
        <w:rPr>
          <w:rFonts w:hint="eastAsia"/>
        </w:rPr>
      </w:pPr>
      <w:r>
        <w:rPr>
          <w:rFonts w:hint="eastAsia"/>
        </w:rPr>
        <w:t>作为相对了解小店创业者群体的人，我深知这类人群的不易：他们往往只能从身边的亲友处获得帮助，获取专业知识和专业服务的渠道也很有限，但觊觎他们有限的财富的大V、大师们却充斥了他们的信息渠道。这是一群容易被误导又无能为力的群体。</w:t>
      </w:r>
    </w:p>
    <w:p w14:paraId="4458B938" w14:textId="77777777" w:rsidR="00DC72B6" w:rsidRDefault="00DC72B6" w:rsidP="00DC72B6">
      <w:pPr>
        <w:rPr>
          <w:rFonts w:hint="eastAsia"/>
        </w:rPr>
      </w:pPr>
    </w:p>
    <w:p w14:paraId="1AC68146" w14:textId="77777777" w:rsidR="00DC72B6" w:rsidRDefault="00DC72B6" w:rsidP="00DC72B6">
      <w:pPr>
        <w:rPr>
          <w:rFonts w:hint="eastAsia"/>
        </w:rPr>
      </w:pPr>
      <w:r>
        <w:rPr>
          <w:rFonts w:hint="eastAsia"/>
        </w:rPr>
        <w:t>创业者们尚且如此，而那些打工人则更是不易：在大厦将倾之时，企业里的员工却在不断地反思自己是否足够努力，但在错误的指挥下，员工越努力，船沉得越快，同时也葬送了自己的前途；</w:t>
      </w:r>
    </w:p>
    <w:p w14:paraId="4C5A0B6F" w14:textId="77777777" w:rsidR="00DC72B6" w:rsidRDefault="00DC72B6" w:rsidP="00DC72B6">
      <w:pPr>
        <w:rPr>
          <w:rFonts w:hint="eastAsia"/>
        </w:rPr>
      </w:pPr>
    </w:p>
    <w:p w14:paraId="35757339" w14:textId="77777777" w:rsidR="00DC72B6" w:rsidRDefault="00DC72B6" w:rsidP="00DC72B6">
      <w:pPr>
        <w:rPr>
          <w:rFonts w:hint="eastAsia"/>
        </w:rPr>
      </w:pPr>
      <w:r>
        <w:rPr>
          <w:rFonts w:hint="eastAsia"/>
        </w:rPr>
        <w:t>从这个角度讲，这两年消费市场的萧条也并非完全的不好，市场的萧条会通过淘汰的方式，改变这个行业普遍存在的“言必称价值和长期主义，行必投机和走捷径”的思维惯性。为那些更有价值的企业和专业机构提供发展空间。</w:t>
      </w:r>
    </w:p>
    <w:p w14:paraId="75D219A3" w14:textId="77777777" w:rsidR="00DC72B6" w:rsidRDefault="00DC72B6" w:rsidP="00DC72B6">
      <w:pPr>
        <w:rPr>
          <w:rFonts w:hint="eastAsia"/>
        </w:rPr>
      </w:pPr>
    </w:p>
    <w:p w14:paraId="182E6A71" w14:textId="77777777" w:rsidR="00DC72B6" w:rsidRDefault="00DC72B6" w:rsidP="00DC72B6">
      <w:pPr>
        <w:rPr>
          <w:rFonts w:hint="eastAsia"/>
        </w:rPr>
      </w:pPr>
    </w:p>
    <w:p w14:paraId="377489DA" w14:textId="1BEA060B" w:rsidR="00214B43" w:rsidRPr="00DC72B6" w:rsidRDefault="00214B43" w:rsidP="00DC72B6"/>
    <w:sectPr w:rsidR="00214B43" w:rsidRPr="00DC72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947C4" w14:textId="77777777" w:rsidR="007A7EE2" w:rsidRDefault="007A7EE2" w:rsidP="00722FA3">
      <w:pPr>
        <w:rPr>
          <w:rFonts w:hint="eastAsia"/>
        </w:rPr>
      </w:pPr>
      <w:r>
        <w:separator/>
      </w:r>
    </w:p>
  </w:endnote>
  <w:endnote w:type="continuationSeparator" w:id="0">
    <w:p w14:paraId="364A5A99" w14:textId="77777777" w:rsidR="007A7EE2" w:rsidRDefault="007A7EE2" w:rsidP="00722F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A3A95" w14:textId="77777777" w:rsidR="007A7EE2" w:rsidRDefault="007A7EE2" w:rsidP="00722FA3">
      <w:pPr>
        <w:rPr>
          <w:rFonts w:hint="eastAsia"/>
        </w:rPr>
      </w:pPr>
      <w:r>
        <w:separator/>
      </w:r>
    </w:p>
  </w:footnote>
  <w:footnote w:type="continuationSeparator" w:id="0">
    <w:p w14:paraId="4BEE2EBB" w14:textId="77777777" w:rsidR="007A7EE2" w:rsidRDefault="007A7EE2" w:rsidP="00722F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958"/>
    <w:rsid w:val="00004A42"/>
    <w:rsid w:val="00057D00"/>
    <w:rsid w:val="00142D22"/>
    <w:rsid w:val="00214B43"/>
    <w:rsid w:val="00284B3F"/>
    <w:rsid w:val="00356958"/>
    <w:rsid w:val="00464081"/>
    <w:rsid w:val="005162E9"/>
    <w:rsid w:val="00565CD7"/>
    <w:rsid w:val="006B7F1B"/>
    <w:rsid w:val="00722FA3"/>
    <w:rsid w:val="0073362C"/>
    <w:rsid w:val="007A7EE2"/>
    <w:rsid w:val="008E428A"/>
    <w:rsid w:val="0092674B"/>
    <w:rsid w:val="00930798"/>
    <w:rsid w:val="00954530"/>
    <w:rsid w:val="00976B52"/>
    <w:rsid w:val="00AA537A"/>
    <w:rsid w:val="00B67900"/>
    <w:rsid w:val="00D35F1F"/>
    <w:rsid w:val="00D8747F"/>
    <w:rsid w:val="00DB2CFA"/>
    <w:rsid w:val="00DC72B6"/>
    <w:rsid w:val="00E35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A01B4"/>
  <w15:chartTrackingRefBased/>
  <w15:docId w15:val="{1F4EEFB5-CB38-44C6-9A20-188891B40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72B6"/>
    <w:pPr>
      <w:widowControl w:val="0"/>
      <w:spacing w:after="0" w:line="240" w:lineRule="auto"/>
      <w:jc w:val="both"/>
    </w:pPr>
    <w:rPr>
      <w:sz w:val="21"/>
      <w:szCs w:val="22"/>
      <w14:ligatures w14:val="none"/>
    </w:rPr>
  </w:style>
  <w:style w:type="paragraph" w:styleId="1">
    <w:name w:val="heading 1"/>
    <w:basedOn w:val="a"/>
    <w:next w:val="a"/>
    <w:link w:val="10"/>
    <w:uiPriority w:val="9"/>
    <w:qFormat/>
    <w:rsid w:val="00356958"/>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356958"/>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356958"/>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356958"/>
    <w:pPr>
      <w:keepNext/>
      <w:keepLines/>
      <w:spacing w:before="80" w:after="40" w:line="278" w:lineRule="auto"/>
      <w:jc w:val="left"/>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356958"/>
    <w:pPr>
      <w:keepNext/>
      <w:keepLines/>
      <w:spacing w:before="80" w:after="40" w:line="278" w:lineRule="auto"/>
      <w:jc w:val="left"/>
      <w:outlineLvl w:val="4"/>
    </w:pPr>
    <w:rPr>
      <w:rFonts w:cstheme="majorBidi"/>
      <w:color w:val="0F4761" w:themeColor="accent1" w:themeShade="BF"/>
      <w:sz w:val="24"/>
      <w:szCs w:val="24"/>
      <w14:ligatures w14:val="standardContextual"/>
    </w:rPr>
  </w:style>
  <w:style w:type="paragraph" w:styleId="6">
    <w:name w:val="heading 6"/>
    <w:basedOn w:val="a"/>
    <w:next w:val="a"/>
    <w:link w:val="60"/>
    <w:uiPriority w:val="9"/>
    <w:semiHidden/>
    <w:unhideWhenUsed/>
    <w:qFormat/>
    <w:rsid w:val="00356958"/>
    <w:pPr>
      <w:keepNext/>
      <w:keepLines/>
      <w:spacing w:before="40" w:line="278" w:lineRule="auto"/>
      <w:jc w:val="left"/>
      <w:outlineLvl w:val="5"/>
    </w:pPr>
    <w:rPr>
      <w:rFonts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356958"/>
    <w:pPr>
      <w:keepNext/>
      <w:keepLines/>
      <w:spacing w:before="40" w:line="278" w:lineRule="auto"/>
      <w:jc w:val="left"/>
      <w:outlineLvl w:val="6"/>
    </w:pPr>
    <w:rPr>
      <w:rFonts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356958"/>
    <w:pPr>
      <w:keepNext/>
      <w:keepLines/>
      <w:spacing w:line="278" w:lineRule="auto"/>
      <w:jc w:val="left"/>
      <w:outlineLvl w:val="7"/>
    </w:pPr>
    <w:rPr>
      <w:rFonts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356958"/>
    <w:pPr>
      <w:keepNext/>
      <w:keepLines/>
      <w:spacing w:line="278" w:lineRule="auto"/>
      <w:jc w:val="left"/>
      <w:outlineLvl w:val="8"/>
    </w:pPr>
    <w:rPr>
      <w:rFonts w:eastAsiaTheme="majorEastAsia"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695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695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695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6958"/>
    <w:rPr>
      <w:rFonts w:cstheme="majorBidi"/>
      <w:color w:val="0F4761" w:themeColor="accent1" w:themeShade="BF"/>
      <w:sz w:val="28"/>
      <w:szCs w:val="28"/>
    </w:rPr>
  </w:style>
  <w:style w:type="character" w:customStyle="1" w:styleId="50">
    <w:name w:val="标题 5 字符"/>
    <w:basedOn w:val="a0"/>
    <w:link w:val="5"/>
    <w:uiPriority w:val="9"/>
    <w:semiHidden/>
    <w:rsid w:val="00356958"/>
    <w:rPr>
      <w:rFonts w:cstheme="majorBidi"/>
      <w:color w:val="0F4761" w:themeColor="accent1" w:themeShade="BF"/>
      <w:sz w:val="24"/>
    </w:rPr>
  </w:style>
  <w:style w:type="character" w:customStyle="1" w:styleId="60">
    <w:name w:val="标题 6 字符"/>
    <w:basedOn w:val="a0"/>
    <w:link w:val="6"/>
    <w:uiPriority w:val="9"/>
    <w:semiHidden/>
    <w:rsid w:val="00356958"/>
    <w:rPr>
      <w:rFonts w:cstheme="majorBidi"/>
      <w:b/>
      <w:bCs/>
      <w:color w:val="0F4761" w:themeColor="accent1" w:themeShade="BF"/>
    </w:rPr>
  </w:style>
  <w:style w:type="character" w:customStyle="1" w:styleId="70">
    <w:name w:val="标题 7 字符"/>
    <w:basedOn w:val="a0"/>
    <w:link w:val="7"/>
    <w:uiPriority w:val="9"/>
    <w:semiHidden/>
    <w:rsid w:val="00356958"/>
    <w:rPr>
      <w:rFonts w:cstheme="majorBidi"/>
      <w:b/>
      <w:bCs/>
      <w:color w:val="595959" w:themeColor="text1" w:themeTint="A6"/>
    </w:rPr>
  </w:style>
  <w:style w:type="character" w:customStyle="1" w:styleId="80">
    <w:name w:val="标题 8 字符"/>
    <w:basedOn w:val="a0"/>
    <w:link w:val="8"/>
    <w:uiPriority w:val="9"/>
    <w:semiHidden/>
    <w:rsid w:val="00356958"/>
    <w:rPr>
      <w:rFonts w:cstheme="majorBidi"/>
      <w:color w:val="595959" w:themeColor="text1" w:themeTint="A6"/>
    </w:rPr>
  </w:style>
  <w:style w:type="character" w:customStyle="1" w:styleId="90">
    <w:name w:val="标题 9 字符"/>
    <w:basedOn w:val="a0"/>
    <w:link w:val="9"/>
    <w:uiPriority w:val="9"/>
    <w:semiHidden/>
    <w:rsid w:val="00356958"/>
    <w:rPr>
      <w:rFonts w:eastAsiaTheme="majorEastAsia" w:cstheme="majorBidi"/>
      <w:color w:val="595959" w:themeColor="text1" w:themeTint="A6"/>
    </w:rPr>
  </w:style>
  <w:style w:type="paragraph" w:styleId="a3">
    <w:name w:val="Title"/>
    <w:basedOn w:val="a"/>
    <w:next w:val="a"/>
    <w:link w:val="a4"/>
    <w:uiPriority w:val="10"/>
    <w:qFormat/>
    <w:rsid w:val="00356958"/>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3569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6958"/>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3569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6958"/>
    <w:pPr>
      <w:spacing w:before="160" w:after="160" w:line="278" w:lineRule="auto"/>
      <w:jc w:val="center"/>
    </w:pPr>
    <w:rPr>
      <w:i/>
      <w:iCs/>
      <w:color w:val="404040" w:themeColor="text1" w:themeTint="BF"/>
      <w:sz w:val="22"/>
      <w:szCs w:val="24"/>
      <w14:ligatures w14:val="standardContextual"/>
    </w:rPr>
  </w:style>
  <w:style w:type="character" w:customStyle="1" w:styleId="a8">
    <w:name w:val="引用 字符"/>
    <w:basedOn w:val="a0"/>
    <w:link w:val="a7"/>
    <w:uiPriority w:val="29"/>
    <w:rsid w:val="00356958"/>
    <w:rPr>
      <w:i/>
      <w:iCs/>
      <w:color w:val="404040" w:themeColor="text1" w:themeTint="BF"/>
    </w:rPr>
  </w:style>
  <w:style w:type="paragraph" w:styleId="a9">
    <w:name w:val="List Paragraph"/>
    <w:basedOn w:val="a"/>
    <w:uiPriority w:val="34"/>
    <w:qFormat/>
    <w:rsid w:val="00356958"/>
    <w:pPr>
      <w:spacing w:after="160" w:line="278" w:lineRule="auto"/>
      <w:ind w:left="720"/>
      <w:contextualSpacing/>
      <w:jc w:val="left"/>
    </w:pPr>
    <w:rPr>
      <w:sz w:val="22"/>
      <w:szCs w:val="24"/>
      <w14:ligatures w14:val="standardContextual"/>
    </w:rPr>
  </w:style>
  <w:style w:type="character" w:styleId="aa">
    <w:name w:val="Intense Emphasis"/>
    <w:basedOn w:val="a0"/>
    <w:uiPriority w:val="21"/>
    <w:qFormat/>
    <w:rsid w:val="00356958"/>
    <w:rPr>
      <w:i/>
      <w:iCs/>
      <w:color w:val="0F4761" w:themeColor="accent1" w:themeShade="BF"/>
    </w:rPr>
  </w:style>
  <w:style w:type="paragraph" w:styleId="ab">
    <w:name w:val="Intense Quote"/>
    <w:basedOn w:val="a"/>
    <w:next w:val="a"/>
    <w:link w:val="ac"/>
    <w:uiPriority w:val="30"/>
    <w:qFormat/>
    <w:rsid w:val="0035695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2"/>
      <w:szCs w:val="24"/>
      <w14:ligatures w14:val="standardContextual"/>
    </w:rPr>
  </w:style>
  <w:style w:type="character" w:customStyle="1" w:styleId="ac">
    <w:name w:val="明显引用 字符"/>
    <w:basedOn w:val="a0"/>
    <w:link w:val="ab"/>
    <w:uiPriority w:val="30"/>
    <w:rsid w:val="00356958"/>
    <w:rPr>
      <w:i/>
      <w:iCs/>
      <w:color w:val="0F4761" w:themeColor="accent1" w:themeShade="BF"/>
    </w:rPr>
  </w:style>
  <w:style w:type="character" w:styleId="ad">
    <w:name w:val="Intense Reference"/>
    <w:basedOn w:val="a0"/>
    <w:uiPriority w:val="32"/>
    <w:qFormat/>
    <w:rsid w:val="00356958"/>
    <w:rPr>
      <w:b/>
      <w:bCs/>
      <w:smallCaps/>
      <w:color w:val="0F4761" w:themeColor="accent1" w:themeShade="BF"/>
      <w:spacing w:val="5"/>
    </w:rPr>
  </w:style>
  <w:style w:type="paragraph" w:styleId="ae">
    <w:name w:val="header"/>
    <w:basedOn w:val="a"/>
    <w:link w:val="af"/>
    <w:uiPriority w:val="99"/>
    <w:unhideWhenUsed/>
    <w:rsid w:val="00722FA3"/>
    <w:pPr>
      <w:tabs>
        <w:tab w:val="center" w:pos="4153"/>
        <w:tab w:val="right" w:pos="8306"/>
      </w:tabs>
      <w:snapToGrid w:val="0"/>
      <w:spacing w:after="160"/>
      <w:jc w:val="center"/>
    </w:pPr>
    <w:rPr>
      <w:sz w:val="18"/>
      <w:szCs w:val="18"/>
      <w14:ligatures w14:val="standardContextual"/>
    </w:rPr>
  </w:style>
  <w:style w:type="character" w:customStyle="1" w:styleId="af">
    <w:name w:val="页眉 字符"/>
    <w:basedOn w:val="a0"/>
    <w:link w:val="ae"/>
    <w:uiPriority w:val="99"/>
    <w:rsid w:val="00722FA3"/>
    <w:rPr>
      <w:sz w:val="18"/>
      <w:szCs w:val="18"/>
    </w:rPr>
  </w:style>
  <w:style w:type="paragraph" w:styleId="af0">
    <w:name w:val="footer"/>
    <w:basedOn w:val="a"/>
    <w:link w:val="af1"/>
    <w:uiPriority w:val="99"/>
    <w:unhideWhenUsed/>
    <w:rsid w:val="00722FA3"/>
    <w:pPr>
      <w:tabs>
        <w:tab w:val="center" w:pos="4153"/>
        <w:tab w:val="right" w:pos="8306"/>
      </w:tabs>
      <w:snapToGrid w:val="0"/>
    </w:pPr>
    <w:rPr>
      <w:sz w:val="18"/>
      <w:szCs w:val="18"/>
    </w:rPr>
  </w:style>
  <w:style w:type="character" w:customStyle="1" w:styleId="af1">
    <w:name w:val="页脚 字符"/>
    <w:basedOn w:val="a0"/>
    <w:link w:val="af0"/>
    <w:uiPriority w:val="99"/>
    <w:rsid w:val="00722FA3"/>
    <w:rPr>
      <w:sz w:val="18"/>
      <w:szCs w:val="18"/>
    </w:rPr>
  </w:style>
  <w:style w:type="character" w:styleId="af2">
    <w:name w:val="Placeholder Text"/>
    <w:basedOn w:val="a0"/>
    <w:uiPriority w:val="99"/>
    <w:semiHidden/>
    <w:rsid w:val="00E3589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4</Pages>
  <Words>624</Words>
  <Characters>3559</Characters>
  <Application>Microsoft Office Word</Application>
  <DocSecurity>0</DocSecurity>
  <Lines>29</Lines>
  <Paragraphs>8</Paragraphs>
  <ScaleCrop>false</ScaleCrop>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 邢</dc:creator>
  <cp:keywords/>
  <dc:description/>
  <cp:lastModifiedBy>川 邢</cp:lastModifiedBy>
  <cp:revision>16</cp:revision>
  <dcterms:created xsi:type="dcterms:W3CDTF">2025-01-08T05:28:00Z</dcterms:created>
  <dcterms:modified xsi:type="dcterms:W3CDTF">2026-07-07T08:07:00Z</dcterms:modified>
</cp:coreProperties>
</file>