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7A4D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1F7A4D"/>
          <w:sz w:val="52"/>
        </w:rPr>
        <w:t>✅  健康报告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2026/5/20 12:24:53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健康报告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  实例基本信息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  数据库基本信息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  [HEALTH]  告警日志最近50条 ORA- 错误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  [HEALTH]  无效对象统计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  [HEALTH]  锁等待 (等待 &gt; 30s)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§6  [HEALTH]  活跃会话概况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§7  [HEALTH]  最近10次检查点时间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§35  [PERF]  最近AWR快照概况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§36  [PERF]  系统统计 DB Time / DB CPU (最近1快照间隔)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§37  [PERF]  ASH 近10分钟等待 TOP10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§38  [BACKUP]  RMAN 最近备份记录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§39  [BACKUP]  不可恢复的数据文件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§1.  实例基本信息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INST_NO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HOST_NAME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INSTANCE_ROLE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ACTIVE_STATE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LOGINS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STARTUP_TIME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dm01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19.0.0.0.0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PRIMARY_INSTANCE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NORMAL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ALLOWED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15:06:06</w:t>
            </w:r>
          </w:p>
        </w:tc>
      </w:tr>
    </w:tbl>
    <w:p/>
    <w:p>
      <w:pPr>
        <w:pStyle w:val="Heading1"/>
        <w:spacing w:before="160"/>
      </w:pPr>
      <w:r>
        <w:t>§2.  数据库基本信息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DB_UNIQUE_NAME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CREATED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SWITCHOVER_STATUS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DATAGUARD_BROKER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FORCE_LOGGING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PLATFORM_NAME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1265455985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2025-09-19 21:05:53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NOARCHIVELOG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PERFORMANCE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NOT ALLOWED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DISABLED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Linux x86 64-bit</w:t>
            </w:r>
          </w:p>
        </w:tc>
      </w:tr>
    </w:tbl>
    <w:p/>
    <w:p>
      <w:pPr>
        <w:pStyle w:val="Heading1"/>
        <w:spacing w:before="160"/>
      </w:pPr>
      <w:r>
        <w:t>§3. [HEALTH] 告警日志最近50条 ORA- 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ERR_TIME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MESSAGE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WARNING: inbound connection timed out (ORA-3136)</w:t>
              <w:br/>
            </w:r>
          </w:p>
        </w:tc>
      </w:tr>
    </w:tbl>
    <w:p/>
    <w:p>
      <w:pPr>
        <w:pStyle w:val="Heading1"/>
        <w:spacing w:before="160"/>
      </w:pPr>
      <w:r>
        <w:t>§4. [HEALTH] 无效对象统计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OBJECT_TYPE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INVALID_CNT</w:t>
            </w:r>
          </w:p>
        </w:tc>
      </w:tr>
    </w:tbl>
    <w:p/>
    <w:p>
      <w:pPr>
        <w:pStyle w:val="Heading1"/>
        <w:spacing w:before="160"/>
      </w:pPr>
      <w:r>
        <w:t>§5. [HEALTH] 锁等待 (等待 &gt; 30s)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WAIT_INST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WAIT_SERIAL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WAIT_USER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SECONDS_IN_WAIT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BLOCK_INST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BLOCK_SERIAL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BLOCK_USER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WAIT_SQL_ID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WAIT_SQL</w:t>
            </w:r>
          </w:p>
        </w:tc>
      </w:tr>
    </w:tbl>
    <w:p/>
    <w:p>
      <w:pPr>
        <w:pStyle w:val="Heading1"/>
        <w:spacing w:before="160"/>
      </w:pPr>
      <w:r>
        <w:t>§6. [HEALTH] 活跃会话概况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CNT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/>
    <w:p>
      <w:pPr>
        <w:pStyle w:val="Heading1"/>
        <w:spacing w:before="160"/>
      </w:pPr>
      <w:r>
        <w:t>§7. [HEALTH] 最近10次检查点时间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CHECKPOINT_CHANGE#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CKPT_TIME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</w:tbl>
    <w:p/>
    <w:p>
      <w:pPr>
        <w:pStyle w:val="Heading1"/>
        <w:spacing w:before="160"/>
      </w:pPr>
      <w:r>
        <w:t>§35. [PERF] 最近AWR快照概况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INSTANCE_NUMBER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BEGIN_TIME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END_TIME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SNAP_LEVEL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ERROR_COUNT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371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15:17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16:00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370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15:17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369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20:47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§36. [PERF] 系统统计 DB Time / DB CPU (最近1快照间隔)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STAT_NAME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SNAP_VALUE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time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86537848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background cpu time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65920235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CPU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43421115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parse time elapsed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30773036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hard parse elapsed time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29905336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PL/SQL execution elapsed time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327923</w:t>
            </w:r>
          </w:p>
        </w:tc>
      </w:tr>
    </w:tbl>
    <w:p/>
    <w:p>
      <w:pPr>
        <w:pStyle w:val="Heading1"/>
        <w:spacing w:before="160"/>
      </w:pPr>
      <w:r>
        <w:t>§37. [PERF] ASH 近10分钟等待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SAMPLES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 file sync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library cache load lock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</w:tbl>
    <w:p/>
    <w:p>
      <w:pPr>
        <w:pStyle w:val="Heading1"/>
        <w:spacing w:before="160"/>
      </w:pPr>
      <w:r>
        <w:t>§38. [BACKUP] RMAN 最近备份记录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SESSION_KEY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START_TIME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END_TIME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INPUT_TYPE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INPUT_GB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OUTPUT_GB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ELAPSED_MIN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COMPRESSION_RATIO</w:t>
            </w:r>
          </w:p>
        </w:tc>
      </w:tr>
    </w:tbl>
    <w:p/>
    <w:p>
      <w:pPr>
        <w:pStyle w:val="Heading1"/>
        <w:spacing w:before="160"/>
      </w:pPr>
      <w:r>
        <w:t>§39. [BACKUP] 不可恢复的数据文件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FILE#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UNRECOVERABLE_CHANGE#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UNRECOVERABLE_TIME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1F7A4D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21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建议每日检查告警日志（alert_&lt;SID&gt;.log），发现 ORA- 错误及时分析处理</w:t>
      </w:r>
    </w:p>
    <w:p>
      <w:r>
        <w:rPr>
          <w:rFonts w:ascii="微软雅黑" w:hAnsi="微软雅黑" w:eastAsia="微软雅黑"/>
          <w:sz w:val="18"/>
        </w:rPr>
        <w:t xml:space="preserve">  2. 建议监控活跃会话与锁等待（V$SESSION / V$LOCK），超过 5 分钟需介入</w:t>
      </w:r>
    </w:p>
    <w:p>
      <w:r>
        <w:rPr>
          <w:rFonts w:ascii="微软雅黑" w:hAnsi="微软雅黑" w:eastAsia="微软雅黑"/>
          <w:sz w:val="18"/>
        </w:rPr>
        <w:t xml:space="preserve">  3. 建议检查 RMAN 备份作业状态（V$RMAN_BACKUP_JOB_DETAILS），确保每日备份成功</w:t>
      </w:r>
    </w:p>
    <w:p>
      <w:r>
        <w:rPr>
          <w:rFonts w:ascii="微软雅黑" w:hAnsi="微软雅黑" w:eastAsia="微软雅黑"/>
          <w:sz w:val="18"/>
        </w:rPr>
        <w:t xml:space="preserve">  4. 建议监控检查点频率与 Redo 日志切换速率，避免日志切换过快影响性能</w:t>
      </w:r>
    </w:p>
    <w:p>
      <w:r>
        <w:rPr>
          <w:rFonts w:ascii="微软雅黑" w:hAnsi="微软雅黑" w:eastAsia="微软雅黑"/>
          <w:sz w:val="18"/>
        </w:rPr>
        <w:t xml:space="preserve">  5. 建议将本报告纳入日常自动化巡检流程，结合 OEM/Zabbix 实现告警联动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12:24:53  ·  Oracle 健康报告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健康报告 · 2026/5/20 12:24:53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