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824" w:rsidRPr="00C77824" w:rsidRDefault="00C77824">
      <w:pPr>
        <w:rPr>
          <w:rFonts w:ascii="Times New Roman" w:eastAsia="微软雅黑" w:hAnsi="Times New Roman" w:cs="Times New Roman" w:hint="eastAsia"/>
          <w:kern w:val="0"/>
          <w:sz w:val="18"/>
          <w:szCs w:val="18"/>
        </w:rPr>
      </w:pPr>
      <w:r w:rsidRPr="007A6015">
        <w:rPr>
          <w:rFonts w:ascii="Times New Roman" w:eastAsia="微软雅黑" w:hAnsi="Times New Roman" w:cs="Times New Roman" w:hint="eastAsia"/>
          <w:kern w:val="0"/>
          <w:sz w:val="18"/>
          <w:szCs w:val="18"/>
        </w:rPr>
        <w:t>Ok S H , Shim J H , Moon B . Modified adaptive support weight and disparity search range estimation schemes for stereo matching processors[J]. The Journal of Supercomputing, 2017(2):1-26.</w:t>
      </w:r>
    </w:p>
    <w:p w:rsidR="005210B9" w:rsidRPr="005210B9" w:rsidRDefault="005210B9">
      <w:pPr>
        <w:rPr>
          <w:rFonts w:ascii="Times-Roman" w:hAnsi="Times-Roman" w:hint="eastAsia"/>
          <w:color w:val="131413"/>
          <w:sz w:val="20"/>
          <w:szCs w:val="20"/>
        </w:rPr>
      </w:pPr>
      <w:r>
        <w:rPr>
          <w:rFonts w:hint="eastAsia"/>
        </w:rPr>
        <w:t>由于全局匹配代价函数的迭代性质，</w:t>
      </w:r>
      <w:r w:rsidRPr="007A6015">
        <w:rPr>
          <w:rFonts w:hint="eastAsia"/>
        </w:rPr>
        <w:t>全局匹配算法是计算密集型的</w:t>
      </w:r>
      <w:r>
        <w:rPr>
          <w:rFonts w:hint="eastAsia"/>
        </w:rPr>
        <w:t>，</w:t>
      </w:r>
      <w:r w:rsidRPr="007A6015">
        <w:rPr>
          <w:rStyle w:val="fontstyle01"/>
          <w:rFonts w:hint="eastAsia"/>
        </w:rPr>
        <w:t>所以它们不适合实时嵌入式应用程序</w:t>
      </w:r>
      <w:r>
        <w:rPr>
          <w:rStyle w:val="fontstyle01"/>
          <w:rFonts w:hint="eastAsia"/>
        </w:rPr>
        <w:t>。</w:t>
      </w:r>
    </w:p>
    <w:p w:rsidR="002B47C5" w:rsidRDefault="005210B9">
      <w:r>
        <w:rPr>
          <w:rFonts w:hint="eastAsia"/>
        </w:rPr>
        <w:t>局部匹配算法在固定视差搜索范围内计算匹配成本，此外，它是在极线上的左右窗口之间计算匹配代价，局部匹配算法和全局算法相比，它的计算密集度较低。</w:t>
      </w:r>
      <w:r w:rsidRPr="005210B9">
        <w:rPr>
          <w:rFonts w:hint="eastAsia"/>
        </w:rPr>
        <w:t>因此，在用于实时嵌入式应用的立体匹配处理器中广泛采用局部匹配算法</w:t>
      </w:r>
      <w:r>
        <w:rPr>
          <w:rFonts w:hint="eastAsia"/>
        </w:rPr>
        <w:t>。</w:t>
      </w:r>
    </w:p>
    <w:p w:rsidR="005210B9" w:rsidRDefault="00C77824">
      <w:pPr>
        <w:rPr>
          <w:rFonts w:hint="eastAsia"/>
        </w:rPr>
      </w:pPr>
      <w:r>
        <w:rPr>
          <w:rFonts w:hint="eastAsia"/>
        </w:rPr>
        <w:t>然而，本地算法会遇到</w:t>
      </w:r>
      <w:r w:rsidR="005210B9" w:rsidRPr="005210B9">
        <w:rPr>
          <w:rFonts w:hint="eastAsia"/>
        </w:rPr>
        <w:t>由使用固定大小的矩形窗口和大的视差搜索范围引起的匹配精度降级和计算开销</w:t>
      </w:r>
      <w:r>
        <w:rPr>
          <w:rFonts w:hint="eastAsia"/>
        </w:rPr>
        <w:t>问题</w:t>
      </w:r>
      <w:bookmarkStart w:id="0" w:name="_GoBack"/>
      <w:bookmarkEnd w:id="0"/>
      <w:r w:rsidR="005210B9" w:rsidRPr="005210B9">
        <w:rPr>
          <w:rFonts w:hint="eastAsia"/>
        </w:rPr>
        <w:t>。</w:t>
      </w:r>
    </w:p>
    <w:sectPr w:rsidR="005210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479" w:rsidRDefault="00A36479" w:rsidP="005210B9">
      <w:r>
        <w:separator/>
      </w:r>
    </w:p>
  </w:endnote>
  <w:endnote w:type="continuationSeparator" w:id="0">
    <w:p w:rsidR="00A36479" w:rsidRDefault="00A36479" w:rsidP="00521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Times-Roman">
    <w:altName w:val="Times New Roman"/>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479" w:rsidRDefault="00A36479" w:rsidP="005210B9">
      <w:r>
        <w:separator/>
      </w:r>
    </w:p>
  </w:footnote>
  <w:footnote w:type="continuationSeparator" w:id="0">
    <w:p w:rsidR="00A36479" w:rsidRDefault="00A36479" w:rsidP="005210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BA"/>
    <w:rsid w:val="0008312D"/>
    <w:rsid w:val="002B47C5"/>
    <w:rsid w:val="005210B9"/>
    <w:rsid w:val="00A36479"/>
    <w:rsid w:val="00C77824"/>
    <w:rsid w:val="00D84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3B7DB"/>
  <w15:chartTrackingRefBased/>
  <w15:docId w15:val="{7D52AE84-E693-4594-AEE2-05D23C93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0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10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10B9"/>
    <w:rPr>
      <w:sz w:val="18"/>
      <w:szCs w:val="18"/>
    </w:rPr>
  </w:style>
  <w:style w:type="paragraph" w:styleId="a5">
    <w:name w:val="footer"/>
    <w:basedOn w:val="a"/>
    <w:link w:val="a6"/>
    <w:uiPriority w:val="99"/>
    <w:unhideWhenUsed/>
    <w:rsid w:val="005210B9"/>
    <w:pPr>
      <w:tabs>
        <w:tab w:val="center" w:pos="4153"/>
        <w:tab w:val="right" w:pos="8306"/>
      </w:tabs>
      <w:snapToGrid w:val="0"/>
      <w:jc w:val="left"/>
    </w:pPr>
    <w:rPr>
      <w:sz w:val="18"/>
      <w:szCs w:val="18"/>
    </w:rPr>
  </w:style>
  <w:style w:type="character" w:customStyle="1" w:styleId="a6">
    <w:name w:val="页脚 字符"/>
    <w:basedOn w:val="a0"/>
    <w:link w:val="a5"/>
    <w:uiPriority w:val="99"/>
    <w:rsid w:val="005210B9"/>
    <w:rPr>
      <w:sz w:val="18"/>
      <w:szCs w:val="18"/>
    </w:rPr>
  </w:style>
  <w:style w:type="character" w:customStyle="1" w:styleId="fontstyle01">
    <w:name w:val="fontstyle01"/>
    <w:basedOn w:val="a0"/>
    <w:rsid w:val="005210B9"/>
    <w:rPr>
      <w:rFonts w:ascii="Times-Roman" w:hAnsi="Times-Roman" w:hint="default"/>
      <w:b w:val="0"/>
      <w:bCs w:val="0"/>
      <w:i w:val="0"/>
      <w:iCs w:val="0"/>
      <w:color w:val="13141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皮皮雨</dc:creator>
  <cp:keywords/>
  <dc:description/>
  <cp:lastModifiedBy>皮皮雨</cp:lastModifiedBy>
  <cp:revision>2</cp:revision>
  <dcterms:created xsi:type="dcterms:W3CDTF">2018-12-31T12:15:00Z</dcterms:created>
  <dcterms:modified xsi:type="dcterms:W3CDTF">2019-01-01T13:41:00Z</dcterms:modified>
</cp:coreProperties>
</file>