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15" w:rsidRDefault="007A6015" w:rsidP="007A6015">
      <w:pPr>
        <w:rPr>
          <w:rFonts w:ascii="Times New Roman" w:eastAsia="微软雅黑" w:hAnsi="Times New Roman" w:cs="Times New Roman" w:hint="eastAsia"/>
          <w:kern w:val="0"/>
          <w:sz w:val="18"/>
          <w:szCs w:val="18"/>
        </w:rPr>
      </w:pPr>
    </w:p>
    <w:p w:rsidR="007A6015" w:rsidRPr="007A6015" w:rsidRDefault="007A6015" w:rsidP="007A6015">
      <w:pPr>
        <w:rPr>
          <w:rFonts w:ascii="Times New Roman" w:eastAsia="微软雅黑" w:hAnsi="Times New Roman" w:cs="Times New Roman"/>
          <w:kern w:val="0"/>
          <w:sz w:val="18"/>
          <w:szCs w:val="18"/>
        </w:rPr>
      </w:pPr>
      <w:r w:rsidRPr="007A6015">
        <w:rPr>
          <w:rFonts w:ascii="Times New Roman" w:eastAsia="微软雅黑" w:hAnsi="Times New Roman" w:cs="Times New Roman" w:hint="eastAsia"/>
          <w:kern w:val="0"/>
          <w:sz w:val="18"/>
          <w:szCs w:val="18"/>
        </w:rPr>
        <w:t>Ok S H , Shim J H , Moon B . Modified adaptive support weight and disparity search range estimation schemes for stereo matching processors[J]. The Journal of Supercomputing, 2017(2):1-26.</w:t>
      </w:r>
    </w:p>
    <w:p w:rsidR="002B47C5" w:rsidRDefault="007A6015" w:rsidP="007A6015">
      <w:pPr>
        <w:rPr>
          <w:rStyle w:val="fontstyle01"/>
        </w:rPr>
      </w:pPr>
      <w:r>
        <w:rPr>
          <w:rFonts w:hint="eastAsia"/>
        </w:rPr>
        <w:t>由于全局匹配代价函数的迭代性质，</w:t>
      </w:r>
      <w:r w:rsidRPr="007A6015">
        <w:rPr>
          <w:rFonts w:hint="eastAsia"/>
        </w:rPr>
        <w:t>全局匹配算法是计算密集型的</w:t>
      </w:r>
      <w:r>
        <w:rPr>
          <w:rFonts w:hint="eastAsia"/>
        </w:rPr>
        <w:t>，</w:t>
      </w:r>
      <w:r w:rsidRPr="007A6015">
        <w:rPr>
          <w:rStyle w:val="fontstyle01"/>
          <w:rFonts w:hint="eastAsia"/>
        </w:rPr>
        <w:t>所以它们不适合实时嵌入式应用程序</w:t>
      </w:r>
    </w:p>
    <w:p w:rsidR="007A6015" w:rsidRDefault="007A6015" w:rsidP="007A601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全局匹配算法的情况下，密集深度图</w:t>
      </w:r>
      <w:bookmarkStart w:id="0" w:name="_GoBack"/>
      <w:r>
        <w:rPr>
          <w:rStyle w:val="fontstyle01"/>
          <w:rFonts w:hint="eastAsia"/>
        </w:rPr>
        <w:t>是通过一个全局匹配代价</w:t>
      </w:r>
      <w:r w:rsidR="005671DE">
        <w:rPr>
          <w:rStyle w:val="fontstyle01"/>
          <w:rFonts w:hint="eastAsia"/>
        </w:rPr>
        <w:t>函数在整个图像范围内计算匹配代价得到的。</w:t>
      </w:r>
    </w:p>
    <w:bookmarkEnd w:id="0"/>
    <w:p w:rsidR="007A6015" w:rsidRDefault="007A6015" w:rsidP="007A6015">
      <w:pPr>
        <w:rPr>
          <w:rFonts w:hint="eastAsia"/>
        </w:rPr>
      </w:pPr>
    </w:p>
    <w:sectPr w:rsidR="007A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98" w:rsidRDefault="00707B98" w:rsidP="007A6015">
      <w:r>
        <w:separator/>
      </w:r>
    </w:p>
  </w:endnote>
  <w:endnote w:type="continuationSeparator" w:id="0">
    <w:p w:rsidR="00707B98" w:rsidRDefault="00707B98" w:rsidP="007A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98" w:rsidRDefault="00707B98" w:rsidP="007A6015">
      <w:r>
        <w:separator/>
      </w:r>
    </w:p>
  </w:footnote>
  <w:footnote w:type="continuationSeparator" w:id="0">
    <w:p w:rsidR="00707B98" w:rsidRDefault="00707B98" w:rsidP="007A6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46"/>
    <w:rsid w:val="002B47C5"/>
    <w:rsid w:val="005671DE"/>
    <w:rsid w:val="005B3346"/>
    <w:rsid w:val="00623A8B"/>
    <w:rsid w:val="00707B98"/>
    <w:rsid w:val="007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EA79"/>
  <w15:chartTrackingRefBased/>
  <w15:docId w15:val="{1B8A4DE9-024B-42CB-9D34-77E4443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015"/>
    <w:rPr>
      <w:sz w:val="18"/>
      <w:szCs w:val="18"/>
    </w:rPr>
  </w:style>
  <w:style w:type="character" w:customStyle="1" w:styleId="fontstyle01">
    <w:name w:val="fontstyle01"/>
    <w:basedOn w:val="a0"/>
    <w:rsid w:val="007A6015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2018-12-31T11:55:00Z</dcterms:created>
  <dcterms:modified xsi:type="dcterms:W3CDTF">2019-01-01T07:45:00Z</dcterms:modified>
</cp:coreProperties>
</file>