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7C5" w:rsidRDefault="00AB576B">
      <w:r w:rsidRPr="00AB576B">
        <w:rPr>
          <w:rFonts w:hint="eastAsia"/>
        </w:rPr>
        <w:t>一些综合性的研究已经讨论了各种类型的匹配成本计算方法的性能。</w:t>
      </w:r>
    </w:p>
    <w:p w:rsidR="00AB576B" w:rsidRPr="00AB576B" w:rsidRDefault="00AB576B">
      <w:pPr>
        <w:rPr>
          <w:rFonts w:ascii="Times New Roman" w:eastAsia="微软雅黑" w:hAnsi="Times New Roman" w:cs="Times New Roman"/>
          <w:kern w:val="0"/>
          <w:sz w:val="18"/>
          <w:szCs w:val="18"/>
        </w:rPr>
      </w:pPr>
      <w:r w:rsidRPr="00AB576B">
        <w:rPr>
          <w:rFonts w:ascii="Times New Roman" w:eastAsia="微软雅黑" w:hAnsi="Times New Roman" w:cs="Times New Roman"/>
          <w:kern w:val="0"/>
          <w:sz w:val="18"/>
          <w:szCs w:val="18"/>
        </w:rPr>
        <w:t>Banks, J., &amp; Corke, P. (2001). Quantitative Evaluation of Matching Methods and Validity Measures for Stereo Vision. The International Journal of Robotics Research, 20(7), 512–532. </w:t>
      </w:r>
    </w:p>
    <w:p w:rsidR="00AB576B" w:rsidRDefault="00AB576B">
      <w:pPr>
        <w:rPr>
          <w:rFonts w:ascii="Times New Roman" w:eastAsia="微软雅黑" w:hAnsi="Times New Roman" w:cs="Times New Roman"/>
          <w:kern w:val="0"/>
          <w:sz w:val="18"/>
          <w:szCs w:val="18"/>
        </w:rPr>
      </w:pPr>
      <w:r w:rsidRPr="00AB576B">
        <w:rPr>
          <w:rFonts w:ascii="Times New Roman" w:eastAsia="微软雅黑" w:hAnsi="Times New Roman" w:cs="Times New Roman" w:hint="eastAsia"/>
          <w:kern w:val="0"/>
          <w:sz w:val="18"/>
          <w:szCs w:val="18"/>
        </w:rPr>
        <w:t>Hirschmuller H , Scharstein D . Evaluation of Cost Functions for Stereo Matching[C]// 2007 IEEE Conference on Computer Vision and Pattern Recognition. IEEE Computer Society, 2007.</w:t>
      </w:r>
    </w:p>
    <w:p w:rsidR="00AB576B" w:rsidRDefault="00AB576B">
      <w:pPr>
        <w:rPr>
          <w:rFonts w:ascii="Times New Roman" w:eastAsia="微软雅黑" w:hAnsi="Times New Roman" w:cs="Times New Roman"/>
          <w:kern w:val="0"/>
          <w:sz w:val="18"/>
          <w:szCs w:val="18"/>
        </w:rPr>
      </w:pPr>
      <w:r w:rsidRPr="00AB576B">
        <w:rPr>
          <w:rFonts w:ascii="Times New Roman" w:eastAsia="微软雅黑" w:hAnsi="Times New Roman" w:cs="Times New Roman"/>
          <w:kern w:val="0"/>
          <w:sz w:val="18"/>
          <w:szCs w:val="18"/>
        </w:rPr>
        <w:t>Hu X , Mordohai P . A Quantitative Evaluation of Confidence Measures for Stereo Vision[J]. IEEE Transactions on Pattern Analysis &amp; Machine Intelligence, 2012, 34(11):2121-2133.</w:t>
      </w:r>
    </w:p>
    <w:p w:rsidR="00035617" w:rsidRPr="00AB576B" w:rsidRDefault="00035617">
      <w:pPr>
        <w:rPr>
          <w:rFonts w:ascii="Times New Roman" w:eastAsia="微软雅黑" w:hAnsi="Times New Roman" w:cs="Times New Roman" w:hint="eastAsia"/>
          <w:kern w:val="0"/>
          <w:sz w:val="18"/>
          <w:szCs w:val="18"/>
        </w:rPr>
      </w:pPr>
      <w:r>
        <w:rPr>
          <w:rFonts w:ascii="Times New Roman" w:eastAsia="微软雅黑" w:hAnsi="Times New Roman" w:cs="Times New Roman" w:hint="eastAsia"/>
          <w:kern w:val="0"/>
          <w:sz w:val="18"/>
          <w:szCs w:val="18"/>
        </w:rPr>
        <w:t>一些发现</w:t>
      </w:r>
      <w:r>
        <w:rPr>
          <w:rFonts w:ascii="Times New Roman" w:eastAsia="微软雅黑" w:hAnsi="Times New Roman" w:cs="Times New Roman" w:hint="eastAsia"/>
          <w:kern w:val="0"/>
          <w:sz w:val="18"/>
          <w:szCs w:val="18"/>
        </w:rPr>
        <w:t>census</w:t>
      </w:r>
      <w:r>
        <w:rPr>
          <w:rFonts w:ascii="Times New Roman" w:eastAsia="微软雅黑" w:hAnsi="Times New Roman" w:cs="Times New Roman" w:hint="eastAsia"/>
          <w:kern w:val="0"/>
          <w:sz w:val="18"/>
          <w:szCs w:val="18"/>
        </w:rPr>
        <w:t>变换对于图像的辐射畸变具有固有的鲁棒性并观察到</w:t>
      </w:r>
      <w:r>
        <w:rPr>
          <w:rFonts w:ascii="Times New Roman" w:eastAsia="微软雅黑" w:hAnsi="Times New Roman" w:cs="Times New Roman" w:hint="eastAsia"/>
          <w:kern w:val="0"/>
          <w:sz w:val="18"/>
          <w:szCs w:val="18"/>
        </w:rPr>
        <w:t>census</w:t>
      </w:r>
      <w:r w:rsidRPr="00035617">
        <w:rPr>
          <w:rFonts w:ascii="Times New Roman" w:eastAsia="微软雅黑" w:hAnsi="Times New Roman" w:cs="Times New Roman" w:hint="eastAsia"/>
          <w:kern w:val="0"/>
          <w:sz w:val="18"/>
          <w:szCs w:val="18"/>
        </w:rPr>
        <w:t>变换优于其他匹配成本计算方法</w:t>
      </w:r>
      <w:r>
        <w:rPr>
          <w:rFonts w:ascii="Times New Roman" w:eastAsia="微软雅黑" w:hAnsi="Times New Roman" w:cs="Times New Roman" w:hint="eastAsia"/>
          <w:kern w:val="0"/>
          <w:sz w:val="18"/>
          <w:szCs w:val="18"/>
        </w:rPr>
        <w:t>（应该是在抗辐射畸变方面吧），</w:t>
      </w:r>
      <w:bookmarkStart w:id="0" w:name="_GoBack"/>
      <w:bookmarkEnd w:id="0"/>
    </w:p>
    <w:p w:rsidR="00AB576B" w:rsidRDefault="00AB576B">
      <w:pPr>
        <w:rPr>
          <w:rFonts w:hint="eastAsia"/>
        </w:rPr>
      </w:pPr>
    </w:p>
    <w:sectPr w:rsidR="00AB5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37F" w:rsidRDefault="00EF537F" w:rsidP="00AB576B">
      <w:r>
        <w:separator/>
      </w:r>
    </w:p>
  </w:endnote>
  <w:endnote w:type="continuationSeparator" w:id="0">
    <w:p w:rsidR="00EF537F" w:rsidRDefault="00EF537F" w:rsidP="00AB5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-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37F" w:rsidRDefault="00EF537F" w:rsidP="00AB576B">
      <w:r>
        <w:separator/>
      </w:r>
    </w:p>
  </w:footnote>
  <w:footnote w:type="continuationSeparator" w:id="0">
    <w:p w:rsidR="00EF537F" w:rsidRDefault="00EF537F" w:rsidP="00AB57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117"/>
    <w:rsid w:val="00035617"/>
    <w:rsid w:val="002B47C5"/>
    <w:rsid w:val="00466117"/>
    <w:rsid w:val="00AB576B"/>
    <w:rsid w:val="00EF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70ED1"/>
  <w15:chartTrackingRefBased/>
  <w15:docId w15:val="{60AA3DC9-ADD2-40D7-95E9-C83AA67C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7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76B"/>
    <w:rPr>
      <w:sz w:val="18"/>
      <w:szCs w:val="18"/>
    </w:rPr>
  </w:style>
  <w:style w:type="character" w:customStyle="1" w:styleId="fontstyle01">
    <w:name w:val="fontstyle01"/>
    <w:basedOn w:val="a0"/>
    <w:rsid w:val="00AB576B"/>
    <w:rPr>
      <w:rFonts w:ascii="Times-Roman" w:hAnsi="Times-Roman" w:hint="default"/>
      <w:b w:val="0"/>
      <w:bCs w:val="0"/>
      <w:i w:val="0"/>
      <w:iCs w:val="0"/>
      <w:color w:val="13141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皮皮雨</dc:creator>
  <cp:keywords/>
  <dc:description/>
  <cp:lastModifiedBy>皮皮雨</cp:lastModifiedBy>
  <cp:revision>3</cp:revision>
  <dcterms:created xsi:type="dcterms:W3CDTF">2018-12-31T14:10:00Z</dcterms:created>
  <dcterms:modified xsi:type="dcterms:W3CDTF">2018-12-31T14:30:00Z</dcterms:modified>
</cp:coreProperties>
</file>