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a股市场雷达-radar-os-产品设计文档开发版"/>
      <w:bookmarkEnd w:id="21"/>
      <w:r>
        <w:t xml:space="preserve">A股市场雷达 Radar OS — 产品设计文档（开发版）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p>
            <w:pPr>
              <w:pStyle w:val="Compact"/>
              <w:jc w:val="left"/>
            </w:pPr>
            <w:r>
              <w:t xml:space="preserve">A股市场雷达 Radar 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文档状态</w:t>
            </w:r>
          </w:p>
        </w:tc>
        <w:tc>
          <w:p>
            <w:pPr>
              <w:pStyle w:val="Compact"/>
              <w:jc w:val="left"/>
            </w:pPr>
            <w:r>
              <w:t xml:space="preserve">评审稿（开发基线）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编制日期</w:t>
            </w:r>
          </w:p>
        </w:tc>
        <w:tc>
          <w:p>
            <w:pPr>
              <w:pStyle w:val="Compact"/>
              <w:jc w:val="left"/>
            </w:pPr>
            <w:r>
              <w:t xml:space="preserve">2026-08-10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上游文档</w:t>
            </w:r>
          </w:p>
        </w:tc>
        <w:tc>
          <w:p>
            <w:pPr>
              <w:pStyle w:val="Compact"/>
              <w:jc w:val="left"/>
            </w:pPr>
            <w:r>
              <w:t xml:space="preserve">《A股市场雷达_Radar_OS_产品需求文档_PRD》V1.0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适用对象</w:t>
            </w:r>
          </w:p>
        </w:tc>
        <w:tc>
          <w:p>
            <w:pPr>
              <w:pStyle w:val="Compact"/>
              <w:jc w:val="left"/>
            </w:pPr>
            <w:r>
              <w:t xml:space="preserve">前端 / 后端 / 算法 / 测试 / 产品研发团队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配套资源</w:t>
            </w:r>
          </w:p>
        </w:tc>
        <w:tc>
          <w:p>
            <w:pPr>
              <w:pStyle w:val="Compact"/>
              <w:jc w:val="left"/>
            </w:pPr>
            <w:r>
              <w:t xml:space="preserve">已完成 UI 实现（Vue3 工程）、东方财富公开行情数据源接入（Netlify Functions 代理）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文档说明"/>
      <w:bookmarkEnd w:id="22"/>
      <w:r>
        <w:t xml:space="preserve">1. 文档说明</w:t>
      </w:r>
    </w:p>
    <w:p>
      <w:pPr>
        <w:pStyle w:val="Heading3"/>
      </w:pPr>
      <w:bookmarkStart w:id="23" w:name="文档目的"/>
      <w:bookmarkEnd w:id="23"/>
      <w:r>
        <w:t xml:space="preserve">1.1 文档目的</w:t>
      </w:r>
    </w:p>
    <w:p>
      <w:pPr>
        <w:pStyle w:val="FirstParagraph"/>
      </w:pPr>
      <w:r>
        <w:t xml:space="preserve">本文档在 PRD 基础上，对产品功能点进行</w:t>
      </w:r>
      <w:r>
        <w:rPr>
          <w:b/>
        </w:rPr>
        <w:t xml:space="preserve">逐项完善与细化</w:t>
      </w:r>
      <w:r>
        <w:t xml:space="preserve">，并补充 PRD 未覆盖的</w:t>
      </w:r>
      <w:r>
        <w:rPr>
          <w:b/>
        </w:rPr>
        <w:t xml:space="preserve">逻辑调用链、数据口径、计算规则、接口契约、状态与异常处理、开发任务拆分</w:t>
      </w:r>
      <w:r>
        <w:t xml:space="preserve">，作为整体项目开发、测试与验收的唯一技术基线。</w:t>
      </w:r>
    </w:p>
    <w:p>
      <w:pPr>
        <w:pStyle w:val="BodyText"/>
      </w:pPr>
      <w:r>
        <w:t xml:space="preserve">本文档遵循以下原则：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功能点全覆盖</w:t>
      </w:r>
      <w:r>
        <w:t xml:space="preserve">：PRD 中 8 个核心功能 + 页面结构中的"个股追踪"全部展开为可开发的功能设计；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逻辑调用清晰</w:t>
      </w:r>
      <w:r>
        <w:t xml:space="preserve">：每个功能均给出「用户操作 → 前端组件 → Service → 接口代理 → 数据源 → 计算引擎 → 回显」的完整调用链；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与现状对齐</w:t>
      </w:r>
      <w:r>
        <w:t xml:space="preserve">：UI 设计与数据源选型已完成，本文档将现状固化为契约，后续开发在不破坏既有类型与组件的前提下增量实现；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可验收</w:t>
      </w:r>
      <w:r>
        <w:t xml:space="preserve">：每个功能给出验收要点，开发完成后可逐条核对。</w:t>
      </w:r>
    </w:p>
    <w:p>
      <w:pPr>
        <w:pStyle w:val="Heading3"/>
      </w:pPr>
      <w:bookmarkStart w:id="24" w:name="阅读对象"/>
      <w:bookmarkEnd w:id="24"/>
      <w:r>
        <w:t xml:space="preserve">1.2 阅读对象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关注章节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 / 交互</w:t>
            </w:r>
          </w:p>
        </w:tc>
        <w:tc>
          <w:p>
            <w:pPr>
              <w:pStyle w:val="Compact"/>
              <w:jc w:val="left"/>
            </w:pPr>
            <w:r>
              <w:t xml:space="preserve">第 2、4、8 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p>
            <w:pPr>
              <w:pStyle w:val="Compact"/>
              <w:jc w:val="left"/>
            </w:pPr>
            <w:r>
              <w:t xml:space="preserve">第 4、6、8、9 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 / 算法</w:t>
            </w:r>
          </w:p>
        </w:tc>
        <w:tc>
          <w:p>
            <w:pPr>
              <w:pStyle w:val="Compact"/>
              <w:jc w:val="left"/>
            </w:pPr>
            <w:r>
              <w:t xml:space="preserve">第 5、6、7、10 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 / 采集</w:t>
            </w:r>
          </w:p>
        </w:tc>
        <w:tc>
          <w:p>
            <w:pPr>
              <w:pStyle w:val="Compact"/>
              <w:jc w:val="left"/>
            </w:pPr>
            <w:r>
              <w:t xml:space="preserve">第 5、10 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第 8、11、13 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项目负责人</w:t>
            </w:r>
          </w:p>
        </w:tc>
        <w:tc>
          <w:p>
            <w:pPr>
              <w:pStyle w:val="Compact"/>
              <w:jc w:val="left"/>
            </w:pPr>
            <w:r>
              <w:t xml:space="preserve">第 3、12、13 章</w:t>
            </w:r>
          </w:p>
        </w:tc>
      </w:tr>
    </w:tbl>
    <w:p>
      <w:pPr>
        <w:pStyle w:val="Heading3"/>
      </w:pPr>
      <w:bookmarkStart w:id="25" w:name="术语表"/>
      <w:bookmarkEnd w:id="25"/>
      <w:r>
        <w:t xml:space="preserve">1.3 术语表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市场脉冲指数</w:t>
            </w:r>
          </w:p>
        </w:tc>
        <w:tc>
          <w:p>
            <w:pPr>
              <w:pStyle w:val="Compact"/>
              <w:jc w:val="left"/>
            </w:pPr>
            <w:r>
              <w:t xml:space="preserve">0-100 的市场综合评分，反映市场整体强弱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市场温度</w:t>
            </w:r>
          </w:p>
        </w:tc>
        <w:tc>
          <w:p>
            <w:pPr>
              <w:pStyle w:val="Compact"/>
              <w:jc w:val="left"/>
            </w:pPr>
            <w:r>
              <w:t xml:space="preserve">涨跌家数、涨停/跌停、炸板等市场广度统计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市场情绪雷达</w:t>
            </w:r>
          </w:p>
        </w:tc>
        <w:tc>
          <w:p>
            <w:pPr>
              <w:pStyle w:val="Compact"/>
              <w:jc w:val="left"/>
            </w:pPr>
            <w:r>
              <w:t xml:space="preserve">六维情绪因子雷达图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板块强度</w:t>
            </w:r>
          </w:p>
        </w:tc>
        <w:tc>
          <w:p>
            <w:pPr>
              <w:pStyle w:val="Compact"/>
              <w:jc w:val="left"/>
            </w:pPr>
            <w:r>
              <w:t xml:space="preserve">板块综合评分（涨幅/成交额/资金流/涨停数加权）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板块轮动地图</w:t>
            </w:r>
          </w:p>
        </w:tc>
        <w:tc>
          <w:p>
            <w:pPr>
              <w:pStyle w:val="Compact"/>
              <w:jc w:val="left"/>
            </w:pPr>
            <w:r>
              <w:t xml:space="preserve">TreeMap 形式展示板块资金规模与涨跌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资金雷达</w:t>
            </w:r>
          </w:p>
        </w:tc>
        <w:tc>
          <w:p>
            <w:pPr>
              <w:pStyle w:val="Compact"/>
              <w:jc w:val="left"/>
            </w:pPr>
            <w:r>
              <w:t xml:space="preserve">以 ETF 为观察窗口的资金流向监测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核心观察池</w:t>
            </w:r>
          </w:p>
        </w:tc>
        <w:tc>
          <w:p>
            <w:pPr>
              <w:pStyle w:val="Compact"/>
              <w:jc w:val="left"/>
            </w:pPr>
            <w:r>
              <w:t xml:space="preserve">用户自选股票 / ETF / 板块集合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市场简报</w:t>
            </w:r>
          </w:p>
        </w:tc>
        <w:tc>
          <w:p>
            <w:pPr>
              <w:pStyle w:val="Compact"/>
              <w:jc w:val="left"/>
            </w:pPr>
            <w:r>
              <w:t xml:space="preserve">每日自动生成的市场复盘文本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数据源代理</w:t>
            </w:r>
          </w:p>
        </w:tc>
        <w:tc>
          <w:p>
            <w:pPr>
              <w:pStyle w:val="Compact"/>
              <w:jc w:val="left"/>
            </w:pPr>
            <w:r>
              <w:t xml:space="preserve">Netlify Functions 中对上游行情 API 的转发与归一化层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降级链</w:t>
            </w:r>
          </w:p>
        </w:tc>
        <w:tc>
          <w:p>
            <w:pPr>
              <w:pStyle w:val="Compact"/>
              <w:jc w:val="left"/>
            </w:pPr>
            <w:r>
              <w:t xml:space="preserve">数据不可用时的逐级兜底路径（东财 → 腾讯 → Mock）</w:t>
            </w:r>
          </w:p>
        </w:tc>
      </w:tr>
    </w:tbl>
    <w:p>
      <w:pPr>
        <w:pStyle w:val="Heading3"/>
      </w:pPr>
      <w:bookmarkStart w:id="26" w:name="参考资料"/>
      <w:bookmarkEnd w:id="26"/>
      <w:r>
        <w:t xml:space="preserve">1.4 参考资料</w:t>
      </w:r>
    </w:p>
    <w:p>
      <w:pPr>
        <w:pStyle w:val="Compact"/>
        <w:numPr>
          <w:numId w:val="1002"/>
          <w:ilvl w:val="0"/>
        </w:numPr>
      </w:pPr>
      <w:r>
        <w:t xml:space="preserve">《A股市场雷达_Radar_OS_产品需求文档_PRD》V1.0；</w:t>
      </w:r>
    </w:p>
    <w:p>
      <w:pPr>
        <w:pStyle w:val="Compact"/>
        <w:numPr>
          <w:numId w:val="1002"/>
          <w:ilvl w:val="0"/>
        </w:numPr>
      </w:pPr>
      <w:r>
        <w:t xml:space="preserve">已完成前端工程</w:t>
      </w:r>
      <w:r>
        <w:t xml:space="preserve"> </w:t>
      </w:r>
      <w:r>
        <w:rPr>
          <w:rStyle w:val="VerbatimChar"/>
        </w:rPr>
        <w:t xml:space="preserve">radar-os-a-share-dashboard</w:t>
      </w:r>
      <w:r>
        <w:t xml:space="preserve">（Vue3 + TypeScript + Vite + Element Plus + ECharts）；</w:t>
      </w:r>
    </w:p>
    <w:p>
      <w:pPr>
        <w:pStyle w:val="Compact"/>
        <w:numPr>
          <w:numId w:val="1002"/>
          <w:ilvl w:val="0"/>
        </w:numPr>
      </w:pPr>
      <w:r>
        <w:t xml:space="preserve">数据源接入实现：</w:t>
      </w:r>
      <w:r>
        <w:rPr>
          <w:rStyle w:val="VerbatimChar"/>
        </w:rPr>
        <w:t xml:space="preserve">netlify/functions/market-snapshot.mjs</w:t>
      </w:r>
      <w:r>
        <w:t xml:space="preserve">、</w:t>
      </w:r>
      <w:r>
        <w:rPr>
          <w:rStyle w:val="VerbatimChar"/>
        </w:rPr>
        <w:t xml:space="preserve">netlify/functions/stock-search.mjs</w:t>
      </w:r>
      <w:r>
        <w:t xml:space="preserve">；</w:t>
      </w:r>
    </w:p>
    <w:p>
      <w:pPr>
        <w:pStyle w:val="Compact"/>
        <w:numPr>
          <w:numId w:val="1002"/>
          <w:ilvl w:val="0"/>
        </w:numPr>
      </w:pPr>
      <w:r>
        <w:t xml:space="preserve">行业参考项目：全球股票行情表 v3（腾讯行情主源 + 东方财富备源经验）。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产品概述"/>
      <w:bookmarkEnd w:id="27"/>
      <w:r>
        <w:t xml:space="preserve">2. 产品概述</w:t>
      </w:r>
    </w:p>
    <w:p>
      <w:pPr>
        <w:pStyle w:val="Heading3"/>
      </w:pPr>
      <w:bookmarkStart w:id="28" w:name="产品定位"/>
      <w:bookmarkEnd w:id="28"/>
      <w:r>
        <w:t xml:space="preserve">2.1 产品定位</w:t>
      </w:r>
    </w:p>
    <w:p>
      <w:pPr>
        <w:pStyle w:val="FirstParagraph"/>
      </w:pPr>
      <w:r>
        <w:rPr>
          <w:b/>
        </w:rPr>
        <w:t xml:space="preserve">个人版金融数据驾驶舱</w:t>
      </w:r>
      <w:r>
        <w:t xml:space="preserve">：面向个人投资者的智能市场分析 Dashboard，整合股票行情、市场情绪、板块资金、ETF 资金流向与 AI 分析能力，帮助用户在开盘前、盘中、收盘后快速判断市场状态、资金方向、热点机会与风险位置。</w:t>
      </w:r>
    </w:p>
    <w:p>
      <w:pPr>
        <w:pStyle w:val="Heading3"/>
      </w:pPr>
      <w:bookmarkStart w:id="29" w:name="目标用户与使用场景"/>
      <w:bookmarkEnd w:id="29"/>
      <w:r>
        <w:t xml:space="preserve">2.2 目标用户与使用场景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用户画像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核心诉求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使用时段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短线 / 情绪交易者</w:t>
            </w:r>
          </w:p>
        </w:tc>
        <w:tc>
          <w:p>
            <w:pPr>
              <w:pStyle w:val="Compact"/>
              <w:jc w:val="left"/>
            </w:pPr>
            <w:r>
              <w:t xml:space="preserve">快速判断赚钱效应、热点切换、涨停梯队</w:t>
            </w:r>
          </w:p>
        </w:tc>
        <w:tc>
          <w:p>
            <w:pPr>
              <w:pStyle w:val="Compact"/>
              <w:jc w:val="left"/>
            </w:pPr>
            <w:r>
              <w:t xml:space="preserve">盘中实时、盘后复盘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中线趋势交易者</w:t>
            </w:r>
          </w:p>
        </w:tc>
        <w:tc>
          <w:p>
            <w:pPr>
              <w:pStyle w:val="Compact"/>
              <w:jc w:val="left"/>
            </w:pPr>
            <w:r>
              <w:t xml:space="preserve">识别板块轮动、主力资金方向、ETF 趋势</w:t>
            </w:r>
          </w:p>
        </w:tc>
        <w:tc>
          <w:p>
            <w:pPr>
              <w:pStyle w:val="Compact"/>
              <w:jc w:val="left"/>
            </w:pPr>
            <w:r>
              <w:t xml:space="preserve">盘后、收盘前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理财 / 观察型用户</w:t>
            </w:r>
          </w:p>
        </w:tc>
        <w:tc>
          <w:p>
            <w:pPr>
              <w:pStyle w:val="Compact"/>
              <w:jc w:val="left"/>
            </w:pPr>
            <w:r>
              <w:t xml:space="preserve">低成本获取市场概览与 AI 解读</w:t>
            </w:r>
          </w:p>
        </w:tc>
        <w:tc>
          <w:p>
            <w:pPr>
              <w:pStyle w:val="Compact"/>
              <w:jc w:val="left"/>
            </w:pPr>
            <w:r>
              <w:t xml:space="preserve">盘后、晨间</w:t>
            </w:r>
          </w:p>
        </w:tc>
      </w:tr>
    </w:tbl>
    <w:p>
      <w:pPr>
        <w:pStyle w:val="Heading3"/>
      </w:pPr>
      <w:bookmarkStart w:id="30" w:name="核心价值"/>
      <w:bookmarkEnd w:id="30"/>
      <w:r>
        <w:t xml:space="preserve">2.3 核心价值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快速判断市场强弱</w:t>
      </w:r>
      <w:r>
        <w:t xml:space="preserve">：市场脉冲指数一屏给出 0-100 综合评分；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发现资金攻击方向</w:t>
      </w:r>
      <w:r>
        <w:t xml:space="preserve">：板块资金流、ETF 资金雷达交叉验证；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识别热点板块轮动</w:t>
      </w:r>
      <w:r>
        <w:t xml:space="preserve">：板块强度榜 + 轮动地图；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通过 ETF 观察机构资金趋势</w:t>
      </w:r>
      <w:r>
        <w:t xml:space="preserve">：ETF 评分体系；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AI 生成每日市场复盘</w:t>
      </w:r>
      <w:r>
        <w:t xml:space="preserve">：状态、主线、风险、关注方向。</w:t>
      </w:r>
    </w:p>
    <w:p>
      <w:pPr>
        <w:pStyle w:val="Heading3"/>
      </w:pPr>
      <w:bookmarkStart w:id="31" w:name="用户打开系统需要回答的-5-个问题"/>
      <w:bookmarkEnd w:id="31"/>
      <w:r>
        <w:t xml:space="preserve">2.4 用户打开系统需要回答的 5 个问题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今天市场处于什么状态？</w:t>
            </w:r>
          </w:p>
        </w:tc>
        <w:tc>
          <w:p>
            <w:pPr>
              <w:pStyle w:val="Compact"/>
              <w:jc w:val="left"/>
            </w:pPr>
            <w:r>
              <w:t xml:space="preserve">市场脉冲指数、市场温度、情绪雷达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当前资金流向哪里？</w:t>
            </w:r>
          </w:p>
        </w:tc>
        <w:tc>
          <w:p>
            <w:pPr>
              <w:pStyle w:val="Compact"/>
              <w:jc w:val="left"/>
            </w:pPr>
            <w:r>
              <w:t xml:space="preserve">热点板块分析（资金流）、ETF 资金雷达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哪些板块正在增强？</w:t>
            </w:r>
          </w:p>
        </w:tc>
        <w:tc>
          <w:p>
            <w:pPr>
              <w:pStyle w:val="Compact"/>
              <w:jc w:val="left"/>
            </w:pPr>
            <w:r>
              <w:t xml:space="preserve">板块强度评分、板块轮动地图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哪些 ETF 值得重点关注？</w:t>
            </w:r>
          </w:p>
        </w:tc>
        <w:tc>
          <w:p>
            <w:pPr>
              <w:pStyle w:val="Compact"/>
              <w:jc w:val="left"/>
            </w:pPr>
            <w:r>
              <w:t xml:space="preserve">ETF 资金雷达（评分排序）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当前市场风险在哪里？</w:t>
            </w:r>
          </w:p>
        </w:tc>
        <w:tc>
          <w:p>
            <w:pPr>
              <w:pStyle w:val="Compact"/>
              <w:jc w:val="left"/>
            </w:pPr>
            <w:r>
              <w:t xml:space="preserve">市场温度（炸板率、跌停）、AI 简报风险提示</w:t>
            </w:r>
          </w:p>
        </w:tc>
      </w:tr>
    </w:tbl>
    <w:p>
      <w:pPr>
        <w:pStyle w:val="Heading3"/>
      </w:pPr>
      <w:bookmarkStart w:id="32" w:name="设计原则"/>
      <w:bookmarkEnd w:id="32"/>
      <w:r>
        <w:t xml:space="preserve">2.5 设计原则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一屏总览</w:t>
      </w:r>
      <w:r>
        <w:t xml:space="preserve">：首页聚合所有核心指标，信息高密度；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数字优先</w:t>
      </w:r>
      <w:r>
        <w:t xml:space="preserve">：指标数值与涨跌色（A股惯例：红涨绿跌）直接呈现；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交叉验证</w:t>
      </w:r>
      <w:r>
        <w:t xml:space="preserve">：资金、价格、情绪多因子互相印证，降低单一指标误导；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可扩展</w:t>
      </w:r>
      <w:r>
        <w:t xml:space="preserve">：类型契约先行，Mock → 真实接口可无缝切换；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合规底线</w:t>
      </w:r>
      <w:r>
        <w:t xml:space="preserve">：仅做数据分析辅助，不提供涨跌预测与投资建议。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系统总体架构"/>
      <w:bookmarkEnd w:id="33"/>
      <w:r>
        <w:t xml:space="preserve">3. 系统总体架构</w:t>
      </w:r>
    </w:p>
    <w:p>
      <w:pPr>
        <w:pStyle w:val="Heading3"/>
      </w:pPr>
      <w:bookmarkStart w:id="34" w:name="架构分层"/>
      <w:bookmarkEnd w:id="34"/>
      <w:r>
        <w:t xml:space="preserve">3.1 架构分层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 w:type="textWrapping"/>
      </w:r>
      <w:r>
        <w:rPr>
          <w:rStyle w:val="VerbatimChar"/>
        </w:rPr>
        <w:t xml:space="preserve">    U[用户浏览器] --&gt; FE[Vue3 Dashboard 展示层]</w:t>
      </w:r>
      <w:r>
        <w:br w:type="textWrapping"/>
      </w:r>
      <w:r>
        <w:rPr>
          <w:rStyle w:val="VerbatimChar"/>
        </w:rPr>
        <w:t xml:space="preserve">    FE --&gt; SVC[前端 Service 层&lt;br/&gt;market / stockSearch / watchlist / brief]</w:t>
      </w:r>
      <w:r>
        <w:br w:type="textWrapping"/>
      </w:r>
      <w:r>
        <w:rPr>
          <w:rStyle w:val="VerbatimChar"/>
        </w:rPr>
        <w:t xml:space="preserve">    SVC --&gt; PF[Netlify Functions 数据代理层&lt;br/&gt;market-snapshot / stock-search]</w:t>
      </w:r>
      <w:r>
        <w:br w:type="textWrapping"/>
      </w:r>
      <w:r>
        <w:rPr>
          <w:rStyle w:val="VerbatimChar"/>
        </w:rPr>
        <w:t xml:space="preserve">    PF --&gt; DS1[东方财富公开行情接口&lt;br/&gt;push2 / push2delay / searchapi]</w:t>
      </w:r>
      <w:r>
        <w:br w:type="textWrapping"/>
      </w:r>
      <w:r>
        <w:rPr>
          <w:rStyle w:val="VerbatimChar"/>
        </w:rPr>
        <w:t xml:space="preserve">    PF --&gt; DS2[腾讯行情接口 备用]</w:t>
      </w:r>
      <w:r>
        <w:br w:type="textWrapping"/>
      </w:r>
      <w:r>
        <w:rPr>
          <w:rStyle w:val="VerbatimChar"/>
        </w:rPr>
        <w:t xml:space="preserve">    PF -.缓存/重试/降级.-&gt; FE</w:t>
      </w:r>
      <w:r>
        <w:br w:type="textWrapping"/>
      </w:r>
      <w:r>
        <w:rPr>
          <w:rStyle w:val="VerbatimChar"/>
        </w:rPr>
        <w:t xml:space="preserve">    SVC --&gt; MOCK[(Mock 数据兜底)]</w:t>
      </w:r>
      <w:r>
        <w:br w:type="textWrapping"/>
      </w:r>
      <w:r>
        <w:rPr>
          <w:rStyle w:val="VerbatimChar"/>
        </w:rPr>
        <w:t xml:space="preserve">    PF --&gt; CALC[指标计算引擎&lt;br/&gt;脉冲/温度/情绪/板块强度/ETF评分]</w:t>
      </w:r>
      <w:r>
        <w:br w:type="textWrapping"/>
      </w:r>
      <w:r>
        <w:rPr>
          <w:rStyle w:val="VerbatimChar"/>
        </w:rPr>
        <w:t xml:space="preserve">    CALC --&gt; DB[(PostgreSQL 时序与快照)]</w:t>
      </w:r>
      <w:r>
        <w:br w:type="textWrapping"/>
      </w:r>
      <w:r>
        <w:rPr>
          <w:rStyle w:val="VerbatimChar"/>
        </w:rPr>
        <w:t xml:space="preserve">    CALC --&gt; CACHE[(Redis 缓存)]</w:t>
      </w:r>
      <w:r>
        <w:br w:type="textWrapping"/>
      </w:r>
      <w:r>
        <w:rPr>
          <w:rStyle w:val="VerbatimChar"/>
        </w:rPr>
        <w:t xml:space="preserve">    DB --&gt; API[FastAPI 聚合接口&lt;br/&gt;/api/v1/*]</w:t>
      </w:r>
      <w:r>
        <w:br w:type="textWrapping"/>
      </w:r>
      <w:r>
        <w:rPr>
          <w:rStyle w:val="VerbatimChar"/>
        </w:rPr>
        <w:t xml:space="preserve">    API --&gt; AI[AI 简报生成服务]</w:t>
      </w:r>
    </w:p>
    <w:p>
      <w:pPr>
        <w:pStyle w:val="FirstParagraph"/>
      </w:pPr>
      <w:r>
        <w:rPr>
          <w:b/>
        </w:rPr>
        <w:t xml:space="preserve">分层说明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展示层</w:t>
            </w:r>
          </w:p>
        </w:tc>
        <w:tc>
          <w:p>
            <w:pPr>
              <w:pStyle w:val="Compact"/>
              <w:jc w:val="left"/>
            </w:pPr>
            <w:r>
              <w:t xml:space="preserve">页面布局、图表渲染、交互</w:t>
            </w:r>
          </w:p>
        </w:tc>
        <w:tc>
          <w:p>
            <w:pPr>
              <w:pStyle w:val="Compact"/>
              <w:jc w:val="left"/>
            </w:pPr>
            <w:r>
              <w:t xml:space="preserve">✅ 已完成（Vue3 + ECharts）</w:t>
            </w:r>
          </w:p>
        </w:tc>
        <w:tc>
          <w:p>
            <w:pPr>
              <w:pStyle w:val="Compact"/>
              <w:jc w:val="left"/>
            </w:pPr>
            <w:r>
              <w:t xml:space="preserve">保持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 Service 层</w:t>
            </w:r>
          </w:p>
        </w:tc>
        <w:tc>
          <w:p>
            <w:pPr>
              <w:pStyle w:val="Compact"/>
              <w:jc w:val="left"/>
            </w:pPr>
            <w:r>
              <w:t xml:space="preserve">封装请求、类型校验、降级切换</w:t>
            </w:r>
          </w:p>
        </w:tc>
        <w:tc>
          <w:p>
            <w:pPr>
              <w:pStyle w:val="Compact"/>
              <w:jc w:val="left"/>
            </w:pPr>
            <w:r>
              <w:t xml:space="preserve">✅ 基础版（market/stockSearch）</w:t>
            </w:r>
          </w:p>
        </w:tc>
        <w:tc>
          <w:p>
            <w:pPr>
              <w:pStyle w:val="Compact"/>
              <w:jc w:val="left"/>
            </w:pPr>
            <w:r>
              <w:t xml:space="preserve">扩展 watchlist/brief/sectors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数据代理层</w:t>
            </w:r>
          </w:p>
        </w:tc>
        <w:tc>
          <w:p>
            <w:pPr>
              <w:pStyle w:val="Compact"/>
              <w:jc w:val="left"/>
            </w:pPr>
            <w:r>
              <w:t xml:space="preserve">上游接口转发、字段归一化、超时重试</w:t>
            </w:r>
          </w:p>
        </w:tc>
        <w:tc>
          <w:p>
            <w:pPr>
              <w:pStyle w:val="Compact"/>
              <w:jc w:val="left"/>
            </w:pPr>
            <w:r>
              <w:t xml:space="preserve">✅ 基础版（Netlify Functions）</w:t>
            </w:r>
          </w:p>
        </w:tc>
        <w:tc>
          <w:p>
            <w:pPr>
              <w:pStyle w:val="Compact"/>
              <w:jc w:val="left"/>
            </w:pPr>
            <w:r>
              <w:t xml:space="preserve">增加缓存、限流、多源切换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指标计算引擎</w:t>
            </w:r>
          </w:p>
        </w:tc>
        <w:tc>
          <w:p>
            <w:pPr>
              <w:pStyle w:val="Compact"/>
              <w:jc w:val="left"/>
            </w:pPr>
            <w:r>
              <w:t xml:space="preserve">各类评分/指标计算</w:t>
            </w:r>
          </w:p>
        </w:tc>
        <w:tc>
          <w:p>
            <w:pPr>
              <w:pStyle w:val="Compact"/>
              <w:jc w:val="left"/>
            </w:pPr>
            <w:r>
              <w:t xml:space="preserve">⏳ 前端 Mock 阶段</w:t>
            </w:r>
          </w:p>
        </w:tc>
        <w:tc>
          <w:p>
            <w:pPr>
              <w:pStyle w:val="Compact"/>
              <w:jc w:val="left"/>
            </w:pPr>
            <w:r>
              <w:t xml:space="preserve">后端化（Python）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数据存储</w:t>
            </w:r>
          </w:p>
        </w:tc>
        <w:tc>
          <w:p>
            <w:pPr>
              <w:pStyle w:val="Compact"/>
              <w:jc w:val="left"/>
            </w:pPr>
            <w:r>
              <w:t xml:space="preserve">快照、历史序列、用户自选</w:t>
            </w:r>
          </w:p>
        </w:tc>
        <w:tc>
          <w:p>
            <w:pPr>
              <w:pStyle w:val="Compact"/>
              <w:jc w:val="left"/>
            </w:pPr>
            <w:r>
              <w:t xml:space="preserve">⏳ 未开始</w:t>
            </w:r>
          </w:p>
        </w:tc>
        <w:tc>
          <w:p>
            <w:pPr>
              <w:pStyle w:val="Compact"/>
              <w:jc w:val="left"/>
            </w:pPr>
            <w:r>
              <w:t xml:space="preserve">PostgreSQL + Redis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聚合 API</w:t>
            </w:r>
          </w:p>
        </w:tc>
        <w:tc>
          <w:p>
            <w:pPr>
              <w:pStyle w:val="Compact"/>
              <w:jc w:val="left"/>
            </w:pPr>
            <w:r>
              <w:t xml:space="preserve">面向前端 REST 接口</w:t>
            </w:r>
          </w:p>
        </w:tc>
        <w:tc>
          <w:p>
            <w:pPr>
              <w:pStyle w:val="Compact"/>
              <w:jc w:val="left"/>
            </w:pPr>
            <w:r>
              <w:t xml:space="preserve">⏳ 未开始</w:t>
            </w:r>
          </w:p>
        </w:tc>
        <w:tc>
          <w:p>
            <w:pPr>
              <w:pStyle w:val="Compact"/>
              <w:jc w:val="left"/>
            </w:pPr>
            <w:r>
              <w:t xml:space="preserve">FastAPI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简报</w:t>
            </w:r>
          </w:p>
        </w:tc>
        <w:tc>
          <w:p>
            <w:pPr>
              <w:pStyle w:val="Compact"/>
              <w:jc w:val="left"/>
            </w:pPr>
            <w:r>
              <w:t xml:space="preserve">每日复盘生成</w:t>
            </w:r>
          </w:p>
        </w:tc>
        <w:tc>
          <w:p>
            <w:pPr>
              <w:pStyle w:val="Compact"/>
              <w:jc w:val="left"/>
            </w:pPr>
            <w:r>
              <w:t xml:space="preserve">⏳ Mock</w:t>
            </w:r>
          </w:p>
        </w:tc>
        <w:tc>
          <w:p>
            <w:pPr>
              <w:pStyle w:val="Compact"/>
              <w:jc w:val="left"/>
            </w:pPr>
            <w:r>
              <w:t xml:space="preserve">规则引擎 + LLM</w:t>
            </w:r>
          </w:p>
        </w:tc>
      </w:tr>
    </w:tbl>
    <w:p>
      <w:pPr>
        <w:pStyle w:val="Heading3"/>
      </w:pPr>
      <w:bookmarkStart w:id="35" w:name="技术选型已定"/>
      <w:bookmarkEnd w:id="35"/>
      <w:r>
        <w:t xml:space="preserve">3.2 技术选型（已定）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前端框架</w:t>
            </w:r>
          </w:p>
        </w:tc>
        <w:tc>
          <w:p>
            <w:pPr>
              <w:pStyle w:val="Compact"/>
              <w:jc w:val="left"/>
            </w:pPr>
            <w:r>
              <w:t xml:space="preserve">Vue 3 + TypeScript + Vite</w:t>
            </w:r>
          </w:p>
        </w:tc>
        <w:tc>
          <w:p>
            <w:pPr>
              <w:pStyle w:val="Compact"/>
              <w:jc w:val="left"/>
            </w:pPr>
            <w:r>
              <w:t xml:space="preserve">已落地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组件库</w:t>
            </w:r>
          </w:p>
        </w:tc>
        <w:tc>
          <w:p>
            <w:pPr>
              <w:pStyle w:val="Compact"/>
              <w:jc w:val="left"/>
            </w:pPr>
            <w:r>
              <w:t xml:space="preserve">Element Plus</w:t>
            </w:r>
          </w:p>
        </w:tc>
        <w:tc>
          <w:p>
            <w:pPr>
              <w:pStyle w:val="Compact"/>
              <w:jc w:val="left"/>
            </w:pPr>
            <w:r>
              <w:t xml:space="preserve">已落地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图表</w:t>
            </w:r>
          </w:p>
        </w:tc>
        <w:tc>
          <w:p>
            <w:pPr>
              <w:pStyle w:val="Compact"/>
              <w:jc w:val="left"/>
            </w:pPr>
            <w:r>
              <w:t xml:space="preserve">ECharts 5</w:t>
            </w:r>
          </w:p>
        </w:tc>
        <w:tc>
          <w:p>
            <w:pPr>
              <w:pStyle w:val="Compact"/>
              <w:jc w:val="left"/>
            </w:pPr>
            <w:r>
              <w:t xml:space="preserve">已落地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前端部署</w:t>
            </w:r>
          </w:p>
        </w:tc>
        <w:tc>
          <w:p>
            <w:pPr>
              <w:pStyle w:val="Compact"/>
              <w:jc w:val="left"/>
            </w:pPr>
            <w:r>
              <w:t xml:space="preserve">Netlify（静态 + Functions）</w:t>
            </w:r>
          </w:p>
        </w:tc>
        <w:tc>
          <w:p>
            <w:pPr>
              <w:pStyle w:val="Compact"/>
              <w:jc w:val="left"/>
            </w:pPr>
            <w:r>
              <w:t xml:space="preserve">已落地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数据代理</w:t>
            </w:r>
          </w:p>
        </w:tc>
        <w:tc>
          <w:p>
            <w:pPr>
              <w:pStyle w:val="Compact"/>
              <w:jc w:val="left"/>
            </w:pPr>
            <w:r>
              <w:t xml:space="preserve">Netlify Functions（Node.js ESM）</w:t>
            </w:r>
          </w:p>
        </w:tc>
        <w:tc>
          <w:p>
            <w:pPr>
              <w:pStyle w:val="Compact"/>
              <w:jc w:val="left"/>
            </w:pPr>
            <w:r>
              <w:t xml:space="preserve">已落地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后端服务</w:t>
            </w:r>
          </w:p>
        </w:tc>
        <w:tc>
          <w:p>
            <w:pPr>
              <w:pStyle w:val="Compact"/>
              <w:jc w:val="left"/>
            </w:pPr>
            <w:r>
              <w:t xml:space="preserve">Python + FastAPI</w:t>
            </w:r>
          </w:p>
        </w:tc>
        <w:tc>
          <w:p>
            <w:pPr>
              <w:pStyle w:val="Compact"/>
              <w:jc w:val="left"/>
            </w:pPr>
            <w:r>
              <w:t xml:space="preserve">规划（MVP2）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规划（MVP2）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规划（MVP2）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定时任务</w:t>
            </w:r>
          </w:p>
        </w:tc>
        <w:tc>
          <w:p>
            <w:pPr>
              <w:pStyle w:val="Compact"/>
              <w:jc w:val="left"/>
            </w:pPr>
            <w:r>
              <w:t xml:space="preserve">APScheduler / Celery Beat</w:t>
            </w:r>
          </w:p>
        </w:tc>
        <w:tc>
          <w:p>
            <w:pPr>
              <w:pStyle w:val="Compact"/>
              <w:jc w:val="left"/>
            </w:pPr>
            <w:r>
              <w:t xml:space="preserve">规划（MVP2）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简报</w:t>
            </w:r>
          </w:p>
        </w:tc>
        <w:tc>
          <w:p>
            <w:pPr>
              <w:pStyle w:val="Compact"/>
              <w:jc w:val="left"/>
            </w:pPr>
            <w:r>
              <w:t xml:space="preserve">规则模板引擎 → 可选 LLM API</w:t>
            </w:r>
          </w:p>
        </w:tc>
        <w:tc>
          <w:p>
            <w:pPr>
              <w:pStyle w:val="Compact"/>
              <w:jc w:val="left"/>
            </w:pPr>
            <w:r>
              <w:t xml:space="preserve">规划</w:t>
            </w:r>
          </w:p>
        </w:tc>
      </w:tr>
    </w:tbl>
    <w:p>
      <w:pPr>
        <w:pStyle w:val="Heading3"/>
      </w:pPr>
      <w:bookmarkStart w:id="36" w:name="模块划分"/>
      <w:bookmarkEnd w:id="36"/>
      <w:r>
        <w:t xml:space="preserve">3.3 模块划分</w:t>
      </w:r>
    </w:p>
    <w:p>
      <w:pPr>
        <w:pStyle w:val="SourceCode"/>
      </w:pPr>
      <w:r>
        <w:rPr>
          <w:rStyle w:val="VerbatimChar"/>
        </w:rPr>
        <w:t xml:space="preserve">radar-os-a-share-dashboard</w:t>
      </w:r>
      <w:r>
        <w:br w:type="textWrapping"/>
      </w:r>
      <w:r>
        <w:rPr>
          <w:rStyle w:val="VerbatimChar"/>
        </w:rPr>
        <w:t xml:space="preserve">├── src</w:t>
      </w:r>
      <w:r>
        <w:br w:type="textWrapping"/>
      </w:r>
      <w:r>
        <w:rPr>
          <w:rStyle w:val="VerbatimChar"/>
        </w:rPr>
        <w:t xml:space="preserve">│   ├── App.vue               # Dashboard 页面组合（顶栏/搜索/刷新/数据源状态）</w:t>
      </w:r>
      <w:r>
        <w:br w:type="textWrapping"/>
      </w:r>
      <w:r>
        <w:rPr>
          <w:rStyle w:val="VerbatimChar"/>
        </w:rPr>
        <w:t xml:space="preserve">│   ├── main.ts               # 应用入口（Element Plus 注册）</w:t>
      </w:r>
      <w:r>
        <w:br w:type="textWrapping"/>
      </w:r>
      <w:r>
        <w:rPr>
          <w:rStyle w:val="VerbatimChar"/>
        </w:rPr>
        <w:t xml:space="preserve">│   ├── styles.css            # 视觉系统与响应式</w:t>
      </w:r>
      <w:r>
        <w:br w:type="textWrapping"/>
      </w:r>
      <w:r>
        <w:rPr>
          <w:rStyle w:val="VerbatimChar"/>
        </w:rPr>
        <w:t xml:space="preserve">│   ├── data/mock.ts          # Mock 数据 + 类型契约（Sector/ETF/WatchItem/...）</w:t>
      </w:r>
      <w:r>
        <w:br w:type="textWrapping"/>
      </w:r>
      <w:r>
        <w:rPr>
          <w:rStyle w:val="VerbatimChar"/>
        </w:rPr>
        <w:t xml:space="preserve">│   ├── services/             # 前端数据服务</w:t>
      </w:r>
      <w:r>
        <w:br w:type="textWrapping"/>
      </w:r>
      <w:r>
        <w:rPr>
          <w:rStyle w:val="VerbatimChar"/>
        </w:rPr>
        <w:t xml:space="preserve">│   │   ├── market.ts         # 市场快照（东财实时，失败回退 Mock）</w:t>
      </w:r>
      <w:r>
        <w:br w:type="textWrapping"/>
      </w:r>
      <w:r>
        <w:rPr>
          <w:rStyle w:val="VerbatimChar"/>
        </w:rPr>
        <w:t xml:space="preserve">│   │   └── stockSearch.ts    # 个股搜索</w:t>
      </w:r>
      <w:r>
        <w:br w:type="textWrapping"/>
      </w:r>
      <w:r>
        <w:rPr>
          <w:rStyle w:val="VerbatimChar"/>
        </w:rPr>
        <w:t xml:space="preserve">│   └── components/</w:t>
      </w:r>
      <w:r>
        <w:br w:type="textWrapping"/>
      </w:r>
      <w:r>
        <w:rPr>
          <w:rStyle w:val="VerbatimChar"/>
        </w:rPr>
        <w:t xml:space="preserve">│       ├── ChartPanel.vue    # ECharts 生命周期封装（resize/销毁/更新）</w:t>
      </w:r>
      <w:r>
        <w:br w:type="textWrapping"/>
      </w:r>
      <w:r>
        <w:rPr>
          <w:rStyle w:val="VerbatimChar"/>
        </w:rPr>
        <w:t xml:space="preserve">│       └── SectionHeader.vue # 区块标题（eyebrow/title/caption/插槽）</w:t>
      </w:r>
      <w:r>
        <w:br w:type="textWrapping"/>
      </w:r>
      <w:r>
        <w:rPr>
          <w:rStyle w:val="VerbatimChar"/>
        </w:rPr>
        <w:t xml:space="preserve">└── netlify/functions/</w:t>
      </w:r>
      <w:r>
        <w:br w:type="textWrapping"/>
      </w:r>
      <w:r>
        <w:rPr>
          <w:rStyle w:val="VerbatimChar"/>
        </w:rPr>
        <w:t xml:space="preserve">    ├── market-snapshot.mjs   # 指数/广度/板块/ETF 聚合快照</w:t>
      </w:r>
      <w:r>
        <w:br w:type="textWrapping"/>
      </w:r>
      <w:r>
        <w:rPr>
          <w:rStyle w:val="VerbatimChar"/>
        </w:rPr>
        <w:t xml:space="preserve">    └── stock-search.mjs      # 东财 suggest + 实时报价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信息架构与页面结构"/>
      <w:bookmarkEnd w:id="37"/>
      <w:r>
        <w:t xml:space="preserve">4. 信息架构与页面结构</w:t>
      </w:r>
    </w:p>
    <w:p>
      <w:pPr>
        <w:pStyle w:val="Heading3"/>
      </w:pPr>
      <w:bookmarkStart w:id="38" w:name="页面地图"/>
      <w:bookmarkEnd w:id="38"/>
      <w:r>
        <w:t xml:space="preserve">4.1 页面地图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 w:type="textWrapping"/>
      </w:r>
      <w:r>
        <w:rPr>
          <w:rStyle w:val="VerbatimChar"/>
        </w:rPr>
        <w:t xml:space="preserve">    HOME[首页 · 市场全景 Dashboard] --&gt; NAV1[热点板块]</w:t>
      </w:r>
      <w:r>
        <w:br w:type="textWrapping"/>
      </w:r>
      <w:r>
        <w:rPr>
          <w:rStyle w:val="VerbatimChar"/>
        </w:rPr>
        <w:t xml:space="preserve">    HOME --&gt; NAV2[核心观察]</w:t>
      </w:r>
      <w:r>
        <w:br w:type="textWrapping"/>
      </w:r>
      <w:r>
        <w:rPr>
          <w:rStyle w:val="VerbatimChar"/>
        </w:rPr>
        <w:t xml:space="preserve">    HOME --&gt; NAV3[ETF雷达]</w:t>
      </w:r>
      <w:r>
        <w:br w:type="textWrapping"/>
      </w:r>
      <w:r>
        <w:rPr>
          <w:rStyle w:val="VerbatimChar"/>
        </w:rPr>
        <w:t xml:space="preserve">    HOME --&gt; NAV4[AI市场简报]</w:t>
      </w:r>
      <w:r>
        <w:br w:type="textWrapping"/>
      </w:r>
      <w:r>
        <w:rPr>
          <w:rStyle w:val="VerbatimChar"/>
        </w:rPr>
        <w:t xml:space="preserve">    HOME --&gt; NAV5[个股追踪]</w:t>
      </w:r>
      <w:r>
        <w:br w:type="textWrapping"/>
      </w:r>
      <w:r>
        <w:rPr>
          <w:rStyle w:val="VerbatimChar"/>
        </w:rPr>
        <w:t xml:space="preserve">    NAV5 --&gt; DETAIL[个股详情抽屉/页&lt;br/&gt;分时 · K线 · 资金 · AI诊断]</w:t>
      </w:r>
    </w:p>
    <w:p>
      <w:pPr>
        <w:pStyle w:val="Heading3"/>
      </w:pPr>
      <w:bookmarkStart w:id="39" w:name="首页-dashboard-布局已实现作为页面基线"/>
      <w:bookmarkEnd w:id="39"/>
      <w:r>
        <w:t xml:space="preserve">4.2 首页 Dashboard 布局（已实现，作为页面基线）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顶栏</w:t>
            </w:r>
          </w:p>
        </w:tc>
        <w:tc>
          <w:p>
            <w:pPr>
              <w:pStyle w:val="Compact"/>
              <w:jc w:val="left"/>
            </w:pPr>
            <w:r>
              <w:t xml:space="preserve">G0</w:t>
            </w:r>
          </w:p>
        </w:tc>
        <w:tc>
          <w:p>
            <w:pPr>
              <w:pStyle w:val="Compact"/>
              <w:jc w:val="left"/>
            </w:pPr>
            <w:r>
              <w:t xml:space="preserve">品牌 / 主导航 / 市场状态 / 搜索 / 刷新 / 数据源标识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 市场脉冲</w:t>
            </w:r>
          </w:p>
        </w:tc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t xml:space="preserve">脉冲指数仪表盘（0-100）+ 核心指标网格（6 项）</w:t>
            </w:r>
          </w:p>
        </w:tc>
        <w:tc>
          <w:p>
            <w:pPr>
              <w:pStyle w:val="Compact"/>
              <w:jc w:val="left"/>
            </w:pPr>
            <w:r>
              <w:t xml:space="preserve">快照聚合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市场温度</w:t>
            </w:r>
          </w:p>
        </w:tc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t xml:space="preserve">上涨/下跌/平盘、涨停/跌停、炸板率</w:t>
            </w:r>
          </w:p>
        </w:tc>
        <w:tc>
          <w:p>
            <w:pPr>
              <w:pStyle w:val="Compact"/>
              <w:jc w:val="left"/>
            </w:pPr>
            <w:r>
              <w:t xml:space="preserve">市场广度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市场情绪雷达</w:t>
            </w:r>
          </w:p>
        </w:tc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t xml:space="preserve">六维情绪因子雷达图</w:t>
            </w:r>
          </w:p>
        </w:tc>
        <w:tc>
          <w:p>
            <w:pPr>
              <w:pStyle w:val="Compact"/>
              <w:jc w:val="left"/>
            </w:pPr>
            <w:r>
              <w:t xml:space="preserve">情绪计算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热点板块排行</w:t>
            </w:r>
          </w:p>
        </w:tc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t xml:space="preserve">板块涨幅横向条形图 + 当前聚焦</w:t>
            </w:r>
          </w:p>
        </w:tc>
        <w:tc>
          <w:p>
            <w:pPr>
              <w:pStyle w:val="Compact"/>
              <w:jc w:val="left"/>
            </w:pPr>
            <w:r>
              <w:t xml:space="preserve">板块数据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板块轮动地图</w:t>
            </w:r>
          </w:p>
        </w:tc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t xml:space="preserve">TreeMap（面积=资金规模，颜色=涨跌）</w:t>
            </w:r>
          </w:p>
        </w:tc>
        <w:tc>
          <w:p>
            <w:pPr>
              <w:pStyle w:val="Compact"/>
              <w:jc w:val="left"/>
            </w:pPr>
            <w:r>
              <w:t xml:space="preserve">板块数据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资金雷达</w:t>
            </w:r>
          </w:p>
        </w:tc>
        <w:tc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t xml:space="preserve">ETF 列表（价格/涨跌/成交额/资金流/信号）</w:t>
            </w:r>
          </w:p>
        </w:tc>
        <w:tc>
          <w:p>
            <w:pPr>
              <w:pStyle w:val="Compact"/>
              <w:jc w:val="left"/>
            </w:pPr>
            <w:r>
              <w:t xml:space="preserve">ETF 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核心观察列表</w:t>
            </w:r>
          </w:p>
        </w:tc>
        <w:tc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t xml:space="preserve">自选股票/ETF 列表（搜索过滤/关注星标）</w:t>
            </w:r>
          </w:p>
        </w:tc>
        <w:tc>
          <w:p>
            <w:pPr>
              <w:pStyle w:val="Compact"/>
              <w:jc w:val="left"/>
            </w:pPr>
            <w:r>
              <w:t xml:space="preserve">观察池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市场简报</w:t>
            </w:r>
          </w:p>
        </w:tc>
        <w:tc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t xml:space="preserve">状态 / 摘要 / 行动建议 / 置信度</w:t>
            </w:r>
          </w:p>
        </w:tc>
        <w:tc>
          <w:p>
            <w:pPr>
              <w:pStyle w:val="Compact"/>
              <w:jc w:val="left"/>
            </w:pPr>
            <w:r>
              <w:t xml:space="preserve">AI 简报</w:t>
            </w:r>
          </w:p>
        </w:tc>
      </w:tr>
    </w:tbl>
    <w:p>
      <w:pPr>
        <w:pStyle w:val="Heading3"/>
      </w:pPr>
      <w:bookmarkStart w:id="40" w:name="导航与路由"/>
      <w:bookmarkEnd w:id="40"/>
      <w:r>
        <w:t xml:space="preserve">4.3 导航与路由</w:t>
      </w:r>
    </w:p>
    <w:p>
      <w:pPr>
        <w:pStyle w:val="Compact"/>
        <w:numPr>
          <w:numId w:val="1005"/>
          <w:ilvl w:val="0"/>
        </w:numPr>
      </w:pPr>
      <w:r>
        <w:t xml:space="preserve">MVP1 为单页 Dashboard，主导航（市场全景 / 热点板块 / 核心观察 / ETF雷达 / AI市场简报 / 个股追踪）在当前为锚点定位或占位；</w:t>
      </w:r>
    </w:p>
    <w:p>
      <w:pPr>
        <w:pStyle w:val="Compact"/>
        <w:numPr>
          <w:numId w:val="1005"/>
          <w:ilvl w:val="0"/>
        </w:numPr>
      </w:pPr>
      <w:r>
        <w:t xml:space="preserve">目标版本采用 Vue Router：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市场全景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/sectors</w:t>
      </w:r>
      <w:r>
        <w:t xml:space="preserve"> </w:t>
      </w:r>
      <w:r>
        <w:t xml:space="preserve">热点板块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/watch</w:t>
      </w:r>
      <w:r>
        <w:t xml:space="preserve"> </w:t>
      </w:r>
      <w:r>
        <w:t xml:space="preserve">核心观察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/etf</w:t>
      </w:r>
      <w:r>
        <w:t xml:space="preserve"> </w:t>
      </w:r>
      <w:r>
        <w:t xml:space="preserve">ETF 雷达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/brief</w:t>
      </w:r>
      <w:r>
        <w:t xml:space="preserve"> </w:t>
      </w:r>
      <w:r>
        <w:t xml:space="preserve">AI 市场简报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/stock/:code</w:t>
      </w:r>
      <w:r>
        <w:t xml:space="preserve"> </w:t>
      </w:r>
      <w:r>
        <w:t xml:space="preserve">个股追踪</w:t>
      </w:r>
    </w:p>
    <w:p>
      <w:pPr>
        <w:pStyle w:val="Heading3"/>
      </w:pPr>
      <w:bookmarkStart w:id="41" w:name="全局交互元素"/>
      <w:bookmarkEnd w:id="41"/>
      <w:r>
        <w:t xml:space="preserve">4.4 全局交互元素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搜索框</w:t>
            </w:r>
          </w:p>
        </w:tc>
        <w:tc>
          <w:p>
            <w:pPr>
              <w:pStyle w:val="Compact"/>
              <w:jc w:val="left"/>
            </w:pPr>
            <w:r>
              <w:t xml:space="preserve">输入关键词 →</w:t>
            </w:r>
            <w:r>
              <w:t xml:space="preserve"> </w:t>
            </w:r>
            <w:r>
              <w:rPr>
                <w:rStyle w:val="VerbatimChar"/>
              </w:rPr>
              <w:t xml:space="preserve">stockSearch.searchStocks</w:t>
            </w:r>
            <w:r>
              <w:t xml:space="preserve"> </w:t>
            </w:r>
            <w:r>
              <w:t xml:space="preserve">→ 下拉候选（股票/ETF/指数）→ 点击跳个股</w:t>
            </w:r>
          </w:p>
        </w:tc>
        <w:tc>
          <w:p>
            <w:pPr>
              <w:pStyle w:val="Compact"/>
              <w:jc w:val="left"/>
            </w:pPr>
            <w:r>
              <w:t xml:space="preserve">App.vue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刷新按钮</w:t>
            </w:r>
          </w:p>
        </w:tc>
        <w:tc>
          <w:p>
            <w:pPr>
              <w:pStyle w:val="Compact"/>
              <w:jc w:val="left"/>
            </w:pPr>
            <w:r>
              <w:t xml:space="preserve">触发市场快照重新拉取，更新</w:t>
            </w:r>
            <w:r>
              <w:t xml:space="preserve"> </w:t>
            </w:r>
            <w:r>
              <w:rPr>
                <w:rStyle w:val="VerbatimChar"/>
              </w:rPr>
              <w:t xml:space="preserve">lastUpdated</w:t>
            </w:r>
          </w:p>
        </w:tc>
        <w:tc>
          <w:p>
            <w:pPr>
              <w:pStyle w:val="Compact"/>
              <w:jc w:val="left"/>
            </w:pPr>
            <w:r>
              <w:t xml:space="preserve">App.vue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时间范围切换</w:t>
            </w:r>
          </w:p>
        </w:tc>
        <w:tc>
          <w:p>
            <w:pPr>
              <w:pStyle w:val="Compact"/>
              <w:jc w:val="left"/>
            </w:pPr>
            <w:r>
              <w:t xml:space="preserve">脉冲图 今日/本周/本月 切换</w:t>
            </w:r>
          </w:p>
        </w:tc>
        <w:tc>
          <w:p>
            <w:pPr>
              <w:pStyle w:val="Compact"/>
              <w:jc w:val="left"/>
            </w:pPr>
            <w:r>
              <w:t xml:space="preserve">App.vue</w:t>
            </w:r>
            <w:r>
              <w:t xml:space="preserve"> </w:t>
            </w:r>
            <w:r>
              <w:rPr>
                <w:rStyle w:val="VerbatimChar"/>
              </w:rPr>
              <w:t xml:space="preserve">pulseRange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数据源标识</w:t>
            </w:r>
          </w:p>
        </w:tc>
        <w:tc>
          <w:p>
            <w:pPr>
              <w:pStyle w:val="Compact"/>
              <w:jc w:val="left"/>
            </w:pPr>
            <w:r>
              <w:t xml:space="preserve">右上角显示当前数据源（东方财富 / Mock）</w:t>
            </w:r>
          </w:p>
        </w:tc>
        <w:tc>
          <w:p>
            <w:pPr>
              <w:pStyle w:val="Compact"/>
              <w:jc w:val="left"/>
            </w:pPr>
            <w:r>
              <w:t xml:space="preserve">App.vue</w:t>
            </w:r>
            <w:r>
              <w:t xml:space="preserve"> </w:t>
            </w:r>
            <w:r>
              <w:rPr>
                <w:rStyle w:val="VerbatimChar"/>
              </w:rPr>
              <w:t xml:space="preserve">dataSource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自动刷新</w:t>
            </w:r>
          </w:p>
        </w:tc>
        <w:tc>
          <w:p>
            <w:pPr>
              <w:pStyle w:val="Compact"/>
              <w:jc w:val="left"/>
            </w:pPr>
            <w:r>
              <w:t xml:space="preserve">盘中 60s 轮询（规划）</w:t>
            </w:r>
          </w:p>
        </w:tc>
        <w:tc>
          <w:p>
            <w:pPr>
              <w:pStyle w:val="Compact"/>
              <w:jc w:val="left"/>
            </w:pPr>
            <w:r>
              <w:t xml:space="preserve">定时器（规划）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数据源设计"/>
      <w:bookmarkEnd w:id="42"/>
      <w:r>
        <w:t xml:space="preserve">5. 数据源设计</w:t>
      </w:r>
    </w:p>
    <w:p>
      <w:pPr>
        <w:pStyle w:val="Heading3"/>
      </w:pPr>
      <w:bookmarkStart w:id="43" w:name="数据源选型结论已定"/>
      <w:bookmarkEnd w:id="43"/>
      <w:r>
        <w:t xml:space="preserve">5.1 数据源选型结论（已定）</w:t>
      </w:r>
    </w:p>
    <w:tbl>
      <w:tblPr>
        <w:tblStyle w:val="TableNormal"/>
        <w:tblW w:type="pct" w:w="1388.888888888889"/>
        <w:tblLook w:firstRow="1"/>
      </w:tblPr>
      <w:tblGrid>
        <w:gridCol w:w="440"/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接入方式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东方财富公开接口</w:t>
            </w:r>
          </w:p>
        </w:tc>
        <w:tc>
          <w:p>
            <w:pPr>
              <w:pStyle w:val="Compact"/>
              <w:jc w:val="left"/>
            </w:pPr>
            <w:r>
              <w:t xml:space="preserve">指数、涨跌家数、板块、ETF、个股报价、搜索</w:t>
            </w:r>
          </w:p>
        </w:tc>
        <w:tc>
          <w:p>
            <w:pPr>
              <w:pStyle w:val="Compact"/>
              <w:jc w:val="left"/>
            </w:pPr>
            <w:r>
              <w:t xml:space="preserve">Netlify Functions 代理（push2 / push2delay / searchapi）</w:t>
            </w:r>
          </w:p>
        </w:tc>
        <w:tc>
          <w:p>
            <w:pPr>
              <w:pStyle w:val="Compact"/>
              <w:jc w:val="left"/>
            </w:pPr>
            <w:r>
              <w:t xml:space="preserve">免费、字段丰富、覆盖 A 股全量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腾讯行情接口</w:t>
            </w:r>
          </w:p>
        </w:tc>
        <w:tc>
          <w:p>
            <w:pPr>
              <w:pStyle w:val="Compact"/>
              <w:jc w:val="left"/>
            </w:pPr>
            <w:r>
              <w:t xml:space="preserve">指数、个股快照（备用）</w:t>
            </w:r>
          </w:p>
        </w:tc>
        <w:tc>
          <w:p>
            <w:pPr>
              <w:pStyle w:val="Compact"/>
              <w:jc w:val="left"/>
            </w:pPr>
            <w:r>
              <w:t xml:space="preserve">代理层切换</w:t>
            </w:r>
          </w:p>
        </w:tc>
        <w:tc>
          <w:p>
            <w:pPr>
              <w:pStyle w:val="Compact"/>
              <w:jc w:val="left"/>
            </w:pPr>
            <w:r>
              <w:t xml:space="preserve">参考"全球股票行情表 v3"已验证的降级经验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Mock 数据</w:t>
            </w:r>
          </w:p>
        </w:tc>
        <w:tc>
          <w:p>
            <w:pPr>
              <w:pStyle w:val="Compact"/>
              <w:jc w:val="left"/>
            </w:pPr>
            <w:r>
              <w:t xml:space="preserve">本地开发 / 接口不可用兜底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src/data/mock.ts</w:t>
            </w:r>
          </w:p>
        </w:tc>
        <w:tc>
          <w:p>
            <w:pPr>
              <w:pStyle w:val="Compact"/>
              <w:jc w:val="left"/>
            </w:pPr>
            <w:r>
              <w:t xml:space="preserve">保证 UI 可演示</w:t>
            </w:r>
          </w:p>
        </w:tc>
      </w:tr>
    </w:tbl>
    <w:p>
      <w:pPr>
        <w:pStyle w:val="BlockText"/>
      </w:pPr>
      <w:r>
        <w:t xml:space="preserve">注意：公开接口无 SLA，存在频率限制与字段变动风险，代理层必须实现「缓存 + 重试 + 超时 + 降级」。</w:t>
      </w:r>
    </w:p>
    <w:p>
      <w:pPr>
        <w:pStyle w:val="Heading3"/>
      </w:pPr>
      <w:bookmarkStart w:id="44" w:name="东方财富接口清单"/>
      <w:bookmarkEnd w:id="44"/>
      <w:r>
        <w:t xml:space="preserve">5.2 东方财富接口清单</w:t>
      </w:r>
    </w:p>
    <w:tbl>
      <w:tblPr>
        <w:tblStyle w:val="TableNormal"/>
        <w:tblW w:type="pct" w:w="1388.888888888889"/>
        <w:tblLook w:firstRow="1"/>
      </w:tblPr>
      <w:tblGrid>
        <w:gridCol w:w="440"/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参数要点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返回要点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多标的快照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push2.eastmoney.com/api/qt/ulist.np/get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secids</w:t>
            </w:r>
            <w:r>
              <w:t xml:space="preserve">（市场.代码）、</w:t>
            </w:r>
            <w:r>
              <w:rPr>
                <w:rStyle w:val="VerbatimChar"/>
              </w:rP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data.diff[]</w:t>
            </w:r>
            <w:r>
              <w:t xml:space="preserve">：f2价/f3涨幅/f4涨跌额/f5成交量/f6成交额/f12代码/f14名称/f104涨家/f105跌家/f106平家</w:t>
            </w:r>
          </w:p>
        </w:tc>
        <w:tc>
          <w:p>
            <w:pPr>
              <w:pStyle w:val="Compact"/>
              <w:jc w:val="left"/>
            </w:pPr>
            <w:r>
              <w:t xml:space="preserve">指数、ETF、自选报价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板块列表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push2.eastmoney.com/api/qt/clist/get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fs=m:90+t:2</w:t>
            </w:r>
            <w:r>
              <w:t xml:space="preserve">（行业板块）、</w:t>
            </w:r>
            <w:r>
              <w:rPr>
                <w:rStyle w:val="VerbatimChar"/>
              </w:rPr>
              <w:t xml:space="preserve">fid=f3</w:t>
            </w:r>
            <w:r>
              <w:t xml:space="preserve">、</w:t>
            </w:r>
            <w:r>
              <w:rPr>
                <w:rStyle w:val="VerbatimChar"/>
              </w:rPr>
              <w:t xml:space="preserve">fields=f2,f3,f4,f12,f14,f62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data.diff[]</w:t>
            </w:r>
            <w:r>
              <w:t xml:space="preserve">：f62 主力净流入</w:t>
            </w:r>
          </w:p>
        </w:tc>
        <w:tc>
          <w:p>
            <w:pPr>
              <w:pStyle w:val="Compact"/>
              <w:jc w:val="left"/>
            </w:pPr>
            <w:r>
              <w:t xml:space="preserve">板块涨幅榜、资金流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搜索建议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searchapi.eastmoney.com/api/suggest/get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  <w:r>
              <w:t xml:space="preserve">、</w:t>
            </w:r>
            <w:r>
              <w:rPr>
                <w:rStyle w:val="VerbatimChar"/>
              </w:rPr>
              <w:t xml:space="preserve">type=14</w:t>
            </w:r>
            <w:r>
              <w:t xml:space="preserve">、</w:t>
            </w:r>
            <w:r>
              <w:rPr>
                <w:rStyle w:val="VerbatimChar"/>
              </w:rP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QuotationCodeTable.Data[]</w:t>
            </w:r>
            <w:r>
              <w:t xml:space="preserve">：Code/Name/QuoteID/Classify/MktNum</w:t>
            </w:r>
          </w:p>
        </w:tc>
        <w:tc>
          <w:p>
            <w:pPr>
              <w:pStyle w:val="Compact"/>
              <w:jc w:val="left"/>
            </w:pPr>
            <w:r>
              <w:t xml:space="preserve">个股搜索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涨跌分布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push2ex.eastmoney.com/getTopicZDFenBu</w:t>
            </w:r>
            <w:r>
              <w:t xml:space="preserve">（规划）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涨跌区间分布</w:t>
            </w:r>
          </w:p>
        </w:tc>
        <w:tc>
          <w:p>
            <w:pPr>
              <w:pStyle w:val="Compact"/>
              <w:jc w:val="left"/>
            </w:pPr>
            <w:r>
              <w:t xml:space="preserve">情绪/温度增强</w:t>
            </w:r>
          </w:p>
        </w:tc>
      </w:tr>
    </w:tbl>
    <w:p>
      <w:pPr>
        <w:pStyle w:val="BodyText"/>
      </w:pPr>
      <w:r>
        <w:rPr>
          <w:b/>
        </w:rPr>
        <w:t xml:space="preserve">字段映射（东财 → 内部模型）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东财字段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内部模型字段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最新价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涨跌幅（%）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涨跌额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成交量（手）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成交额（元）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amountRaw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（亿，字符串展示）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f62</w:t>
            </w:r>
          </w:p>
        </w:tc>
        <w:tc>
          <w:p>
            <w:pPr>
              <w:pStyle w:val="Compact"/>
              <w:jc w:val="left"/>
            </w:pPr>
            <w:r>
              <w:t xml:space="preserve">主力净流入（元）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f104/f105/f106</w:t>
            </w:r>
          </w:p>
        </w:tc>
        <w:tc>
          <w:p>
            <w:pPr>
              <w:pStyle w:val="Compact"/>
              <w:jc w:val="left"/>
            </w:pPr>
            <w:r>
              <w:t xml:space="preserve">涨/跌/平家数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breadth.up/down/flat</w:t>
            </w:r>
          </w:p>
        </w:tc>
      </w:tr>
    </w:tbl>
    <w:p>
      <w:pPr>
        <w:pStyle w:val="Heading3"/>
      </w:pPr>
      <w:bookmarkStart w:id="45" w:name="采集频率与缓存策略"/>
      <w:bookmarkEnd w:id="45"/>
      <w:r>
        <w:t xml:space="preserve">5.3 采集频率与缓存策略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刷新频率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缓存 TTL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盘中（09:15-15:00 交易时段）</w:t>
            </w:r>
          </w:p>
        </w:tc>
        <w:tc>
          <w:p>
            <w:pPr>
              <w:pStyle w:val="Compact"/>
              <w:jc w:val="left"/>
            </w:pPr>
            <w:r>
              <w:t xml:space="preserve">60s 自动轮询 + 手动刷新</w:t>
            </w:r>
          </w:p>
        </w:tc>
        <w:tc>
          <w:p>
            <w:pPr>
              <w:pStyle w:val="Compact"/>
              <w:jc w:val="left"/>
            </w:pPr>
            <w:r>
              <w:t xml:space="preserve">30s（CDN + 函数级）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盘后 / 非交易时段</w:t>
            </w:r>
          </w:p>
        </w:tc>
        <w:tc>
          <w:p>
            <w:pPr>
              <w:pStyle w:val="Compact"/>
              <w:jc w:val="left"/>
            </w:pPr>
            <w:r>
              <w:t xml:space="preserve">收盘快照，不轮询</w:t>
            </w:r>
          </w:p>
        </w:tc>
        <w:tc>
          <w:p>
            <w:pPr>
              <w:pStyle w:val="Compact"/>
              <w:jc w:val="left"/>
            </w:pPr>
            <w:r>
              <w:t xml:space="preserve">5min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搜索建议</w:t>
            </w:r>
          </w:p>
        </w:tc>
        <w:tc>
          <w:p>
            <w:pPr>
              <w:pStyle w:val="Compact"/>
              <w:jc w:val="left"/>
            </w:pPr>
            <w:r>
              <w:t xml:space="preserve">用户输入即时</w:t>
            </w:r>
          </w:p>
        </w:tc>
        <w:tc>
          <w:p>
            <w:pPr>
              <w:pStyle w:val="Compact"/>
              <w:jc w:val="left"/>
            </w:pPr>
            <w:r>
              <w:t xml:space="preserve">20s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指标计算 / AI 简报</w:t>
            </w:r>
          </w:p>
        </w:tc>
        <w:tc>
          <w:p>
            <w:pPr>
              <w:pStyle w:val="Compact"/>
              <w:jc w:val="left"/>
            </w:pPr>
            <w:r>
              <w:t xml:space="preserve">收盘后 15:10 定时生成</w:t>
            </w:r>
          </w:p>
        </w:tc>
        <w:tc>
          <w:p>
            <w:pPr>
              <w:pStyle w:val="Compact"/>
              <w:jc w:val="left"/>
            </w:pPr>
            <w:r>
              <w:t xml:space="preserve">当日快照长期保留</w:t>
            </w:r>
          </w:p>
        </w:tc>
      </w:tr>
    </w:tbl>
    <w:p>
      <w:pPr>
        <w:pStyle w:val="BlockText"/>
      </w:pPr>
      <w:r>
        <w:t xml:space="preserve">时间判定：按</w:t>
      </w:r>
      <w:r>
        <w:t xml:space="preserve"> </w:t>
      </w:r>
      <w:r>
        <w:rPr>
          <w:rStyle w:val="VerbatimChar"/>
        </w:rPr>
        <w:t xml:space="preserve">Asia/Shanghai</w:t>
      </w:r>
      <w:r>
        <w:t xml:space="preserve"> </w:t>
      </w:r>
      <w:r>
        <w:t xml:space="preserve">时区；</w:t>
      </w:r>
      <w:r>
        <w:rPr>
          <w:rStyle w:val="VerbatimChar"/>
        </w:rPr>
        <w:t xml:space="preserve">09:15 ≤ t &lt; 15:00</w:t>
      </w:r>
      <w:r>
        <w:t xml:space="preserve"> </w:t>
      </w:r>
      <w:r>
        <w:t xml:space="preserve">视为盘中；周末/节假日按非交易处理。</w:t>
      </w:r>
    </w:p>
    <w:p>
      <w:pPr>
        <w:pStyle w:val="Heading3"/>
      </w:pPr>
      <w:bookmarkStart w:id="46" w:name="限流与降级策略"/>
      <w:bookmarkEnd w:id="46"/>
      <w:r>
        <w:t xml:space="preserve">5.4 限流与降级策略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代理层缓存</w:t>
      </w:r>
      <w:r>
        <w:t xml:space="preserve">：同参请求命中缓存直接返回，降低上游压力；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重试</w:t>
      </w:r>
      <w:r>
        <w:t xml:space="preserve">：单次请求 8s 超时，失败重试 1 次；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多源切换</w:t>
      </w:r>
      <w:r>
        <w:t xml:space="preserve">：东财失败 → 腾讯 → 仍失败返回 502（前端自动回退 Mock）；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局部降级</w:t>
      </w:r>
      <w:r>
        <w:t xml:space="preserve">：指数失败不影响板块/ETF 展示，</w:t>
      </w:r>
      <w:r>
        <w:rPr>
          <w:rStyle w:val="VerbatimChar"/>
        </w:rPr>
        <w:t xml:space="preserve">warnings[]</w:t>
      </w:r>
      <w:r>
        <w:t xml:space="preserve"> </w:t>
      </w:r>
      <w:r>
        <w:t xml:space="preserve">上报各失败域；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节流</w:t>
      </w:r>
      <w:r>
        <w:t xml:space="preserve">：前端轮询使用 60s 间隔；搜索使用 300ms debounce。</w:t>
      </w:r>
    </w:p>
    <w:p>
      <w:pPr>
        <w:pStyle w:val="Heading3"/>
      </w:pPr>
      <w:bookmarkStart w:id="47" w:name="前端降级调用链"/>
      <w:bookmarkEnd w:id="47"/>
      <w:r>
        <w:t xml:space="preserve">5.5 前端降级调用链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 w:type="textWrapping"/>
      </w:r>
      <w:r>
        <w:rPr>
          <w:rStyle w:val="VerbatimChar"/>
        </w:rPr>
        <w:t xml:space="preserve">    participant C as 组件</w:t>
      </w:r>
      <w:r>
        <w:br w:type="textWrapping"/>
      </w:r>
      <w:r>
        <w:rPr>
          <w:rStyle w:val="VerbatimChar"/>
        </w:rPr>
        <w:t xml:space="preserve">    participant S as Service</w:t>
      </w:r>
      <w:r>
        <w:br w:type="textWrapping"/>
      </w:r>
      <w:r>
        <w:rPr>
          <w:rStyle w:val="VerbatimChar"/>
        </w:rPr>
        <w:t xml:space="preserve">    participant F as Netlify Function</w:t>
      </w:r>
      <w:r>
        <w:br w:type="textWrapping"/>
      </w:r>
      <w:r>
        <w:rPr>
          <w:rStyle w:val="VerbatimChar"/>
        </w:rPr>
        <w:t xml:space="preserve">    participant E as 东方财富</w:t>
      </w:r>
      <w:r>
        <w:br w:type="textWrapping"/>
      </w:r>
      <w:r>
        <w:rPr>
          <w:rStyle w:val="VerbatimChar"/>
        </w:rPr>
        <w:t xml:space="preserve">    participant M as Mock</w:t>
      </w:r>
      <w:r>
        <w:br w:type="textWrapping"/>
      </w:r>
      <w:r>
        <w:rPr>
          <w:rStyle w:val="VerbatimChar"/>
        </w:rPr>
        <w:t xml:space="preserve">    C-&gt;&gt;S: fetchMarketSnapshot()</w:t>
      </w:r>
      <w:r>
        <w:br w:type="textWrapping"/>
      </w:r>
      <w:r>
        <w:rPr>
          <w:rStyle w:val="VerbatimChar"/>
        </w:rPr>
        <w:t xml:space="preserve">    S-&gt;&gt;F: GET /api/market-snapshot</w:t>
      </w:r>
      <w:r>
        <w:br w:type="textWrapping"/>
      </w:r>
      <w:r>
        <w:rPr>
          <w:rStyle w:val="VerbatimChar"/>
        </w:rPr>
        <w:t xml:space="preserve">    F-&gt;&gt;E: 聚合指数/板块/ETF</w:t>
      </w:r>
      <w:r>
        <w:br w:type="textWrapping"/>
      </w:r>
      <w:r>
        <w:rPr>
          <w:rStyle w:val="VerbatimChar"/>
        </w:rPr>
        <w:t xml:space="preserve">    alt 上游成功</w:t>
      </w:r>
      <w:r>
        <w:br w:type="textWrapping"/>
      </w:r>
      <w:r>
        <w:rPr>
          <w:rStyle w:val="VerbatimChar"/>
        </w:rPr>
        <w:t xml:space="preserve">        E--&gt;&gt;F: 原始字段</w:t>
      </w:r>
      <w:r>
        <w:br w:type="textWrapping"/>
      </w:r>
      <w:r>
        <w:rPr>
          <w:rStyle w:val="VerbatimChar"/>
        </w:rPr>
        <w:t xml:space="preserve">        F--&gt;&gt;S: 归一化 MarketSnapshot</w:t>
      </w:r>
      <w:r>
        <w:br w:type="textWrapping"/>
      </w:r>
      <w:r>
        <w:rPr>
          <w:rStyle w:val="VerbatimChar"/>
        </w:rPr>
        <w:t xml:space="preserve">        S--&gt;&gt;C: 渲染真实数据（source=eastmoney）</w:t>
      </w:r>
      <w:r>
        <w:br w:type="textWrapping"/>
      </w:r>
      <w:r>
        <w:rPr>
          <w:rStyle w:val="VerbatimChar"/>
        </w:rPr>
        <w:t xml:space="preserve">    else 上游失败/超时/限流</w:t>
      </w:r>
      <w:r>
        <w:br w:type="textWrapping"/>
      </w:r>
      <w:r>
        <w:rPr>
          <w:rStyle w:val="VerbatimChar"/>
        </w:rPr>
        <w:t xml:space="preserve">        F--&gt;&gt;S: warnings + 部分数据 / 502</w:t>
      </w:r>
      <w:r>
        <w:br w:type="textWrapping"/>
      </w:r>
      <w:r>
        <w:rPr>
          <w:rStyle w:val="VerbatimChar"/>
        </w:rPr>
        <w:t xml:space="preserve">        S-&gt;&gt;M: 读取 mock.ts</w:t>
      </w:r>
      <w:r>
        <w:br w:type="textWrapping"/>
      </w:r>
      <w:r>
        <w:rPr>
          <w:rStyle w:val="VerbatimChar"/>
        </w:rPr>
        <w:t xml:space="preserve">        M--&gt;&gt;S: Mock MarketSnapshot</w:t>
      </w:r>
      <w:r>
        <w:br w:type="textWrapping"/>
      </w:r>
      <w:r>
        <w:rPr>
          <w:rStyle w:val="VerbatimChar"/>
        </w:rPr>
        <w:t xml:space="preserve">        S--&gt;&gt;C: 渲染 Mock（source=mock + 提示）</w:t>
      </w:r>
      <w:r>
        <w:br w:type="textWrapping"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数据模型与接口契约"/>
      <w:bookmarkEnd w:id="48"/>
      <w:r>
        <w:t xml:space="preserve">6. 数据模型与接口契约</w:t>
      </w:r>
    </w:p>
    <w:p>
      <w:pPr>
        <w:pStyle w:val="Heading3"/>
      </w:pPr>
      <w:bookmarkStart w:id="49" w:name="核心类型定义typescript与-mock.ts-保持一致"/>
      <w:bookmarkEnd w:id="49"/>
      <w:r>
        <w:t xml:space="preserve">6.1 核心类型定义（TypeScript，与 mock.ts 保持一致）</w:t>
      </w:r>
    </w:p>
    <w:p>
      <w:pPr>
        <w:pStyle w:val="SourceCode"/>
      </w:pPr>
      <w:r>
        <w:rPr>
          <w:rStyle w:val="VerbatimChar"/>
        </w:rPr>
        <w:t xml:space="preserve">// ===== 市场快照 =====</w:t>
      </w:r>
      <w:r>
        <w:br w:type="textWrapping"/>
      </w:r>
      <w:r>
        <w:rPr>
          <w:rStyle w:val="VerbatimChar"/>
        </w:rPr>
        <w:t xml:space="preserve">export interface MarketSnapshot {</w:t>
      </w:r>
      <w:r>
        <w:br w:type="textWrapping"/>
      </w:r>
      <w:r>
        <w:rPr>
          <w:rStyle w:val="VerbatimChar"/>
        </w:rPr>
        <w:t xml:space="preserve">  source: 'eastmoney' | 'tencent' | 'mock'   // 当前数据源</w:t>
      </w:r>
      <w:r>
        <w:br w:type="textWrapping"/>
      </w:r>
      <w:r>
        <w:rPr>
          <w:rStyle w:val="VerbatimChar"/>
        </w:rPr>
        <w:t xml:space="preserve">  fetchedAt: string                          // ISO 时间</w:t>
      </w:r>
      <w:r>
        <w:br w:type="textWrapping"/>
      </w:r>
      <w:r>
        <w:rPr>
          <w:rStyle w:val="VerbatimChar"/>
        </w:rPr>
        <w:t xml:space="preserve">  market: {</w:t>
      </w:r>
      <w:r>
        <w:br w:type="textWrapping"/>
      </w:r>
      <w:r>
        <w:rPr>
          <w:rStyle w:val="VerbatimChar"/>
        </w:rPr>
        <w:t xml:space="preserve">    breadth: { up: number; down: number; flat: number }</w:t>
      </w:r>
      <w:r>
        <w:br w:type="textWrapping"/>
      </w:r>
      <w:r>
        <w:rPr>
          <w:rStyle w:val="VerbatimChar"/>
        </w:rPr>
        <w:t xml:space="preserve">    indices: Array&lt;{ code: string; name: string; price: number; change: number }&gt;</w:t>
      </w:r>
      <w:r>
        <w:br w:type="textWrapping"/>
      </w:r>
      <w:r>
        <w:rPr>
          <w:rStyle w:val="VerbatimChar"/>
        </w:rPr>
        <w:t xml:space="preserve">    limitUp: number; limitDown: number; brokenBoard: number  // 规划字段</w:t>
      </w:r>
      <w:r>
        <w:br w:type="textWrapping"/>
      </w:r>
      <w:r>
        <w:rPr>
          <w:rStyle w:val="VerbatimChar"/>
        </w:rPr>
        <w:t xml:space="preserve">    turnover: number;                         // 两市成交额（亿）</w:t>
      </w:r>
      <w:r>
        <w:br w:type="textWrapping"/>
      </w:r>
      <w:r>
        <w:rPr>
          <w:rStyle w:val="VerbatimChar"/>
        </w:rPr>
        <w:t xml:space="preserve">  }</w:t>
      </w:r>
      <w:r>
        <w:br w:type="textWrapping"/>
      </w:r>
      <w:r>
        <w:rPr>
          <w:rStyle w:val="VerbatimChar"/>
        </w:rPr>
        <w:t xml:space="preserve">  sectors: Sector[]</w:t>
      </w:r>
      <w:r>
        <w:br w:type="textWrapping"/>
      </w:r>
      <w:r>
        <w:rPr>
          <w:rStyle w:val="VerbatimChar"/>
        </w:rPr>
        <w:t xml:space="preserve">  etfs: Array&lt;ETF &amp; { flow: string | null }&gt;</w:t>
      </w:r>
      <w:r>
        <w:br w:type="textWrapping"/>
      </w:r>
      <w:r>
        <w:rPr>
          <w:rStyle w:val="VerbatimChar"/>
        </w:rPr>
        <w:t xml:space="preserve">  warnings?: string[]                         // 各数据域异常提示</w:t>
      </w:r>
      <w:r>
        <w:br w:type="textWrapping"/>
      </w:r>
      <w:r>
        <w:rPr>
          <w:rStyle w:val="VerbatimChar"/>
        </w:rPr>
        <w:t xml:space="preserve">}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// ===== 板块 =====</w:t>
      </w:r>
      <w:r>
        <w:br w:type="textWrapping"/>
      </w:r>
      <w:r>
        <w:rPr>
          <w:rStyle w:val="VerbatimChar"/>
        </w:rPr>
        <w:t xml:space="preserve">export interface Sector {</w:t>
      </w:r>
      <w:r>
        <w:br w:type="textWrapping"/>
      </w:r>
      <w:r>
        <w:rPr>
          <w:rStyle w:val="VerbatimChar"/>
        </w:rPr>
        <w:t xml:space="preserve">  name: string</w:t>
      </w:r>
      <w:r>
        <w:br w:type="textWrapping"/>
      </w:r>
      <w:r>
        <w:rPr>
          <w:rStyle w:val="VerbatimChar"/>
        </w:rPr>
        <w:t xml:space="preserve">  change: number      // 涨跌幅 %</w:t>
      </w:r>
      <w:r>
        <w:br w:type="textWrapping"/>
      </w:r>
      <w:r>
        <w:rPr>
          <w:rStyle w:val="VerbatimChar"/>
        </w:rPr>
        <w:t xml:space="preserve">  amount: string      // 成交额/净流入（展示字符串）</w:t>
      </w:r>
      <w:r>
        <w:br w:type="textWrapping"/>
      </w:r>
      <w:r>
        <w:rPr>
          <w:rStyle w:val="VerbatimChar"/>
        </w:rPr>
        <w:t xml:space="preserve">  leader: string      // 领涨股/代码</w:t>
      </w:r>
      <w:r>
        <w:br w:type="textWrapping"/>
      </w:r>
      <w:r>
        <w:rPr>
          <w:rStyle w:val="VerbatimChar"/>
        </w:rPr>
        <w:t xml:space="preserve">  heat: number        // 热度 0-100</w:t>
      </w:r>
      <w:r>
        <w:br w:type="textWrapping"/>
      </w:r>
      <w:r>
        <w:rPr>
          <w:rStyle w:val="VerbatimChar"/>
        </w:rPr>
        <w:t xml:space="preserve">  trend: 'up' | 'down' | 'flat'</w:t>
      </w:r>
      <w:r>
        <w:br w:type="textWrapping"/>
      </w:r>
      <w:r>
        <w:rPr>
          <w:rStyle w:val="VerbatimChar"/>
        </w:rPr>
        <w:t xml:space="preserve">  score?: number      // 板块强度评分（计算字段）</w:t>
      </w:r>
      <w:r>
        <w:br w:type="textWrapping"/>
      </w:r>
      <w:r>
        <w:rPr>
          <w:rStyle w:val="VerbatimChar"/>
        </w:rPr>
        <w:t xml:space="preserve">  limitUpCount?: number // 涨停数（计算字段）</w:t>
      </w:r>
      <w:r>
        <w:br w:type="textWrapping"/>
      </w:r>
      <w:r>
        <w:rPr>
          <w:rStyle w:val="VerbatimChar"/>
        </w:rPr>
        <w:t xml:space="preserve">}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// ===== ETF =====</w:t>
      </w:r>
      <w:r>
        <w:br w:type="textWrapping"/>
      </w:r>
      <w:r>
        <w:rPr>
          <w:rStyle w:val="VerbatimChar"/>
        </w:rPr>
        <w:t xml:space="preserve">export interface ETF {</w:t>
      </w:r>
      <w:r>
        <w:br w:type="textWrapping"/>
      </w:r>
      <w:r>
        <w:rPr>
          <w:rStyle w:val="VerbatimChar"/>
        </w:rPr>
        <w:t xml:space="preserve">  code: string</w:t>
      </w:r>
      <w:r>
        <w:br w:type="textWrapping"/>
      </w:r>
      <w:r>
        <w:rPr>
          <w:rStyle w:val="VerbatimChar"/>
        </w:rPr>
        <w:t xml:space="preserve">  name: string</w:t>
      </w:r>
      <w:r>
        <w:br w:type="textWrapping"/>
      </w:r>
      <w:r>
        <w:rPr>
          <w:rStyle w:val="VerbatimChar"/>
        </w:rPr>
        <w:t xml:space="preserve">  price: string</w:t>
      </w:r>
      <w:r>
        <w:br w:type="textWrapping"/>
      </w:r>
      <w:r>
        <w:rPr>
          <w:rStyle w:val="VerbatimChar"/>
        </w:rPr>
        <w:t xml:space="preserve">  change: number</w:t>
      </w:r>
      <w:r>
        <w:br w:type="textWrapping"/>
      </w:r>
      <w:r>
        <w:rPr>
          <w:rStyle w:val="VerbatimChar"/>
        </w:rPr>
        <w:t xml:space="preserve">  amount: string</w:t>
      </w:r>
      <w:r>
        <w:br w:type="textWrapping"/>
      </w:r>
      <w:r>
        <w:rPr>
          <w:rStyle w:val="VerbatimChar"/>
        </w:rPr>
        <w:t xml:space="preserve">  flow: string</w:t>
      </w:r>
      <w:r>
        <w:br w:type="textWrapping"/>
      </w:r>
      <w:r>
        <w:rPr>
          <w:rStyle w:val="VerbatimChar"/>
        </w:rPr>
        <w:t xml:space="preserve">  signal: string      // 雷达信号：强势放量/资金抢筹/趋势增强/高位换手/宽幅震荡...</w:t>
      </w:r>
      <w:r>
        <w:br w:type="textWrapping"/>
      </w:r>
      <w:r>
        <w:rPr>
          <w:rStyle w:val="VerbatimChar"/>
        </w:rPr>
        <w:t xml:space="preserve">  score?: number      // ETF 综合评分（计算字段）</w:t>
      </w:r>
      <w:r>
        <w:br w:type="textWrapping"/>
      </w:r>
      <w:r>
        <w:rPr>
          <w:rStyle w:val="VerbatimChar"/>
        </w:rPr>
        <w:t xml:space="preserve">}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// ===== 观察池 =====</w:t>
      </w:r>
      <w:r>
        <w:br w:type="textWrapping"/>
      </w:r>
      <w:r>
        <w:rPr>
          <w:rStyle w:val="VerbatimChar"/>
        </w:rPr>
        <w:t xml:space="preserve">export interface WatchItem {</w:t>
      </w:r>
      <w:r>
        <w:br w:type="textWrapping"/>
      </w:r>
      <w:r>
        <w:rPr>
          <w:rStyle w:val="VerbatimChar"/>
        </w:rPr>
        <w:t xml:space="preserve">  code: string</w:t>
      </w:r>
      <w:r>
        <w:br w:type="textWrapping"/>
      </w:r>
      <w:r>
        <w:rPr>
          <w:rStyle w:val="VerbatimChar"/>
        </w:rPr>
        <w:t xml:space="preserve">  name: string</w:t>
      </w:r>
      <w:r>
        <w:br w:type="textWrapping"/>
      </w:r>
      <w:r>
        <w:rPr>
          <w:rStyle w:val="VerbatimChar"/>
        </w:rPr>
        <w:t xml:space="preserve">  type: '股票' | 'ETF' | '板块'</w:t>
      </w:r>
      <w:r>
        <w:br w:type="textWrapping"/>
      </w:r>
      <w:r>
        <w:rPr>
          <w:rStyle w:val="VerbatimChar"/>
        </w:rPr>
        <w:t xml:space="preserve">  price: string</w:t>
      </w:r>
      <w:r>
        <w:br w:type="textWrapping"/>
      </w:r>
      <w:r>
        <w:rPr>
          <w:rStyle w:val="VerbatimChar"/>
        </w:rPr>
        <w:t xml:space="preserve">  change: number</w:t>
      </w:r>
      <w:r>
        <w:br w:type="textWrapping"/>
      </w:r>
      <w:r>
        <w:rPr>
          <w:rStyle w:val="VerbatimChar"/>
        </w:rPr>
        <w:t xml:space="preserve">  flow: string</w:t>
      </w:r>
      <w:r>
        <w:br w:type="textWrapping"/>
      </w:r>
      <w:r>
        <w:rPr>
          <w:rStyle w:val="VerbatimChar"/>
        </w:rPr>
        <w:t xml:space="preserve">  status: string      // 主升浪/趋势向上/资金共振/观察...</w:t>
      </w:r>
      <w:r>
        <w:br w:type="textWrapping"/>
      </w:r>
      <w:r>
        <w:rPr>
          <w:rStyle w:val="VerbatimChar"/>
        </w:rPr>
        <w:t xml:space="preserve">  starred: boolean</w:t>
      </w:r>
      <w:r>
        <w:br w:type="textWrapping"/>
      </w:r>
      <w:r>
        <w:rPr>
          <w:rStyle w:val="VerbatimChar"/>
        </w:rPr>
        <w:t xml:space="preserve">}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// ===== AI 简报 =====</w:t>
      </w:r>
      <w:r>
        <w:br w:type="textWrapping"/>
      </w:r>
      <w:r>
        <w:rPr>
          <w:rStyle w:val="VerbatimChar"/>
        </w:rPr>
        <w:t xml:space="preserve">export interface AiBrief {</w:t>
      </w:r>
      <w:r>
        <w:br w:type="textWrapping"/>
      </w:r>
      <w:r>
        <w:rPr>
          <w:rStyle w:val="VerbatimChar"/>
        </w:rPr>
        <w:t xml:space="preserve">  status: string       // 市场状态标签，如「震荡轮动 · 等待聚焦」</w:t>
      </w:r>
      <w:r>
        <w:br w:type="textWrapping"/>
      </w:r>
      <w:r>
        <w:rPr>
          <w:rStyle w:val="VerbatimChar"/>
        </w:rPr>
        <w:t xml:space="preserve">  summary: string      // 一段话摘要</w:t>
      </w:r>
      <w:r>
        <w:br w:type="textWrapping"/>
      </w:r>
      <w:r>
        <w:rPr>
          <w:rStyle w:val="VerbatimChar"/>
        </w:rPr>
        <w:t xml:space="preserve">  actions: string[]    // 行动建议（1-3 条）</w:t>
      </w:r>
      <w:r>
        <w:br w:type="textWrapping"/>
      </w:r>
      <w:r>
        <w:rPr>
          <w:rStyle w:val="VerbatimChar"/>
        </w:rPr>
        <w:t xml:space="preserve">  riskTips: string[]   // 风险提示（规划字段）</w:t>
      </w:r>
      <w:r>
        <w:br w:type="textWrapping"/>
      </w:r>
      <w:r>
        <w:rPr>
          <w:rStyle w:val="VerbatimChar"/>
        </w:rPr>
        <w:t xml:space="preserve">  confidence: number   // 置信度 0-100</w:t>
      </w:r>
      <w:r>
        <w:br w:type="textWrapping"/>
      </w:r>
      <w:r>
        <w:rPr>
          <w:rStyle w:val="VerbatimChar"/>
        </w:rPr>
        <w:t xml:space="preserve">  generatedAt: string</w:t>
      </w:r>
      <w:r>
        <w:br w:type="textWrapping"/>
      </w:r>
      <w:r>
        <w:rPr>
          <w:rStyle w:val="VerbatimChar"/>
        </w:rPr>
        <w:t xml:space="preserve">  metrics: { pulse: number; emotion: number; breadthScore: number }  // 生成依据（规划）</w:t>
      </w:r>
      <w:r>
        <w:br w:type="textWrapping"/>
      </w:r>
      <w:r>
        <w:rPr>
          <w:rStyle w:val="VerbatimChar"/>
        </w:rPr>
        <w:t xml:space="preserve">}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// ===== 脉冲时序 =====</w:t>
      </w:r>
      <w:r>
        <w:br w:type="textWrapping"/>
      </w:r>
      <w:r>
        <w:rPr>
          <w:rStyle w:val="VerbatimChar"/>
        </w:rPr>
        <w:t xml:space="preserve">export interface PulsePoint { t: string; score: number }</w:t>
      </w:r>
      <w:r>
        <w:br w:type="textWrapping"/>
      </w:r>
      <w:r>
        <w:rPr>
          <w:rStyle w:val="VerbatimChar"/>
        </w:rPr>
        <w:t xml:space="preserve">export interface PulseSeries {</w:t>
      </w:r>
      <w:r>
        <w:br w:type="textWrapping"/>
      </w:r>
      <w:r>
        <w:rPr>
          <w:rStyle w:val="VerbatimChar"/>
        </w:rPr>
        <w:t xml:space="preserve">  today: PulsePoint[]    // 今日分时采样</w:t>
      </w:r>
      <w:r>
        <w:br w:type="textWrapping"/>
      </w:r>
      <w:r>
        <w:rPr>
          <w:rStyle w:val="VerbatimChar"/>
        </w:rPr>
        <w:t xml:space="preserve">  week: PulsePoint[]     // 本周日度</w:t>
      </w:r>
      <w:r>
        <w:br w:type="textWrapping"/>
      </w:r>
      <w:r>
        <w:rPr>
          <w:rStyle w:val="VerbatimChar"/>
        </w:rPr>
        <w:t xml:space="preserve">  month: PulsePoint[]    // 本月日度</w:t>
      </w:r>
      <w:r>
        <w:br w:type="textWrapping"/>
      </w:r>
      <w:r>
        <w:rPr>
          <w:rStyle w:val="VerbatimChar"/>
        </w:rPr>
        <w:t xml:space="preserve">}</w:t>
      </w:r>
    </w:p>
    <w:p>
      <w:pPr>
        <w:pStyle w:val="Heading3"/>
      </w:pPr>
      <w:bookmarkStart w:id="50" w:name="前端-service-api"/>
      <w:bookmarkEnd w:id="50"/>
      <w:r>
        <w:t xml:space="preserve">6.2 前端 Service API</w:t>
      </w:r>
    </w:p>
    <w:tbl>
      <w:tblPr>
        <w:tblStyle w:val="TableNormal"/>
        <w:tblW w:type="pct" w:w="833.3333333333333"/>
        <w:tblLook w:firstRow="1"/>
      </w:tblPr>
      <w:tblGrid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签名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fetchMarketSnapshot()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 =&gt; Promise&lt;MarketSnapshot&gt;</w:t>
            </w:r>
          </w:p>
        </w:tc>
        <w:tc>
          <w:p>
            <w:pPr>
              <w:pStyle w:val="Compact"/>
              <w:jc w:val="left"/>
            </w:pPr>
            <w:r>
              <w:t xml:space="preserve">市场聚合快照，失败回退 Mock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searchStocks(query)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(q: string) =&gt; Promise&lt;StockSearchResult[]&gt;</w:t>
            </w:r>
          </w:p>
        </w:tc>
        <w:tc>
          <w:p>
            <w:pPr>
              <w:pStyle w:val="Compact"/>
              <w:jc w:val="left"/>
            </w:pPr>
            <w:r>
              <w:t xml:space="preserve">个股/ETF/指数搜索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fetchPulse(range)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(r: 'today'\|'week'\|'month') =&gt; Promise&lt;PulseSeries&gt;</w:t>
            </w:r>
          </w:p>
        </w:tc>
        <w:tc>
          <w:p>
            <w:pPr>
              <w:pStyle w:val="Compact"/>
              <w:jc w:val="left"/>
            </w:pPr>
            <w:r>
              <w:t xml:space="preserve">脉冲时序（规划）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fetchSectorDetail(code)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(code: string) =&gt; Promise&lt;SectorDetail&gt;</w:t>
            </w:r>
          </w:p>
        </w:tc>
        <w:tc>
          <w:p>
            <w:pPr>
              <w:pStyle w:val="Compact"/>
              <w:jc w:val="left"/>
            </w:pPr>
            <w:r>
              <w:t xml:space="preserve">板块详情（规划）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fetchEtfDetail(code)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(code: string) =&gt; Promise&lt;EtfDetail&gt;</w:t>
            </w:r>
          </w:p>
        </w:tc>
        <w:tc>
          <w:p>
            <w:pPr>
              <w:pStyle w:val="Compact"/>
              <w:jc w:val="left"/>
            </w:pPr>
            <w:r>
              <w:t xml:space="preserve">ETF 详情（规划）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getWatchlist() / addWatch() / removeWatch()</w:t>
            </w:r>
          </w:p>
        </w:tc>
        <w:tc>
          <w:p>
            <w:pPr>
              <w:pStyle w:val="Compact"/>
              <w:jc w:val="left"/>
            </w:pPr>
            <w:r>
              <w:t xml:space="preserve">观察池 CRUD</w:t>
            </w:r>
          </w:p>
        </w:tc>
        <w:tc>
          <w:p>
            <w:pPr>
              <w:pStyle w:val="Compact"/>
              <w:jc w:val="left"/>
            </w:pPr>
            <w:r>
              <w:t xml:space="preserve">localStorage（MVP）/ 服务端（后端）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fetchAiBrief(date)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(date?: string) =&gt; Promise&lt;AiBrief&gt;</w:t>
            </w:r>
          </w:p>
        </w:tc>
        <w:tc>
          <w:p>
            <w:pPr>
              <w:pStyle w:val="Compact"/>
              <w:jc w:val="left"/>
            </w:pPr>
            <w:r>
              <w:t xml:space="preserve">AI 简报（规划）</w:t>
            </w:r>
          </w:p>
        </w:tc>
      </w:tr>
    </w:tbl>
    <w:p>
      <w:pPr>
        <w:pStyle w:val="Heading3"/>
      </w:pPr>
      <w:bookmarkStart w:id="51" w:name="代理层-apinetlify-functions"/>
      <w:bookmarkEnd w:id="51"/>
      <w:r>
        <w:t xml:space="preserve">6.3 代理层 API（Netlify Functions）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入参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出参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错误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/api/market-snapshot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MarketSnapshot</w:t>
            </w:r>
            <w:r>
              <w:t xml:space="preserve">（source=eastmoney）</w:t>
            </w:r>
          </w:p>
        </w:tc>
        <w:tc>
          <w:p>
            <w:pPr>
              <w:pStyle w:val="Compact"/>
              <w:jc w:val="left"/>
            </w:pPr>
            <w:r>
              <w:t xml:space="preserve">502 + warnings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/api/stock-search?q=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关键词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source, query, results: StockSearchResult[] }</w:t>
            </w:r>
          </w:p>
        </w:tc>
        <w:tc>
          <w:p>
            <w:pPr>
              <w:pStyle w:val="Compact"/>
              <w:jc w:val="left"/>
            </w:pPr>
            <w:r>
              <w:t xml:space="preserve">502 +</w:t>
            </w:r>
            <w:r>
              <w:t xml:space="preserve"> </w:t>
            </w:r>
            <w:r>
              <w:rPr>
                <w:rStyle w:val="VerbatimChar"/>
              </w:rPr>
              <w:t xml:space="preserve">{error, results:[]}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/api/pulse?range=</w:t>
            </w:r>
          </w:p>
        </w:tc>
        <w:tc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p>
            <w:pPr>
              <w:pStyle w:val="Compact"/>
              <w:jc w:val="left"/>
            </w:pPr>
            <w:r>
              <w:t xml:space="preserve">脉冲时序（规划）</w:t>
            </w:r>
          </w:p>
        </w:tc>
        <w:tc>
          <w:p>
            <w:pPr>
              <w:pStyle w:val="Compact"/>
              <w:jc w:val="left"/>
            </w:pPr>
            <w:r>
              <w:t xml:space="preserve">502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/api/sectors/detail?code=</w:t>
            </w:r>
          </w:p>
        </w:tc>
        <w:tc>
          <w:p>
            <w:pPr>
              <w:pStyle w:val="Compact"/>
              <w:jc w:val="left"/>
            </w:pPr>
            <w:r>
              <w:t xml:space="preserve">板块代码</w:t>
            </w:r>
          </w:p>
        </w:tc>
        <w:tc>
          <w:p>
            <w:pPr>
              <w:pStyle w:val="Compact"/>
              <w:jc w:val="left"/>
            </w:pPr>
            <w:r>
              <w:t xml:space="preserve">板块详情（规划）</w:t>
            </w:r>
          </w:p>
        </w:tc>
        <w:tc>
          <w:p>
            <w:pPr>
              <w:pStyle w:val="Compact"/>
              <w:jc w:val="left"/>
            </w:pPr>
            <w:r>
              <w:t xml:space="preserve">502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/api/etf/detail?code=</w:t>
            </w:r>
          </w:p>
        </w:tc>
        <w:tc>
          <w:p>
            <w:pPr>
              <w:pStyle w:val="Compact"/>
              <w:jc w:val="left"/>
            </w:pPr>
            <w:r>
              <w:t xml:space="preserve">ETF 代码</w:t>
            </w:r>
          </w:p>
        </w:tc>
        <w:tc>
          <w:p>
            <w:pPr>
              <w:pStyle w:val="Compact"/>
              <w:jc w:val="left"/>
            </w:pPr>
            <w:r>
              <w:t xml:space="preserve">ETF 详情（规划）</w:t>
            </w:r>
          </w:p>
        </w:tc>
        <w:tc>
          <w:p>
            <w:pPr>
              <w:pStyle w:val="Compact"/>
              <w:jc w:val="left"/>
            </w:pPr>
            <w:r>
              <w:t xml:space="preserve">502</w:t>
            </w:r>
          </w:p>
        </w:tc>
      </w:tr>
    </w:tbl>
    <w:p>
      <w:pPr>
        <w:pStyle w:val="Heading3"/>
      </w:pPr>
      <w:bookmarkStart w:id="52" w:name="后端-rest-api规划fastapi"/>
      <w:bookmarkEnd w:id="52"/>
      <w:r>
        <w:t xml:space="preserve">6.4 后端 REST API（规划，FastAPI）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/api/v1/market/snapshot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聚合快照（读 Redis，未命中查库/上游）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/api/v1/market/pulse?range=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脉冲历史序列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/api/v1/sectors/rank?sort=score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板块强度榜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/api/v1/sectors/{code}/detail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板块成分与资金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/api/v1/etfs/rank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ETF 评分榜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/api/v1/watchlist</w:t>
            </w:r>
          </w:p>
        </w:tc>
        <w:tc>
          <w:p>
            <w:pPr>
              <w:pStyle w:val="Compact"/>
              <w:jc w:val="left"/>
            </w:pPr>
            <w:r>
              <w:t xml:space="preserve">GET/POST/DELETE</w:t>
            </w:r>
          </w:p>
        </w:tc>
        <w:tc>
          <w:p>
            <w:pPr>
              <w:pStyle w:val="Compact"/>
              <w:jc w:val="left"/>
            </w:pPr>
            <w:r>
              <w:t xml:space="preserve">用户自选（需鉴权，规划）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/api/v1/brief?date=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AI 简报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健康检查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核心算法与指标计算设计"/>
      <w:bookmarkEnd w:id="53"/>
      <w:r>
        <w:t xml:space="preserve">7. 核心算法与指标计算设计</w:t>
      </w:r>
    </w:p>
    <w:p>
      <w:pPr>
        <w:pStyle w:val="BlockText"/>
      </w:pPr>
      <w:r>
        <w:t xml:space="preserve">约定：所有指标计算以收盘后为准可复算；盘中为实时估算。A股颜色约定：</w:t>
      </w:r>
      <w:r>
        <w:rPr>
          <w:b/>
        </w:rPr>
        <w:t xml:space="preserve">红涨绿跌</w:t>
      </w:r>
      <w:r>
        <w:t xml:space="preserve">（与 PRD 一致）。</w:t>
      </w:r>
    </w:p>
    <w:p>
      <w:pPr>
        <w:pStyle w:val="Heading3"/>
      </w:pPr>
      <w:bookmarkStart w:id="54" w:name="市场脉冲指数0-100"/>
      <w:bookmarkEnd w:id="54"/>
      <w:r>
        <w:t xml:space="preserve">7.1 市场脉冲指数（0-100）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：用单一分数概括市场强弱，附带五档状态。</w:t>
      </w:r>
    </w:p>
    <w:p>
      <w:pPr>
        <w:pStyle w:val="BodyText"/>
      </w:pPr>
      <w:r>
        <w:rPr>
          <w:b/>
        </w:rPr>
        <w:t xml:space="preserve">输入指标与权重（PRD）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原始数据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涨跌比例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上涨家数 / 总家数</w:t>
            </w:r>
          </w:p>
        </w:tc>
        <w:tc>
          <w:p>
            <w:pPr>
              <w:pStyle w:val="Compact"/>
              <w:jc w:val="left"/>
            </w:pPr>
            <w:r>
              <w:t xml:space="preserve">市场广度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涨停数量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涨停家数</w:t>
            </w:r>
          </w:p>
        </w:tc>
        <w:tc>
          <w:p>
            <w:pPr>
              <w:pStyle w:val="Compact"/>
              <w:jc w:val="left"/>
            </w:pPr>
            <w:r>
              <w:t xml:space="preserve">情绪强度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主力资金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全市场主力净流入</w:t>
            </w:r>
          </w:p>
        </w:tc>
        <w:tc>
          <w:p>
            <w:pPr>
              <w:pStyle w:val="Compact"/>
              <w:jc w:val="left"/>
            </w:pPr>
            <w:r>
              <w:t xml:space="preserve">资金方向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成交量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两市成交额（较 5 日均量）</w:t>
            </w:r>
          </w:p>
        </w:tc>
        <w:tc>
          <w:p>
            <w:pPr>
              <w:pStyle w:val="Compact"/>
              <w:jc w:val="left"/>
            </w:pPr>
            <w:r>
              <w:t xml:space="preserve">活跃度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热点强度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涨停板块集中度 / 连板高度</w:t>
            </w:r>
          </w:p>
        </w:tc>
        <w:tc>
          <w:p>
            <w:pPr>
              <w:pStyle w:val="Compact"/>
              <w:jc w:val="left"/>
            </w:pPr>
            <w:r>
              <w:t xml:space="preserve">主线强度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市场波动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指数振幅 / 波动率</w:t>
            </w:r>
          </w:p>
        </w:tc>
        <w:tc>
          <w:p>
            <w:pPr>
              <w:pStyle w:val="Compact"/>
              <w:jc w:val="left"/>
            </w:pPr>
            <w:r>
              <w:t xml:space="preserve">风险水平</w:t>
            </w:r>
          </w:p>
        </w:tc>
      </w:tr>
    </w:tbl>
    <w:p>
      <w:pPr>
        <w:pStyle w:val="BodyText"/>
      </w:pPr>
      <w:r>
        <w:rPr>
          <w:b/>
        </w:rPr>
        <w:t xml:space="preserve">计算步骤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标准化</w:t>
      </w:r>
      <w:r>
        <w:t xml:space="preserve">：每个子指标按当日历史分布映射到 0-100：</w:t>
      </w:r>
    </w:p>
    <w:p>
      <w:pPr>
        <w:pStyle w:val="Compact"/>
        <w:numPr>
          <w:numId w:val="1008"/>
          <w:ilvl w:val="0"/>
        </w:numPr>
      </w:pPr>
      <w:r>
        <w:rPr>
          <w:rStyle w:val="VerbatimChar"/>
        </w:rPr>
        <w:t xml:space="preserve">s_i = clamp((x_i - min_i) / (max_i - min_i) × 100, 0, 100)</w:t>
      </w:r>
    </w:p>
    <w:p>
      <w:pPr>
        <w:pStyle w:val="Compact"/>
        <w:numPr>
          <w:numId w:val="1008"/>
          <w:ilvl w:val="0"/>
        </w:numPr>
      </w:pPr>
      <w:r>
        <w:t xml:space="preserve">边界</w:t>
      </w:r>
      <w:r>
        <w:t xml:space="preserve"> </w:t>
      </w:r>
      <w:r>
        <w:rPr>
          <w:rStyle w:val="VerbatimChar"/>
        </w:rPr>
        <w:t xml:space="preserve">min/max</w:t>
      </w:r>
      <w:r>
        <w:t xml:space="preserve"> </w:t>
      </w:r>
      <w:r>
        <w:t xml:space="preserve">取近 60 个交易日的 5%/95% 分位（离线标定，配置化）；</w:t>
      </w:r>
    </w:p>
    <w:p>
      <w:pPr>
        <w:pStyle w:val="Compact"/>
        <w:numPr>
          <w:numId w:val="1008"/>
          <w:ilvl w:val="0"/>
        </w:numPr>
      </w:pPr>
      <w:r>
        <w:t xml:space="preserve">波动项取反向映射（波动越大分数越低，体现风险）。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加权合成</w:t>
      </w:r>
      <w:r>
        <w:t xml:space="preserve">：</w:t>
      </w:r>
      <w:r>
        <w:rPr>
          <w:rStyle w:val="VerbatimChar"/>
        </w:rPr>
        <w:t xml:space="preserve">pulse = Σ w_i × s_i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状态分级（PRD）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区间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颜色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0-25</w:t>
            </w:r>
          </w:p>
        </w:tc>
        <w:tc>
          <w:p>
            <w:pPr>
              <w:pStyle w:val="Compact"/>
              <w:jc w:val="left"/>
            </w:pPr>
            <w:r>
              <w:t xml:space="preserve">冰点</w:t>
            </w:r>
          </w:p>
        </w:tc>
        <w:tc>
          <w:p>
            <w:pPr>
              <w:pStyle w:val="Compact"/>
              <w:jc w:val="left"/>
            </w:pPr>
            <w:r>
              <w:t xml:space="preserve">深灰/蓝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25-50</w:t>
            </w:r>
          </w:p>
        </w:tc>
        <w:tc>
          <w:p>
            <w:pPr>
              <w:pStyle w:val="Compact"/>
              <w:jc w:val="left"/>
            </w:pPr>
            <w:r>
              <w:t xml:space="preserve">偏弱</w:t>
            </w:r>
          </w:p>
        </w:tc>
        <w:tc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50-70</w:t>
            </w:r>
          </w:p>
        </w:tc>
        <w:tc>
          <w:p>
            <w:pPr>
              <w:pStyle w:val="Compact"/>
              <w:jc w:val="left"/>
            </w:pPr>
            <w:r>
              <w:t xml:space="preserve">震荡</w:t>
            </w:r>
          </w:p>
        </w:tc>
        <w:tc>
          <w:p>
            <w:pPr>
              <w:pStyle w:val="Compact"/>
              <w:jc w:val="left"/>
            </w:pPr>
            <w:r>
              <w:t xml:space="preserve">黄/橙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70-90</w:t>
            </w:r>
          </w:p>
        </w:tc>
        <w:tc>
          <w:p>
            <w:pPr>
              <w:pStyle w:val="Compact"/>
              <w:jc w:val="left"/>
            </w:pPr>
            <w:r>
              <w:t xml:space="preserve">强势</w:t>
            </w:r>
          </w:p>
        </w:tc>
        <w:tc>
          <w:p>
            <w:pPr>
              <w:pStyle w:val="Compact"/>
              <w:jc w:val="left"/>
            </w:pPr>
            <w:r>
              <w:t xml:space="preserve">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90-100</w:t>
            </w:r>
          </w:p>
        </w:tc>
        <w:tc>
          <w:p>
            <w:pPr>
              <w:pStyle w:val="Compact"/>
              <w:jc w:val="left"/>
            </w:pPr>
            <w:r>
              <w:t xml:space="preserve">高热度</w:t>
            </w:r>
          </w:p>
        </w:tc>
        <w:tc>
          <w:p>
            <w:pPr>
              <w:pStyle w:val="Compact"/>
              <w:jc w:val="left"/>
            </w:pPr>
            <w:r>
              <w:t xml:space="preserve">深红</w:t>
            </w:r>
          </w:p>
        </w:tc>
      </w:tr>
    </w:tbl>
    <w:p>
      <w:pPr>
        <w:pStyle w:val="Compact"/>
        <w:numPr>
          <w:numId w:val="1010"/>
          <w:ilvl w:val="0"/>
        </w:numPr>
      </w:pPr>
      <w:r>
        <w:rPr>
          <w:b/>
        </w:rPr>
        <w:t xml:space="preserve">时序采样</w:t>
      </w:r>
      <w:r>
        <w:t xml:space="preserve">：今日按 30min 采样（约 12 点）；本周按日；本月按日（近 20 交易日）。</w:t>
      </w:r>
    </w:p>
    <w:p>
      <w:pPr>
        <w:pStyle w:val="FirstParagraph"/>
      </w:pPr>
      <w:r>
        <w:rPr>
          <w:b/>
        </w:rPr>
        <w:t xml:space="preserve">Mock 对照</w:t>
      </w:r>
      <w:r>
        <w:t xml:space="preserve">：当前</w:t>
      </w:r>
      <w:r>
        <w:t xml:space="preserve"> </w:t>
      </w:r>
      <w:r>
        <w:rPr>
          <w:rStyle w:val="VerbatimChar"/>
        </w:rPr>
        <w:t xml:space="preserve">pulseSeries</w:t>
      </w:r>
      <w:r>
        <w:t xml:space="preserve"> </w:t>
      </w:r>
      <w:r>
        <w:t xml:space="preserve">数组（今日/本周/本月各 12 点）即为该算法的静态样本。</w:t>
      </w:r>
    </w:p>
    <w:p>
      <w:pPr>
        <w:pStyle w:val="Heading3"/>
      </w:pPr>
      <w:bookmarkStart w:id="55" w:name="市场温度广度统计"/>
      <w:bookmarkEnd w:id="55"/>
      <w:r>
        <w:t xml:space="preserve">7.2 市场温度（广度统计）</w:t>
      </w:r>
    </w:p>
    <w:p>
      <w:pPr>
        <w:pStyle w:val="FirstParagraph"/>
      </w:pPr>
      <w:r>
        <w:rPr>
          <w:b/>
        </w:rPr>
        <w:t xml:space="preserve">展示字段与口径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数据源字段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上涨 / 下跌 / 平盘</w:t>
            </w:r>
          </w:p>
        </w:tc>
        <w:tc>
          <w:p>
            <w:pPr>
              <w:pStyle w:val="Compact"/>
              <w:jc w:val="left"/>
            </w:pPr>
            <w:r>
              <w:t xml:space="preserve">全 A 当日涨跌平家数</w:t>
            </w:r>
          </w:p>
        </w:tc>
        <w:tc>
          <w:p>
            <w:pPr>
              <w:pStyle w:val="Compact"/>
              <w:jc w:val="left"/>
            </w:pPr>
            <w:r>
              <w:t xml:space="preserve">东财 f104/f105/f106（或涨跌分布接口）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涨停 / 跌停</w:t>
            </w:r>
          </w:p>
        </w:tc>
        <w:tc>
          <w:p>
            <w:pPr>
              <w:pStyle w:val="Compact"/>
              <w:jc w:val="left"/>
            </w:pPr>
            <w:r>
              <w:t xml:space="preserve">收盘价达涨/跌停幅度的家数</w:t>
            </w:r>
          </w:p>
        </w:tc>
        <w:tc>
          <w:p>
            <w:pPr>
              <w:pStyle w:val="Compact"/>
              <w:jc w:val="left"/>
            </w:pPr>
            <w:r>
              <w:t xml:space="preserve">涨跌分布接口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炸板数量 / 炸板率</w:t>
            </w:r>
          </w:p>
        </w:tc>
        <w:tc>
          <w:p>
            <w:pPr>
              <w:pStyle w:val="Compact"/>
              <w:jc w:val="left"/>
            </w:pPr>
            <w:r>
              <w:t xml:space="preserve">曾涨停后打开的家数；</w:t>
            </w:r>
            <w:r>
              <w:rPr>
                <w:rStyle w:val="VerbatimChar"/>
              </w:rPr>
              <w:t xml:space="preserve">炸板率 = 炸板 / (涨停+炸板)</w:t>
            </w:r>
          </w:p>
        </w:tc>
        <w:tc>
          <w:p>
            <w:pPr>
              <w:pStyle w:val="Compact"/>
              <w:jc w:val="left"/>
            </w:pPr>
            <w:r>
              <w:t xml:space="preserve">涨停池数据（规划）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两市成交额</w:t>
            </w:r>
          </w:p>
        </w:tc>
        <w:tc>
          <w:p>
            <w:pPr>
              <w:pStyle w:val="Compact"/>
              <w:jc w:val="left"/>
            </w:pPr>
            <w:r>
              <w:t xml:space="preserve">沪+深成交额合计</w:t>
            </w:r>
          </w:p>
        </w:tc>
        <w:tc>
          <w:p>
            <w:pPr>
              <w:pStyle w:val="Compact"/>
              <w:jc w:val="left"/>
            </w:pPr>
            <w:r>
              <w:t xml:space="preserve">f6 聚合</w:t>
            </w:r>
          </w:p>
        </w:tc>
      </w:tr>
    </w:tbl>
    <w:p>
      <w:pPr>
        <w:pStyle w:val="BodyText"/>
      </w:pPr>
      <w:r>
        <w:rPr>
          <w:b/>
        </w:rPr>
        <w:t xml:space="preserve">涨跌家数逻辑</w:t>
      </w:r>
      <w:r>
        <w:t xml:space="preserve"> </w:t>
      </w:r>
      <w:r>
        <w:t xml:space="preserve">1. 优先使用指数快照中的 f104/f105/f106（当前已实现）；</w:t>
      </w:r>
      <w:r>
        <w:t xml:space="preserve"> </w:t>
      </w:r>
      <w:r>
        <w:t xml:space="preserve">2. 增强方案：调用涨跌分布接口得到区间分布，换算全市场家数；</w:t>
      </w:r>
      <w:r>
        <w:t xml:space="preserve"> </w:t>
      </w:r>
      <w:r>
        <w:t xml:space="preserve">3. 校验：</w:t>
      </w:r>
      <w:r>
        <w:rPr>
          <w:rStyle w:val="VerbatimChar"/>
        </w:rPr>
        <w:t xml:space="preserve">up + down + flat ≈ 全A总数</w:t>
      </w:r>
      <w:r>
        <w:t xml:space="preserve">，偏差 &gt; 5% 时标记数据异常。</w:t>
      </w:r>
    </w:p>
    <w:p>
      <w:pPr>
        <w:pStyle w:val="Heading3"/>
      </w:pPr>
      <w:bookmarkStart w:id="56" w:name="市场情绪雷达六维因子"/>
      <w:bookmarkEnd w:id="56"/>
      <w:r>
        <w:t xml:space="preserve">7.3 市场情绪雷达（六维因子）</w:t>
      </w:r>
    </w:p>
    <w:p>
      <w:pPr>
        <w:pStyle w:val="FirstParagraph"/>
      </w:pPr>
      <w:r>
        <w:rPr>
          <w:b/>
        </w:rPr>
        <w:t xml:space="preserve">六个维度（与已实现 radar 一致）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计算口径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满分含义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赚钱效应</w:t>
            </w:r>
          </w:p>
        </w:tc>
        <w:tc>
          <w:p>
            <w:pPr>
              <w:pStyle w:val="Compact"/>
              <w:jc w:val="left"/>
            </w:pPr>
            <w:r>
              <w:t xml:space="preserve">上涨家数占比 + 平均涨幅</w:t>
            </w:r>
          </w:p>
        </w:tc>
        <w:tc>
          <w:p>
            <w:pPr>
              <w:pStyle w:val="Compact"/>
              <w:jc w:val="left"/>
            </w:pPr>
            <w:r>
              <w:t xml:space="preserve">多数上涨且普涨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资金活跃</w:t>
            </w:r>
          </w:p>
        </w:tc>
        <w:tc>
          <w:p>
            <w:pPr>
              <w:pStyle w:val="Compact"/>
              <w:jc w:val="left"/>
            </w:pPr>
            <w:r>
              <w:t xml:space="preserve">两市成交额 / 近 5 日均额</w:t>
            </w:r>
          </w:p>
        </w:tc>
        <w:tc>
          <w:p>
            <w:pPr>
              <w:pStyle w:val="Compact"/>
              <w:jc w:val="left"/>
            </w:pPr>
            <w:r>
              <w:t xml:space="preserve">放量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热点强度</w:t>
            </w:r>
          </w:p>
        </w:tc>
        <w:tc>
          <w:p>
            <w:pPr>
              <w:pStyle w:val="Compact"/>
              <w:jc w:val="left"/>
            </w:pPr>
            <w:r>
              <w:t xml:space="preserve">涨停家数 + 最高连板高度</w:t>
            </w:r>
          </w:p>
        </w:tc>
        <w:tc>
          <w:p>
            <w:pPr>
              <w:pStyle w:val="Compact"/>
              <w:jc w:val="left"/>
            </w:pPr>
            <w:r>
              <w:t xml:space="preserve">接力顺畅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连板高度</w:t>
            </w:r>
          </w:p>
        </w:tc>
        <w:tc>
          <w:p>
            <w:pPr>
              <w:pStyle w:val="Compact"/>
              <w:jc w:val="left"/>
            </w:pPr>
            <w:r>
              <w:t xml:space="preserve">最高连板数（如 4 板=70）</w:t>
            </w:r>
          </w:p>
        </w:tc>
        <w:tc>
          <w:p>
            <w:pPr>
              <w:pStyle w:val="Compact"/>
              <w:jc w:val="left"/>
            </w:pPr>
            <w:r>
              <w:t xml:space="preserve">高度打开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市场宽度</w:t>
            </w:r>
          </w:p>
        </w:tc>
        <w:tc>
          <w:p>
            <w:pPr>
              <w:pStyle w:val="Compact"/>
              <w:jc w:val="left"/>
            </w:pPr>
            <w:r>
              <w:t xml:space="preserve">上涨家数占比（去权重）</w:t>
            </w:r>
          </w:p>
        </w:tc>
        <w:tc>
          <w:p>
            <w:pPr>
              <w:pStyle w:val="Compact"/>
              <w:jc w:val="left"/>
            </w:pPr>
            <w:r>
              <w:t xml:space="preserve">普涨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风险偏好</w:t>
            </w:r>
          </w:p>
        </w:tc>
        <w:tc>
          <w:p>
            <w:pPr>
              <w:pStyle w:val="Compact"/>
              <w:jc w:val="left"/>
            </w:pPr>
            <w:r>
              <w:t xml:space="preserve">炸板率反向 + 跌停家数反向</w:t>
            </w:r>
          </w:p>
        </w:tc>
        <w:tc>
          <w:p>
            <w:pPr>
              <w:pStyle w:val="Compact"/>
              <w:jc w:val="left"/>
            </w:pPr>
            <w:r>
              <w:t xml:space="preserve">无恐慌</w:t>
            </w:r>
          </w:p>
        </w:tc>
      </w:tr>
    </w:tbl>
    <w:p>
      <w:pPr>
        <w:pStyle w:val="BodyText"/>
      </w:pPr>
      <w:r>
        <w:rPr>
          <w:b/>
        </w:rPr>
        <w:t xml:space="preserve">合成</w:t>
      </w:r>
      <w:r>
        <w:t xml:space="preserve">：六维均值</w:t>
      </w:r>
      <w:r>
        <w:t xml:space="preserve"> </w:t>
      </w:r>
      <w:r>
        <w:rPr>
          <w:rStyle w:val="VerbatimChar"/>
        </w:rPr>
        <w:t xml:space="preserve">emotion = mean(v1..v6)</w:t>
      </w:r>
      <w:r>
        <w:t xml:space="preserve">，标签映射：</w:t>
      </w:r>
      <w:r>
        <w:rPr>
          <w:rStyle w:val="VerbatimChar"/>
        </w:rPr>
        <w:t xml:space="preserve">&lt;30 恐慌 / 30-50 偏弱 / 50-70 中性 / &gt;70 偏强</w:t>
      </w:r>
      <w:r>
        <w:t xml:space="preserve">（当前 Mock 54.5 = 中性偏强）。</w:t>
      </w:r>
    </w:p>
    <w:p>
      <w:pPr>
        <w:pStyle w:val="BodyText"/>
      </w:pPr>
      <w:r>
        <w:rPr>
          <w:b/>
        </w:rPr>
        <w:t xml:space="preserve">置信度</w:t>
      </w:r>
      <w:r>
        <w:t xml:space="preserve">：</w:t>
      </w:r>
      <w:r>
        <w:rPr>
          <w:rStyle w:val="VerbatimChar"/>
        </w:rPr>
        <w:t xml:space="preserve">confidence = 100 - Σ(缺失因子数 × 15)</w:t>
      </w:r>
      <w:r>
        <w:t xml:space="preserve">，任一因子缺失扣 15 分，下限 40。</w:t>
      </w:r>
    </w:p>
    <w:p>
      <w:pPr>
        <w:pStyle w:val="Heading3"/>
      </w:pPr>
      <w:bookmarkStart w:id="57" w:name="板块强度评分prd-权重"/>
      <w:bookmarkEnd w:id="57"/>
      <w:r>
        <w:t xml:space="preserve">7.4 板块强度评分（PRD 权重）</w:t>
      </w:r>
    </w:p>
    <w:p>
      <w:pPr>
        <w:pStyle w:val="SourceCode"/>
      </w:pPr>
      <w:r>
        <w:rPr>
          <w:rStyle w:val="VerbatimChar"/>
        </w:rPr>
        <w:t xml:space="preserve">板块强度 score = 涨幅分×30% + 成交额分×20% + 资金流分×30% + 涨停数分×20%</w:t>
      </w:r>
    </w:p>
    <w:p>
      <w:pPr>
        <w:pStyle w:val="Compact"/>
        <w:numPr>
          <w:numId w:val="1011"/>
          <w:ilvl w:val="0"/>
        </w:numPr>
      </w:pPr>
      <w:r>
        <w:t xml:space="preserve">各分项先做</w:t>
      </w:r>
      <w:r>
        <w:t xml:space="preserve"> </w:t>
      </w:r>
      <w:r>
        <w:rPr>
          <w:b/>
        </w:rPr>
        <w:t xml:space="preserve">当日板块间归一化</w:t>
      </w:r>
      <w:r>
        <w:t xml:space="preserve">（min-max，0-100）；</w:t>
      </w:r>
    </w:p>
    <w:p>
      <w:pPr>
        <w:pStyle w:val="Compact"/>
        <w:numPr>
          <w:numId w:val="1011"/>
          <w:ilvl w:val="0"/>
        </w:numPr>
      </w:pPr>
      <w:r>
        <w:t xml:space="preserve">资金流取主力净流入（东财 f62，单位元，需换算为亿展示）；</w:t>
      </w:r>
    </w:p>
    <w:p>
      <w:pPr>
        <w:pStyle w:val="Compact"/>
        <w:numPr>
          <w:numId w:val="1011"/>
          <w:ilvl w:val="0"/>
        </w:numPr>
      </w:pPr>
      <w:r>
        <w:rPr>
          <w:rStyle w:val="VerbatimChar"/>
        </w:rPr>
        <w:t xml:space="preserve">heat</w:t>
      </w:r>
      <w:r>
        <w:t xml:space="preserve">（热度）= 强度评分与涨幅的复合热度，供排序展示。</w:t>
      </w:r>
    </w:p>
    <w:p>
      <w:pPr>
        <w:pStyle w:val="FirstParagraph"/>
      </w:pPr>
      <w:r>
        <w:rPr>
          <w:b/>
        </w:rPr>
        <w:t xml:space="preserve">排序</w:t>
      </w:r>
      <w:r>
        <w:t xml:space="preserve">：默认按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降序；支持按涨幅/成交额/资金流切换排序（规划）。</w:t>
      </w:r>
    </w:p>
    <w:p>
      <w:pPr>
        <w:pStyle w:val="Heading3"/>
      </w:pPr>
      <w:bookmarkStart w:id="58" w:name="板块轮动地图treemap"/>
      <w:bookmarkEnd w:id="58"/>
      <w:r>
        <w:t xml:space="preserve">7.5 板块轮动地图（TreeMap）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视觉维度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数据映射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面积</w:t>
            </w:r>
          </w:p>
        </w:tc>
        <w:tc>
          <w:p>
            <w:pPr>
              <w:pStyle w:val="Compact"/>
              <w:jc w:val="left"/>
            </w:pPr>
            <w:r>
              <w:t xml:space="preserve">资金规模（成交额/净流入绝对值）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字段，越大块越大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p>
            <w:pPr>
              <w:pStyle w:val="Compact"/>
              <w:jc w:val="left"/>
            </w:pPr>
            <w:r>
              <w:t xml:space="preserve">涨跌</w:t>
            </w:r>
          </w:p>
        </w:tc>
        <w:tc>
          <w:p>
            <w:pPr>
              <w:pStyle w:val="Compact"/>
              <w:jc w:val="left"/>
            </w:pPr>
            <w:r>
              <w:t xml:space="preserve">涨幅 ≥0 蓝色系 / &lt;0 红色系，透明度随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板块名</w:t>
            </w:r>
          </w:p>
        </w:tc>
        <w:tc>
          <w:p>
            <w:pPr>
              <w:pStyle w:val="Compact"/>
              <w:jc w:val="left"/>
            </w:pPr>
            <w:r>
              <w:t xml:space="preserve">名称 + 涨跌幅 tooltip</w:t>
            </w:r>
          </w:p>
        </w:tc>
      </w:tr>
    </w:tbl>
    <w:p>
      <w:pPr>
        <w:pStyle w:val="BodyText"/>
      </w:pPr>
      <w:r>
        <w:rPr>
          <w:b/>
        </w:rPr>
        <w:t xml:space="preserve">轮动判定（增强，规划）</w:t>
      </w:r>
      <w:r>
        <w:t xml:space="preserve">：对板块近 5 日强度排名做滑动窗口，输出「持续走强 / 新晋热点 / 退潮 / 反复」四类标签，供热点板块排行标注。</w:t>
      </w:r>
    </w:p>
    <w:p>
      <w:pPr>
        <w:pStyle w:val="Heading3"/>
      </w:pPr>
      <w:bookmarkStart w:id="59" w:name="etf-资金雷达评分prd-权重"/>
      <w:bookmarkEnd w:id="59"/>
      <w:r>
        <w:t xml:space="preserve">7.6 ETF 资金雷达评分（PRD 权重）</w:t>
      </w:r>
    </w:p>
    <w:p>
      <w:pPr>
        <w:pStyle w:val="SourceCode"/>
      </w:pPr>
      <w:r>
        <w:rPr>
          <w:rStyle w:val="VerbatimChar"/>
        </w:rPr>
        <w:t xml:space="preserve">ETF评分 score = 价格趋势分×30% + 资金流分×30% + 成交活跃分×20% + 板块强度分×20%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价格趋势</w:t>
            </w:r>
          </w:p>
        </w:tc>
        <w:tc>
          <w:p>
            <w:pPr>
              <w:pStyle w:val="Compact"/>
              <w:jc w:val="left"/>
            </w:pPr>
            <w:r>
              <w:t xml:space="preserve">近 5 日涨跌幅 / 均线斜率</w:t>
            </w:r>
          </w:p>
        </w:tc>
        <w:tc>
          <w:p>
            <w:pPr>
              <w:pStyle w:val="Compact"/>
              <w:jc w:val="left"/>
            </w:pPr>
            <w:r>
              <w:t xml:space="preserve">行情历史（规划）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资金流</w:t>
            </w:r>
          </w:p>
        </w:tc>
        <w:tc>
          <w:p>
            <w:pPr>
              <w:pStyle w:val="Compact"/>
              <w:jc w:val="left"/>
            </w:pPr>
            <w:r>
              <w:t xml:space="preserve">ETF 份额变化 × 净值 或 成交额占比</w:t>
            </w:r>
          </w:p>
        </w:tc>
        <w:tc>
          <w:p>
            <w:pPr>
              <w:pStyle w:val="Compact"/>
              <w:jc w:val="left"/>
            </w:pPr>
            <w:r>
              <w:t xml:space="preserve">份额数据（规划）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成交活跃</w:t>
            </w:r>
          </w:p>
        </w:tc>
        <w:tc>
          <w:p>
            <w:pPr>
              <w:pStyle w:val="Compact"/>
              <w:jc w:val="left"/>
            </w:pPr>
            <w:r>
              <w:t xml:space="preserve">当日成交额 / 近 5 日均额</w:t>
            </w:r>
          </w:p>
        </w:tc>
        <w:tc>
          <w:p>
            <w:pPr>
              <w:pStyle w:val="Compact"/>
              <w:jc w:val="left"/>
            </w:pPr>
            <w:r>
              <w:t xml:space="preserve">f6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板块强度</w:t>
            </w:r>
          </w:p>
        </w:tc>
        <w:tc>
          <w:p>
            <w:pPr>
              <w:pStyle w:val="Compact"/>
              <w:jc w:val="left"/>
            </w:pPr>
            <w:r>
              <w:t xml:space="preserve">所属行业板块强度评分</w:t>
            </w:r>
          </w:p>
        </w:tc>
        <w:tc>
          <w:p>
            <w:pPr>
              <w:pStyle w:val="Compact"/>
              <w:jc w:val="left"/>
            </w:pPr>
            <w:r>
              <w:t xml:space="preserve">板块计算</w:t>
            </w:r>
          </w:p>
        </w:tc>
      </w:tr>
    </w:tbl>
    <w:p>
      <w:pPr>
        <w:pStyle w:val="BodyText"/>
      </w:pPr>
      <w:r>
        <w:rPr>
          <w:b/>
        </w:rPr>
        <w:t xml:space="preserve">雷达信号规则（与已实现 signal 一致）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涨幅 ≥ 3% 且放量</w:t>
            </w:r>
          </w:p>
        </w:tc>
        <w:tc>
          <w:p>
            <w:pPr>
              <w:pStyle w:val="Compact"/>
              <w:jc w:val="left"/>
            </w:pPr>
            <w:r>
              <w:t xml:space="preserve">强势放量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资金净流入且涨幅 &gt; 0</w:t>
            </w:r>
          </w:p>
        </w:tc>
        <w:tc>
          <w:p>
            <w:pPr>
              <w:pStyle w:val="Compact"/>
              <w:jc w:val="left"/>
            </w:pPr>
            <w:r>
              <w:t xml:space="preserve">资金抢筹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资金净流入且涨幅 0-3%</w:t>
            </w:r>
          </w:p>
        </w:tc>
        <w:tc>
          <w:p>
            <w:pPr>
              <w:pStyle w:val="Compact"/>
              <w:jc w:val="left"/>
            </w:pPr>
            <w:r>
              <w:t xml:space="preserve">趋势增强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换手/成交异常放大</w:t>
            </w:r>
          </w:p>
        </w:tc>
        <w:tc>
          <w:p>
            <w:pPr>
              <w:pStyle w:val="Compact"/>
              <w:jc w:val="left"/>
            </w:pPr>
            <w:r>
              <w:t xml:space="preserve">高位换手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涨幅 &lt; 0 或净流出</w:t>
            </w:r>
          </w:p>
        </w:tc>
        <w:tc>
          <w:p>
            <w:pPr>
              <w:pStyle w:val="Compact"/>
              <w:jc w:val="left"/>
            </w:pPr>
            <w:r>
              <w:t xml:space="preserve">宽幅震荡 / 资金流出</w:t>
            </w:r>
          </w:p>
        </w:tc>
      </w:tr>
    </w:tbl>
    <w:p>
      <w:pPr>
        <w:pStyle w:val="Heading3"/>
      </w:pPr>
      <w:bookmarkStart w:id="60" w:name="ai-市场简报"/>
      <w:bookmarkEnd w:id="60"/>
      <w:r>
        <w:t xml:space="preserve">7.7 AI 市场简报</w:t>
      </w:r>
    </w:p>
    <w:p>
      <w:pPr>
        <w:pStyle w:val="FirstParagraph"/>
      </w:pPr>
      <w:r>
        <w:rPr>
          <w:b/>
        </w:rPr>
        <w:t xml:space="preserve">生成时机</w:t>
      </w:r>
      <w:r>
        <w:t xml:space="preserve">：交易日收盘后（15:10）定时生成；可手动重新生成。</w:t>
      </w:r>
    </w:p>
    <w:p>
      <w:pPr>
        <w:pStyle w:val="BodyText"/>
      </w:pPr>
      <w:r>
        <w:rPr>
          <w:b/>
        </w:rPr>
        <w:t xml:space="preserve">内容结构（PRD）</w:t>
      </w:r>
    </w:p>
    <w:p>
      <w:pPr>
        <w:pStyle w:val="Compact"/>
        <w:numPr>
          <w:numId w:val="1012"/>
          <w:ilvl w:val="0"/>
        </w:numPr>
      </w:pPr>
      <w:r>
        <w:t xml:space="preserve">市场状态（脉冲指数 + 情绪标签）；</w:t>
      </w:r>
    </w:p>
    <w:p>
      <w:pPr>
        <w:pStyle w:val="Compact"/>
        <w:numPr>
          <w:numId w:val="1012"/>
          <w:ilvl w:val="0"/>
        </w:numPr>
      </w:pPr>
      <w:r>
        <w:t xml:space="preserve">当前主线（板块强度 TOP1-3 + 资金流交叉验证）；</w:t>
      </w:r>
    </w:p>
    <w:p>
      <w:pPr>
        <w:pStyle w:val="Compact"/>
        <w:numPr>
          <w:numId w:val="1012"/>
          <w:ilvl w:val="0"/>
        </w:numPr>
      </w:pPr>
      <w:r>
        <w:t xml:space="preserve">风险提示（炸板率升高 / 跌停增加 / 高位放量滞涨）；</w:t>
      </w:r>
    </w:p>
    <w:p>
      <w:pPr>
        <w:pStyle w:val="Compact"/>
        <w:numPr>
          <w:numId w:val="1012"/>
          <w:ilvl w:val="0"/>
        </w:numPr>
      </w:pPr>
      <w:r>
        <w:t xml:space="preserve">关注方向（板块/ETF 候选，仅客观描述）。</w:t>
      </w:r>
    </w:p>
    <w:p>
      <w:pPr>
        <w:pStyle w:val="FirstParagraph"/>
      </w:pPr>
      <w:r>
        <w:rPr>
          <w:b/>
        </w:rPr>
        <w:t xml:space="preserve">生成方式（两阶段）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规则引擎（先落地）</w:t>
      </w:r>
      <w:r>
        <w:t xml:space="preserve">：基于指标模板填充句子，输出结构稳定、可解释；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LLM 增强（后接入）</w:t>
      </w:r>
      <w:r>
        <w:t xml:space="preserve">：将指标 JSON 作为上下文，约束「不预测涨跌、不构成建议」，输出后校验合规词表。</w:t>
      </w:r>
    </w:p>
    <w:p>
      <w:pPr>
        <w:pStyle w:val="BodyText"/>
      </w:pPr>
      <w:r>
        <w:rPr>
          <w:b/>
        </w:rPr>
        <w:t xml:space="preserve">合规约束（硬性）</w:t>
      </w:r>
      <w:r>
        <w:t xml:space="preserve"> </w:t>
      </w:r>
      <w:r>
        <w:t xml:space="preserve">- 禁止出现"买入/卖出/目标价/预测上涨"等表述；</w:t>
      </w:r>
      <w:r>
        <w:t xml:space="preserve"> </w:t>
      </w:r>
      <w:r>
        <w:t xml:space="preserve">- 页面固定展示「仅供研究参考，不构成投资建议」。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功能详细设计与逻辑调用"/>
      <w:bookmarkEnd w:id="61"/>
      <w:r>
        <w:t xml:space="preserve">8. 功能详细设计与逻辑调用</w:t>
      </w:r>
    </w:p>
    <w:p>
      <w:pPr>
        <w:pStyle w:val="BlockText"/>
      </w:pPr>
      <w:r>
        <w:t xml:space="preserve">本章为开发核心依据。每个功能给出「调用链时序图 + 调用链步骤表 + 状态/异常 + 验收要点」。调用链命名统一：</w:t>
      </w:r>
      <w:r>
        <w:rPr>
          <w:rStyle w:val="VerbatimChar"/>
        </w:rPr>
        <w:t xml:space="preserve">组件 → Service → 代理 → 上游</w:t>
      </w:r>
      <w:r>
        <w:t xml:space="preserve">。</w:t>
      </w:r>
    </w:p>
    <w:p>
      <w:pPr>
        <w:pStyle w:val="Heading3"/>
      </w:pPr>
      <w:bookmarkStart w:id="62" w:name="市场全景首页聚合页"/>
      <w:bookmarkEnd w:id="62"/>
      <w:r>
        <w:t xml:space="preserve">8.1 市场全景首页（聚合页）</w:t>
      </w:r>
    </w:p>
    <w:p>
      <w:pPr>
        <w:pStyle w:val="FirstParagraph"/>
      </w:pPr>
      <w:r>
        <w:rPr>
          <w:b/>
        </w:rPr>
        <w:t xml:space="preserve">功能概述</w:t>
      </w:r>
      <w:r>
        <w:t xml:space="preserve">：首页聚合 01-08 全部模块，一次拉取市场快照即可渲染，保证首屏一致性与性能。</w:t>
      </w:r>
    </w:p>
    <w:p>
      <w:pPr>
        <w:pStyle w:val="BodyText"/>
      </w:pPr>
      <w:r>
        <w:rPr>
          <w:b/>
        </w:rPr>
        <w:t xml:space="preserve">逻辑调用链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 w:type="textWrapping"/>
      </w:r>
      <w:r>
        <w:rPr>
          <w:rStyle w:val="VerbatimChar"/>
        </w:rPr>
        <w:t xml:space="preserve">    participant U as 用户</w:t>
      </w:r>
      <w:r>
        <w:br w:type="textWrapping"/>
      </w:r>
      <w:r>
        <w:rPr>
          <w:rStyle w:val="VerbatimChar"/>
        </w:rPr>
        <w:t xml:space="preserve">    participant A as App.vue</w:t>
      </w:r>
      <w:r>
        <w:br w:type="textWrapping"/>
      </w:r>
      <w:r>
        <w:rPr>
          <w:rStyle w:val="VerbatimChar"/>
        </w:rPr>
        <w:t xml:space="preserve">    participant S as services/market.ts</w:t>
      </w:r>
      <w:r>
        <w:br w:type="textWrapping"/>
      </w:r>
      <w:r>
        <w:rPr>
          <w:rStyle w:val="VerbatimChar"/>
        </w:rPr>
        <w:t xml:space="preserve">    participant F as netlify market-snapshot</w:t>
      </w:r>
      <w:r>
        <w:br w:type="textWrapping"/>
      </w:r>
      <w:r>
        <w:rPr>
          <w:rStyle w:val="VerbatimChar"/>
        </w:rPr>
        <w:t xml:space="preserve">    participant E as 东方财富</w:t>
      </w:r>
      <w:r>
        <w:br w:type="textWrapping"/>
      </w:r>
      <w:r>
        <w:rPr>
          <w:rStyle w:val="VerbatimChar"/>
        </w:rPr>
        <w:t xml:space="preserve">    U-&gt;&gt;A: 打开首页 / 点击刷新</w:t>
      </w:r>
      <w:r>
        <w:br w:type="textWrapping"/>
      </w:r>
      <w:r>
        <w:rPr>
          <w:rStyle w:val="VerbatimChar"/>
        </w:rPr>
        <w:t xml:space="preserve">    A-&gt;&gt;A: dataLoading=true, 记录 lastUpdated</w:t>
      </w:r>
      <w:r>
        <w:br w:type="textWrapping"/>
      </w:r>
      <w:r>
        <w:rPr>
          <w:rStyle w:val="VerbatimChar"/>
        </w:rPr>
        <w:t xml:space="preserve">    A-&gt;&gt;S: fetchMarketSnapshot()</w:t>
      </w:r>
      <w:r>
        <w:br w:type="textWrapping"/>
      </w:r>
      <w:r>
        <w:rPr>
          <w:rStyle w:val="VerbatimChar"/>
        </w:rPr>
        <w:t xml:space="preserve">    S-&gt;&gt;F: GET /api/market-snapshot</w:t>
      </w:r>
      <w:r>
        <w:br w:type="textWrapping"/>
      </w:r>
      <w:r>
        <w:rPr>
          <w:rStyle w:val="VerbatimChar"/>
        </w:rPr>
        <w:t xml:space="preserve">    F-&gt;&gt;E: 并行拉取 指数/广度、板块、ETF</w:t>
      </w:r>
      <w:r>
        <w:br w:type="textWrapping"/>
      </w:r>
      <w:r>
        <w:rPr>
          <w:rStyle w:val="VerbatimChar"/>
        </w:rPr>
        <w:t xml:space="preserve">    alt 成功</w:t>
      </w:r>
      <w:r>
        <w:br w:type="textWrapping"/>
      </w:r>
      <w:r>
        <w:rPr>
          <w:rStyle w:val="VerbatimChar"/>
        </w:rPr>
        <w:t xml:space="preserve">        E--&gt;&gt;F: 原始数据</w:t>
      </w:r>
      <w:r>
        <w:br w:type="textWrapping"/>
      </w:r>
      <w:r>
        <w:rPr>
          <w:rStyle w:val="VerbatimChar"/>
        </w:rPr>
        <w:t xml:space="preserve">        F--&gt;&gt;S: MarketSnapshot(source=eastmoney)</w:t>
      </w:r>
      <w:r>
        <w:br w:type="textWrapping"/>
      </w:r>
      <w:r>
        <w:rPr>
          <w:rStyle w:val="VerbatimChar"/>
        </w:rPr>
        <w:t xml:space="preserve">        S--&gt;&gt;A: liveSnapshot</w:t>
      </w:r>
      <w:r>
        <w:br w:type="textWrapping"/>
      </w:r>
      <w:r>
        <w:rPr>
          <w:rStyle w:val="VerbatimChar"/>
        </w:rPr>
        <w:t xml:space="preserve">        A-&gt;&gt;A: computed 派生 breadth/sectors/etfs 渲染</w:t>
      </w:r>
      <w:r>
        <w:br w:type="textWrapping"/>
      </w:r>
      <w:r>
        <w:rPr>
          <w:rStyle w:val="VerbatimChar"/>
        </w:rPr>
        <w:t xml:space="preserve">        A-&gt;&gt;A: dataSource=eastmoney, 提示成功</w:t>
      </w:r>
      <w:r>
        <w:br w:type="textWrapping"/>
      </w:r>
      <w:r>
        <w:rPr>
          <w:rStyle w:val="VerbatimChar"/>
        </w:rPr>
        <w:t xml:space="preserve">    else 失败/部分失败</w:t>
      </w:r>
      <w:r>
        <w:br w:type="textWrapping"/>
      </w:r>
      <w:r>
        <w:rPr>
          <w:rStyle w:val="VerbatimChar"/>
        </w:rPr>
        <w:t xml:space="preserve">        F--&gt;&gt;S: warnings + 部分数据 或 502</w:t>
      </w:r>
      <w:r>
        <w:br w:type="textWrapping"/>
      </w:r>
      <w:r>
        <w:rPr>
          <w:rStyle w:val="VerbatimChar"/>
        </w:rPr>
        <w:t xml:space="preserve">        S-&gt;&gt;S: 合并 mock 兜底</w:t>
      </w:r>
      <w:r>
        <w:br w:type="textWrapping"/>
      </w:r>
      <w:r>
        <w:rPr>
          <w:rStyle w:val="VerbatimChar"/>
        </w:rPr>
        <w:t xml:space="preserve">        S--&gt;&gt;A: liveSnapshot(source=mock) + warnings</w:t>
      </w:r>
      <w:r>
        <w:br w:type="textWrapping"/>
      </w:r>
      <w:r>
        <w:rPr>
          <w:rStyle w:val="VerbatimChar"/>
        </w:rPr>
        <w:t xml:space="preserve">        A-&gt;&gt;A: 右上角显示 Mock 数据源标识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rPr>
          <w:rStyle w:val="VerbatimChar"/>
        </w:rPr>
        <w:t xml:space="preserve">    A--&gt;&gt;U: 全屏渲染完成</w:t>
      </w:r>
    </w:p>
    <w:p>
      <w:pPr>
        <w:pStyle w:val="FirstParagraph"/>
      </w:pPr>
      <w:r>
        <w:rPr>
          <w:b/>
        </w:rPr>
        <w:t xml:space="preserve">调用链步骤表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函数/接口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页面挂载触发快照拉取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onMounted → fetchMarketSnapshot()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代理层并行请求上游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market-snapshot.mjs handler()</w:t>
            </w:r>
          </w:p>
        </w:tc>
        <w:tc>
          <w:p>
            <w:pPr>
              <w:pStyle w:val="Compact"/>
              <w:jc w:val="left"/>
            </w:pPr>
            <w:r>
              <w:t xml:space="preserve">indices / sectors / etfs 三段 try-catch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上游返回原始字段</w:t>
            </w:r>
          </w:p>
        </w:tc>
        <w:tc>
          <w:p>
            <w:pPr>
              <w:pStyle w:val="Compact"/>
              <w:jc w:val="left"/>
            </w:pPr>
            <w:r>
              <w:t xml:space="preserve">东财 ulist / clist</w:t>
            </w:r>
          </w:p>
        </w:tc>
        <w:tc>
          <w:p>
            <w:pPr>
              <w:pStyle w:val="Compact"/>
              <w:jc w:val="left"/>
            </w:pPr>
            <w:r>
              <w:t xml:space="preserve">f2,f3,f4,f12,f14,f62,f104-106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归一化为内部模型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number()/amount()</w:t>
            </w:r>
            <w:r>
              <w:t xml:space="preserve"> </w:t>
            </w:r>
            <w:r>
              <w:t xml:space="preserve">格式化</w:t>
            </w:r>
          </w:p>
        </w:tc>
        <w:tc>
          <w:p>
            <w:pPr>
              <w:pStyle w:val="Compact"/>
              <w:jc w:val="left"/>
            </w:pPr>
            <w:r>
              <w:t xml:space="preserve">price/change/amount/flow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前端接收并派生展示数据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computed: currentBreadth/displaySectors/displayEtfs</w:t>
            </w:r>
          </w:p>
        </w:tc>
        <w:tc>
          <w:p>
            <w:pPr>
              <w:pStyle w:val="Compact"/>
              <w:jc w:val="left"/>
            </w:pPr>
            <w:r>
              <w:t xml:space="preserve">breadth/sectors/etfs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失败时兜底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catch → mock</w:t>
            </w:r>
          </w:p>
        </w:tc>
        <w:tc>
          <w:p>
            <w:pPr>
              <w:pStyle w:val="Compact"/>
              <w:jc w:val="left"/>
            </w:pPr>
            <w:r>
              <w:t xml:space="preserve">source=mock</w:t>
            </w:r>
          </w:p>
        </w:tc>
      </w:tr>
    </w:tbl>
    <w:p>
      <w:pPr>
        <w:pStyle w:val="BodyText"/>
      </w:pPr>
      <w:r>
        <w:rPr>
          <w:b/>
        </w:rPr>
        <w:t xml:space="preserve">状态与异常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加载中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dataLoading=true</w:t>
            </w:r>
            <w:r>
              <w:t xml:space="preserve">，刷新按钮 loading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东财成功</w:t>
            </w:r>
          </w:p>
        </w:tc>
        <w:tc>
          <w:p>
            <w:pPr>
              <w:pStyle w:val="Compact"/>
              <w:jc w:val="left"/>
            </w:pPr>
            <w:r>
              <w:t xml:space="preserve">数据源标识「东方财富」，页脚显示真实时间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部分失败</w:t>
            </w:r>
          </w:p>
        </w:tc>
        <w:tc>
          <w:p>
            <w:pPr>
              <w:pStyle w:val="Compact"/>
              <w:jc w:val="left"/>
            </w:pPr>
            <w:r>
              <w:t xml:space="preserve">warnings 展示在页脚/提示条，缺省模块用 Mock 填充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全失败</w:t>
            </w:r>
          </w:p>
        </w:tc>
        <w:tc>
          <w:p>
            <w:pPr>
              <w:pStyle w:val="Compact"/>
              <w:jc w:val="left"/>
            </w:pPr>
            <w:r>
              <w:t xml:space="preserve">全部回退 Mock，标识「Mock 数据演示」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非交易时段</w:t>
            </w:r>
          </w:p>
        </w:tc>
        <w:tc>
          <w:p>
            <w:pPr>
              <w:pStyle w:val="Compact"/>
              <w:jc w:val="left"/>
            </w:pPr>
            <w:r>
              <w:t xml:space="preserve">使用收盘快照，禁止高频轮询</w:t>
            </w:r>
          </w:p>
        </w:tc>
      </w:tr>
    </w:tbl>
    <w:p>
      <w:pPr>
        <w:pStyle w:val="BodyText"/>
      </w:pPr>
      <w:r>
        <w:rPr>
          <w:b/>
        </w:rPr>
        <w:t xml:space="preserve">验收要点</w:t>
      </w:r>
      <w:r>
        <w:t xml:space="preserve"> </w:t>
      </w:r>
      <w:r>
        <w:t xml:space="preserve">1. 打开页面 3s 内首屏可见；</w:t>
      </w:r>
      <w:r>
        <w:t xml:space="preserve"> </w:t>
      </w:r>
      <w:r>
        <w:t xml:space="preserve">2. 刷新后 8 个模块数据一致（同一快照）；</w:t>
      </w:r>
      <w:r>
        <w:t xml:space="preserve"> </w:t>
      </w:r>
      <w:r>
        <w:t xml:space="preserve">3. 断网/关闭代理时自动切换 Mock 且无白屏；</w:t>
      </w:r>
      <w:r>
        <w:t xml:space="preserve"> </w:t>
      </w:r>
      <w:r>
        <w:t xml:space="preserve">4. 页脚正确显示数据锚点与免责声明。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市场脉冲指数"/>
      <w:bookmarkEnd w:id="63"/>
      <w:r>
        <w:t xml:space="preserve">8.2 市场脉冲指数</w:t>
      </w:r>
    </w:p>
    <w:p>
      <w:pPr>
        <w:pStyle w:val="FirstParagraph"/>
      </w:pPr>
      <w:r>
        <w:rPr>
          <w:b/>
        </w:rPr>
        <w:t xml:space="preserve">功能概述</w:t>
      </w:r>
      <w:r>
        <w:t xml:space="preserve">：展示 0-100 综合评分仪表盘 + 今日/本周/本月时序曲线。</w:t>
      </w:r>
    </w:p>
    <w:p>
      <w:pPr>
        <w:pStyle w:val="BodyText"/>
      </w:pPr>
      <w:r>
        <w:rPr>
          <w:b/>
        </w:rPr>
        <w:t xml:space="preserve">业务规则</w:t>
      </w:r>
      <w:r>
        <w:t xml:space="preserve"> </w:t>
      </w:r>
      <w:r>
        <w:t xml:space="preserve">- 五档状态分级（0-25 冰点 / 25-50 偏弱 / 50-70 震荡 / 70-90 强势 / 90-100 高热度）；</w:t>
      </w:r>
      <w:r>
        <w:t xml:space="preserve"> </w:t>
      </w:r>
      <w:r>
        <w:t xml:space="preserve">- 时间范围切换：今日（12 个 30min 采样点）/ 本周（5 交易日）/ 本月（近 20 交易日）；</w:t>
      </w:r>
      <w:r>
        <w:t xml:space="preserve"> </w:t>
      </w:r>
      <w:r>
        <w:t xml:space="preserve">- 仪表盘指针 + 数字 + 状态标签联动。</w:t>
      </w:r>
    </w:p>
    <w:p>
      <w:pPr>
        <w:pStyle w:val="BodyText"/>
      </w:pPr>
      <w:r>
        <w:rPr>
          <w:b/>
        </w:rPr>
        <w:t xml:space="preserve">逻辑调用链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 w:type="textWrapping"/>
      </w:r>
      <w:r>
        <w:rPr>
          <w:rStyle w:val="VerbatimChar"/>
        </w:rPr>
        <w:t xml:space="preserve">    participant U as 用户</w:t>
      </w:r>
      <w:r>
        <w:br w:type="textWrapping"/>
      </w:r>
      <w:r>
        <w:rPr>
          <w:rStyle w:val="VerbatimChar"/>
        </w:rPr>
        <w:t xml:space="preserve">    participant A as App.vue(pulseRange)</w:t>
      </w:r>
      <w:r>
        <w:br w:type="textWrapping"/>
      </w:r>
      <w:r>
        <w:rPr>
          <w:rStyle w:val="VerbatimChar"/>
        </w:rPr>
        <w:t xml:space="preserve">    participant S as services/market.ts</w:t>
      </w:r>
      <w:r>
        <w:br w:type="textWrapping"/>
      </w:r>
      <w:r>
        <w:rPr>
          <w:rStyle w:val="VerbatimChar"/>
        </w:rPr>
        <w:t xml:space="preserve">    participant F as netlify market-snapshot / pulse</w:t>
      </w:r>
      <w:r>
        <w:br w:type="textWrapping"/>
      </w:r>
      <w:r>
        <w:rPr>
          <w:rStyle w:val="VerbatimChar"/>
        </w:rPr>
        <w:t xml:space="preserve">    U-&gt;&gt;A: 切换 今日/本周/本月</w:t>
      </w:r>
      <w:r>
        <w:br w:type="textWrapping"/>
      </w:r>
      <w:r>
        <w:rPr>
          <w:rStyle w:val="VerbatimChar"/>
        </w:rPr>
        <w:t xml:space="preserve">    A-&gt;&gt;A: pulseRange 变更 → pulseOption 重算</w:t>
      </w:r>
      <w:r>
        <w:br w:type="textWrapping"/>
      </w:r>
      <w:r>
        <w:rPr>
          <w:rStyle w:val="VerbatimChar"/>
        </w:rPr>
        <w:t xml:space="preserve">    A-&gt;&gt;S: fetchPulse(pulseRange) (规划)</w:t>
      </w:r>
      <w:r>
        <w:br w:type="textWrapping"/>
      </w:r>
      <w:r>
        <w:rPr>
          <w:rStyle w:val="VerbatimChar"/>
        </w:rPr>
        <w:t xml:space="preserve">    S-&gt;&gt;F: GET /api/pulse?range=today</w:t>
      </w:r>
      <w:r>
        <w:br w:type="textWrapping"/>
      </w:r>
      <w:r>
        <w:rPr>
          <w:rStyle w:val="VerbatimChar"/>
        </w:rPr>
        <w:t xml:space="preserve">    F--&gt;&gt;S: PulsePoint[] (score 序列)</w:t>
      </w:r>
      <w:r>
        <w:br w:type="textWrapping"/>
      </w:r>
      <w:r>
        <w:rPr>
          <w:rStyle w:val="VerbatimChar"/>
        </w:rPr>
        <w:t xml:space="preserve">    S--&gt;&gt;A: 更新 pulseSeries</w:t>
      </w:r>
      <w:r>
        <w:br w:type="textWrapping"/>
      </w:r>
      <w:r>
        <w:rPr>
          <w:rStyle w:val="VerbatimChar"/>
        </w:rPr>
        <w:t xml:space="preserve">    A-&gt;&gt;A: ECharts line 图重渲染</w:t>
      </w:r>
      <w:r>
        <w:br w:type="textWrapping"/>
      </w:r>
      <w:r>
        <w:rPr>
          <w:rStyle w:val="VerbatimChar"/>
        </w:rPr>
        <w:t xml:space="preserve">    alt 接口不可用</w:t>
      </w:r>
      <w:r>
        <w:br w:type="textWrapping"/>
      </w:r>
      <w:r>
        <w:rPr>
          <w:rStyle w:val="VerbatimChar"/>
        </w:rPr>
        <w:t xml:space="preserve">        A-&gt;&gt;A: 使用 mock.pulseSeries 静态序列</w:t>
      </w:r>
      <w:r>
        <w:br w:type="textWrapping"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</w:rPr>
        <w:t xml:space="preserve">计算来源（MVP 阶段）</w:t>
      </w:r>
      <w:r>
        <w:t xml:space="preserve">：pulse 分数由服务端指标计算引擎产出（第 7.1 节）；当前前端使用 Mock 序列占位，接口就绪后无缝替换。</w:t>
      </w:r>
    </w:p>
    <w:p>
      <w:pPr>
        <w:pStyle w:val="BodyText"/>
      </w:pPr>
      <w:r>
        <w:rPr>
          <w:b/>
        </w:rPr>
        <w:t xml:space="preserve">状态与异常</w:t>
      </w:r>
      <w:r>
        <w:t xml:space="preserve"> </w:t>
      </w:r>
      <w:r>
        <w:t xml:space="preserve">- 空序列：显示「暂无数据」，不渲染 0 点曲线；</w:t>
      </w:r>
      <w:r>
        <w:t xml:space="preserve"> </w:t>
      </w:r>
      <w:r>
        <w:t xml:space="preserve">- 分数缺失：按</w:t>
      </w:r>
      <w:r>
        <w:t xml:space="preserve"> </w:t>
      </w:r>
      <w:r>
        <w:rPr>
          <w:rStyle w:val="VerbatimChar"/>
        </w:rPr>
        <w:t xml:space="preserve">0-100</w:t>
      </w:r>
      <w:r>
        <w:t xml:space="preserve"> </w:t>
      </w:r>
      <w:r>
        <w:t xml:space="preserve">之外的值过滤并告警。</w:t>
      </w:r>
    </w:p>
    <w:p>
      <w:pPr>
        <w:pStyle w:val="BodyText"/>
      </w:pPr>
      <w:r>
        <w:rPr>
          <w:b/>
        </w:rPr>
        <w:t xml:space="preserve">验收要点</w:t>
      </w:r>
      <w:r>
        <w:t xml:space="preserve"> </w:t>
      </w:r>
      <w:r>
        <w:t xml:space="preserve">1. 三档时间范围切换图表正常且标签正确；</w:t>
      </w:r>
      <w:r>
        <w:t xml:space="preserve"> </w:t>
      </w:r>
      <w:r>
        <w:t xml:space="preserve">2. 仪表盘指针/数字/状态标签三者一致；</w:t>
      </w:r>
      <w:r>
        <w:t xml:space="preserve"> </w:t>
      </w:r>
      <w:r>
        <w:t xml:space="preserve">3. 数据源为真实时，数值与后端计算结果一致（±0.1）。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市场温度"/>
      <w:bookmarkEnd w:id="64"/>
      <w:r>
        <w:t xml:space="preserve">8.3 市场温度</w:t>
      </w:r>
    </w:p>
    <w:p>
      <w:pPr>
        <w:pStyle w:val="FirstParagraph"/>
      </w:pPr>
      <w:r>
        <w:rPr>
          <w:b/>
        </w:rPr>
        <w:t xml:space="preserve">功能概述</w:t>
      </w:r>
      <w:r>
        <w:t xml:space="preserve">：展示上涨/下跌/平盘、涨停/跌停、炸板率、两市成交额等广度指标。</w:t>
      </w:r>
    </w:p>
    <w:p>
      <w:pPr>
        <w:pStyle w:val="BodyText"/>
      </w:pPr>
      <w:r>
        <w:rPr>
          <w:b/>
        </w:rPr>
        <w:t xml:space="preserve">逻辑调用链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 w:type="textWrapping"/>
      </w:r>
      <w:r>
        <w:rPr>
          <w:rStyle w:val="VerbatimChar"/>
        </w:rPr>
        <w:t xml:space="preserve">    participant A as App.vue(metric-grid)</w:t>
      </w:r>
      <w:r>
        <w:br w:type="textWrapping"/>
      </w:r>
      <w:r>
        <w:rPr>
          <w:rStyle w:val="VerbatimChar"/>
        </w:rPr>
        <w:t xml:space="preserve">    participant S as services/market.ts</w:t>
      </w:r>
      <w:r>
        <w:br w:type="textWrapping"/>
      </w:r>
      <w:r>
        <w:rPr>
          <w:rStyle w:val="VerbatimChar"/>
        </w:rPr>
        <w:t xml:space="preserve">    participant F as netlify market-snapshot</w:t>
      </w:r>
      <w:r>
        <w:br w:type="textWrapping"/>
      </w:r>
      <w:r>
        <w:rPr>
          <w:rStyle w:val="VerbatimChar"/>
        </w:rPr>
        <w:t xml:space="preserve">    participant E as 东方财富</w:t>
      </w:r>
      <w:r>
        <w:br w:type="textWrapping"/>
      </w:r>
      <w:r>
        <w:rPr>
          <w:rStyle w:val="VerbatimChar"/>
        </w:rPr>
        <w:t xml:space="preserve">    A-&gt;&gt;S: fetchMarketSnapshot()</w:t>
      </w:r>
      <w:r>
        <w:br w:type="textWrapping"/>
      </w:r>
      <w:r>
        <w:rPr>
          <w:rStyle w:val="VerbatimChar"/>
        </w:rPr>
        <w:t xml:space="preserve">    S-&gt;&gt;F: GET /api/market-snapshot</w:t>
      </w:r>
      <w:r>
        <w:br w:type="textWrapping"/>
      </w:r>
      <w:r>
        <w:rPr>
          <w:rStyle w:val="VerbatimChar"/>
        </w:rPr>
        <w:t xml:space="preserve">    F-&gt;&gt;E: ulist(指数 f104-f106) + 涨跌分布(规划)</w:t>
      </w:r>
      <w:r>
        <w:br w:type="textWrapping"/>
      </w:r>
      <w:r>
        <w:rPr>
          <w:rStyle w:val="VerbatimChar"/>
        </w:rPr>
        <w:t xml:space="preserve">    E--&gt;&gt;F: 涨跌平家数</w:t>
      </w:r>
      <w:r>
        <w:br w:type="textWrapping"/>
      </w:r>
      <w:r>
        <w:rPr>
          <w:rStyle w:val="VerbatimChar"/>
        </w:rPr>
        <w:t xml:space="preserve">    F-&gt;&gt;F: 计算 涨停/跌停/炸板率(规划字段)</w:t>
      </w:r>
      <w:r>
        <w:br w:type="textWrapping"/>
      </w:r>
      <w:r>
        <w:rPr>
          <w:rStyle w:val="VerbatimChar"/>
        </w:rPr>
        <w:t xml:space="preserve">    F--&gt;&gt;S: market.breadth + metrics</w:t>
      </w:r>
      <w:r>
        <w:br w:type="textWrapping"/>
      </w:r>
      <w:r>
        <w:rPr>
          <w:rStyle w:val="VerbatimChar"/>
        </w:rPr>
        <w:t xml:space="preserve">    S--&gt;&gt;A: marketMetrics 渲染</w:t>
      </w:r>
    </w:p>
    <w:p>
      <w:pPr>
        <w:pStyle w:val="FirstParagraph"/>
      </w:pPr>
      <w:r>
        <w:rPr>
          <w:b/>
        </w:rPr>
        <w:t xml:space="preserve">指标卡片规则（已实现 6 卡）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卡片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增量/口径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涨跌色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上涨/下跌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2,517 / 2,566</w:t>
            </w:r>
          </w:p>
        </w:tc>
        <w:tc>
          <w:p>
            <w:pPr>
              <w:pStyle w:val="Compact"/>
              <w:jc w:val="left"/>
            </w:pPr>
            <w:r>
              <w:t xml:space="preserve">差值</w:t>
            </w:r>
          </w:p>
        </w:tc>
        <w:tc>
          <w:p>
            <w:pPr>
              <w:pStyle w:val="Compact"/>
              <w:jc w:val="left"/>
            </w:pPr>
            <w:r>
              <w:t xml:space="preserve">下跌为负→绿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涨停/跌停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68 / 14</w:t>
            </w:r>
          </w:p>
        </w:tc>
        <w:tc>
          <w:p>
            <w:pPr>
              <w:pStyle w:val="Compact"/>
              <w:jc w:val="left"/>
            </w:pPr>
            <w:r>
              <w:t xml:space="preserve">较昨日 ±</w:t>
            </w:r>
          </w:p>
        </w:tc>
        <w:tc>
          <w:p>
            <w:pPr>
              <w:pStyle w:val="Compact"/>
              <w:jc w:val="left"/>
            </w:pPr>
            <w:r>
              <w:t xml:space="preserve">涨停增加→红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两市成交额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1.18 万亿</w:t>
            </w:r>
          </w:p>
        </w:tc>
        <w:tc>
          <w:p>
            <w:pPr>
              <w:pStyle w:val="Compact"/>
              <w:jc w:val="left"/>
            </w:pPr>
            <w:r>
              <w:t xml:space="preserve">较昨日 %</w:t>
            </w:r>
          </w:p>
        </w:tc>
        <w:tc>
          <w:p>
            <w:pPr>
              <w:pStyle w:val="Compact"/>
              <w:jc w:val="left"/>
            </w:pPr>
            <w:r>
              <w:t xml:space="preserve">放量→红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炸板率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28.6%</w:t>
            </w:r>
          </w:p>
        </w:tc>
        <w:tc>
          <w:p>
            <w:pPr>
              <w:pStyle w:val="Compact"/>
              <w:jc w:val="left"/>
            </w:pPr>
            <w:r>
              <w:t xml:space="preserve">较昨日 %</w:t>
            </w:r>
          </w:p>
        </w:tc>
        <w:tc>
          <w:p>
            <w:pPr>
              <w:pStyle w:val="Compact"/>
              <w:jc w:val="left"/>
            </w:pPr>
            <w:r>
              <w:t xml:space="preserve">升高→绿(风险)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热点集中度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72.4</w:t>
            </w:r>
          </w:p>
        </w:tc>
        <w:tc>
          <w:p>
            <w:pPr>
              <w:pStyle w:val="Compact"/>
              <w:jc w:val="left"/>
            </w:pPr>
            <w:r>
              <w:t xml:space="preserve">较昨日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北向资金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+42.6 亿</w:t>
            </w:r>
          </w:p>
        </w:tc>
        <w:tc>
          <w:p>
            <w:pPr>
              <w:pStyle w:val="Compact"/>
              <w:jc w:val="left"/>
            </w:pPr>
            <w:r>
              <w:t xml:space="preserve">净流入</w:t>
            </w:r>
          </w:p>
        </w:tc>
        <w:tc>
          <w:p>
            <w:pPr>
              <w:pStyle w:val="Compact"/>
              <w:jc w:val="left"/>
            </w:pPr>
            <w:r>
              <w:t xml:space="preserve">流入→红</w:t>
            </w:r>
          </w:p>
        </w:tc>
      </w:tr>
    </w:tbl>
    <w:p>
      <w:pPr>
        <w:pStyle w:val="BlockText"/>
      </w:pPr>
      <w:r>
        <w:t xml:space="preserve">注意：A股红涨绿跌，风险类指标（炸板率升高）按「风险上升=绿」表达，需在 UI 注释保持一致。</w:t>
      </w:r>
    </w:p>
    <w:p>
      <w:pPr>
        <w:pStyle w:val="FirstParagraph"/>
      </w:pPr>
      <w:r>
        <w:rPr>
          <w:b/>
        </w:rPr>
        <w:t xml:space="preserve">验收要点</w:t>
      </w:r>
      <w:r>
        <w:t xml:space="preserve"> </w:t>
      </w:r>
      <w:r>
        <w:t xml:space="preserve">1. 六卡数值与快照一致，增量 delta 正确；</w:t>
      </w:r>
      <w:r>
        <w:t xml:space="preserve"> </w:t>
      </w:r>
      <w:r>
        <w:t xml:space="preserve">2. 涨跌家数相加约等于全A总数；</w:t>
      </w:r>
      <w:r>
        <w:t xml:space="preserve"> </w:t>
      </w:r>
      <w:r>
        <w:t xml:space="preserve">3. 无数据时卡片显示「--」。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市场情绪雷达"/>
      <w:bookmarkEnd w:id="65"/>
      <w:r>
        <w:t xml:space="preserve">8.4 市场情绪雷达</w:t>
      </w:r>
    </w:p>
    <w:p>
      <w:pPr>
        <w:pStyle w:val="FirstParagraph"/>
      </w:pPr>
      <w:r>
        <w:rPr>
          <w:b/>
        </w:rPr>
        <w:t xml:space="preserve">功能概述</w:t>
      </w:r>
      <w:r>
        <w:t xml:space="preserve">：六维情绪因子雷达图 + 置信度标签。</w:t>
      </w:r>
    </w:p>
    <w:p>
      <w:pPr>
        <w:pStyle w:val="BodyText"/>
      </w:pPr>
      <w:r>
        <w:rPr>
          <w:b/>
        </w:rPr>
        <w:t xml:space="preserve">逻辑调用链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 w:type="textWrapping"/>
      </w:r>
      <w:r>
        <w:rPr>
          <w:rStyle w:val="VerbatimChar"/>
        </w:rPr>
        <w:t xml:space="preserve">    participant A as App.vue(radarOption)</w:t>
      </w:r>
      <w:r>
        <w:br w:type="textWrapping"/>
      </w:r>
      <w:r>
        <w:rPr>
          <w:rStyle w:val="VerbatimChar"/>
        </w:rPr>
        <w:t xml:space="preserve">    participant S as services/market.ts</w:t>
      </w:r>
      <w:r>
        <w:br w:type="textWrapping"/>
      </w:r>
      <w:r>
        <w:rPr>
          <w:rStyle w:val="VerbatimChar"/>
        </w:rPr>
        <w:t xml:space="preserve">    participant F as netlify market-snapshot / emotion</w:t>
      </w:r>
      <w:r>
        <w:br w:type="textWrapping"/>
      </w:r>
      <w:r>
        <w:rPr>
          <w:rStyle w:val="VerbatimChar"/>
        </w:rPr>
        <w:t xml:space="preserve">    participant E as 东方财富</w:t>
      </w:r>
      <w:r>
        <w:br w:type="textWrapping"/>
      </w:r>
      <w:r>
        <w:rPr>
          <w:rStyle w:val="VerbatimChar"/>
        </w:rPr>
        <w:t xml:space="preserve">    A-&gt;&gt;S: fetchMarketSnapshot()</w:t>
      </w:r>
      <w:r>
        <w:br w:type="textWrapping"/>
      </w:r>
      <w:r>
        <w:rPr>
          <w:rStyle w:val="VerbatimChar"/>
        </w:rPr>
        <w:t xml:space="preserve">    S-&gt;&gt;F: GET /api/market-snapshot (含情绪计算)</w:t>
      </w:r>
      <w:r>
        <w:br w:type="textWrapping"/>
      </w:r>
      <w:r>
        <w:rPr>
          <w:rStyle w:val="VerbatimChar"/>
        </w:rPr>
        <w:t xml:space="preserve">    F-&gt;&gt;E: 广度 + 成交 + 涨停池(规划)</w:t>
      </w:r>
      <w:r>
        <w:br w:type="textWrapping"/>
      </w:r>
      <w:r>
        <w:rPr>
          <w:rStyle w:val="VerbatimChar"/>
        </w:rPr>
        <w:t xml:space="preserve">    F-&gt;&gt;F: emotion 引擎：六因子归一化</w:t>
      </w:r>
      <w:r>
        <w:br w:type="textWrapping"/>
      </w:r>
      <w:r>
        <w:rPr>
          <w:rStyle w:val="VerbatimChar"/>
        </w:rPr>
        <w:t xml:space="preserve">    F--&gt;&gt;S: sentimentRadar[] + emotion.score</w:t>
      </w:r>
      <w:r>
        <w:br w:type="textWrapping"/>
      </w:r>
      <w:r>
        <w:rPr>
          <w:rStyle w:val="VerbatimChar"/>
        </w:rPr>
        <w:t xml:space="preserve">    S--&gt;&gt;A: radarOption 重算</w:t>
      </w:r>
      <w:r>
        <w:br w:type="textWrapping"/>
      </w:r>
      <w:r>
        <w:rPr>
          <w:rStyle w:val="VerbatimChar"/>
        </w:rPr>
        <w:t xml:space="preserve">    A-&gt;&gt;A: ECharts radar 渲染 + 置信度标签</w:t>
      </w:r>
    </w:p>
    <w:p>
      <w:pPr>
        <w:pStyle w:val="FirstParagraph"/>
      </w:pPr>
      <w:r>
        <w:rPr>
          <w:b/>
        </w:rPr>
        <w:t xml:space="preserve">展示规则</w:t>
      </w:r>
      <w:r>
        <w:t xml:space="preserve"> </w:t>
      </w:r>
      <w:r>
        <w:t xml:space="preserve">- 六维：赚钱效应 / 资金活跃 / 热点强度 / 连板高度 / 市场宽度 / 风险偏好；</w:t>
      </w:r>
      <w:r>
        <w:t xml:space="preserve"> </w:t>
      </w:r>
      <w:r>
        <w:t xml:space="preserve">- 置信度：</w:t>
      </w:r>
      <w:r>
        <w:rPr>
          <w:rStyle w:val="VerbatimChar"/>
        </w:rPr>
        <w:t xml:space="preserve">confidence = 100 - 缺失因子数×15</w:t>
      </w:r>
      <w:r>
        <w:t xml:space="preserve">，低于 40 显示「低置信」；</w:t>
      </w:r>
      <w:r>
        <w:t xml:space="preserve"> </w:t>
      </w:r>
      <w:r>
        <w:t xml:space="preserve">- 图例：「偏强因子」蓝点 /「待确认因子」浅点（已实现）。</w:t>
      </w:r>
    </w:p>
    <w:p>
      <w:pPr>
        <w:pStyle w:val="BodyText"/>
      </w:pPr>
      <w:r>
        <w:rPr>
          <w:b/>
        </w:rPr>
        <w:t xml:space="preserve">验收要点</w:t>
      </w:r>
      <w:r>
        <w:t xml:space="preserve"> </w:t>
      </w:r>
      <w:r>
        <w:t xml:space="preserve">1. 六维值域 0-100，雷达图闭合；</w:t>
      </w:r>
      <w:r>
        <w:t xml:space="preserve"> </w:t>
      </w:r>
      <w:r>
        <w:t xml:space="preserve">2. 任一因子缺失时置信度正确扣减；</w:t>
      </w:r>
      <w:r>
        <w:t xml:space="preserve"> </w:t>
      </w:r>
      <w:r>
        <w:t xml:space="preserve">3. 情绪标签与分数区间映射一致。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热点板块分析"/>
      <w:bookmarkEnd w:id="66"/>
      <w:r>
        <w:t xml:space="preserve">8.5 热点板块分析</w:t>
      </w:r>
    </w:p>
    <w:p>
      <w:pPr>
        <w:pStyle w:val="FirstParagraph"/>
      </w:pPr>
      <w:r>
        <w:rPr>
          <w:b/>
        </w:rPr>
        <w:t xml:space="preserve">功能概述</w:t>
      </w:r>
      <w:r>
        <w:t xml:space="preserve">：板块强度榜（涨幅 × 成交额 × 资金流 × 涨停数），横向条形图 + 当前聚焦板块。</w:t>
      </w:r>
    </w:p>
    <w:p>
      <w:pPr>
        <w:pStyle w:val="BodyText"/>
      </w:pPr>
      <w:r>
        <w:rPr>
          <w:b/>
        </w:rPr>
        <w:t xml:space="preserve">逻辑调用链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 w:type="textWrapping"/>
      </w:r>
      <w:r>
        <w:rPr>
          <w:rStyle w:val="VerbatimChar"/>
        </w:rPr>
        <w:t xml:space="preserve">    participant A as App.vue(sectorBarOption)</w:t>
      </w:r>
      <w:r>
        <w:br w:type="textWrapping"/>
      </w:r>
      <w:r>
        <w:rPr>
          <w:rStyle w:val="VerbatimChar"/>
        </w:rPr>
        <w:t xml:space="preserve">    participant S as services/market.ts</w:t>
      </w:r>
      <w:r>
        <w:br w:type="textWrapping"/>
      </w:r>
      <w:r>
        <w:rPr>
          <w:rStyle w:val="VerbatimChar"/>
        </w:rPr>
        <w:t xml:space="preserve">    participant F as netlify market-snapshot</w:t>
      </w:r>
      <w:r>
        <w:br w:type="textWrapping"/>
      </w:r>
      <w:r>
        <w:rPr>
          <w:rStyle w:val="VerbatimChar"/>
        </w:rPr>
        <w:t xml:space="preserve">    participant E as 东方财富(clist 行业板块)</w:t>
      </w:r>
      <w:r>
        <w:br w:type="textWrapping"/>
      </w:r>
      <w:r>
        <w:rPr>
          <w:rStyle w:val="VerbatimChar"/>
        </w:rPr>
        <w:t xml:space="preserve">    A-&gt;&gt;S: fetchMarketSnapshot()</w:t>
      </w:r>
      <w:r>
        <w:br w:type="textWrapping"/>
      </w:r>
      <w:r>
        <w:rPr>
          <w:rStyle w:val="VerbatimChar"/>
        </w:rPr>
        <w:t xml:space="preserve">    S-&gt;&gt;F: GET /api/market-snapshot</w:t>
      </w:r>
      <w:r>
        <w:br w:type="textWrapping"/>
      </w:r>
      <w:r>
        <w:rPr>
          <w:rStyle w:val="VerbatimChar"/>
        </w:rPr>
        <w:t xml:space="preserve">    F-&gt;&gt;E: clist/get fs=m:90+t:2 fid=f3 fields=f2,f3,f4,f12,f14,f62</w:t>
      </w:r>
      <w:r>
        <w:br w:type="textWrapping"/>
      </w:r>
      <w:r>
        <w:rPr>
          <w:rStyle w:val="VerbatimChar"/>
        </w:rPr>
        <w:t xml:space="preserve">    E--&gt;&gt;F: 板块 diff[] (涨幅/成交额/净流入)</w:t>
      </w:r>
      <w:r>
        <w:br w:type="textWrapping"/>
      </w:r>
      <w:r>
        <w:rPr>
          <w:rStyle w:val="VerbatimChar"/>
        </w:rPr>
        <w:t xml:space="preserve">    F-&gt;&gt;F: 计算 score/heat（第7.4节）</w:t>
      </w:r>
      <w:r>
        <w:br w:type="textWrapping"/>
      </w:r>
      <w:r>
        <w:rPr>
          <w:rStyle w:val="VerbatimChar"/>
        </w:rPr>
        <w:t xml:space="preserve">    F--&gt;&gt;S: sectors[]（含 score）</w:t>
      </w:r>
      <w:r>
        <w:br w:type="textWrapping"/>
      </w:r>
      <w:r>
        <w:rPr>
          <w:rStyle w:val="VerbatimChar"/>
        </w:rPr>
        <w:t xml:space="preserve">    S--&gt;&gt;A: displaySectors</w:t>
      </w:r>
      <w:r>
        <w:br w:type="textWrapping"/>
      </w:r>
      <w:r>
        <w:rPr>
          <w:rStyle w:val="VerbatimChar"/>
        </w:rPr>
        <w:t xml:space="preserve">    A-&gt;&gt;A: 条形图 + 当前聚焦标签(selectedSector)</w:t>
      </w:r>
    </w:p>
    <w:p>
      <w:pPr>
        <w:pStyle w:val="FirstParagraph"/>
      </w:pPr>
      <w:r>
        <w:rPr>
          <w:b/>
        </w:rPr>
        <w:t xml:space="preserve">业务规则</w:t>
      </w:r>
      <w:r>
        <w:t xml:space="preserve"> </w:t>
      </w:r>
      <w:r>
        <w:t xml:space="preserve">- 默认按涨幅取前 N（当前 8 条，可配置）；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当前聚焦</w:t>
      </w:r>
      <w:r>
        <w:t xml:space="preserve"> </w:t>
      </w:r>
      <w:r>
        <w:t xml:space="preserve">= 综合 score 最高板块，标注「资金共振」；</w:t>
      </w:r>
      <w:r>
        <w:t xml:space="preserve"> </w:t>
      </w:r>
      <w:r>
        <w:t xml:space="preserve">- tooltip 展示板块涨跌 + 净流入（已实现）；</w:t>
      </w:r>
      <w:r>
        <w:t xml:space="preserve"> </w:t>
      </w:r>
      <w:r>
        <w:t xml:space="preserve">- 板块数据中</w:t>
      </w:r>
      <w:r>
        <w:t xml:space="preserve"> </w:t>
      </w:r>
      <w:r>
        <w:rPr>
          <w:rStyle w:val="VerbatimChar"/>
        </w:rPr>
        <w:t xml:space="preserve">leader</w:t>
      </w:r>
      <w:r>
        <w:t xml:space="preserve"> </w:t>
      </w:r>
      <w:r>
        <w:t xml:space="preserve">字段当前映射为板块代码，后续改为领涨股名称。</w:t>
      </w:r>
    </w:p>
    <w:p>
      <w:pPr>
        <w:pStyle w:val="BodyText"/>
      </w:pPr>
      <w:r>
        <w:rPr>
          <w:b/>
        </w:rPr>
        <w:t xml:space="preserve">验收要点</w:t>
      </w:r>
      <w:r>
        <w:t xml:space="preserve"> </w:t>
      </w:r>
      <w:r>
        <w:t xml:space="preserve">1. 榜单按规则排序，条形长度与涨幅/评分一致；</w:t>
      </w:r>
      <w:r>
        <w:t xml:space="preserve"> </w:t>
      </w:r>
      <w:r>
        <w:t xml:space="preserve">2. 资金净流入单位统一（亿），正负号正确；</w:t>
      </w:r>
      <w:r>
        <w:t xml:space="preserve"> </w:t>
      </w:r>
      <w:r>
        <w:t xml:space="preserve">3. 点击板块行可跳转板块详情（规划交互）。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板块轮动地图"/>
      <w:bookmarkEnd w:id="67"/>
      <w:r>
        <w:t xml:space="preserve">8.6 板块轮动地图</w:t>
      </w:r>
    </w:p>
    <w:p>
      <w:pPr>
        <w:pStyle w:val="FirstParagraph"/>
      </w:pPr>
      <w:r>
        <w:rPr>
          <w:b/>
        </w:rPr>
        <w:t xml:space="preserve">功能概述</w:t>
      </w:r>
      <w:r>
        <w:t xml:space="preserve">：TreeMap 呈现板块资金规模（面积）与涨跌（颜色）。</w:t>
      </w:r>
    </w:p>
    <w:p>
      <w:pPr>
        <w:pStyle w:val="BodyText"/>
      </w:pPr>
      <w:r>
        <w:rPr>
          <w:b/>
        </w:rPr>
        <w:t xml:space="preserve">逻辑调用链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 w:type="textWrapping"/>
      </w:r>
      <w:r>
        <w:rPr>
          <w:rStyle w:val="VerbatimChar"/>
        </w:rPr>
        <w:t xml:space="preserve">    participant A as App.vue(rotationOption)</w:t>
      </w:r>
      <w:r>
        <w:br w:type="textWrapping"/>
      </w:r>
      <w:r>
        <w:rPr>
          <w:rStyle w:val="VerbatimChar"/>
        </w:rPr>
        <w:t xml:space="preserve">    participant S as services/market.ts</w:t>
      </w:r>
      <w:r>
        <w:br w:type="textWrapping"/>
      </w:r>
      <w:r>
        <w:rPr>
          <w:rStyle w:val="VerbatimChar"/>
        </w:rPr>
        <w:t xml:space="preserve">    participant F as netlify market-snapshot</w:t>
      </w:r>
      <w:r>
        <w:br w:type="textWrapping"/>
      </w:r>
      <w:r>
        <w:rPr>
          <w:rStyle w:val="VerbatimChar"/>
        </w:rPr>
        <w:t xml:space="preserve">    A-&gt;&gt;S: fetchMarketSnapshot()</w:t>
      </w:r>
      <w:r>
        <w:br w:type="textWrapping"/>
      </w:r>
      <w:r>
        <w:rPr>
          <w:rStyle w:val="VerbatimChar"/>
        </w:rPr>
        <w:t xml:space="preserve">    S-&gt;&gt;F: GET /api/market-snapshot</w:t>
      </w:r>
      <w:r>
        <w:br w:type="textWrapping"/>
      </w:r>
      <w:r>
        <w:rPr>
          <w:rStyle w:val="VerbatimChar"/>
        </w:rPr>
        <w:t xml:space="preserve">    F--&gt;&gt;S: sectors[]（含成交额/资金流）</w:t>
      </w:r>
      <w:r>
        <w:br w:type="textWrapping"/>
      </w:r>
      <w:r>
        <w:rPr>
          <w:rStyle w:val="VerbatimChar"/>
        </w:rPr>
        <w:t xml:space="preserve">    S-&gt;&gt;A: rotationData 派生 {name, value, change}</w:t>
      </w:r>
      <w:r>
        <w:br w:type="textWrapping"/>
      </w:r>
      <w:r>
        <w:rPr>
          <w:rStyle w:val="VerbatimChar"/>
        </w:rPr>
        <w:t xml:space="preserve">    A-&gt;&gt;A: treemap 渲染（面积=value，颜色=change）</w:t>
      </w:r>
      <w:r>
        <w:br w:type="textWrapping"/>
      </w:r>
      <w:r>
        <w:rPr>
          <w:rStyle w:val="VerbatimChar"/>
        </w:rPr>
        <w:t xml:space="preserve">    A--&gt;&gt;U: tooltip 显示 热度权重/涨跌</w:t>
      </w:r>
    </w:p>
    <w:p>
      <w:pPr>
        <w:pStyle w:val="FirstParagraph"/>
      </w:pPr>
      <w:r>
        <w:rPr>
          <w:b/>
        </w:rPr>
        <w:t xml:space="preserve">数据映射规则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= 资金规模（净流入绝对值，取整）；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：涨 → 蓝（透明度随涨幅增强），跌 → 红（透明度随跌幅增强）；</w:t>
      </w:r>
      <w:r>
        <w:t xml:space="preserve"> </w:t>
      </w:r>
      <w:r>
        <w:t xml:space="preserve">- 无资金数据时退化为按成交额排序。</w:t>
      </w:r>
    </w:p>
    <w:p>
      <w:pPr>
        <w:pStyle w:val="BodyText"/>
      </w:pPr>
      <w:r>
        <w:rPr>
          <w:b/>
        </w:rPr>
        <w:t xml:space="preserve">验收要点</w:t>
      </w:r>
      <w:r>
        <w:t xml:space="preserve"> </w:t>
      </w:r>
      <w:r>
        <w:t xml:space="preserve">1. 面积大小与资金规模单调一致；</w:t>
      </w:r>
      <w:r>
        <w:t xml:space="preserve"> </w:t>
      </w:r>
      <w:r>
        <w:t xml:space="preserve">2. 颜色正负与透明度正确；</w:t>
      </w:r>
      <w:r>
        <w:t xml:space="preserve"> </w:t>
      </w:r>
      <w:r>
        <w:t xml:space="preserve">3. 浏览器缩放不溢出、可完整显示。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8" w:name="etf-资金雷达"/>
      <w:bookmarkEnd w:id="68"/>
      <w:r>
        <w:t xml:space="preserve">8.7 ETF 资金雷达</w:t>
      </w:r>
    </w:p>
    <w:p>
      <w:pPr>
        <w:pStyle w:val="FirstParagraph"/>
      </w:pPr>
      <w:r>
        <w:rPr>
          <w:b/>
        </w:rPr>
        <w:t xml:space="preserve">功能概述</w:t>
      </w:r>
      <w:r>
        <w:t xml:space="preserve">：ETF 列表（名称/代码/最新价/涨跌幅/成交额/资金净流入/雷达信号），观察机构资金方向。</w:t>
      </w:r>
    </w:p>
    <w:p>
      <w:pPr>
        <w:pStyle w:val="BodyText"/>
      </w:pPr>
      <w:r>
        <w:rPr>
          <w:b/>
        </w:rPr>
        <w:t xml:space="preserve">逻辑调用链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 w:type="textWrapping"/>
      </w:r>
      <w:r>
        <w:rPr>
          <w:rStyle w:val="VerbatimChar"/>
        </w:rPr>
        <w:t xml:space="preserve">    participant A as App.vue(etf table)</w:t>
      </w:r>
      <w:r>
        <w:br w:type="textWrapping"/>
      </w:r>
      <w:r>
        <w:rPr>
          <w:rStyle w:val="VerbatimChar"/>
        </w:rPr>
        <w:t xml:space="preserve">    participant S as services/market.ts</w:t>
      </w:r>
      <w:r>
        <w:br w:type="textWrapping"/>
      </w:r>
      <w:r>
        <w:rPr>
          <w:rStyle w:val="VerbatimChar"/>
        </w:rPr>
        <w:t xml:space="preserve">    participant F as netlify market-snapshot</w:t>
      </w:r>
      <w:r>
        <w:br w:type="textWrapping"/>
      </w:r>
      <w:r>
        <w:rPr>
          <w:rStyle w:val="VerbatimChar"/>
        </w:rPr>
        <w:t xml:space="preserve">    participant E as 东方财富(ulist ETF)</w:t>
      </w:r>
      <w:r>
        <w:br w:type="textWrapping"/>
      </w:r>
      <w:r>
        <w:rPr>
          <w:rStyle w:val="VerbatimChar"/>
        </w:rPr>
        <w:t xml:space="preserve">    A-&gt;&gt;S: fetchMarketSnapshot()</w:t>
      </w:r>
      <w:r>
        <w:br w:type="textWrapping"/>
      </w:r>
      <w:r>
        <w:rPr>
          <w:rStyle w:val="VerbatimChar"/>
        </w:rPr>
        <w:t xml:space="preserve">    S-&gt;&gt;F: GET /api/market-snapshot</w:t>
      </w:r>
      <w:r>
        <w:br w:type="textWrapping"/>
      </w:r>
      <w:r>
        <w:rPr>
          <w:rStyle w:val="VerbatimChar"/>
        </w:rPr>
        <w:t xml:space="preserve">    F-&gt;&gt;E: ulist secids=ETF池 fields=f2,f3,f5,f6,f12,f14</w:t>
      </w:r>
      <w:r>
        <w:br w:type="textWrapping"/>
      </w:r>
      <w:r>
        <w:rPr>
          <w:rStyle w:val="VerbatimChar"/>
        </w:rPr>
        <w:t xml:space="preserve">    E--&gt;&gt;F: ETF diff[]</w:t>
      </w:r>
      <w:r>
        <w:br w:type="textWrapping"/>
      </w:r>
      <w:r>
        <w:rPr>
          <w:rStyle w:val="VerbatimChar"/>
        </w:rPr>
        <w:t xml:space="preserve">    F-&gt;&gt;F: 计算 ETF评分 + 雷达信号（第7.6节）</w:t>
      </w:r>
      <w:r>
        <w:br w:type="textWrapping"/>
      </w:r>
      <w:r>
        <w:rPr>
          <w:rStyle w:val="VerbatimChar"/>
        </w:rPr>
        <w:t xml:space="preserve">    F--&gt;&gt;S: etfs[]（flow 为 null 时前端隐藏）</w:t>
      </w:r>
      <w:r>
        <w:br w:type="textWrapping"/>
      </w:r>
      <w:r>
        <w:rPr>
          <w:rStyle w:val="VerbatimChar"/>
        </w:rPr>
        <w:t xml:space="preserve">    S--&gt;&gt;A: displayEtfs</w:t>
      </w:r>
      <w:r>
        <w:br w:type="textWrapping"/>
      </w:r>
      <w:r>
        <w:rPr>
          <w:rStyle w:val="VerbatimChar"/>
        </w:rPr>
        <w:t xml:space="preserve">    A-&gt;&gt;A: el-table 渲染 + signal-tag</w:t>
      </w:r>
      <w:r>
        <w:br w:type="textWrapping"/>
      </w:r>
      <w:r>
        <w:rPr>
          <w:rStyle w:val="VerbatimChar"/>
        </w:rPr>
        <w:t xml:space="preserve">    A--&gt;&gt;U: 点击「查看全部」→ V2 明细页（占位提示）</w:t>
      </w:r>
    </w:p>
    <w:p>
      <w:pPr>
        <w:pStyle w:val="FirstParagraph"/>
      </w:pPr>
      <w:r>
        <w:rPr>
          <w:b/>
        </w:rPr>
        <w:t xml:space="preserve">ETF 池管理（规划）</w:t>
      </w:r>
      <w:r>
        <w:t xml:space="preserve"> </w:t>
      </w:r>
      <w:r>
        <w:t xml:space="preserve">- 内置默认池：科创50(588000)、芯片(159995)、人工智能(159819)、半导体(512480)、沪深300(510300) 等；</w:t>
      </w:r>
      <w:r>
        <w:t xml:space="preserve"> </w:t>
      </w:r>
      <w:r>
        <w:t xml:space="preserve">- 支持用户自定义 ETF 池（V2）。</w:t>
      </w:r>
    </w:p>
    <w:p>
      <w:pPr>
        <w:pStyle w:val="BodyText"/>
      </w:pPr>
      <w:r>
        <w:rPr>
          <w:b/>
        </w:rPr>
        <w:t xml:space="preserve">字段规则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当前上游暂缺份额/净申购数据，显示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→ 表格显示「--」，信号按涨幅+成交额推断（已实现）；</w:t>
      </w:r>
      <w:r>
        <w:t xml:space="preserve"> </w:t>
      </w:r>
      <w:r>
        <w:t xml:space="preserve">- 评分列默认隐藏，V2 开放排序。</w:t>
      </w:r>
    </w:p>
    <w:p>
      <w:pPr>
        <w:pStyle w:val="BodyText"/>
      </w:pPr>
      <w:r>
        <w:rPr>
          <w:b/>
        </w:rPr>
        <w:t xml:space="preserve">验收要点</w:t>
      </w:r>
      <w:r>
        <w:t xml:space="preserve"> </w:t>
      </w:r>
      <w:r>
        <w:t xml:space="preserve">1. ETF 列表按涨跌幅/评分排序，信号标签与规则一致；</w:t>
      </w:r>
      <w:r>
        <w:t xml:space="preserve"> </w:t>
      </w:r>
      <w:r>
        <w:t xml:space="preserve">2. 资金流缺失时优雅显示「--」；</w:t>
      </w:r>
      <w:r>
        <w:t xml:space="preserve"> </w:t>
      </w:r>
      <w:r>
        <w:t xml:space="preserve">3. 行点击可跳 ETF 详情（规划）。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9" w:name="核心观察股票池"/>
      <w:bookmarkEnd w:id="69"/>
      <w:r>
        <w:t xml:space="preserve">8.8 核心观察股票池</w:t>
      </w:r>
    </w:p>
    <w:p>
      <w:pPr>
        <w:pStyle w:val="FirstParagraph"/>
      </w:pPr>
      <w:r>
        <w:rPr>
          <w:b/>
        </w:rPr>
        <w:t xml:space="preserve">功能概述</w:t>
      </w:r>
      <w:r>
        <w:t xml:space="preserve">：用户自选股票/ETF 列表，支持搜索过滤、星标关注、状态标签。</w:t>
      </w:r>
    </w:p>
    <w:p>
      <w:pPr>
        <w:pStyle w:val="BodyText"/>
      </w:pPr>
      <w:r>
        <w:rPr>
          <w:b/>
        </w:rPr>
        <w:t xml:space="preserve">逻辑调用链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 w:type="textWrapping"/>
      </w:r>
      <w:r>
        <w:rPr>
          <w:rStyle w:val="VerbatimChar"/>
        </w:rPr>
        <w:t xml:space="preserve">    participant U as 用户</w:t>
      </w:r>
      <w:r>
        <w:br w:type="textWrapping"/>
      </w:r>
      <w:r>
        <w:rPr>
          <w:rStyle w:val="VerbatimChar"/>
        </w:rPr>
        <w:t xml:space="preserve">    participant A as App.vue(watchlist)</w:t>
      </w:r>
      <w:r>
        <w:br w:type="textWrapping"/>
      </w:r>
      <w:r>
        <w:rPr>
          <w:rStyle w:val="VerbatimChar"/>
        </w:rPr>
        <w:t xml:space="preserve">    participant S as services/watchlist.ts(规划)</w:t>
      </w:r>
      <w:r>
        <w:br w:type="textWrapping"/>
      </w:r>
      <w:r>
        <w:rPr>
          <w:rStyle w:val="VerbatimChar"/>
        </w:rPr>
        <w:t xml:space="preserve">    participant LS as localStorage / 后端</w:t>
      </w:r>
      <w:r>
        <w:br w:type="textWrapping"/>
      </w:r>
      <w:r>
        <w:rPr>
          <w:rStyle w:val="VerbatimChar"/>
        </w:rPr>
        <w:t xml:space="preserve">    U-&gt;&gt;A: 输入搜索关键词</w:t>
      </w:r>
      <w:r>
        <w:br w:type="textWrapping"/>
      </w:r>
      <w:r>
        <w:rPr>
          <w:rStyle w:val="VerbatimChar"/>
        </w:rPr>
        <w:t xml:space="preserve">    A-&gt;&gt;A: filteredWatchlist computed 过滤</w:t>
      </w:r>
      <w:r>
        <w:br w:type="textWrapping"/>
      </w:r>
      <w:r>
        <w:rPr>
          <w:rStyle w:val="VerbatimChar"/>
        </w:rPr>
        <w:t xml:space="preserve">    U-&gt;&gt;A: 点击星标</w:t>
      </w:r>
      <w:r>
        <w:br w:type="textWrapping"/>
      </w:r>
      <w:r>
        <w:rPr>
          <w:rStyle w:val="VerbatimChar"/>
        </w:rPr>
        <w:t xml:space="preserve">    A-&gt;&gt;A: toggleStar(code) 反转 starred</w:t>
      </w:r>
      <w:r>
        <w:br w:type="textWrapping"/>
      </w:r>
      <w:r>
        <w:rPr>
          <w:rStyle w:val="VerbatimChar"/>
        </w:rPr>
        <w:t xml:space="preserve">    A-&gt;&gt;S: saveWatchlist(items) (规划)</w:t>
      </w:r>
      <w:r>
        <w:br w:type="textWrapping"/>
      </w:r>
      <w:r>
        <w:rPr>
          <w:rStyle w:val="VerbatimChar"/>
        </w:rPr>
        <w:t xml:space="preserve">    S-&gt;&gt;LS: localStorage 持久化 (sq.watch / radar.watch.v1)</w:t>
      </w:r>
      <w:r>
        <w:br w:type="textWrapping"/>
      </w:r>
      <w:r>
        <w:rPr>
          <w:rStyle w:val="VerbatimChar"/>
        </w:rPr>
        <w:t xml:space="preserve">    U-&gt;&gt;A: 点击「管理」</w:t>
      </w:r>
      <w:r>
        <w:br w:type="textWrapping"/>
      </w:r>
      <w:r>
        <w:rPr>
          <w:rStyle w:val="VerbatimChar"/>
        </w:rPr>
        <w:t xml:space="preserve">    A--&gt;&gt;U: 编辑抽屉（增删自选，规划）</w:t>
      </w:r>
    </w:p>
    <w:p>
      <w:pPr>
        <w:pStyle w:val="FirstParagraph"/>
      </w:pPr>
      <w:r>
        <w:rPr>
          <w:b/>
        </w:rPr>
        <w:t xml:space="preserve">业务规则</w:t>
      </w:r>
      <w:r>
        <w:t xml:space="preserve"> </w:t>
      </w:r>
      <w:r>
        <w:t xml:space="preserve">- 过滤：名称或代码包含关键词（不区分大小写）；</w:t>
      </w:r>
      <w:r>
        <w:t xml:space="preserve"> </w:t>
      </w:r>
      <w:r>
        <w:t xml:space="preserve">- 星标：本地即时反馈 + 持久化；</w:t>
      </w:r>
      <w:r>
        <w:t xml:space="preserve"> </w:t>
      </w:r>
      <w:r>
        <w:t xml:space="preserve">- 类型：股票 / ETF（后续支持板块）；</w:t>
      </w:r>
      <w:r>
        <w:t xml:space="preserve"> </w:t>
      </w:r>
      <w:r>
        <w:t xml:space="preserve">- 状态标签：主升浪 / 趋势向上 / 资金共振 / 观察 / 加速 等，由服务端状态机产出（规划）；</w:t>
      </w:r>
      <w:r>
        <w:t xml:space="preserve"> </w:t>
      </w:r>
      <w:r>
        <w:t xml:space="preserve">- 默认池：寒武纪-U、北方华创、卓胜微、科创50ETF、芯片ETF（当前 Mock）。</w:t>
      </w:r>
    </w:p>
    <w:p>
      <w:pPr>
        <w:pStyle w:val="BodyText"/>
      </w:pPr>
      <w:r>
        <w:rPr>
          <w:b/>
        </w:rPr>
        <w:t xml:space="preserve">数据来源（规划）</w:t>
      </w:r>
      <w:r>
        <w:t xml:space="preserve"> </w:t>
      </w:r>
      <w:r>
        <w:t xml:space="preserve">- MVP1：localStorage（</w:t>
      </w:r>
      <w:r>
        <w:rPr>
          <w:rStyle w:val="VerbatimChar"/>
        </w:rPr>
        <w:t xml:space="preserve">radar.watch.v1</w:t>
      </w:r>
      <w:r>
        <w:t xml:space="preserve">）与 Mock 融合；</w:t>
      </w:r>
      <w:r>
        <w:t xml:space="preserve"> </w:t>
      </w:r>
      <w:r>
        <w:t xml:space="preserve">- MVP2：POST /api/v1/watchlist 服务端存储（按用户）。</w:t>
      </w:r>
    </w:p>
    <w:p>
      <w:pPr>
        <w:pStyle w:val="BodyText"/>
      </w:pPr>
      <w:r>
        <w:rPr>
          <w:b/>
        </w:rPr>
        <w:t xml:space="preserve">验收要点</w:t>
      </w:r>
      <w:r>
        <w:t xml:space="preserve"> </w:t>
      </w:r>
      <w:r>
        <w:t xml:space="preserve">1. 搜索即时过滤、无结果时显示空态；</w:t>
      </w:r>
      <w:r>
        <w:t xml:space="preserve"> </w:t>
      </w:r>
      <w:r>
        <w:t xml:space="preserve">2. 星标状态刷新后保留；</w:t>
      </w:r>
      <w:r>
        <w:t xml:space="preserve"> </w:t>
      </w:r>
      <w:r>
        <w:t xml:space="preserve">3. 价格/涨跌/资金流来自快照，缺失显示「--」。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0" w:name="ai-市场简报-1"/>
      <w:bookmarkEnd w:id="70"/>
      <w:r>
        <w:t xml:space="preserve">8.9 AI 市场简报</w:t>
      </w:r>
    </w:p>
    <w:p>
      <w:pPr>
        <w:pStyle w:val="FirstParagraph"/>
      </w:pPr>
      <w:r>
        <w:rPr>
          <w:b/>
        </w:rPr>
        <w:t xml:space="preserve">功能概述</w:t>
      </w:r>
      <w:r>
        <w:t xml:space="preserve">：每日生成市场状态、主线、风险、关注方向的结构化简报，支持展开/收起。</w:t>
      </w:r>
    </w:p>
    <w:p>
      <w:pPr>
        <w:pStyle w:val="BodyText"/>
      </w:pPr>
      <w:r>
        <w:rPr>
          <w:b/>
        </w:rPr>
        <w:t xml:space="preserve">逻辑调用链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 w:type="textWrapping"/>
      </w:r>
      <w:r>
        <w:rPr>
          <w:rStyle w:val="VerbatimChar"/>
        </w:rPr>
        <w:t xml:space="preserve">    participant U as 用户</w:t>
      </w:r>
      <w:r>
        <w:br w:type="textWrapping"/>
      </w:r>
      <w:r>
        <w:rPr>
          <w:rStyle w:val="VerbatimChar"/>
        </w:rPr>
        <w:t xml:space="preserve">    participant A as App.vue(ai-card)</w:t>
      </w:r>
      <w:r>
        <w:br w:type="textWrapping"/>
      </w:r>
      <w:r>
        <w:rPr>
          <w:rStyle w:val="VerbatimChar"/>
        </w:rPr>
        <w:t xml:space="preserve">    participant S as services/brief.ts(规划)</w:t>
      </w:r>
      <w:r>
        <w:br w:type="textWrapping"/>
      </w:r>
      <w:r>
        <w:rPr>
          <w:rStyle w:val="VerbatimChar"/>
        </w:rPr>
        <w:t xml:space="preserve">    participant F as netlify brief / 后端</w:t>
      </w:r>
      <w:r>
        <w:br w:type="textWrapping"/>
      </w:r>
      <w:r>
        <w:rPr>
          <w:rStyle w:val="VerbatimChar"/>
        </w:rPr>
        <w:t xml:space="preserve">    participant E as 指标引擎</w:t>
      </w:r>
      <w:r>
        <w:br w:type="textWrapping"/>
      </w:r>
      <w:r>
        <w:rPr>
          <w:rStyle w:val="VerbatimChar"/>
        </w:rPr>
        <w:t xml:space="preserve">    participant LLM as LLM(可选)</w:t>
      </w:r>
      <w:r>
        <w:br w:type="textWrapping"/>
      </w:r>
      <w:r>
        <w:rPr>
          <w:rStyle w:val="VerbatimChar"/>
        </w:rPr>
        <w:t xml:space="preserve">    A-&gt;&gt;A: onMounted → 展示当日简报</w:t>
      </w:r>
      <w:r>
        <w:br w:type="textWrapping"/>
      </w:r>
      <w:r>
        <w:rPr>
          <w:rStyle w:val="VerbatimChar"/>
        </w:rPr>
        <w:t xml:space="preserve">    A-&gt;&gt;S: fetchAiBrief(date)</w:t>
      </w:r>
      <w:r>
        <w:br w:type="textWrapping"/>
      </w:r>
      <w:r>
        <w:rPr>
          <w:rStyle w:val="VerbatimChar"/>
        </w:rPr>
        <w:t xml:space="preserve">    S-&gt;&gt;F: GET /api/brief?date=2026-08-10</w:t>
      </w:r>
      <w:r>
        <w:br w:type="textWrapping"/>
      </w:r>
      <w:r>
        <w:rPr>
          <w:rStyle w:val="VerbatimChar"/>
        </w:rPr>
        <w:t xml:space="preserve">    F-&gt;&gt;E: 读取 脉冲/情绪/板块/ETF 指标</w:t>
      </w:r>
      <w:r>
        <w:br w:type="textWrapping"/>
      </w:r>
      <w:r>
        <w:rPr>
          <w:rStyle w:val="VerbatimChar"/>
        </w:rPr>
        <w:t xml:space="preserve">    E--&gt;&gt;F: 指标 JSON</w:t>
      </w:r>
      <w:r>
        <w:br w:type="textWrapping"/>
      </w:r>
      <w:r>
        <w:rPr>
          <w:rStyle w:val="VerbatimChar"/>
        </w:rPr>
        <w:t xml:space="preserve">    alt 规则引擎</w:t>
      </w:r>
      <w:r>
        <w:br w:type="textWrapping"/>
      </w:r>
      <w:r>
        <w:rPr>
          <w:rStyle w:val="VerbatimChar"/>
        </w:rPr>
        <w:t xml:space="preserve">        F-&gt;&gt;F: 模板填充 → 结构化简报</w:t>
      </w:r>
      <w:r>
        <w:br w:type="textWrapping"/>
      </w:r>
      <w:r>
        <w:rPr>
          <w:rStyle w:val="VerbatimChar"/>
        </w:rPr>
        <w:t xml:space="preserve">    else LLM 增强</w:t>
      </w:r>
      <w:r>
        <w:br w:type="textWrapping"/>
      </w:r>
      <w:r>
        <w:rPr>
          <w:rStyle w:val="VerbatimChar"/>
        </w:rPr>
        <w:t xml:space="preserve">        F-&gt;&gt;LLM: 指标 JSON + 合规约束提示词</w:t>
      </w:r>
      <w:r>
        <w:br w:type="textWrapping"/>
      </w:r>
      <w:r>
        <w:rPr>
          <w:rStyle w:val="VerbatimChar"/>
        </w:rPr>
        <w:t xml:space="preserve">        LLM--&gt;&gt;F: 生成文本</w:t>
      </w:r>
      <w:r>
        <w:br w:type="textWrapping"/>
      </w:r>
      <w:r>
        <w:rPr>
          <w:rStyle w:val="VerbatimChar"/>
        </w:rPr>
        <w:t xml:space="preserve">        F-&gt;&gt;F: 合规词表校验/过滤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rPr>
          <w:rStyle w:val="VerbatimChar"/>
        </w:rPr>
        <w:t xml:space="preserve">    F--&gt;&gt;S: AiBrief{status, summary, actions, confidence}</w:t>
      </w:r>
      <w:r>
        <w:br w:type="textWrapping"/>
      </w:r>
      <w:r>
        <w:rPr>
          <w:rStyle w:val="VerbatimChar"/>
        </w:rPr>
        <w:t xml:space="preserve">    S--&gt;&gt;A: 渲染 + 置信度标签</w:t>
      </w:r>
      <w:r>
        <w:br w:type="textWrapping"/>
      </w:r>
      <w:r>
        <w:rPr>
          <w:rStyle w:val="VerbatimChar"/>
        </w:rPr>
        <w:t xml:space="preserve">    U-&gt;&gt;A: 点击「展开完整简报」</w:t>
      </w:r>
      <w:r>
        <w:br w:type="textWrapping"/>
      </w:r>
      <w:r>
        <w:rPr>
          <w:rStyle w:val="VerbatimChar"/>
        </w:rPr>
        <w:t xml:space="preserve">    A-&gt;&gt;A: showBrief 切换，展示全部 actions</w:t>
      </w:r>
    </w:p>
    <w:p>
      <w:pPr>
        <w:pStyle w:val="FirstParagraph"/>
      </w:pPr>
      <w:r>
        <w:rPr>
          <w:b/>
        </w:rPr>
        <w:t xml:space="preserve">内容规则（PRD 硬性约束）</w:t>
      </w:r>
      <w:r>
        <w:t xml:space="preserve"> </w:t>
      </w:r>
      <w:r>
        <w:t xml:space="preserve">- 禁止预测股票涨跌、禁止给出买卖建议；</w:t>
      </w:r>
      <w:r>
        <w:t xml:space="preserve"> </w:t>
      </w:r>
      <w:r>
        <w:t xml:space="preserve">- 必须包含：市场状态、当前主线、风险提示、关注方向；</w:t>
      </w:r>
      <w:r>
        <w:t xml:space="preserve"> </w:t>
      </w:r>
      <w:r>
        <w:t xml:space="preserve">- 每条建议前带序号</w:t>
      </w:r>
      <w:r>
        <w:t xml:space="preserve"> </w:t>
      </w:r>
      <w:r>
        <w:rPr>
          <w:rStyle w:val="VerbatimChar"/>
        </w:rPr>
        <w:t xml:space="preserve">01/02/03</w:t>
      </w:r>
      <w:r>
        <w:t xml:space="preserve">；</w:t>
      </w:r>
      <w:r>
        <w:t xml:space="preserve"> </w:t>
      </w:r>
      <w:r>
        <w:t xml:space="preserve">- 底部固定免责声明。</w:t>
      </w:r>
    </w:p>
    <w:p>
      <w:pPr>
        <w:pStyle w:val="BodyText"/>
      </w:pPr>
      <w:r>
        <w:rPr>
          <w:b/>
        </w:rPr>
        <w:t xml:space="preserve">状态与异常</w:t>
      </w:r>
      <w:r>
        <w:t xml:space="preserve"> </w:t>
      </w:r>
      <w:r>
        <w:t xml:space="preserve">- 非交易日：显示最近一个交易日的简报并标注日期；</w:t>
      </w:r>
      <w:r>
        <w:t xml:space="preserve"> </w:t>
      </w:r>
      <w:r>
        <w:t xml:space="preserve">- 生成失败：展示上次成功简报 + 「生成失败，重试」按钮；</w:t>
      </w:r>
      <w:r>
        <w:t xml:space="preserve"> </w:t>
      </w:r>
      <w:r>
        <w:t xml:space="preserve">- 低置信（&lt;40）：简报顶部提示「数据不完整，仅供参考」。</w:t>
      </w:r>
    </w:p>
    <w:p>
      <w:pPr>
        <w:pStyle w:val="BodyText"/>
      </w:pPr>
      <w:r>
        <w:rPr>
          <w:b/>
        </w:rPr>
        <w:t xml:space="preserve">验收要点</w:t>
      </w:r>
      <w:r>
        <w:t xml:space="preserve"> </w:t>
      </w:r>
      <w:r>
        <w:t xml:space="preserve">1. 简报四要素齐全，无违禁词；</w:t>
      </w:r>
      <w:r>
        <w:t xml:space="preserve"> </w:t>
      </w:r>
      <w:r>
        <w:t xml:space="preserve">2. 展开/收起交互正常；</w:t>
      </w:r>
      <w:r>
        <w:t xml:space="preserve"> </w:t>
      </w:r>
      <w:r>
        <w:t xml:space="preserve">3. 置信度与数据完整性联动。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1" w:name="个股追踪-搜索"/>
      <w:bookmarkEnd w:id="71"/>
      <w:r>
        <w:t xml:space="preserve">8.10 个股追踪 / 搜索</w:t>
      </w:r>
    </w:p>
    <w:p>
      <w:pPr>
        <w:pStyle w:val="FirstParagraph"/>
      </w:pPr>
      <w:r>
        <w:rPr>
          <w:b/>
        </w:rPr>
        <w:t xml:space="preserve">功能概述</w:t>
      </w:r>
      <w:r>
        <w:t xml:space="preserve">：通过全局搜索定位股票/ETF/指数，进入个股追踪页查看实时行情与资金。</w:t>
      </w:r>
    </w:p>
    <w:p>
      <w:pPr>
        <w:pStyle w:val="BodyText"/>
      </w:pPr>
      <w:r>
        <w:rPr>
          <w:b/>
        </w:rPr>
        <w:t xml:space="preserve">逻辑调用链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 w:type="textWrapping"/>
      </w:r>
      <w:r>
        <w:rPr>
          <w:rStyle w:val="VerbatimChar"/>
        </w:rPr>
        <w:t xml:space="preserve">    participant U as 用户</w:t>
      </w:r>
      <w:r>
        <w:br w:type="textWrapping"/>
      </w:r>
      <w:r>
        <w:rPr>
          <w:rStyle w:val="VerbatimChar"/>
        </w:rPr>
        <w:t xml:space="preserve">    participant A as App.vue(search)</w:t>
      </w:r>
      <w:r>
        <w:br w:type="textWrapping"/>
      </w:r>
      <w:r>
        <w:rPr>
          <w:rStyle w:val="VerbatimChar"/>
        </w:rPr>
        <w:t xml:space="preserve">    participant S as services/stockSearch.ts</w:t>
      </w:r>
      <w:r>
        <w:br w:type="textWrapping"/>
      </w:r>
      <w:r>
        <w:rPr>
          <w:rStyle w:val="VerbatimChar"/>
        </w:rPr>
        <w:t xml:space="preserve">    participant F as netlify stock-search</w:t>
      </w:r>
      <w:r>
        <w:br w:type="textWrapping"/>
      </w:r>
      <w:r>
        <w:rPr>
          <w:rStyle w:val="VerbatimChar"/>
        </w:rPr>
        <w:t xml:space="preserve">    participant E as 东方财富(suggest + ulist)</w:t>
      </w:r>
      <w:r>
        <w:br w:type="textWrapping"/>
      </w:r>
      <w:r>
        <w:rPr>
          <w:rStyle w:val="VerbatimChar"/>
        </w:rPr>
        <w:t xml:space="preserve">    U-&gt;&gt;A: 输入关键词（300ms debounce）</w:t>
      </w:r>
      <w:r>
        <w:br w:type="textWrapping"/>
      </w:r>
      <w:r>
        <w:rPr>
          <w:rStyle w:val="VerbatimChar"/>
        </w:rPr>
        <w:t xml:space="preserve">    A-&gt;&gt;S: searchStocks(keyword)</w:t>
      </w:r>
      <w:r>
        <w:br w:type="textWrapping"/>
      </w:r>
      <w:r>
        <w:rPr>
          <w:rStyle w:val="VerbatimChar"/>
        </w:rPr>
        <w:t xml:space="preserve">    S-&gt;&gt;F: GET /api/stock-search?q=keyword</w:t>
      </w:r>
      <w:r>
        <w:br w:type="textWrapping"/>
      </w:r>
      <w:r>
        <w:rPr>
          <w:rStyle w:val="VerbatimChar"/>
        </w:rPr>
        <w:t xml:space="preserve">    F-&gt;&gt;E: suggest 建议</w:t>
      </w:r>
      <w:r>
        <w:br w:type="textWrapping"/>
      </w:r>
      <w:r>
        <w:rPr>
          <w:rStyle w:val="VerbatimChar"/>
        </w:rPr>
        <w:t xml:space="preserve">    E--&gt;&gt;F: 候选（AStock/Fund/Index）</w:t>
      </w:r>
      <w:r>
        <w:br w:type="textWrapping"/>
      </w:r>
      <w:r>
        <w:rPr>
          <w:rStyle w:val="VerbatimChar"/>
        </w:rPr>
        <w:t xml:space="preserve">    F-&gt;&gt;E: ulist 批量报价</w:t>
      </w:r>
      <w:r>
        <w:br w:type="textWrapping"/>
      </w:r>
      <w:r>
        <w:rPr>
          <w:rStyle w:val="VerbatimChar"/>
        </w:rPr>
        <w:t xml:space="preserve">    E--&gt;&gt;F: 价格/涨跌/成交额</w:t>
      </w:r>
      <w:r>
        <w:br w:type="textWrapping"/>
      </w:r>
      <w:r>
        <w:rPr>
          <w:rStyle w:val="VerbatimChar"/>
        </w:rPr>
        <w:t xml:space="preserve">    F--&gt;&gt;S: StockSearchResult[]</w:t>
      </w:r>
      <w:r>
        <w:br w:type="textWrapping"/>
      </w:r>
      <w:r>
        <w:rPr>
          <w:rStyle w:val="VerbatimChar"/>
        </w:rPr>
        <w:t xml:space="preserve">    S--&gt;&gt;A: 下拉候选渲染</w:t>
      </w:r>
      <w:r>
        <w:br w:type="textWrapping"/>
      </w:r>
      <w:r>
        <w:rPr>
          <w:rStyle w:val="VerbatimChar"/>
        </w:rPr>
        <w:t xml:space="preserve">    U-&gt;&gt;A: 选择候选</w:t>
      </w:r>
      <w:r>
        <w:br w:type="textWrapping"/>
      </w:r>
      <w:r>
        <w:rPr>
          <w:rStyle w:val="VerbatimChar"/>
        </w:rPr>
        <w:t xml:space="preserve">    A-&gt;&gt;A: 跳转 /stock/:code（规划）</w:t>
      </w:r>
      <w:r>
        <w:br w:type="textWrapping"/>
      </w:r>
      <w:r>
        <w:rPr>
          <w:rStyle w:val="VerbatimChar"/>
        </w:rPr>
        <w:t xml:space="preserve">    A-&gt;&gt;S: fetchStockDetail(code) (规划)</w:t>
      </w:r>
      <w:r>
        <w:br w:type="textWrapping"/>
      </w:r>
      <w:r>
        <w:rPr>
          <w:rStyle w:val="VerbatimChar"/>
        </w:rPr>
        <w:t xml:space="preserve">    S--&gt;&gt;A: 个股详情：分时/K线/资金/AI诊断</w:t>
      </w:r>
    </w:p>
    <w:p>
      <w:pPr>
        <w:pStyle w:val="FirstParagraph"/>
      </w:pPr>
      <w:r>
        <w:rPr>
          <w:b/>
        </w:rPr>
        <w:t xml:space="preserve">业务规则</w:t>
      </w:r>
      <w:r>
        <w:t xml:space="preserve"> </w:t>
      </w:r>
      <w:r>
        <w:t xml:space="preserve">- 候选类型过滤：A股、基金（ETF）、指数；</w:t>
      </w:r>
      <w:r>
        <w:t xml:space="preserve"> </w:t>
      </w:r>
      <w:r>
        <w:t xml:space="preserve">- 搜索为空：返回空数组，不调用上游；</w:t>
      </w:r>
      <w:r>
        <w:t xml:space="preserve"> </w:t>
      </w:r>
      <w:r>
        <w:t xml:space="preserve">- 上游失败：返回空数组 + 提示「搜索暂不可用」；</w:t>
      </w:r>
      <w:r>
        <w:t xml:space="preserve"> </w:t>
      </w:r>
      <w:r>
        <w:t xml:space="preserve">- 个股详情（V2）：分时双图、K线、主力净流入、AI 诊断（参考行业项目 v3 经验）。</w:t>
      </w:r>
    </w:p>
    <w:p>
      <w:pPr>
        <w:pStyle w:val="BodyText"/>
      </w:pPr>
      <w:r>
        <w:rPr>
          <w:b/>
        </w:rPr>
        <w:t xml:space="preserve">验收要点</w:t>
      </w:r>
      <w:r>
        <w:t xml:space="preserve"> </w:t>
      </w:r>
      <w:r>
        <w:t xml:space="preserve">1. 输入即搜、结果去重、含类型标识；</w:t>
      </w:r>
      <w:r>
        <w:t xml:space="preserve"> </w:t>
      </w:r>
      <w:r>
        <w:t xml:space="preserve">2. 点击候选正确跳转/弹窗；</w:t>
      </w:r>
      <w:r>
        <w:t xml:space="preserve"> </w:t>
      </w:r>
      <w:r>
        <w:t xml:space="preserve">3. 特殊字符、空输入、超长输入不报错。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2" w:name="全局交互刷新-时间范围-数据源状态-自动刷新"/>
      <w:bookmarkEnd w:id="72"/>
      <w:r>
        <w:t xml:space="preserve">8.11 全局交互（刷新 / 时间范围 / 数据源状态 / 自动刷新）</w:t>
      </w:r>
    </w:p>
    <w:p>
      <w:pPr>
        <w:pStyle w:val="FirstParagraph"/>
      </w:pPr>
      <w:r>
        <w:rPr>
          <w:b/>
        </w:rPr>
        <w:t xml:space="preserve">刷新逻辑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 w:type="textWrapping"/>
      </w:r>
      <w:r>
        <w:rPr>
          <w:rStyle w:val="VerbatimChar"/>
        </w:rPr>
        <w:t xml:space="preserve">    participant U as 用户</w:t>
      </w:r>
      <w:r>
        <w:br w:type="textWrapping"/>
      </w:r>
      <w:r>
        <w:rPr>
          <w:rStyle w:val="VerbatimChar"/>
        </w:rPr>
        <w:t xml:space="preserve">    participant A as App.vue</w:t>
      </w:r>
      <w:r>
        <w:br w:type="textWrapping"/>
      </w:r>
      <w:r>
        <w:rPr>
          <w:rStyle w:val="VerbatimChar"/>
        </w:rPr>
        <w:t xml:space="preserve">    participant S as services/market.ts</w:t>
      </w:r>
      <w:r>
        <w:br w:type="textWrapping"/>
      </w:r>
      <w:r>
        <w:rPr>
          <w:rStyle w:val="VerbatimChar"/>
        </w:rPr>
        <w:t xml:space="preserve">    U-&gt;&gt;A: 点击刷新 / 定时器触发</w:t>
      </w:r>
      <w:r>
        <w:br w:type="textWrapping"/>
      </w:r>
      <w:r>
        <w:rPr>
          <w:rStyle w:val="VerbatimChar"/>
        </w:rPr>
        <w:t xml:space="preserve">    A-&gt;&gt;A: 校验：距上次刷新 ≥ 30s（防抖）</w:t>
      </w:r>
      <w:r>
        <w:br w:type="textWrapping"/>
      </w:r>
      <w:r>
        <w:rPr>
          <w:rStyle w:val="VerbatimChar"/>
        </w:rPr>
        <w:t xml:space="preserve">    A-&gt;&gt;S: fetchMarketSnapshot()</w:t>
      </w:r>
      <w:r>
        <w:br w:type="textWrapping"/>
      </w:r>
      <w:r>
        <w:rPr>
          <w:rStyle w:val="VerbatimChar"/>
        </w:rPr>
        <w:t xml:space="preserve">    S--&gt;&gt;A: 新快照</w:t>
      </w:r>
      <w:r>
        <w:br w:type="textWrapping"/>
      </w:r>
      <w:r>
        <w:rPr>
          <w:rStyle w:val="VerbatimChar"/>
        </w:rPr>
        <w:t xml:space="preserve">    A-&gt;&gt;A: lastUpdated 更新、图表重渲染</w:t>
      </w:r>
      <w:r>
        <w:br w:type="textWrapping"/>
      </w:r>
      <w:r>
        <w:rPr>
          <w:rStyle w:val="VerbatimChar"/>
        </w:rPr>
        <w:t xml:space="preserve">    A--&gt;&gt;U: 轻提示「数据已更新 HH:mm:ss」</w:t>
      </w:r>
    </w:p>
    <w:p>
      <w:pPr>
        <w:pStyle w:val="FirstParagraph"/>
      </w:pPr>
      <w:r>
        <w:rPr>
          <w:b/>
        </w:rPr>
        <w:t xml:space="preserve">自动刷新规则（规划）</w:t>
      </w:r>
      <w:r>
        <w:t xml:space="preserve"> </w:t>
      </w:r>
      <w:r>
        <w:t xml:space="preserve">- 盘中：60s 轮询；</w:t>
      </w:r>
      <w:r>
        <w:t xml:space="preserve"> </w:t>
      </w:r>
      <w:r>
        <w:t xml:space="preserve">- 盘后：不轮询，展示收盘快照；</w:t>
      </w:r>
      <w:r>
        <w:t xml:space="preserve"> </w:t>
      </w:r>
      <w:r>
        <w:t xml:space="preserve">- 页面隐藏（</w:t>
      </w:r>
      <w:r>
        <w:rPr>
          <w:rStyle w:val="VerbatimChar"/>
        </w:rPr>
        <w:t xml:space="preserve">document.hidden</w:t>
      </w:r>
      <w:r>
        <w:t xml:space="preserve">）：暂停轮询，回到前台立即刷新一次；</w:t>
      </w:r>
      <w:r>
        <w:t xml:space="preserve"> </w:t>
      </w:r>
      <w:r>
        <w:t xml:space="preserve">- 连续 3 次失败：停止轮询并提示，恢复手动刷新。</w:t>
      </w:r>
    </w:p>
    <w:p>
      <w:pPr>
        <w:pStyle w:val="BodyText"/>
      </w:pPr>
      <w:r>
        <w:rPr>
          <w:b/>
        </w:rPr>
        <w:t xml:space="preserve">数据源状态展示</w:t>
      </w:r>
      <w:r>
        <w:t xml:space="preserve"> </w:t>
      </w:r>
      <w:r>
        <w:t xml:space="preserve">- 右上角徽标：</w:t>
      </w:r>
      <w:r>
        <w:rPr>
          <w:rStyle w:val="VerbatimChar"/>
        </w:rPr>
        <w:t xml:space="preserve">东方财富</w:t>
      </w:r>
      <w:r>
        <w:t xml:space="preserve">（绿） /</w:t>
      </w:r>
      <w:r>
        <w:t xml:space="preserve"> </w:t>
      </w:r>
      <w:r>
        <w:rPr>
          <w:rStyle w:val="VerbatimChar"/>
        </w:rPr>
        <w:t xml:space="preserve">Mock</w:t>
      </w:r>
      <w:r>
        <w:t xml:space="preserve">（灰）；</w:t>
      </w:r>
      <w:r>
        <w:t xml:space="preserve"> </w:t>
      </w:r>
      <w:r>
        <w:t xml:space="preserve">- 页脚数据锚点：</w:t>
      </w:r>
      <w:r>
        <w:rPr>
          <w:rStyle w:val="VerbatimChar"/>
        </w:rPr>
        <w:t xml:space="preserve">数据锚点：2026/08/10 收盘后 · Mock 数据演示</w:t>
      </w:r>
      <w:r>
        <w:t xml:space="preserve">；</w:t>
      </w:r>
      <w:r>
        <w:t xml:space="preserve"> </w:t>
      </w:r>
      <w:r>
        <w:t xml:space="preserve">- warnings 汇总：可点击展开失败域详情（规划）。</w:t>
      </w:r>
    </w:p>
    <w:p>
      <w:pPr>
        <w:pStyle w:val="BodyText"/>
      </w:pPr>
      <w:r>
        <w:rPr>
          <w:b/>
        </w:rPr>
        <w:t xml:space="preserve">验收要点</w:t>
      </w:r>
      <w:r>
        <w:t xml:space="preserve"> </w:t>
      </w:r>
      <w:r>
        <w:t xml:space="preserve">1. 手动刷新有 30s 防抖；</w:t>
      </w:r>
      <w:r>
        <w:t xml:space="preserve"> </w:t>
      </w:r>
      <w:r>
        <w:t xml:space="preserve">2. 自动刷新频率符合交易时段规则；</w:t>
      </w:r>
      <w:r>
        <w:t xml:space="preserve"> </w:t>
      </w:r>
      <w:r>
        <w:t xml:space="preserve">3. 页面隐藏时暂停、可见时恢复。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前端详细设计"/>
      <w:bookmarkEnd w:id="73"/>
      <w:r>
        <w:t xml:space="preserve">9. 前端详细设计</w:t>
      </w:r>
    </w:p>
    <w:p>
      <w:pPr>
        <w:pStyle w:val="Heading3"/>
      </w:pPr>
      <w:bookmarkStart w:id="74" w:name="目录结构目标态"/>
      <w:bookmarkEnd w:id="74"/>
      <w:r>
        <w:t xml:space="preserve">9.1 目录结构（目标态）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 w:type="textWrapping"/>
      </w:r>
      <w:r>
        <w:rPr>
          <w:rStyle w:val="VerbatimChar"/>
        </w:rPr>
        <w:t xml:space="preserve">├── main.ts / App.vue / styles.css / env.d.ts</w:t>
      </w:r>
      <w:r>
        <w:br w:type="textWrapping"/>
      </w:r>
      <w:r>
        <w:rPr>
          <w:rStyle w:val="VerbatimChar"/>
        </w:rPr>
        <w:t xml:space="preserve">├── router/index.ts                  # Vue Router（规划）</w:t>
      </w:r>
      <w:r>
        <w:br w:type="textWrapping"/>
      </w:r>
      <w:r>
        <w:rPr>
          <w:rStyle w:val="VerbatimChar"/>
        </w:rPr>
        <w:t xml:space="preserve">├── stores/                          # Pinia 状态（规划）</w:t>
      </w:r>
      <w:r>
        <w:br w:type="textWrapping"/>
      </w:r>
      <w:r>
        <w:rPr>
          <w:rStyle w:val="VerbatimChar"/>
        </w:rPr>
        <w:t xml:space="preserve">│   ├── market.ts                    # 快照/数据源/loading/轮询</w:t>
      </w:r>
      <w:r>
        <w:br w:type="textWrapping"/>
      </w:r>
      <w:r>
        <w:rPr>
          <w:rStyle w:val="VerbatimChar"/>
        </w:rPr>
        <w:t xml:space="preserve">│   └── watchlist.ts                 # 观察池 CRUD + 持久化</w:t>
      </w:r>
      <w:r>
        <w:br w:type="textWrapping"/>
      </w:r>
      <w:r>
        <w:rPr>
          <w:rStyle w:val="VerbatimChar"/>
        </w:rPr>
        <w:t xml:space="preserve">├── services/                        # 数据服务</w:t>
      </w:r>
      <w:r>
        <w:br w:type="textWrapping"/>
      </w:r>
      <w:r>
        <w:rPr>
          <w:rStyle w:val="VerbatimChar"/>
        </w:rPr>
        <w:t xml:space="preserve">│   ├── http.ts                      # fetch 封装：超时/重试/错误归一</w:t>
      </w:r>
      <w:r>
        <w:br w:type="textWrapping"/>
      </w:r>
      <w:r>
        <w:rPr>
          <w:rStyle w:val="VerbatimChar"/>
        </w:rPr>
        <w:t xml:space="preserve">│   ├── market.ts                    # 快照 + 脉冲</w:t>
      </w:r>
      <w:r>
        <w:br w:type="textWrapping"/>
      </w:r>
      <w:r>
        <w:rPr>
          <w:rStyle w:val="VerbatimChar"/>
        </w:rPr>
        <w:t xml:space="preserve">│   ├── stockSearch.ts               # 搜索</w:t>
      </w:r>
      <w:r>
        <w:br w:type="textWrapping"/>
      </w:r>
      <w:r>
        <w:rPr>
          <w:rStyle w:val="VerbatimChar"/>
        </w:rPr>
        <w:t xml:space="preserve">│   ├── watchlist.ts                 # 观察池（规划）</w:t>
      </w:r>
      <w:r>
        <w:br w:type="textWrapping"/>
      </w:r>
      <w:r>
        <w:rPr>
          <w:rStyle w:val="VerbatimChar"/>
        </w:rPr>
        <w:t xml:space="preserve">│   └── brief.ts                     # AI 简报（规划）</w:t>
      </w:r>
      <w:r>
        <w:br w:type="textWrapping"/>
      </w:r>
      <w:r>
        <w:rPr>
          <w:rStyle w:val="VerbatimChar"/>
        </w:rPr>
        <w:t xml:space="preserve">├── components/</w:t>
      </w:r>
      <w:r>
        <w:br w:type="textWrapping"/>
      </w:r>
      <w:r>
        <w:rPr>
          <w:rStyle w:val="VerbatimChar"/>
        </w:rPr>
        <w:t xml:space="preserve">│   ├── ChartPanel.vue / SectionHeader.vue</w:t>
      </w:r>
      <w:r>
        <w:br w:type="textWrapping"/>
      </w:r>
      <w:r>
        <w:rPr>
          <w:rStyle w:val="VerbatimChar"/>
        </w:rPr>
        <w:t xml:space="preserve">│   ├── PulseGauge.vue               # 脉冲仪表盘（拆分，规划）</w:t>
      </w:r>
      <w:r>
        <w:br w:type="textWrapping"/>
      </w:r>
      <w:r>
        <w:rPr>
          <w:rStyle w:val="VerbatimChar"/>
        </w:rPr>
        <w:t xml:space="preserve">│   ├── MetricGrid.vue               # 指标卡网格（拆分，规划）</w:t>
      </w:r>
      <w:r>
        <w:br w:type="textWrapping"/>
      </w:r>
      <w:r>
        <w:rPr>
          <w:rStyle w:val="VerbatimChar"/>
        </w:rPr>
        <w:t xml:space="preserve">│   ├── EmotionRadar.vue             # 情绪雷达（拆分，规划）</w:t>
      </w:r>
      <w:r>
        <w:br w:type="textWrapping"/>
      </w:r>
      <w:r>
        <w:rPr>
          <w:rStyle w:val="VerbatimChar"/>
        </w:rPr>
        <w:t xml:space="preserve">│   ├── SectorBar.vue / RotationMap.vue</w:t>
      </w:r>
      <w:r>
        <w:br w:type="textWrapping"/>
      </w:r>
      <w:r>
        <w:rPr>
          <w:rStyle w:val="VerbatimChar"/>
        </w:rPr>
        <w:t xml:space="preserve">│   ├── EtfTable.vue                 # ETF 表格（拆分，规划）</w:t>
      </w:r>
      <w:r>
        <w:br w:type="textWrapping"/>
      </w:r>
      <w:r>
        <w:rPr>
          <w:rStyle w:val="VerbatimChar"/>
        </w:rPr>
        <w:t xml:space="preserve">│   ├── WatchList.vue                # 观察池（拆分，规划）</w:t>
      </w:r>
      <w:r>
        <w:br w:type="textWrapping"/>
      </w:r>
      <w:r>
        <w:rPr>
          <w:rStyle w:val="VerbatimChar"/>
        </w:rPr>
        <w:t xml:space="preserve">│   └── AiBriefCard.vue              # 简报卡片（拆分，规划）</w:t>
      </w:r>
      <w:r>
        <w:br w:type="textWrapping"/>
      </w:r>
      <w:r>
        <w:rPr>
          <w:rStyle w:val="VerbatimChar"/>
        </w:rPr>
        <w:t xml:space="preserve">└── data/mock.ts                     # 类型契约 + Mock</w:t>
      </w:r>
    </w:p>
    <w:p>
      <w:pPr>
        <w:pStyle w:val="Heading3"/>
      </w:pPr>
      <w:bookmarkStart w:id="75" w:name="组件树"/>
      <w:bookmarkEnd w:id="75"/>
      <w:r>
        <w:t xml:space="preserve">9.2 组件树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 w:type="textWrapping"/>
      </w:r>
      <w:r>
        <w:rPr>
          <w:rStyle w:val="VerbatimChar"/>
        </w:rPr>
        <w:t xml:space="preserve">    App --&gt; Topbar[Topbar 顶栏]</w:t>
      </w:r>
      <w:r>
        <w:br w:type="textWrapping"/>
      </w:r>
      <w:r>
        <w:rPr>
          <w:rStyle w:val="VerbatimChar"/>
        </w:rPr>
        <w:t xml:space="preserve">    App --&gt; Hero[Hero 市场脉冲 + 指标网格]</w:t>
      </w:r>
      <w:r>
        <w:br w:type="textWrapping"/>
      </w:r>
      <w:r>
        <w:rPr>
          <w:rStyle w:val="VerbatimChar"/>
        </w:rPr>
        <w:t xml:space="preserve">    App --&gt; Temperature[市场温度]</w:t>
      </w:r>
      <w:r>
        <w:br w:type="textWrapping"/>
      </w:r>
      <w:r>
        <w:rPr>
          <w:rStyle w:val="VerbatimChar"/>
        </w:rPr>
        <w:t xml:space="preserve">    App --&gt; Radar[市场情绪雷达]</w:t>
      </w:r>
      <w:r>
        <w:br w:type="textWrapping"/>
      </w:r>
      <w:r>
        <w:rPr>
          <w:rStyle w:val="VerbatimChar"/>
        </w:rPr>
        <w:t xml:space="preserve">    App --&gt; HotSectors[热点板块排行]</w:t>
      </w:r>
      <w:r>
        <w:br w:type="textWrapping"/>
      </w:r>
      <w:r>
        <w:rPr>
          <w:rStyle w:val="VerbatimChar"/>
        </w:rPr>
        <w:t xml:space="preserve">    App --&gt; Rotation[板块轮动地图]</w:t>
      </w:r>
      <w:r>
        <w:br w:type="textWrapping"/>
      </w:r>
      <w:r>
        <w:rPr>
          <w:rStyle w:val="VerbatimChar"/>
        </w:rPr>
        <w:t xml:space="preserve">    App --&gt; Etf[ETF 资金雷达]</w:t>
      </w:r>
      <w:r>
        <w:br w:type="textWrapping"/>
      </w:r>
      <w:r>
        <w:rPr>
          <w:rStyle w:val="VerbatimChar"/>
        </w:rPr>
        <w:t xml:space="preserve">    App --&gt; Watch[核心观察列表]</w:t>
      </w:r>
      <w:r>
        <w:br w:type="textWrapping"/>
      </w:r>
      <w:r>
        <w:rPr>
          <w:rStyle w:val="VerbatimChar"/>
        </w:rPr>
        <w:t xml:space="preserve">    App --&gt; AiBrief[AI 市场简报]</w:t>
      </w:r>
      <w:r>
        <w:br w:type="textWrapping"/>
      </w:r>
      <w:r>
        <w:rPr>
          <w:rStyle w:val="VerbatimChar"/>
        </w:rPr>
        <w:t xml:space="preserve">    ChartPanel -.ECharts 渲染.-&gt; Hero</w:t>
      </w:r>
      <w:r>
        <w:br w:type="textWrapping"/>
      </w:r>
      <w:r>
        <w:rPr>
          <w:rStyle w:val="VerbatimChar"/>
        </w:rPr>
        <w:t xml:space="preserve">    ChartPanel -.ECharts 渲染.-&gt; Radar</w:t>
      </w:r>
      <w:r>
        <w:br w:type="textWrapping"/>
      </w:r>
      <w:r>
        <w:rPr>
          <w:rStyle w:val="VerbatimChar"/>
        </w:rPr>
        <w:t xml:space="preserve">    ChartPanel -.ECharts 渲染.-&gt; HotSectors</w:t>
      </w:r>
      <w:r>
        <w:br w:type="textWrapping"/>
      </w:r>
      <w:r>
        <w:rPr>
          <w:rStyle w:val="VerbatimChar"/>
        </w:rPr>
        <w:t xml:space="preserve">    ChartPanel -.ECharts 渲染.-&gt; Rotation</w:t>
      </w:r>
    </w:p>
    <w:p>
      <w:pPr>
        <w:pStyle w:val="Heading3"/>
      </w:pPr>
      <w:bookmarkStart w:id="76" w:name="状态管理与数据流"/>
      <w:bookmarkEnd w:id="76"/>
      <w:r>
        <w:t xml:space="preserve">9.3 状态管理与数据流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现状</w:t>
      </w:r>
      <w:r>
        <w:t xml:space="preserve">：组件内</w:t>
      </w:r>
      <w:r>
        <w:t xml:space="preserve"> </w:t>
      </w:r>
      <w:r>
        <w:rPr>
          <w:rStyle w:val="VerbatimChar"/>
        </w:rPr>
        <w:t xml:space="preserve">ref/computed</w:t>
      </w:r>
      <w:r>
        <w:t xml:space="preserve">，</w:t>
      </w:r>
      <w:r>
        <w:rPr>
          <w:rStyle w:val="VerbatimChar"/>
        </w:rPr>
        <w:t xml:space="preserve">liveSnapshot</w:t>
      </w:r>
      <w:r>
        <w:t xml:space="preserve"> </w:t>
      </w:r>
      <w:r>
        <w:t xml:space="preserve">为唯一数据源，派生数据全部 computed；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目标</w:t>
      </w:r>
      <w:r>
        <w:t xml:space="preserve">：引入 Pinia</w:t>
      </w:r>
      <w:r>
        <w:t xml:space="preserve"> </w:t>
      </w:r>
      <w:r>
        <w:rPr>
          <w:rStyle w:val="VerbatimChar"/>
        </w:rPr>
        <w:t xml:space="preserve">market</w:t>
      </w:r>
      <w:r>
        <w:t xml:space="preserve"> </w:t>
      </w:r>
      <w:r>
        <w:t xml:space="preserve">store，统一管理：</w:t>
      </w:r>
      <w:r>
        <w:rPr>
          <w:rStyle w:val="VerbatimChar"/>
        </w:rPr>
        <w:t xml:space="preserve">snapshot / dataSource / dataLoading / lastUpdated / refreshTimer / warnings</w:t>
      </w:r>
      <w:r>
        <w:t xml:space="preserve">；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单向数据流</w:t>
      </w:r>
      <w:r>
        <w:t xml:space="preserve">：</w:t>
      </w:r>
      <w:r>
        <w:rPr>
          <w:rStyle w:val="VerbatimChar"/>
        </w:rPr>
        <w:t xml:space="preserve">API → store → computed → 组件 → 图表</w:t>
      </w:r>
      <w:r>
        <w:t xml:space="preserve">，禁止组件直接修改快照。</w:t>
      </w:r>
    </w:p>
    <w:p>
      <w:pPr>
        <w:pStyle w:val="Heading3"/>
      </w:pPr>
      <w:bookmarkStart w:id="77" w:name="刷新与缓存前端侧"/>
      <w:bookmarkEnd w:id="77"/>
      <w:r>
        <w:t xml:space="preserve">9.4 刷新与缓存（前端侧）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快照缓存</w:t>
            </w:r>
          </w:p>
        </w:tc>
        <w:tc>
          <w:p>
            <w:pPr>
              <w:pStyle w:val="Compact"/>
              <w:jc w:val="left"/>
            </w:pPr>
            <w:r>
              <w:t xml:space="preserve">内存级：30s 内重复请求直接复用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轮询</w:t>
            </w:r>
          </w:p>
        </w:tc>
        <w:tc>
          <w:p>
            <w:pPr>
              <w:pStyle w:val="Compact"/>
              <w:jc w:val="left"/>
            </w:pPr>
            <w:r>
              <w:t xml:space="preserve">盘中 60s，隐藏页暂停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手动刷新</w:t>
            </w:r>
          </w:p>
        </w:tc>
        <w:tc>
          <w:p>
            <w:pPr>
              <w:pStyle w:val="Compact"/>
              <w:jc w:val="left"/>
            </w:pPr>
            <w:r>
              <w:t xml:space="preserve">30s 防抖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图表更新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ChartPanel</w:t>
            </w:r>
            <w:r>
              <w:t xml:space="preserve"> </w:t>
            </w:r>
            <w:r>
              <w:t xml:space="preserve">监听 option 变化</w:t>
            </w:r>
            <w:r>
              <w:t xml:space="preserve"> </w:t>
            </w:r>
            <w:r>
              <w:rPr>
                <w:rStyle w:val="VerbatimChar"/>
              </w:rPr>
              <w:t xml:space="preserve">setOption(notMerge:true)</w:t>
            </w:r>
          </w:p>
        </w:tc>
      </w:tr>
    </w:tbl>
    <w:p>
      <w:pPr>
        <w:pStyle w:val="Heading3"/>
      </w:pPr>
      <w:bookmarkStart w:id="78" w:name="视觉与响应式规范已实现"/>
      <w:bookmarkEnd w:id="78"/>
      <w:r>
        <w:t xml:space="preserve">9.5 视觉与响应式规范（已实现）</w:t>
      </w:r>
    </w:p>
    <w:p>
      <w:pPr>
        <w:pStyle w:val="Compact"/>
        <w:numPr>
          <w:numId w:val="1014"/>
          <w:ilvl w:val="0"/>
        </w:numPr>
      </w:pPr>
      <w:r>
        <w:t xml:space="preserve">背景</w:t>
      </w:r>
      <w:r>
        <w:t xml:space="preserve"> </w:t>
      </w:r>
      <w:r>
        <w:rPr>
          <w:rStyle w:val="VerbatimChar"/>
        </w:rPr>
        <w:t xml:space="preserve">#F5F8FC</w:t>
      </w:r>
      <w:r>
        <w:t xml:space="preserve">、主色科技蓝</w:t>
      </w:r>
      <w:r>
        <w:t xml:space="preserve"> </w:t>
      </w:r>
      <w:r>
        <w:rPr>
          <w:rStyle w:val="VerbatimChar"/>
        </w:rPr>
        <w:t xml:space="preserve">#1677FF</w:t>
      </w:r>
      <w:r>
        <w:t xml:space="preserve">、红涨绿跌；</w:t>
      </w:r>
    </w:p>
    <w:p>
      <w:pPr>
        <w:pStyle w:val="Compact"/>
        <w:numPr>
          <w:numId w:val="1014"/>
          <w:ilvl w:val="0"/>
        </w:numPr>
      </w:pPr>
      <w:r>
        <w:t xml:space="preserve">卡片化 + 圆角 + 高信息密度，Bloomberg/TradingView 风格；</w:t>
      </w:r>
    </w:p>
    <w:p>
      <w:pPr>
        <w:pStyle w:val="Compact"/>
        <w:numPr>
          <w:numId w:val="1014"/>
          <w:ilvl w:val="0"/>
        </w:numPr>
      </w:pPr>
      <w:r>
        <w:t xml:space="preserve">断点：</w:t>
      </w:r>
      <w:r>
        <w:rPr>
          <w:rStyle w:val="VerbatimChar"/>
        </w:rPr>
        <w:t xml:space="preserve">1080px</w:t>
      </w:r>
      <w:r>
        <w:t xml:space="preserve">（3 列指标卡）、</w:t>
      </w:r>
      <w:r>
        <w:rPr>
          <w:rStyle w:val="VerbatimChar"/>
        </w:rPr>
        <w:t xml:space="preserve">760px</w:t>
      </w:r>
      <w:r>
        <w:t xml:space="preserve">（单列堆叠）、</w:t>
      </w:r>
      <w:r>
        <w:rPr>
          <w:rStyle w:val="VerbatimChar"/>
        </w:rPr>
        <w:t xml:space="preserve">390px</w:t>
      </w:r>
      <w:r>
        <w:t xml:space="preserve">（紧凑）；</w:t>
      </w:r>
    </w:p>
    <w:p>
      <w:pPr>
        <w:pStyle w:val="Compact"/>
        <w:numPr>
          <w:numId w:val="1014"/>
          <w:ilvl w:val="0"/>
        </w:numPr>
      </w:pPr>
      <w:r>
        <w:t xml:space="preserve">表格窄屏横向滚动（</w:t>
      </w:r>
      <w:r>
        <w:rPr>
          <w:rStyle w:val="VerbatimChar"/>
        </w:rPr>
        <w:t xml:space="preserve">.table-wrap { overflow-x: auto }</w:t>
      </w:r>
      <w:r>
        <w:t xml:space="preserve">）；</w:t>
      </w:r>
    </w:p>
    <w:p>
      <w:pPr>
        <w:pStyle w:val="Compact"/>
        <w:numPr>
          <w:numId w:val="1014"/>
          <w:ilvl w:val="0"/>
        </w:numPr>
      </w:pPr>
      <w:r>
        <w:t xml:space="preserve">字体/图标：系统字体栈 + Element Plus 图标 + ECharts。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后端详细设计规划"/>
      <w:bookmarkEnd w:id="79"/>
      <w:r>
        <w:t xml:space="preserve">10. 后端详细设计（规划）</w:t>
      </w:r>
    </w:p>
    <w:p>
      <w:pPr>
        <w:pStyle w:val="Heading3"/>
      </w:pPr>
      <w:bookmarkStart w:id="80" w:name="fastapi-服务结构"/>
      <w:bookmarkEnd w:id="80"/>
      <w:r>
        <w:t xml:space="preserve">10.1 FastAPI 服务结构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 w:type="textWrapping"/>
      </w:r>
      <w:r>
        <w:rPr>
          <w:rStyle w:val="VerbatimChar"/>
        </w:rPr>
        <w:t xml:space="preserve">├── app/</w:t>
      </w:r>
      <w:r>
        <w:br w:type="textWrapping"/>
      </w:r>
      <w:r>
        <w:rPr>
          <w:rStyle w:val="VerbatimChar"/>
        </w:rPr>
        <w:t xml:space="preserve">│   ├── main.py                  # 应用入口、路由挂载、CORS</w:t>
      </w:r>
      <w:r>
        <w:br w:type="textWrapping"/>
      </w:r>
      <w:r>
        <w:rPr>
          <w:rStyle w:val="VerbatimChar"/>
        </w:rPr>
        <w:t xml:space="preserve">│   ├── config.py                # 配置（数据源、缓存、调度）</w:t>
      </w:r>
      <w:r>
        <w:br w:type="textWrapping"/>
      </w:r>
      <w:r>
        <w:rPr>
          <w:rStyle w:val="VerbatimChar"/>
        </w:rPr>
        <w:t xml:space="preserve">│   ├── models/                  # SQLAlchemy 模型</w:t>
      </w:r>
      <w:r>
        <w:br w:type="textWrapping"/>
      </w:r>
      <w:r>
        <w:rPr>
          <w:rStyle w:val="VerbatimChar"/>
        </w:rPr>
        <w:t xml:space="preserve">│   ├── schemas/                 # Pydantic 契约（与前端类型对齐）</w:t>
      </w:r>
      <w:r>
        <w:br w:type="textWrapping"/>
      </w:r>
      <w:r>
        <w:rPr>
          <w:rStyle w:val="VerbatimChar"/>
        </w:rPr>
        <w:t xml:space="preserve">│   ├── routers/</w:t>
      </w:r>
      <w:r>
        <w:br w:type="textWrapping"/>
      </w:r>
      <w:r>
        <w:rPr>
          <w:rStyle w:val="VerbatimChar"/>
        </w:rPr>
        <w:t xml:space="preserve">│   │   ├── market.py            # 快照/脉冲</w:t>
      </w:r>
      <w:r>
        <w:br w:type="textWrapping"/>
      </w:r>
      <w:r>
        <w:rPr>
          <w:rStyle w:val="VerbatimChar"/>
        </w:rPr>
        <w:t xml:space="preserve">│   │   ├── sectors.py           # 板块榜/详情</w:t>
      </w:r>
      <w:r>
        <w:br w:type="textWrapping"/>
      </w:r>
      <w:r>
        <w:rPr>
          <w:rStyle w:val="VerbatimChar"/>
        </w:rPr>
        <w:t xml:space="preserve">│   │   ├── etfs.py              # ETF 榜/详情</w:t>
      </w:r>
      <w:r>
        <w:br w:type="textWrapping"/>
      </w:r>
      <w:r>
        <w:rPr>
          <w:rStyle w:val="VerbatimChar"/>
        </w:rPr>
        <w:t xml:space="preserve">│   │   ├── watchlist.py         # 观察池</w:t>
      </w:r>
      <w:r>
        <w:br w:type="textWrapping"/>
      </w:r>
      <w:r>
        <w:rPr>
          <w:rStyle w:val="VerbatimChar"/>
        </w:rPr>
        <w:t xml:space="preserve">│   │   └── brief.py             # AI 简报</w:t>
      </w:r>
      <w:r>
        <w:br w:type="textWrapping"/>
      </w:r>
      <w:r>
        <w:rPr>
          <w:rStyle w:val="VerbatimChar"/>
        </w:rPr>
        <w:t xml:space="preserve">│   ├── services/</w:t>
      </w:r>
      <w:r>
        <w:br w:type="textWrapping"/>
      </w:r>
      <w:r>
        <w:rPr>
          <w:rStyle w:val="VerbatimChar"/>
        </w:rPr>
        <w:t xml:space="preserve">│   │   ├── collector.py         # 数据采集（东财/腾讯）</w:t>
      </w:r>
      <w:r>
        <w:br w:type="textWrapping"/>
      </w:r>
      <w:r>
        <w:rPr>
          <w:rStyle w:val="VerbatimChar"/>
        </w:rPr>
        <w:t xml:space="preserve">│   │   ├── calculator.py        # 指标计算引擎（脉冲/情绪/板块/ETF）</w:t>
      </w:r>
      <w:r>
        <w:br w:type="textWrapping"/>
      </w:r>
      <w:r>
        <w:rPr>
          <w:rStyle w:val="VerbatimChar"/>
        </w:rPr>
        <w:t xml:space="preserve">│   │   ├── brief_engine.py      # 简报规则引擎</w:t>
      </w:r>
      <w:r>
        <w:br w:type="textWrapping"/>
      </w:r>
      <w:r>
        <w:rPr>
          <w:rStyle w:val="VerbatimChar"/>
        </w:rPr>
        <w:t xml:space="preserve">│   │   └── llm_client.py        # LLM 增强（可选）</w:t>
      </w:r>
      <w:r>
        <w:br w:type="textWrapping"/>
      </w:r>
      <w:r>
        <w:rPr>
          <w:rStyle w:val="VerbatimChar"/>
        </w:rPr>
        <w:t xml:space="preserve">│   └── jobs/scheduler.py        # 定时任务（收盘采集/计算/简报）</w:t>
      </w:r>
      <w:r>
        <w:br w:type="textWrapping"/>
      </w:r>
      <w:r>
        <w:rPr>
          <w:rStyle w:val="VerbatimChar"/>
        </w:rPr>
        <w:t xml:space="preserve">├── alembic/                     # 数据库迁移</w:t>
      </w:r>
      <w:r>
        <w:br w:type="textWrapping"/>
      </w:r>
      <w:r>
        <w:rPr>
          <w:rStyle w:val="VerbatimChar"/>
        </w:rPr>
        <w:t xml:space="preserve">└── tests/</w:t>
      </w:r>
    </w:p>
    <w:p>
      <w:pPr>
        <w:pStyle w:val="Heading3"/>
      </w:pPr>
      <w:bookmarkStart w:id="81" w:name="postgresql-核心表草案"/>
      <w:bookmarkEnd w:id="81"/>
      <w:r>
        <w:t xml:space="preserve">10.2 PostgreSQL 核心表（草案）</w:t>
      </w:r>
    </w:p>
    <w:p>
      <w:pPr>
        <w:pStyle w:val="SourceCode"/>
      </w:pPr>
      <w:r>
        <w:rPr>
          <w:rStyle w:val="CommentTok"/>
        </w:rPr>
        <w:t xml:space="preserve">-- 市场快照（每交易日/每 5min 一条）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market_snapshot (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trade_date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ts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pulse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市场脉冲指数</w:t>
      </w:r>
      <w:r>
        <w:br w:type="textWrapping"/>
      </w:r>
      <w:r>
        <w:rPr>
          <w:rStyle w:val="NormalTok"/>
        </w:rPr>
        <w:t xml:space="preserve">  emotion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情绪评分</w:t>
      </w:r>
      <w:r>
        <w:br w:type="textWrapping"/>
      </w:r>
      <w:r>
        <w:rPr>
          <w:rStyle w:val="NormalTok"/>
        </w:rPr>
        <w:t xml:space="preserve">  up_count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down_count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flat_count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limit_up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limit_down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broken_board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turnover_yi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两市成交额(亿)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'eastmoney'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(trade_date, ts)</w:t>
      </w:r>
      <w:r>
        <w:br w:type="textWrapping"/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CommentTok"/>
        </w:rPr>
        <w:t xml:space="preserve">-- 板块日快照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sector_snapshot (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trade_date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change_pct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amount_yi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net_inflow_yi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limit_up_count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heat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(trade_date, code)</w:t>
      </w:r>
      <w:r>
        <w:br w:type="textWrapping"/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CommentTok"/>
        </w:rPr>
        <w:t xml:space="preserve">-- ETF 日快照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etf_snapshot (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trade_date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change_pct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amount_yi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flow_yi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signal TEXT,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(trade_date, code)</w:t>
      </w:r>
      <w:r>
        <w:br w:type="textWrapping"/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CommentTok"/>
        </w:rPr>
        <w:t xml:space="preserve">-- 用户观察池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watch_item (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规划鉴权</w:t>
      </w:r>
      <w:r>
        <w:br w:type="textWrapping"/>
      </w:r>
      <w:r>
        <w:rPr>
          <w:rStyle w:val="NormalTok"/>
        </w:rPr>
        <w:t xml:space="preserve">  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name TEXT,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'stock'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'etf'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'sector'</w:t>
      </w:r>
      <w:r>
        <w:rPr>
          <w:rStyle w:val="NormalTok"/>
        </w:rPr>
        <w:t xml:space="preserve">)),</w:t>
      </w:r>
      <w:r>
        <w:br w:type="textWrapping"/>
      </w:r>
      <w:r>
        <w:rPr>
          <w:rStyle w:val="NormalTok"/>
        </w:rPr>
        <w:t xml:space="preserve">  starred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code)</w:t>
      </w:r>
      <w:r>
        <w:br w:type="textWrapping"/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CommentTok"/>
        </w:rPr>
        <w:t xml:space="preserve">-- AI 简报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ai_brief (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trade_date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status TEXT,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TEXT, actions JSONB,</w:t>
      </w:r>
      <w:r>
        <w:br w:type="textWrapping"/>
      </w:r>
      <w:r>
        <w:rPr>
          <w:rStyle w:val="NormalTok"/>
        </w:rPr>
        <w:t xml:space="preserve">  risk_tips JSONB, 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engine TEXT,                     </w:t>
      </w:r>
      <w:r>
        <w:rPr>
          <w:rStyle w:val="CommentTok"/>
        </w:rPr>
        <w:t xml:space="preserve">-- rule / llm</w:t>
      </w:r>
      <w:r>
        <w:br w:type="textWrapping"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Heading3"/>
      </w:pPr>
      <w:bookmarkStart w:id="82" w:name="redis-缓存键设计"/>
      <w:bookmarkEnd w:id="82"/>
      <w:r>
        <w:t xml:space="preserve">10.3 Redis 缓存键设计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radar:snapshot:{yyyymmdd}</w:t>
            </w:r>
          </w:p>
        </w:tc>
        <w:tc>
          <w:p>
            <w:pPr>
              <w:pStyle w:val="Compact"/>
              <w:jc w:val="left"/>
            </w:pPr>
            <w:r>
              <w:t xml:space="preserve">聚合快照 JSON</w:t>
            </w:r>
          </w:p>
        </w:tc>
        <w:tc>
          <w:p>
            <w:pPr>
              <w:pStyle w:val="Compact"/>
              <w:jc w:val="left"/>
            </w:pPr>
            <w:r>
              <w:t xml:space="preserve">30s（盘中）/ 5min（盘后）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radar:pulse:{yyyymmdd}:{range}</w:t>
            </w:r>
          </w:p>
        </w:tc>
        <w:tc>
          <w:p>
            <w:pPr>
              <w:pStyle w:val="Compact"/>
              <w:jc w:val="left"/>
            </w:pPr>
            <w:r>
              <w:t xml:space="preserve">脉冲序列</w:t>
            </w:r>
          </w:p>
        </w:tc>
        <w:tc>
          <w:p>
            <w:pPr>
              <w:pStyle w:val="Compact"/>
              <w:jc w:val="left"/>
            </w:pPr>
            <w:r>
              <w:t xml:space="preserve">当日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radar:brief:{yyyymmdd}</w:t>
            </w:r>
          </w:p>
        </w:tc>
        <w:tc>
          <w:p>
            <w:pPr>
              <w:pStyle w:val="Compact"/>
              <w:jc w:val="left"/>
            </w:pPr>
            <w:r>
              <w:t xml:space="preserve">简报 JSON</w:t>
            </w:r>
          </w:p>
        </w:tc>
        <w:tc>
          <w:p>
            <w:pPr>
              <w:pStyle w:val="Compact"/>
              <w:jc w:val="left"/>
            </w:pPr>
            <w:r>
              <w:t xml:space="preserve">长期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radar:upstream:quota</w:t>
            </w:r>
          </w:p>
        </w:tc>
        <w:tc>
          <w:p>
            <w:pPr>
              <w:pStyle w:val="Compact"/>
              <w:jc w:val="left"/>
            </w:pPr>
            <w:r>
              <w:t xml:space="preserve">上游调用计数</w:t>
            </w:r>
          </w:p>
        </w:tc>
        <w:tc>
          <w:p>
            <w:pPr>
              <w:pStyle w:val="Compact"/>
              <w:jc w:val="left"/>
            </w:pPr>
            <w:r>
              <w:t xml:space="preserve">1min（限流）</w:t>
            </w:r>
          </w:p>
        </w:tc>
      </w:tr>
    </w:tbl>
    <w:p>
      <w:pPr>
        <w:pStyle w:val="Heading3"/>
      </w:pPr>
      <w:bookmarkStart w:id="83" w:name="定时任务"/>
      <w:bookmarkEnd w:id="83"/>
      <w:r>
        <w:t xml:space="preserve">10.4 定时任务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盘中采集</w:t>
            </w:r>
          </w:p>
        </w:tc>
        <w:tc>
          <w:p>
            <w:pPr>
              <w:pStyle w:val="Compact"/>
              <w:jc w:val="left"/>
            </w:pPr>
            <w:r>
              <w:t xml:space="preserve">09:30-15:00 每 5min</w:t>
            </w:r>
          </w:p>
        </w:tc>
        <w:tc>
          <w:p>
            <w:pPr>
              <w:pStyle w:val="Compact"/>
              <w:jc w:val="left"/>
            </w:pPr>
            <w:r>
              <w:t xml:space="preserve">采集快照入库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收盘结算</w:t>
            </w:r>
          </w:p>
        </w:tc>
        <w:tc>
          <w:p>
            <w:pPr>
              <w:pStyle w:val="Compact"/>
              <w:jc w:val="left"/>
            </w:pPr>
            <w:r>
              <w:t xml:space="preserve">15:10</w:t>
            </w:r>
          </w:p>
        </w:tc>
        <w:tc>
          <w:p>
            <w:pPr>
              <w:pStyle w:val="Compact"/>
              <w:jc w:val="left"/>
            </w:pPr>
            <w:r>
              <w:t xml:space="preserve">计算日级指标、生成当日简报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数据校验</w:t>
            </w:r>
          </w:p>
        </w:tc>
        <w:tc>
          <w:p>
            <w:pPr>
              <w:pStyle w:val="Compact"/>
              <w:jc w:val="left"/>
            </w:pPr>
            <w:r>
              <w:t xml:space="preserve">15:30</w:t>
            </w:r>
          </w:p>
        </w:tc>
        <w:tc>
          <w:p>
            <w:pPr>
              <w:pStyle w:val="Compact"/>
              <w:jc w:val="left"/>
            </w:pPr>
            <w:r>
              <w:t xml:space="preserve">校验 up+down+flat、告警异常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缓存预热</w:t>
            </w:r>
          </w:p>
        </w:tc>
        <w:tc>
          <w:p>
            <w:pPr>
              <w:pStyle w:val="Compact"/>
              <w:jc w:val="left"/>
            </w:pPr>
            <w:r>
              <w:t xml:space="preserve">09:15</w:t>
            </w:r>
          </w:p>
        </w:tc>
        <w:tc>
          <w:p>
            <w:pPr>
              <w:pStyle w:val="Compact"/>
              <w:jc w:val="left"/>
            </w:pPr>
            <w:r>
              <w:t xml:space="preserve">预热指数/板块/ETF 快照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错误处理与降级策略"/>
      <w:bookmarkEnd w:id="84"/>
      <w:r>
        <w:t xml:space="preserve">11. 错误处理与降级策略</w:t>
      </w:r>
    </w:p>
    <w:p>
      <w:pPr>
        <w:pStyle w:val="Heading3"/>
      </w:pPr>
      <w:bookmarkStart w:id="85" w:name="异常分级"/>
      <w:bookmarkEnd w:id="85"/>
      <w:r>
        <w:t xml:space="preserve">11.1 异常分级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静默</w:t>
            </w:r>
          </w:p>
        </w:tc>
        <w:tc>
          <w:p>
            <w:pPr>
              <w:pStyle w:val="Compact"/>
              <w:jc w:val="left"/>
            </w:pPr>
            <w:r>
              <w:t xml:space="preserve">单字段缺失、非关键图表无数据</w:t>
            </w:r>
          </w:p>
        </w:tc>
        <w:tc>
          <w:p>
            <w:pPr>
              <w:pStyle w:val="Compact"/>
              <w:jc w:val="left"/>
            </w:pPr>
            <w:r>
              <w:t xml:space="preserve">显示「--」/ 空态，不打断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提示</w:t>
            </w:r>
          </w:p>
        </w:tc>
        <w:tc>
          <w:p>
            <w:pPr>
              <w:pStyle w:val="Compact"/>
              <w:jc w:val="left"/>
            </w:pPr>
            <w:r>
              <w:t xml:space="preserve">某数据域失败（指数/板块/ETF）</w:t>
            </w:r>
          </w:p>
        </w:tc>
        <w:tc>
          <w:p>
            <w:pPr>
              <w:pStyle w:val="Compact"/>
              <w:jc w:val="left"/>
            </w:pPr>
            <w:r>
              <w:t xml:space="preserve">warnings 记录 + 页脚/提示条展示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降级</w:t>
            </w:r>
          </w:p>
        </w:tc>
        <w:tc>
          <w:p>
            <w:pPr>
              <w:pStyle w:val="Compact"/>
              <w:jc w:val="left"/>
            </w:pPr>
            <w:r>
              <w:t xml:space="preserve">上游全部不可用</w:t>
            </w:r>
          </w:p>
        </w:tc>
        <w:tc>
          <w:p>
            <w:pPr>
              <w:pStyle w:val="Compact"/>
              <w:jc w:val="left"/>
            </w:pPr>
            <w:r>
              <w:t xml:space="preserve">整体回退 Mock + 数据源标识变更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 阻断</w:t>
            </w:r>
          </w:p>
        </w:tc>
        <w:tc>
          <w:p>
            <w:pPr>
              <w:pStyle w:val="Compact"/>
              <w:jc w:val="left"/>
            </w:pPr>
            <w:r>
              <w:t xml:space="preserve">页面 JS 异常、构建失败</w:t>
            </w:r>
          </w:p>
        </w:tc>
        <w:tc>
          <w:p>
            <w:pPr>
              <w:pStyle w:val="Compact"/>
              <w:jc w:val="left"/>
            </w:pPr>
            <w:r>
              <w:t xml:space="preserve">错误边界组件 + 日志上报</w:t>
            </w:r>
          </w:p>
        </w:tc>
      </w:tr>
    </w:tbl>
    <w:p>
      <w:pPr>
        <w:pStyle w:val="Heading3"/>
      </w:pPr>
      <w:bookmarkStart w:id="86" w:name="数据源降级链"/>
      <w:bookmarkEnd w:id="86"/>
      <w:r>
        <w:t xml:space="preserve">11.2 数据源降级链</w:t>
      </w:r>
    </w:p>
    <w:p>
      <w:pPr>
        <w:pStyle w:val="SourceCode"/>
      </w:pPr>
      <w:r>
        <w:rPr>
          <w:rStyle w:val="VerbatimChar"/>
        </w:rPr>
        <w:t xml:space="preserve">东方财富 → 腾讯 → 缓存(Redis/函数内存) → Mock</w:t>
      </w:r>
    </w:p>
    <w:p>
      <w:pPr>
        <w:pStyle w:val="Compact"/>
        <w:numPr>
          <w:numId w:val="1015"/>
          <w:ilvl w:val="0"/>
        </w:numPr>
      </w:pPr>
      <w:r>
        <w:t xml:space="preserve">代理层逐域降级：指数失败不影响板块；</w:t>
      </w:r>
    </w:p>
    <w:p>
      <w:pPr>
        <w:pStyle w:val="Compact"/>
        <w:numPr>
          <w:numId w:val="1015"/>
          <w:ilvl w:val="0"/>
        </w:numPr>
      </w:pPr>
      <w:r>
        <w:t xml:space="preserve">前端</w:t>
      </w:r>
      <w:r>
        <w:t xml:space="preserve"> </w:t>
      </w:r>
      <w:r>
        <w:rPr>
          <w:rStyle w:val="VerbatimChar"/>
        </w:rPr>
        <w:t xml:space="preserve">fetchMarketSnapshot</w:t>
      </w:r>
      <w:r>
        <w:t xml:space="preserve"> </w:t>
      </w:r>
      <w:r>
        <w:t xml:space="preserve">捕获异常后合并 Mock，保证渲染不中断；</w:t>
      </w:r>
    </w:p>
    <w:p>
      <w:pPr>
        <w:pStyle w:val="Compact"/>
        <w:numPr>
          <w:numId w:val="1015"/>
          <w:ilvl w:val="0"/>
        </w:numPr>
      </w:pPr>
      <w:r>
        <w:t xml:space="preserve">所有降级均输出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，UI 右上角数据源徽标实时反映。</w:t>
      </w:r>
    </w:p>
    <w:p>
      <w:pPr>
        <w:pStyle w:val="Heading3"/>
      </w:pPr>
      <w:bookmarkStart w:id="87" w:name="ui-降级示例"/>
      <w:bookmarkEnd w:id="87"/>
      <w:r>
        <w:t xml:space="preserve">11.3 UI 降级示例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板块接口失败</w:t>
            </w:r>
          </w:p>
        </w:tc>
        <w:tc>
          <w:p>
            <w:pPr>
              <w:pStyle w:val="Compact"/>
              <w:jc w:val="left"/>
            </w:pPr>
            <w:r>
              <w:t xml:space="preserve">板块榜与轮动图使用 Mock 数据，标「演示数据」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ETF 资金流缺失</w:t>
            </w:r>
          </w:p>
        </w:tc>
        <w:tc>
          <w:p>
            <w:pPr>
              <w:pStyle w:val="Compact"/>
              <w:jc w:val="left"/>
            </w:pPr>
            <w:r>
              <w:t xml:space="preserve">资金流列显示「--」，信号按涨幅推断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简报失败</w:t>
            </w:r>
          </w:p>
        </w:tc>
        <w:tc>
          <w:p>
            <w:pPr>
              <w:pStyle w:val="Compact"/>
              <w:jc w:val="left"/>
            </w:pPr>
            <w:r>
              <w:t xml:space="preserve">显示上次简报 + 重试按钮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搜索失败</w:t>
            </w:r>
          </w:p>
        </w:tc>
        <w:tc>
          <w:p>
            <w:pPr>
              <w:pStyle w:val="Compact"/>
              <w:jc w:val="left"/>
            </w:pPr>
            <w:r>
              <w:t xml:space="preserve">空结果 + 提示</w:t>
            </w:r>
          </w:p>
        </w:tc>
      </w:tr>
    </w:tbl>
    <w:p>
      <w:pPr>
        <w:pStyle w:val="Heading3"/>
      </w:pPr>
      <w:bookmarkStart w:id="88" w:name="日志与监控"/>
      <w:bookmarkEnd w:id="88"/>
      <w:r>
        <w:t xml:space="preserve">11.4 日志与监控</w:t>
      </w:r>
    </w:p>
    <w:p>
      <w:pPr>
        <w:pStyle w:val="Compact"/>
        <w:numPr>
          <w:numId w:val="1016"/>
          <w:ilvl w:val="0"/>
        </w:numPr>
      </w:pPr>
      <w:r>
        <w:t xml:space="preserve">代理层：记录每次上游请求状态码/耗时/降级原因（Netlify Functions 日志）；</w:t>
      </w:r>
    </w:p>
    <w:p>
      <w:pPr>
        <w:pStyle w:val="Compact"/>
        <w:numPr>
          <w:numId w:val="1016"/>
          <w:ilvl w:val="0"/>
        </w:numPr>
      </w:pPr>
      <w:r>
        <w:t xml:space="preserve">前端：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聚合展示，规划接入错误上报（Sentry）；</w:t>
      </w:r>
    </w:p>
    <w:p>
      <w:pPr>
        <w:pStyle w:val="Compact"/>
        <w:numPr>
          <w:numId w:val="1016"/>
          <w:ilvl w:val="0"/>
        </w:numPr>
      </w:pPr>
      <w:r>
        <w:t xml:space="preserve">后端：请求日志 + 指标计算告警（up+down+flat 校验）。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非功能需求"/>
      <w:bookmarkEnd w:id="89"/>
      <w:r>
        <w:t xml:space="preserve">12. 非功能需求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p>
            <w:pPr>
              <w:pStyle w:val="Compact"/>
              <w:jc w:val="left"/>
            </w:pPr>
            <w:r>
              <w:t xml:space="preserve">首屏 &lt; 3s；快照接口 P95 &lt; 2s；图表渲染 &lt;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p>
            <w:pPr>
              <w:pStyle w:val="Compact"/>
              <w:jc w:val="left"/>
            </w:pPr>
            <w:r>
              <w:t xml:space="preserve">数据源降级不影响页面可用；核心操作反馈 &lt; 200ms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兼容性</w:t>
            </w:r>
          </w:p>
        </w:tc>
        <w:tc>
          <w:p>
            <w:pPr>
              <w:pStyle w:val="Compact"/>
              <w:jc w:val="left"/>
            </w:pPr>
            <w:r>
              <w:t xml:space="preserve">Chrome/Edge/Safari 最新两版；移动端适配（≤390px）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p>
            <w:pPr>
              <w:pStyle w:val="Compact"/>
              <w:jc w:val="left"/>
            </w:pPr>
            <w:r>
              <w:t xml:space="preserve">前端不存储任何账号密钥；后端接口限流；CORS 白名单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可维护性</w:t>
            </w:r>
          </w:p>
        </w:tc>
        <w:tc>
          <w:p>
            <w:pPr>
              <w:pStyle w:val="Compact"/>
              <w:jc w:val="left"/>
            </w:pPr>
            <w:r>
              <w:t xml:space="preserve">类型契约集中（mock.ts）；组件单一职责；指标公式配置化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</w:t>
            </w:r>
          </w:p>
        </w:tc>
        <w:tc>
          <w:p>
            <w:pPr>
              <w:pStyle w:val="Compact"/>
              <w:jc w:val="left"/>
            </w:pPr>
            <w:r>
              <w:t xml:space="preserve">免责声明常驻；AI 简报禁止投资建议表述；数据仅供研究参考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数据质量</w:t>
            </w:r>
          </w:p>
        </w:tc>
        <w:tc>
          <w:p>
            <w:pPr>
              <w:pStyle w:val="Compact"/>
              <w:jc w:val="left"/>
            </w:pPr>
            <w:r>
              <w:t xml:space="preserve">涨跌家数校验、字段缺失告警、成交额单位统一（亿）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开发任务拆分与里程碑"/>
      <w:bookmarkEnd w:id="90"/>
      <w:r>
        <w:t xml:space="preserve">13. 开发任务拆分与里程碑</w:t>
      </w:r>
    </w:p>
    <w:p>
      <w:pPr>
        <w:pStyle w:val="Heading3"/>
      </w:pPr>
      <w:bookmarkStart w:id="91" w:name="里程碑"/>
      <w:bookmarkEnd w:id="91"/>
      <w:r>
        <w:t xml:space="preserve">13.1 里程碑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MVP1a</w:t>
            </w:r>
          </w:p>
        </w:tc>
        <w:tc>
          <w:p>
            <w:pPr>
              <w:pStyle w:val="Compact"/>
              <w:jc w:val="left"/>
            </w:pPr>
            <w:r>
              <w:t xml:space="preserve">首页 Dashboard + Mock 数据（PRD 第 9 章）</w:t>
            </w:r>
          </w:p>
        </w:tc>
        <w:tc>
          <w:p>
            <w:pPr>
              <w:pStyle w:val="Compact"/>
              <w:jc w:val="left"/>
            </w:pPr>
            <w:r>
              <w:t xml:space="preserve">✅ 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MVP1b</w:t>
            </w:r>
          </w:p>
        </w:tc>
        <w:tc>
          <w:p>
            <w:pPr>
              <w:pStyle w:val="Compact"/>
              <w:jc w:val="left"/>
            </w:pPr>
            <w:r>
              <w:t xml:space="preserve">东方财富真实数据接入（指数/广度/板块/ETF）+ 降级</w:t>
            </w:r>
          </w:p>
        </w:tc>
        <w:tc>
          <w:p>
            <w:pPr>
              <w:pStyle w:val="Compact"/>
              <w:jc w:val="left"/>
            </w:pPr>
            <w:r>
              <w:t xml:space="preserve">✅ 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MVP1c</w:t>
            </w:r>
          </w:p>
        </w:tc>
        <w:tc>
          <w:p>
            <w:pPr>
              <w:pStyle w:val="Compact"/>
              <w:jc w:val="left"/>
            </w:pPr>
            <w:r>
              <w:t xml:space="preserve">搜索接入 + 组件拆分 + 自动刷新 + 观察池持久化</w:t>
            </w:r>
          </w:p>
        </w:tc>
        <w:tc>
          <w:p>
            <w:pPr>
              <w:pStyle w:val="Compact"/>
              <w:jc w:val="left"/>
            </w:pPr>
            <w:r>
              <w:t xml:space="preserve">🔄 进行中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MVP2</w:t>
            </w:r>
          </w:p>
        </w:tc>
        <w:tc>
          <w:p>
            <w:pPr>
              <w:pStyle w:val="Compact"/>
              <w:jc w:val="left"/>
            </w:pPr>
            <w:r>
              <w:t xml:space="preserve">FastAPI 后端 + PostgreSQL + Redis + 指标计算引擎 + AI 简报</w:t>
            </w:r>
          </w:p>
        </w:tc>
        <w:tc>
          <w:p>
            <w:pPr>
              <w:pStyle w:val="Compact"/>
              <w:jc w:val="left"/>
            </w:pPr>
            <w:r>
              <w:t xml:space="preserve">⏳ 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龙虎榜 / 主力资金追踪 / 个股AI诊断 / 板块生命周期</w:t>
            </w:r>
          </w:p>
        </w:tc>
        <w:tc>
          <w:p>
            <w:pPr>
              <w:pStyle w:val="Compact"/>
              <w:jc w:val="left"/>
            </w:pPr>
            <w:r>
              <w:t xml:space="preserve">⏳ 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策略配置 / 自动提醒 / ETF轮动策略 / AI量化助手</w:t>
            </w:r>
          </w:p>
        </w:tc>
        <w:tc>
          <w:p>
            <w:pPr>
              <w:pStyle w:val="Compact"/>
              <w:jc w:val="left"/>
            </w:pPr>
            <w:r>
              <w:t xml:space="preserve">⏳ 规划</w:t>
            </w:r>
          </w:p>
        </w:tc>
      </w:tr>
    </w:tbl>
    <w:p>
      <w:pPr>
        <w:pStyle w:val="Heading3"/>
      </w:pPr>
      <w:bookmarkStart w:id="92" w:name="任务清单mvp1c-增量"/>
      <w:bookmarkEnd w:id="92"/>
      <w:r>
        <w:t xml:space="preserve">13.2 任务清单（MVP1c 增量）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涉及文件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组件拆分：PulseGauge/MetricGrid/EmotionRadar/SectorBar/RotationMap/EtfTable/WatchList/AiBriefCard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src/components/*</w:t>
            </w:r>
          </w:p>
        </w:tc>
        <w:tc>
          <w:p>
            <w:pPr>
              <w:pStyle w:val="Compact"/>
              <w:jc w:val="left"/>
            </w:pPr>
            <w:r>
              <w:t xml:space="preserve">功能与现状一致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引入 Pinia，快照/数据源/loading 入 store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src/stores/market.ts</w:t>
            </w:r>
          </w:p>
        </w:tc>
        <w:tc>
          <w:p>
            <w:pPr>
              <w:pStyle w:val="Compact"/>
              <w:jc w:val="left"/>
            </w:pPr>
            <w:r>
              <w:t xml:space="preserve">状态单一来源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自动刷新：盘中 60s 轮询、隐藏暂停、连续失败停止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src/stores/market.ts</w:t>
            </w:r>
          </w:p>
        </w:tc>
        <w:tc>
          <w:p>
            <w:pPr>
              <w:pStyle w:val="Compact"/>
              <w:jc w:val="left"/>
            </w:pPr>
            <w:r>
              <w:t xml:space="preserve">符合 8.11 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观察池 localStorage 持久化 + 管理抽屉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src/stores/watchlist.ts</w:t>
            </w:r>
            <w:r>
              <w:t xml:space="preserve"> </w:t>
            </w:r>
            <w:r>
              <w:t xml:space="preserve">+ 组件</w:t>
            </w:r>
          </w:p>
        </w:tc>
        <w:tc>
          <w:p>
            <w:pPr>
              <w:pStyle w:val="Compact"/>
              <w:jc w:val="left"/>
            </w:pPr>
            <w:r>
              <w:t xml:space="preserve">星标刷新保留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搜索 UI 集成（下拉候选、类型标识、点击跳转）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App.vue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stockSearch.ts</w:t>
            </w:r>
          </w:p>
        </w:tc>
        <w:tc>
          <w:p>
            <w:pPr>
              <w:pStyle w:val="Compact"/>
              <w:jc w:val="left"/>
            </w:pPr>
            <w:r>
              <w:t xml:space="preserve">符合 8.10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市场温度补充涨停/跌停/炸板率字段与展示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netlify/functions/market-snapshot.mjs</w:t>
            </w:r>
          </w:p>
        </w:tc>
        <w:tc>
          <w:p>
            <w:pPr>
              <w:pStyle w:val="Compact"/>
              <w:jc w:val="left"/>
            </w:pPr>
            <w:r>
              <w:t xml:space="preserve">字段齐全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板块强度评分与 ETF 评分计算（前端/代理层）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market-snapshot.mjs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mock.ts</w:t>
            </w:r>
          </w:p>
        </w:tc>
        <w:tc>
          <w:p>
            <w:pPr>
              <w:pStyle w:val="Compact"/>
              <w:jc w:val="left"/>
            </w:pPr>
            <w:r>
              <w:t xml:space="preserve">公式符合第 7 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路由与个股追踪占位页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src/router/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/stock/:code</w:t>
            </w:r>
            <w:r>
              <w:t xml:space="preserve"> </w:t>
            </w:r>
            <w:r>
              <w:t xml:space="preserve">可达</w:t>
            </w:r>
          </w:p>
        </w:tc>
      </w:tr>
    </w:tbl>
    <w:p>
      <w:pPr>
        <w:pStyle w:val="Heading3"/>
      </w:pPr>
      <w:bookmarkStart w:id="93" w:name="后端任务清单mvp2"/>
      <w:bookmarkEnd w:id="93"/>
      <w:r>
        <w:t xml:space="preserve">13.3 后端任务清单（MVP2）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FastAPI 骨架 + CORS + 健康检查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  <w:r>
              <w:t xml:space="preserve"> </w:t>
            </w: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采集服务（东财/腾讯）+ 字段归一化</w:t>
            </w:r>
          </w:p>
        </w:tc>
        <w:tc>
          <w:p>
            <w:pPr>
              <w:pStyle w:val="Compact"/>
              <w:jc w:val="left"/>
            </w:pPr>
            <w:r>
              <w:t xml:space="preserve">与 5.2 映射一致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指标计算引擎（脉冲/温度/情绪/板块/ETF）</w:t>
            </w:r>
          </w:p>
        </w:tc>
        <w:tc>
          <w:p>
            <w:pPr>
              <w:pStyle w:val="Compact"/>
              <w:jc w:val="left"/>
            </w:pPr>
            <w:r>
              <w:t xml:space="preserve">与第 7 章公式一致、可复算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PostgreSQL 表结构与迁移（10.2）</w:t>
            </w:r>
          </w:p>
        </w:tc>
        <w:tc>
          <w:p>
            <w:pPr>
              <w:pStyle w:val="Compact"/>
              <w:jc w:val="left"/>
            </w:pPr>
            <w:r>
              <w:t xml:space="preserve">建表成功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Redis 缓存 + 限流（10.3）</w:t>
            </w:r>
          </w:p>
        </w:tc>
        <w:tc>
          <w:p>
            <w:pPr>
              <w:pStyle w:val="Compact"/>
              <w:jc w:val="left"/>
            </w:pPr>
            <w:r>
              <w:t xml:space="preserve">缓存命中率 &gt;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聚合接口（6.4）</w:t>
            </w:r>
          </w:p>
        </w:tc>
        <w:tc>
          <w:p>
            <w:pPr>
              <w:pStyle w:val="Compact"/>
              <w:jc w:val="left"/>
            </w:pPr>
            <w:r>
              <w:t xml:space="preserve">前端切换后端无感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AI 简报规则引擎 + 合规过滤</w:t>
            </w:r>
          </w:p>
        </w:tc>
        <w:tc>
          <w:p>
            <w:pPr>
              <w:pStyle w:val="Compact"/>
              <w:jc w:val="left"/>
            </w:pPr>
            <w:r>
              <w:t xml:space="preserve">四要素齐全、无违禁词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定时任务（10.4）</w:t>
            </w:r>
          </w:p>
        </w:tc>
        <w:tc>
          <w:p>
            <w:pPr>
              <w:pStyle w:val="Compact"/>
              <w:jc w:val="left"/>
            </w:pPr>
            <w:r>
              <w:t xml:space="preserve">收盘自动生成简报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后续迭代规划"/>
      <w:bookmarkEnd w:id="94"/>
      <w:r>
        <w:t xml:space="preserve">14. 后续迭代规划</w:t>
      </w:r>
    </w:p>
    <w:p>
      <w:pPr>
        <w:pStyle w:val="Heading3"/>
      </w:pPr>
      <w:bookmarkStart w:id="95" w:name="v2"/>
      <w:bookmarkEnd w:id="95"/>
      <w:r>
        <w:t xml:space="preserve">V2</w:t>
      </w:r>
    </w:p>
    <w:p>
      <w:pPr>
        <w:pStyle w:val="Compact"/>
        <w:numPr>
          <w:numId w:val="1017"/>
          <w:ilvl w:val="0"/>
        </w:numPr>
      </w:pPr>
      <w:r>
        <w:t xml:space="preserve">龙虎榜分析：席位、机构净买、游资动向；</w:t>
      </w:r>
    </w:p>
    <w:p>
      <w:pPr>
        <w:pStyle w:val="Compact"/>
        <w:numPr>
          <w:numId w:val="1017"/>
          <w:ilvl w:val="0"/>
        </w:numPr>
      </w:pPr>
      <w:r>
        <w:t xml:space="preserve">主力资金追踪：个股/板块主力净流入时序；</w:t>
      </w:r>
    </w:p>
    <w:p>
      <w:pPr>
        <w:pStyle w:val="Compact"/>
        <w:numPr>
          <w:numId w:val="1017"/>
          <w:ilvl w:val="0"/>
        </w:numPr>
      </w:pPr>
      <w:r>
        <w:t xml:space="preserve">个股 AI 诊断：多因子诊断卡（趋势/资金/情绪/风险）；</w:t>
      </w:r>
    </w:p>
    <w:p>
      <w:pPr>
        <w:pStyle w:val="Compact"/>
        <w:numPr>
          <w:numId w:val="1017"/>
          <w:ilvl w:val="0"/>
        </w:numPr>
      </w:pPr>
      <w:r>
        <w:t xml:space="preserve">板块生命周期：导入期/主升/分歧/退潮标签；</w:t>
      </w:r>
    </w:p>
    <w:p>
      <w:pPr>
        <w:pStyle w:val="Compact"/>
        <w:numPr>
          <w:numId w:val="1017"/>
          <w:ilvl w:val="0"/>
        </w:numPr>
      </w:pPr>
      <w:r>
        <w:t xml:space="preserve">ETF 明细页：份额变化、溢价率、成分股。</w:t>
      </w:r>
    </w:p>
    <w:p>
      <w:pPr>
        <w:pStyle w:val="Heading3"/>
      </w:pPr>
      <w:bookmarkStart w:id="96" w:name="v3"/>
      <w:bookmarkEnd w:id="96"/>
      <w:r>
        <w:t xml:space="preserve">V3</w:t>
      </w:r>
    </w:p>
    <w:p>
      <w:pPr>
        <w:pStyle w:val="Compact"/>
        <w:numPr>
          <w:numId w:val="1018"/>
          <w:ilvl w:val="0"/>
        </w:numPr>
      </w:pPr>
      <w:r>
        <w:t xml:space="preserve">用户策略配置：自定权重与阈值，生成个人化雷达；</w:t>
      </w:r>
    </w:p>
    <w:p>
      <w:pPr>
        <w:pStyle w:val="Compact"/>
        <w:numPr>
          <w:numId w:val="1018"/>
          <w:ilvl w:val="0"/>
        </w:numPr>
      </w:pPr>
      <w:r>
        <w:t xml:space="preserve">自动提醒：涨跌幅/资金异动/炸板预警（推送）；</w:t>
      </w:r>
    </w:p>
    <w:p>
      <w:pPr>
        <w:pStyle w:val="Compact"/>
        <w:numPr>
          <w:numId w:val="1018"/>
          <w:ilvl w:val="0"/>
        </w:numPr>
      </w:pPr>
      <w:r>
        <w:t xml:space="preserve">ETF 轮动策略：动量轮动信号；</w:t>
      </w:r>
    </w:p>
    <w:p>
      <w:pPr>
        <w:pStyle w:val="Compact"/>
        <w:numPr>
          <w:numId w:val="1018"/>
          <w:ilvl w:val="0"/>
        </w:numPr>
      </w:pPr>
      <w:r>
        <w:t xml:space="preserve">AI 量化助手：自然语言问答市场数据。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附录"/>
      <w:bookmarkEnd w:id="97"/>
      <w:r>
        <w:t xml:space="preserve">15. 附录</w:t>
      </w:r>
    </w:p>
    <w:p>
      <w:pPr>
        <w:pStyle w:val="Heading3"/>
      </w:pPr>
      <w:bookmarkStart w:id="98" w:name="a.-东财接口字段速查"/>
      <w:bookmarkEnd w:id="98"/>
      <w:r>
        <w:t xml:space="preserve">A. 东财接口字段速查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单位/格式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最新价</w:t>
            </w:r>
          </w:p>
        </w:tc>
        <w:tc>
          <w:p>
            <w:pPr>
              <w:pStyle w:val="Compact"/>
              <w:jc w:val="left"/>
            </w:pPr>
            <w:r>
              <w:t xml:space="preserve">元（fltt=2 保留小数）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涨跌幅</w:t>
            </w:r>
          </w:p>
        </w:tc>
        <w:tc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涨跌额</w:t>
            </w:r>
          </w:p>
        </w:tc>
        <w:tc>
          <w:p>
            <w:pPr>
              <w:pStyle w:val="Compact"/>
              <w:jc w:val="left"/>
            </w:pPr>
            <w:r>
              <w:t xml:space="preserve">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成交量</w:t>
            </w:r>
          </w:p>
        </w:tc>
        <w:tc>
          <w:p>
            <w:pPr>
              <w:pStyle w:val="Compact"/>
              <w:jc w:val="left"/>
            </w:pPr>
            <w:r>
              <w:t xml:space="preserve">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成交额</w:t>
            </w:r>
          </w:p>
        </w:tc>
        <w:tc>
          <w:p>
            <w:pPr>
              <w:pStyle w:val="Compact"/>
              <w:jc w:val="left"/>
            </w:pPr>
            <w:r>
              <w:t xml:space="preserve">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p>
            <w:pPr>
              <w:pStyle w:val="Compact"/>
              <w:jc w:val="left"/>
            </w:pPr>
            <w:r>
              <w:t xml:space="preserve">字符串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字符串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f62</w:t>
            </w:r>
          </w:p>
        </w:tc>
        <w:tc>
          <w:p>
            <w:pPr>
              <w:pStyle w:val="Compact"/>
              <w:jc w:val="left"/>
            </w:pPr>
            <w:r>
              <w:t xml:space="preserve">主力净流入</w:t>
            </w:r>
          </w:p>
        </w:tc>
        <w:tc>
          <w:p>
            <w:pPr>
              <w:pStyle w:val="Compact"/>
              <w:jc w:val="left"/>
            </w:pPr>
            <w:r>
              <w:t xml:space="preserve">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f104/f105/f106</w:t>
            </w:r>
          </w:p>
        </w:tc>
        <w:tc>
          <w:p>
            <w:pPr>
              <w:pStyle w:val="Compact"/>
              <w:jc w:val="left"/>
            </w:pPr>
            <w:r>
              <w:t xml:space="preserve">涨/跌/平家数</w:t>
            </w:r>
          </w:p>
        </w:tc>
        <w:tc>
          <w:p>
            <w:pPr>
              <w:pStyle w:val="Compact"/>
              <w:jc w:val="left"/>
            </w:pPr>
            <w:r>
              <w:t xml:space="preserve">整数</w:t>
            </w:r>
          </w:p>
        </w:tc>
      </w:tr>
    </w:tbl>
    <w:p>
      <w:pPr>
        <w:pStyle w:val="Heading3"/>
      </w:pPr>
      <w:bookmarkStart w:id="99" w:name="b.-指标计算示例市场脉冲"/>
      <w:bookmarkEnd w:id="99"/>
      <w:r>
        <w:t xml:space="preserve">B. 指标计算示例（市场脉冲）</w:t>
      </w:r>
    </w:p>
    <w:p>
      <w:pPr>
        <w:pStyle w:val="SourceCode"/>
      </w:pPr>
      <w:r>
        <w:rPr>
          <w:rStyle w:val="VerbatimChar"/>
        </w:rPr>
        <w:t xml:space="preserve">输入：上涨 2517 / 总 5481 → 广度 45.9 分（标准化后）</w:t>
      </w:r>
      <w:r>
        <w:br w:type="textWrapping"/>
      </w:r>
      <w:r>
        <w:rPr>
          <w:rStyle w:val="VerbatimChar"/>
        </w:rPr>
        <w:t xml:space="preserve">     涨停 68 家 → 强度 62 分</w:t>
      </w:r>
      <w:r>
        <w:br w:type="textWrapping"/>
      </w:r>
      <w:r>
        <w:rPr>
          <w:rStyle w:val="VerbatimChar"/>
        </w:rPr>
        <w:t xml:space="preserve">     主力净流入 +120 亿 → 资金 55 分</w:t>
      </w:r>
      <w:r>
        <w:br w:type="textWrapping"/>
      </w:r>
      <w:r>
        <w:rPr>
          <w:rStyle w:val="VerbatimChar"/>
        </w:rPr>
        <w:t xml:space="preserve">     成交 1.18 万亿 / 5日均 1.10 万亿 → 活跃 58 分</w:t>
      </w:r>
      <w:r>
        <w:br w:type="textWrapping"/>
      </w:r>
      <w:r>
        <w:rPr>
          <w:rStyle w:val="VerbatimChar"/>
        </w:rPr>
        <w:t xml:space="preserve">     热点集中度 72.4 → 热点 61 分</w:t>
      </w:r>
      <w:r>
        <w:br w:type="textWrapping"/>
      </w:r>
      <w:r>
        <w:rPr>
          <w:rStyle w:val="VerbatimChar"/>
        </w:rPr>
        <w:t xml:space="preserve">     指数振幅 1.8%（反向）→ 波动 66 分</w:t>
      </w:r>
      <w:r>
        <w:br w:type="textWrapping"/>
      </w:r>
      <w:r>
        <w:rPr>
          <w:rStyle w:val="VerbatimChar"/>
        </w:rPr>
        <w:t xml:space="preserve">脉冲 = 45.9×0.25 + 62×0.20 + 55×0.20 + 58×0.15 + 61×0.10 + 66×0.10</w:t>
      </w:r>
      <w:r>
        <w:br w:type="textWrapping"/>
      </w:r>
      <w:r>
        <w:rPr>
          <w:rStyle w:val="VerbatimChar"/>
        </w:rPr>
        <w:t xml:space="preserve">     = 11.5 + 12.4 + 11.0 + 8.7 + 6.1 + 6.6 = 56.3 → 震荡</w:t>
      </w:r>
    </w:p>
    <w:p>
      <w:pPr>
        <w:pStyle w:val="Heading3"/>
      </w:pPr>
      <w:bookmarkStart w:id="100" w:name="c.-合规提示文案"/>
      <w:bookmarkEnd w:id="100"/>
      <w:r>
        <w:t xml:space="preserve">C. 合规提示文案</w:t>
      </w:r>
    </w:p>
    <w:p>
      <w:pPr>
        <w:pStyle w:val="Compact"/>
        <w:numPr>
          <w:numId w:val="1019"/>
          <w:ilvl w:val="0"/>
        </w:numPr>
      </w:pPr>
      <w:r>
        <w:t xml:space="preserve">页脚：</w:t>
      </w:r>
      <w:r>
        <w:rPr>
          <w:rStyle w:val="VerbatimChar"/>
        </w:rPr>
        <w:t xml:space="preserve">仅供研究参考，不构成投资建议</w:t>
      </w:r>
      <w:r>
        <w:t xml:space="preserve">；</w:t>
      </w:r>
    </w:p>
    <w:p>
      <w:pPr>
        <w:pStyle w:val="Compact"/>
        <w:numPr>
          <w:numId w:val="1019"/>
          <w:ilvl w:val="0"/>
        </w:numPr>
      </w:pPr>
      <w:r>
        <w:t xml:space="preserve">AI 简报禁用词：买入、卖出、目标价、预测、必涨、稳赚；</w:t>
      </w:r>
    </w:p>
    <w:p>
      <w:pPr>
        <w:pStyle w:val="Compact"/>
        <w:numPr>
          <w:numId w:val="1019"/>
          <w:ilvl w:val="0"/>
        </w:numPr>
      </w:pPr>
      <w:r>
        <w:t xml:space="preserve">数据源标注：公开接口数据可能延迟/缺失，以交易所为准。</w:t>
      </w:r>
    </w:p>
    <w:p>
      <w:r>
        <w:pict>
          <v:rect style="width:0;height:1.5pt" o:hralign="center" o:hrstd="t" o:hr="t"/>
        </w:pic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83c22a7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44fa7ff8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95444f5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2">
    <w:nsid w:val="c039e0ff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4">
    <w:nsid w:val="9dc8c5e1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2026-08-09T20:32:38Z</dcterms:created>
  <dcterms:modified xsi:type="dcterms:W3CDTF">2026-08-09T20:32:38Z</dcterms:modified>
</cp:coreProperties>
</file>