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5E5F028E">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3AC77D48">
      <w:pPr>
        <w:spacing w:before="312" w:beforeLines="100"/>
        <w:jc w:val="center"/>
        <w:rPr>
          <w:rFonts w:hint="eastAsia" w:ascii="黑体" w:hAnsi="Calibri" w:eastAsia="黑体" w:cs="黑体"/>
          <w:spacing w:val="20"/>
          <w:sz w:val="56"/>
          <w:szCs w:val="56"/>
        </w:rPr>
      </w:pPr>
    </w:p>
    <w:p w14:paraId="0CFB14F2">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34F7D515">
      <w:pPr>
        <w:spacing w:line="400" w:lineRule="exact" w:before="0" w:after="0"/>
        <w:ind w:firstLineChars="445" w:firstLine="0"/>
        <w:jc w:val="center"/>
        <w:rPr>
          <w:rFonts w:hint="eastAsia" w:ascii="黑体" w:hAnsi="Calibri" w:eastAsia="黑体" w:cs="黑体"/>
          <w:b/>
          <w:bCs/>
          <w:sz w:val="36"/>
          <w:szCs w:val="36"/>
          <w:lang w:val="en-US" w:eastAsia="zh-CN"/>
        </w:rPr>
      </w:pPr>
      <w:r>
        <w:rPr>
          <w:rFonts w:ascii="Times New Roman" w:hAnsi="Times New Roman" w:eastAsia="宋体"/>
          <w:b/>
          <w:sz w:val="28"/>
        </w:rPr>
        <w:t>题目：智学助手——基于 LangChain 的课程知识库问答与出题系统</w:t>
      </w:r>
    </w:p>
    <w:p w14:paraId="7EC664E6">
      <w:pPr>
        <w:ind w:firstLine="1068" w:firstLineChars="445"/>
        <w:rPr>
          <w:rFonts w:hint="eastAsia" w:ascii="Calibri" w:hAnsi="Calibri" w:eastAsia="宋体" w:cs="宋体"/>
          <w:sz w:val="24"/>
          <w:szCs w:val="24"/>
        </w:rPr>
      </w:pPr>
    </w:p>
    <w:p w14:paraId="48F01288">
      <w:pPr>
        <w:ind w:firstLine="1068" w:firstLineChars="445"/>
        <w:rPr>
          <w:rFonts w:hint="eastAsia" w:ascii="Calibri" w:hAnsi="Calibri" w:eastAsia="宋体" w:cs="宋体"/>
          <w:sz w:val="24"/>
          <w:szCs w:val="24"/>
        </w:rPr>
      </w:pPr>
    </w:p>
    <w:p w14:paraId="6020EA70">
      <w:pPr>
        <w:ind w:firstLine="1068" w:firstLineChars="445"/>
        <w:rPr>
          <w:rFonts w:hint="eastAsia" w:ascii="Calibri" w:hAnsi="Calibri" w:eastAsia="宋体" w:cs="宋体"/>
          <w:sz w:val="24"/>
          <w:szCs w:val="24"/>
        </w:rPr>
      </w:pPr>
    </w:p>
    <w:p w14:paraId="1A1A0159">
      <w:pPr>
        <w:rPr>
          <w:rFonts w:ascii="Calibri" w:hAnsi="Calibri" w:eastAsia="宋体" w:cs="Times New Roman"/>
        </w:rPr>
      </w:pPr>
    </w:p>
    <w:p w14:paraId="49002961">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132DD61">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2DE241D">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4F606F70">
      <w:pPr>
        <w:spacing w:line="400" w:lineRule="exact" w:before="0" w:after="0"/>
        <w:ind w:firstLineChars="646" w:firstLine="0"/>
        <w:jc w:val="both"/>
        <w:rPr>
          <w:rFonts w:ascii="宋体" w:hAnsi="Calibri" w:eastAsia="宋体" w:cs="Times New Roman"/>
          <w:b/>
          <w:bCs/>
          <w:sz w:val="24"/>
          <w:szCs w:val="24"/>
          <w:u w:val="single"/>
        </w:rPr>
      </w:pPr>
      <w:r>
        <w:rPr>
          <w:rFonts w:ascii="Times New Roman" w:hAnsi="Times New Roman" w:eastAsia="宋体"/>
          <w:b w:val="0"/>
          <w:sz w:val="24"/>
        </w:rPr>
        <w:t>学生姓名:  袁钟其  周承锦  霍飞腾  陈果  刘纲正</w:t>
      </w:r>
    </w:p>
    <w:p w14:paraId="3076634F">
      <w:pPr>
        <w:spacing w:line="400" w:lineRule="exact" w:before="0" w:after="0"/>
        <w:ind w:firstLineChars="646" w:firstLine="0"/>
        <w:jc w:val="both"/>
        <w:rPr>
          <w:rFonts w:ascii="宋体" w:hAnsi="Calibri" w:eastAsia="宋体" w:cs="Times New Roman"/>
          <w:b/>
          <w:bCs/>
          <w:sz w:val="24"/>
          <w:szCs w:val="24"/>
        </w:rPr>
      </w:pPr>
      <w:r>
        <w:rPr>
          <w:rFonts w:ascii="Times New Roman" w:hAnsi="Times New Roman" w:eastAsia="宋体"/>
          <w:b w:val="0"/>
          <w:sz w:val="24"/>
        </w:rPr>
        <w:t>学生学号:  2306007106  2306007108  2306007127  2306007120  2306007103</w:t>
      </w:r>
    </w:p>
    <w:p w14:paraId="61F97ED0">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bookmarkStart w:id="0" w:name="_GoBack"/>
      <w:bookmarkEnd w:id="0"/>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C7CDAA8">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1BB01EE">
      <w:pPr>
        <w:ind w:firstLine="480" w:firstLineChars="200"/>
        <w:rPr>
          <w:rFonts w:hint="eastAsia" w:ascii="仿宋" w:hAnsi="仿宋" w:eastAsia="仿宋" w:cs="仿宋_GB2312"/>
          <w:color w:val="FF0000"/>
          <w:sz w:val="24"/>
          <w:szCs w:val="24"/>
        </w:rPr>
      </w:pPr>
    </w:p>
    <w:p w14:paraId="5D7B46F9">
      <w:pPr>
        <w:ind w:firstLine="480" w:firstLineChars="200"/>
        <w:rPr>
          <w:rFonts w:hint="eastAsia" w:ascii="仿宋" w:hAnsi="仿宋" w:eastAsia="仿宋" w:cs="仿宋_GB2312"/>
          <w:color w:val="FF0000"/>
          <w:sz w:val="24"/>
          <w:szCs w:val="24"/>
        </w:rPr>
      </w:pPr>
    </w:p>
    <w:p w14:paraId="751E63A6">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line="400" w:lineRule="exact" w:before="0" w:after="0"/>
        <w:ind w:firstLine="0"/>
        <w:jc w:val="center"/>
        <w:rPr>
          <w:rFonts w:hint="default" w:ascii="Times New Roman" w:hAnsi="Times New Roman" w:cs="Times New Roman" w:eastAsiaTheme="minorEastAsia"/>
          <w:sz w:val="24"/>
          <w:szCs w:val="24"/>
        </w:rPr>
      </w:pPr>
      <w:r>
        <w:rPr>
          <w:rFonts w:ascii="Times New Roman" w:hAnsi="Times New Roman" w:eastAsia="宋体"/>
          <w:b/>
          <w:sz w:val="32"/>
        </w:rPr>
        <w:t>智学助手——基于 LangChain 的课程知识库问答与出题系统</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1</w:t>
            </w:r>
          </w:p>
        </w:tc>
        <w:tc>
          <w:tcPr>
            <w:tcW w:w="1515" w:type="dxa"/>
          </w:tcPr>
          <w:p w14:paraId="659CA5B8">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袁钟其</w:t>
            </w:r>
          </w:p>
        </w:tc>
        <w:tc>
          <w:tcPr>
            <w:tcW w:w="1492" w:type="dxa"/>
          </w:tcPr>
          <w:p w14:paraId="720D80A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2306007106</w:t>
            </w:r>
          </w:p>
        </w:tc>
        <w:tc>
          <w:tcPr>
            <w:tcW w:w="2873" w:type="dxa"/>
          </w:tcPr>
          <w:p w14:paraId="29DFB72F">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系统架构与 RAG 核心链路：FastAPI 分层架构、MySQL/Chroma 双库搭建、文档解析切分与向量化、智能问答检索生成；项目部署与运行调试</w:t>
            </w:r>
          </w:p>
        </w:tc>
        <w:tc>
          <w:tcPr>
            <w:tcW w:w="1704" w:type="dxa"/>
          </w:tcPr>
          <w:p w14:paraId="057DC6F4">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组长</w:t>
            </w: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w:t>
            </w:r>
          </w:p>
        </w:tc>
        <w:tc>
          <w:tcPr>
            <w:tcW w:w="1515" w:type="dxa"/>
          </w:tcPr>
          <w:p w14:paraId="6E9486C0">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周承锦</w:t>
            </w:r>
          </w:p>
        </w:tc>
        <w:tc>
          <w:tcPr>
            <w:tcW w:w="1492" w:type="dxa"/>
          </w:tcPr>
          <w:p w14:paraId="374D4B9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2306007108</w:t>
            </w:r>
          </w:p>
        </w:tc>
        <w:tc>
          <w:tcPr>
            <w:tcW w:w="2873" w:type="dxa"/>
          </w:tcPr>
          <w:p w14:paraId="3B8C343D">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自动出题与判题模块：出题提示词设计与结构化 JSON 解析重试、客观题与简答题判分逻辑（含关键词降级方案）、upload 文件大小校验</w:t>
            </w:r>
          </w:p>
        </w:tc>
        <w:tc>
          <w:tcPr>
            <w:tcW w:w="1704" w:type="dxa"/>
          </w:tcPr>
          <w:p w14:paraId="61E6D0B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组员</w:t>
            </w: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3</w:t>
            </w:r>
          </w:p>
        </w:tc>
        <w:tc>
          <w:tcPr>
            <w:tcW w:w="1515" w:type="dxa"/>
          </w:tcPr>
          <w:p w14:paraId="7F93F3A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霍飞腾</w:t>
            </w:r>
          </w:p>
        </w:tc>
        <w:tc>
          <w:tcPr>
            <w:tcW w:w="1492" w:type="dxa"/>
          </w:tcPr>
          <w:p w14:paraId="3A499D9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2306007127</w:t>
            </w:r>
          </w:p>
        </w:tc>
        <w:tc>
          <w:tcPr>
            <w:tcW w:w="2873" w:type="dxa"/>
          </w:tcPr>
          <w:p w14:paraId="01F83CE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错题本与复习计划模块：错题沉淀与掌握状态管理、基于大模型的七天复习计划生成、服务端日期计算与复习条目跟踪；课程设计报告撰写与统稿</w:t>
            </w:r>
          </w:p>
        </w:tc>
        <w:tc>
          <w:tcPr>
            <w:tcW w:w="1704" w:type="dxa"/>
          </w:tcPr>
          <w:p w14:paraId="76A0079B">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组员</w:t>
            </w: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4</w:t>
            </w:r>
          </w:p>
        </w:tc>
        <w:tc>
          <w:tcPr>
            <w:tcW w:w="1515" w:type="dxa"/>
          </w:tcPr>
          <w:p w14:paraId="33620211">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陈果</w:t>
            </w:r>
          </w:p>
        </w:tc>
        <w:tc>
          <w:tcPr>
            <w:tcW w:w="1492" w:type="dxa"/>
          </w:tcPr>
          <w:p w14:paraId="0B4FF052">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2306007120</w:t>
            </w:r>
          </w:p>
        </w:tc>
        <w:tc>
          <w:tcPr>
            <w:tcW w:w="2873" w:type="dxa"/>
          </w:tcPr>
          <w:p w14:paraId="28FF01A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前端页面开发与系统测试：课程列表与五个功能标签页（文档管理、智能问答、自动出题、错题本、复习计划）的交互实现；功能测试与结构测试用例设计与执行</w:t>
            </w:r>
          </w:p>
        </w:tc>
        <w:tc>
          <w:tcPr>
            <w:tcW w:w="1704" w:type="dxa"/>
          </w:tcPr>
          <w:p w14:paraId="2A2A346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组员</w:t>
            </w: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5</w:t>
            </w:r>
          </w:p>
        </w:tc>
        <w:tc>
          <w:tcPr>
            <w:tcW w:w="1515" w:type="dxa"/>
          </w:tcPr>
          <w:p w14:paraId="583552A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刘纲正</w:t>
            </w:r>
          </w:p>
        </w:tc>
        <w:tc>
          <w:tcPr>
            <w:tcW w:w="1492" w:type="dxa"/>
          </w:tcPr>
          <w:p w14:paraId="3447645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2306007103</w:t>
            </w:r>
          </w:p>
        </w:tc>
        <w:tc>
          <w:tcPr>
            <w:tcW w:w="2873" w:type="dxa"/>
          </w:tcPr>
          <w:p w14:paraId="116F2982">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数据库设计与数据契约：七张业务表的三层建模（E-R / CDM / PDM）、数据完整性与级联删除设计、ORM 模型与 Pydantic Schema 定义</w:t>
            </w:r>
          </w:p>
        </w:tc>
        <w:tc>
          <w:tcPr>
            <w:tcW w:w="1704" w:type="dxa"/>
          </w:tcPr>
          <w:p w14:paraId="51F66BA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b w:val="0"/>
                <w:sz w:val="21"/>
              </w:rPr>
              <w:t>组员</w:t>
            </w: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一、选题背景</w:t>
      </w:r>
    </w:p>
    <w:p>
      <w:pPr>
        <w:spacing w:line="400" w:lineRule="exact" w:before="0" w:after="0"/>
        <w:ind w:firstLine="480"/>
        <w:jc w:val="both"/>
      </w:pPr>
      <w:r>
        <w:rPr>
          <w:rFonts w:ascii="Times New Roman" w:hAnsi="Times New Roman" w:eastAsia="宋体"/>
          <w:b/>
          <w:sz w:val="24"/>
        </w:rPr>
        <w:t>1．选题来源与现实意义</w:t>
      </w:r>
    </w:p>
    <w:p>
      <w:pPr>
        <w:spacing w:line="400" w:lineRule="exact" w:before="0" w:after="0"/>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pPr>
        <w:spacing w:line="400" w:lineRule="exact" w:before="0" w:after="0"/>
        <w:ind w:firstLine="480"/>
        <w:jc w:val="both"/>
      </w:pPr>
      <w:r>
        <w:rPr>
          <w:rFonts w:ascii="Times New Roman" w:hAnsi="Times New Roman" w:eastAsia="宋体"/>
          <w:b/>
          <w:sz w:val="24"/>
        </w:rPr>
        <w:t>2．本课题应解决的主要问题</w:t>
      </w:r>
    </w:p>
    <w:p>
      <w:pPr>
        <w:spacing w:line="400" w:lineRule="exact" w:before="0" w:after="0"/>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pPr>
        <w:spacing w:line="400" w:lineRule="exact" w:before="0" w:after="0"/>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pPr>
        <w:spacing w:line="400" w:lineRule="exact" w:before="0" w:after="0"/>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pPr>
        <w:spacing w:line="400" w:lineRule="exact" w:before="0" w:after="0"/>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pPr>
        <w:spacing w:line="400" w:lineRule="exact" w:before="0" w:after="0"/>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pPr>
        <w:spacing w:line="400" w:lineRule="exact" w:before="0" w:after="0"/>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pPr>
        <w:spacing w:line="400" w:lineRule="exact" w:before="0" w:after="0"/>
        <w:ind w:firstLine="480"/>
        <w:jc w:val="both"/>
      </w:pPr>
      <w:r>
        <w:rPr>
          <w:rFonts w:ascii="Times New Roman" w:hAnsi="Times New Roman" w:eastAsia="宋体"/>
          <w:b/>
          <w:sz w:val="24"/>
        </w:rPr>
        <w:t>3．应达到的技术要求</w:t>
      </w:r>
    </w:p>
    <w:p>
      <w:pPr>
        <w:spacing w:line="400" w:lineRule="exact" w:before="0" w:after="0"/>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pPr>
        <w:spacing w:line="400" w:lineRule="exact" w:before="0" w:after="0"/>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pPr>
        <w:spacing w:line="400" w:lineRule="exact" w:before="0" w:after="0"/>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pPr>
        <w:spacing w:line="400" w:lineRule="exact" w:before="0" w:after="0"/>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pPr>
        <w:spacing w:line="400" w:lineRule="exact" w:before="0" w:after="0"/>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pPr>
        <w:spacing w:line="400" w:lineRule="exact" w:before="0" w:after="0"/>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pPr>
        <w:spacing w:line="400" w:lineRule="exact" w:before="0" w:after="0"/>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pPr>
        <w:spacing w:line="400" w:lineRule="exact" w:before="0" w:after="0"/>
        <w:ind w:firstLine="480"/>
        <w:jc w:val="both"/>
      </w:pPr>
      <w:r>
        <w:rPr>
          <w:rFonts w:ascii="Times New Roman" w:hAnsi="Times New Roman" w:eastAsia="宋体"/>
          <w:b/>
          <w:sz w:val="24"/>
        </w:rPr>
        <w:t>4．设计指导思想</w:t>
      </w:r>
    </w:p>
    <w:p>
      <w:pPr>
        <w:spacing w:line="400" w:lineRule="exact" w:before="0" w:after="0"/>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二、方案论证（设计理念）</w:t>
      </w:r>
    </w:p>
    <w:p>
      <w:pPr>
        <w:spacing w:line="400" w:lineRule="exact" w:before="0" w:after="0"/>
        <w:ind w:firstLine="480"/>
        <w:jc w:val="both"/>
      </w:pPr>
      <w:r>
        <w:rPr>
          <w:rFonts w:ascii="Times New Roman" w:hAnsi="Times New Roman" w:eastAsia="宋体"/>
          <w:b/>
          <w:sz w:val="24"/>
        </w:rPr>
        <w:t>1．系统总体结构</w:t>
      </w:r>
    </w:p>
    <w:p>
      <w:pPr>
        <w:spacing w:line="400" w:lineRule="exact" w:before="0" w:after="0"/>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deepseek-ai/DeepSeek-V4-Flash，向量模型采用 BAAI/bge-m3。选择该结构的原因在于：表现层无需构建工具，应用层职责边界清晰便于分工与测试，数据层按“结构化数据 + 向量数据”分而治之，两类存储的职责互不重叠。</w:t>
      </w:r>
    </w:p>
    <w:p>
      <w:pPr>
        <w:spacing w:line="400" w:lineRule="exact" w:before="0" w:after="0"/>
        <w:ind w:firstLine="480"/>
        <w:jc w:val="both"/>
      </w:pPr>
      <w:r>
        <w:rPr>
          <w:rFonts w:ascii="Times New Roman" w:hAnsi="Times New Roman" w:eastAsia="宋体"/>
          <w:b/>
          <w:sz w:val="24"/>
        </w:rPr>
        <w:t>2．设计原理</w:t>
      </w:r>
    </w:p>
    <w:p>
      <w:pPr>
        <w:spacing w:line="400" w:lineRule="exact" w:before="0" w:after="0"/>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pPr>
        <w:spacing w:line="400" w:lineRule="exact" w:before="0" w:after="0"/>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pPr>
        <w:spacing w:line="400" w:lineRule="exact" w:before="0" w:after="0"/>
        <w:ind w:firstLine="480"/>
        <w:jc w:val="both"/>
      </w:pPr>
      <w:r>
        <w:rPr>
          <w:rFonts w:ascii="Times New Roman" w:hAnsi="Times New Roman" w:eastAsia="宋体"/>
          <w:b/>
          <w:sz w:val="24"/>
        </w:rPr>
        <w:t>3．方案比较与选择</w:t>
      </w:r>
    </w:p>
    <w:p>
      <w:pPr>
        <w:spacing w:line="400" w:lineRule="exact" w:before="0" w:after="0"/>
        <w:ind w:firstLine="480"/>
        <w:jc w:val="both"/>
      </w:pPr>
      <w:r>
        <w:rPr>
          <w:rFonts w:ascii="Times New Roman" w:hAnsi="Times New Roman" w:eastAsia="宋体"/>
          <w:b w:val="0"/>
          <w:sz w:val="24"/>
        </w:rPr>
        <w:t>为使方案选择有据可依，课题对四种可行技术路线进行了比较，结果如表 1 所示。</w:t>
      </w:r>
    </w:p>
    <w:p>
      <w:pPr>
        <w:spacing w:line="400" w:lineRule="exact" w:before="0" w:after="0"/>
        <w:ind w:firstLine="0"/>
        <w:jc w:val="center"/>
      </w:pPr>
      <w:r>
        <w:rPr>
          <w:rFonts w:ascii="Times New Roman" w:hAnsi="Times New Roman" w:eastAsia="宋体"/>
          <w:b w:val="0"/>
          <w:sz w:val="21"/>
        </w:rPr>
        <w:t>表 1  候选技术方案对比表</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730"/>
          </w:tcPr>
          <w:p>
            <w:pPr>
              <w:spacing w:line="400" w:lineRule="exact" w:before="0" w:after="0"/>
              <w:ind w:firstLine="0"/>
              <w:jc w:val="center"/>
            </w:pPr>
            <w:r/>
            <w:r>
              <w:rPr>
                <w:rFonts w:ascii="Times New Roman" w:hAnsi="Times New Roman" w:eastAsia="宋体"/>
                <w:b/>
                <w:sz w:val="21"/>
              </w:rPr>
              <w:t>候选方案</w:t>
            </w:r>
          </w:p>
        </w:tc>
        <w:tc>
          <w:tcPr>
            <w:tcW w:type="dxa" w:w="1730"/>
          </w:tcPr>
          <w:p>
            <w:pPr>
              <w:spacing w:line="400" w:lineRule="exact" w:before="0" w:after="0"/>
              <w:ind w:firstLine="0"/>
              <w:jc w:val="center"/>
            </w:pPr>
            <w:r/>
            <w:r>
              <w:rPr>
                <w:rFonts w:ascii="Times New Roman" w:hAnsi="Times New Roman" w:eastAsia="宋体"/>
                <w:b/>
                <w:sz w:val="21"/>
              </w:rPr>
              <w:t>基本思路</w:t>
            </w:r>
          </w:p>
        </w:tc>
        <w:tc>
          <w:tcPr>
            <w:tcW w:type="dxa" w:w="1615"/>
          </w:tcPr>
          <w:p>
            <w:pPr>
              <w:spacing w:line="400" w:lineRule="exact" w:before="0" w:after="0"/>
              <w:ind w:firstLine="0"/>
              <w:jc w:val="center"/>
            </w:pPr>
            <w:r/>
            <w:r>
              <w:rPr>
                <w:rFonts w:ascii="Times New Roman" w:hAnsi="Times New Roman" w:eastAsia="宋体"/>
                <w:b/>
                <w:sz w:val="21"/>
              </w:rPr>
              <w:t>主要优点</w:t>
            </w:r>
          </w:p>
        </w:tc>
        <w:tc>
          <w:tcPr>
            <w:tcW w:type="dxa" w:w="2307"/>
          </w:tcPr>
          <w:p>
            <w:pPr>
              <w:spacing w:line="400" w:lineRule="exact" w:before="0" w:after="0"/>
              <w:ind w:firstLine="0"/>
              <w:jc w:val="center"/>
            </w:pPr>
            <w:r/>
            <w:r>
              <w:rPr>
                <w:rFonts w:ascii="Times New Roman" w:hAnsi="Times New Roman" w:eastAsia="宋体"/>
                <w:b/>
                <w:sz w:val="21"/>
              </w:rPr>
              <w:t>主要局限</w:t>
            </w:r>
          </w:p>
        </w:tc>
        <w:tc>
          <w:tcPr>
            <w:tcW w:type="dxa" w:w="923"/>
          </w:tcPr>
          <w:p>
            <w:pPr>
              <w:spacing w:line="400" w:lineRule="exact" w:before="0" w:after="0"/>
              <w:ind w:firstLine="0"/>
              <w:jc w:val="center"/>
            </w:pPr>
            <w:r/>
            <w:r>
              <w:rPr>
                <w:rFonts w:ascii="Times New Roman" w:hAnsi="Times New Roman" w:eastAsia="宋体"/>
                <w:b/>
                <w:sz w:val="21"/>
              </w:rPr>
              <w:t>结论</w:t>
            </w:r>
          </w:p>
        </w:tc>
      </w:tr>
      <w:tr>
        <w:tc>
          <w:tcPr>
            <w:tcW w:type="dxa" w:w="1730"/>
          </w:tcPr>
          <w:p>
            <w:pPr>
              <w:spacing w:line="400" w:lineRule="exact" w:before="0" w:after="0"/>
              <w:ind w:firstLine="0"/>
              <w:jc w:val="center"/>
            </w:pPr>
            <w:r/>
            <w:r>
              <w:rPr>
                <w:rFonts w:ascii="Times New Roman" w:hAnsi="Times New Roman" w:eastAsia="宋体"/>
                <w:b w:val="0"/>
                <w:sz w:val="21"/>
              </w:rPr>
              <w:t>方案 A</w:t>
              <w:br/>
              <w:t>直接使用通用大模型</w:t>
            </w:r>
          </w:p>
        </w:tc>
        <w:tc>
          <w:tcPr>
            <w:tcW w:type="dxa" w:w="1730"/>
          </w:tcPr>
          <w:p>
            <w:pPr>
              <w:spacing w:line="400" w:lineRule="exact" w:before="0" w:after="0"/>
              <w:ind w:firstLine="0"/>
              <w:jc w:val="left"/>
            </w:pPr>
            <w:r/>
            <w:r>
              <w:rPr>
                <w:rFonts w:ascii="Times New Roman" w:hAnsi="Times New Roman" w:eastAsia="宋体"/>
                <w:b w:val="0"/>
                <w:sz w:val="21"/>
              </w:rPr>
              <w:t>调用在线大模型接口直接问答</w:t>
            </w:r>
          </w:p>
        </w:tc>
        <w:tc>
          <w:tcPr>
            <w:tcW w:type="dxa" w:w="1615"/>
          </w:tcPr>
          <w:p>
            <w:pPr>
              <w:spacing w:line="400" w:lineRule="exact" w:before="0" w:after="0"/>
              <w:ind w:firstLine="0"/>
              <w:jc w:val="left"/>
            </w:pPr>
            <w:r/>
            <w:r>
              <w:rPr>
                <w:rFonts w:ascii="Times New Roman" w:hAnsi="Times New Roman" w:eastAsia="宋体"/>
                <w:b w:val="0"/>
                <w:sz w:val="21"/>
              </w:rPr>
              <w:t>实现最简单，无需额外组件</w:t>
            </w:r>
          </w:p>
        </w:tc>
        <w:tc>
          <w:tcPr>
            <w:tcW w:type="dxa" w:w="2307"/>
          </w:tcPr>
          <w:p>
            <w:pPr>
              <w:spacing w:line="400" w:lineRule="exact" w:before="0" w:after="0"/>
              <w:ind w:firstLine="0"/>
              <w:jc w:val="left"/>
            </w:pPr>
            <w:r/>
            <w:r>
              <w:rPr>
                <w:rFonts w:ascii="Times New Roman" w:hAnsi="Times New Roman" w:eastAsia="宋体"/>
                <w:b w:val="0"/>
                <w:sz w:val="21"/>
              </w:rPr>
              <w:t>模型不了解私有课程资料，易产生幻觉且无法溯源，费用随调用量上升</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B</w:t>
              <w:br/>
              <w:t>大模型微调</w:t>
            </w:r>
          </w:p>
        </w:tc>
        <w:tc>
          <w:tcPr>
            <w:tcW w:type="dxa" w:w="1730"/>
          </w:tcPr>
          <w:p>
            <w:pPr>
              <w:spacing w:line="400" w:lineRule="exact" w:before="0" w:after="0"/>
              <w:ind w:firstLine="0"/>
              <w:jc w:val="left"/>
            </w:pPr>
            <w:r/>
            <w:r>
              <w:rPr>
                <w:rFonts w:ascii="Times New Roman" w:hAnsi="Times New Roman" w:eastAsia="宋体"/>
                <w:b w:val="0"/>
                <w:sz w:val="21"/>
              </w:rPr>
              <w:t>在课程语料上对模型参数做微调</w:t>
            </w:r>
          </w:p>
        </w:tc>
        <w:tc>
          <w:tcPr>
            <w:tcW w:type="dxa" w:w="1615"/>
          </w:tcPr>
          <w:p>
            <w:pPr>
              <w:spacing w:line="400" w:lineRule="exact" w:before="0" w:after="0"/>
              <w:ind w:firstLine="0"/>
              <w:jc w:val="left"/>
            </w:pPr>
            <w:r/>
            <w:r>
              <w:rPr>
                <w:rFonts w:ascii="Times New Roman" w:hAnsi="Times New Roman" w:eastAsia="宋体"/>
                <w:b w:val="0"/>
                <w:sz w:val="21"/>
              </w:rPr>
              <w:t>回答风格与领域贴合度高</w:t>
            </w:r>
          </w:p>
        </w:tc>
        <w:tc>
          <w:tcPr>
            <w:tcW w:type="dxa" w:w="2307"/>
          </w:tcPr>
          <w:p>
            <w:pPr>
              <w:spacing w:line="400" w:lineRule="exact" w:before="0" w:after="0"/>
              <w:ind w:firstLine="0"/>
              <w:jc w:val="left"/>
            </w:pPr>
            <w:r/>
            <w:r>
              <w:rPr>
                <w:rFonts w:ascii="Times New Roman" w:hAnsi="Times New Roman" w:eastAsia="宋体"/>
                <w:b w:val="0"/>
                <w:sz w:val="21"/>
              </w:rPr>
              <w:t>需要大量样本与训练算力，资料更新即需重训，成本高、周期长</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C</w:t>
              <w:br/>
              <w:t>传统关键词检索</w:t>
            </w:r>
          </w:p>
        </w:tc>
        <w:tc>
          <w:tcPr>
            <w:tcW w:type="dxa" w:w="1730"/>
          </w:tcPr>
          <w:p>
            <w:pPr>
              <w:spacing w:line="400" w:lineRule="exact" w:before="0" w:after="0"/>
              <w:ind w:firstLine="0"/>
              <w:jc w:val="left"/>
            </w:pPr>
            <w:r/>
            <w:r>
              <w:rPr>
                <w:rFonts w:ascii="Times New Roman" w:hAnsi="Times New Roman" w:eastAsia="宋体"/>
                <w:b w:val="0"/>
                <w:sz w:val="21"/>
              </w:rPr>
              <w:t>以倒排索引为基础做字面匹配</w:t>
            </w:r>
          </w:p>
        </w:tc>
        <w:tc>
          <w:tcPr>
            <w:tcW w:type="dxa" w:w="1615"/>
          </w:tcPr>
          <w:p>
            <w:pPr>
              <w:spacing w:line="400" w:lineRule="exact" w:before="0" w:after="0"/>
              <w:ind w:firstLine="0"/>
              <w:jc w:val="left"/>
            </w:pPr>
            <w:r/>
            <w:r>
              <w:rPr>
                <w:rFonts w:ascii="Times New Roman" w:hAnsi="Times New Roman" w:eastAsia="宋体"/>
                <w:b w:val="0"/>
                <w:sz w:val="21"/>
              </w:rPr>
              <w:t>技术成熟，检索响应快</w:t>
            </w:r>
          </w:p>
        </w:tc>
        <w:tc>
          <w:tcPr>
            <w:tcW w:type="dxa" w:w="2307"/>
          </w:tcPr>
          <w:p>
            <w:pPr>
              <w:spacing w:line="400" w:lineRule="exact" w:before="0" w:after="0"/>
              <w:ind w:firstLine="0"/>
              <w:jc w:val="left"/>
            </w:pPr>
            <w:r/>
            <w:r>
              <w:rPr>
                <w:rFonts w:ascii="Times New Roman" w:hAnsi="Times New Roman" w:eastAsia="宋体"/>
                <w:b w:val="0"/>
                <w:sz w:val="21"/>
              </w:rPr>
              <w:t>仅支持字面匹配，无法处理同义表述与跨段落语义关联，也不能生成自然语言答案</w:t>
            </w:r>
          </w:p>
        </w:tc>
        <w:tc>
          <w:tcPr>
            <w:tcW w:type="dxa" w:w="923"/>
          </w:tcPr>
          <w:p>
            <w:pPr>
              <w:spacing w:line="400" w:lineRule="exact" w:before="0" w:after="0"/>
              <w:ind w:firstLine="0"/>
              <w:jc w:val="left"/>
            </w:pPr>
            <w:r/>
            <w:r>
              <w:rPr>
                <w:rFonts w:ascii="Times New Roman" w:hAnsi="Times New Roman" w:eastAsia="宋体"/>
                <w:b w:val="0"/>
                <w:sz w:val="21"/>
              </w:rPr>
              <w:t>不作为主方案</w:t>
            </w:r>
          </w:p>
        </w:tc>
      </w:tr>
      <w:tr>
        <w:tc>
          <w:tcPr>
            <w:tcW w:type="dxa" w:w="1730"/>
          </w:tcPr>
          <w:p>
            <w:pPr>
              <w:spacing w:line="400" w:lineRule="exact" w:before="0" w:after="0"/>
              <w:ind w:firstLine="0"/>
              <w:jc w:val="center"/>
            </w:pPr>
            <w:r/>
            <w:r>
              <w:rPr>
                <w:rFonts w:ascii="Times New Roman" w:hAnsi="Times New Roman" w:eastAsia="宋体"/>
                <w:b w:val="0"/>
                <w:sz w:val="21"/>
              </w:rPr>
              <w:t>方案 D</w:t>
              <w:br/>
              <w:t>检索增强生成</w:t>
            </w:r>
          </w:p>
        </w:tc>
        <w:tc>
          <w:tcPr>
            <w:tcW w:type="dxa" w:w="1730"/>
          </w:tcPr>
          <w:p>
            <w:pPr>
              <w:spacing w:line="400" w:lineRule="exact" w:before="0" w:after="0"/>
              <w:ind w:firstLine="0"/>
              <w:jc w:val="left"/>
            </w:pPr>
            <w:r/>
            <w:r>
              <w:rPr>
                <w:rFonts w:ascii="Times New Roman" w:hAnsi="Times New Roman" w:eastAsia="宋体"/>
                <w:b w:val="0"/>
                <w:sz w:val="21"/>
              </w:rPr>
              <w:t>先检索课程片段，再交由大模型生成</w:t>
            </w:r>
          </w:p>
        </w:tc>
        <w:tc>
          <w:tcPr>
            <w:tcW w:type="dxa" w:w="1615"/>
          </w:tcPr>
          <w:p>
            <w:pPr>
              <w:spacing w:line="400" w:lineRule="exact" w:before="0" w:after="0"/>
              <w:ind w:firstLine="0"/>
              <w:jc w:val="left"/>
            </w:pPr>
            <w:r/>
            <w:r>
              <w:rPr>
                <w:rFonts w:ascii="Times New Roman" w:hAnsi="Times New Roman" w:eastAsia="宋体"/>
                <w:b w:val="0"/>
                <w:sz w:val="21"/>
              </w:rPr>
              <w:t>无需训练，资料更新即时生效，答案可溯源、幻觉可控，向量库可本地部署</w:t>
            </w:r>
          </w:p>
        </w:tc>
        <w:tc>
          <w:tcPr>
            <w:tcW w:type="dxa" w:w="2307"/>
          </w:tcPr>
          <w:p>
            <w:pPr>
              <w:spacing w:line="400" w:lineRule="exact" w:before="0" w:after="0"/>
              <w:ind w:firstLine="0"/>
              <w:jc w:val="left"/>
            </w:pPr>
            <w:r/>
            <w:r>
              <w:rPr>
                <w:rFonts w:ascii="Times New Roman" w:hAnsi="Times New Roman" w:eastAsia="宋体"/>
                <w:b w:val="0"/>
                <w:sz w:val="21"/>
              </w:rPr>
              <w:t>检索质量依赖切分策略与向量模型，需额外处理上下文拼接与结构化输出</w:t>
            </w:r>
          </w:p>
        </w:tc>
        <w:tc>
          <w:tcPr>
            <w:tcW w:type="dxa" w:w="923"/>
          </w:tcPr>
          <w:p>
            <w:pPr>
              <w:spacing w:line="400" w:lineRule="exact" w:before="0" w:after="0"/>
              <w:ind w:firstLine="0"/>
              <w:jc w:val="left"/>
            </w:pPr>
            <w:r/>
            <w:r>
              <w:rPr>
                <w:rFonts w:ascii="Times New Roman" w:hAnsi="Times New Roman" w:eastAsia="宋体"/>
                <w:b w:val="0"/>
                <w:sz w:val="21"/>
              </w:rPr>
              <w:t>采用</w:t>
            </w:r>
          </w:p>
        </w:tc>
      </w:tr>
    </w:tbl>
    <w:p>
      <w:pPr>
        <w:spacing w:line="400" w:lineRule="exact" w:before="0" w:after="0"/>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pPr>
        <w:spacing w:line="400" w:lineRule="exact" w:before="0" w:after="0"/>
        <w:ind w:firstLine="480"/>
        <w:jc w:val="both"/>
      </w:pPr>
      <w:r>
        <w:rPr>
          <w:rFonts w:ascii="Times New Roman" w:hAnsi="Times New Roman" w:eastAsia="宋体"/>
          <w:b/>
          <w:sz w:val="24"/>
        </w:rPr>
        <w:t>4．主要技术选型</w:t>
      </w:r>
    </w:p>
    <w:p>
      <w:pPr>
        <w:spacing w:line="400" w:lineRule="exact" w:before="0" w:after="0"/>
        <w:ind w:firstLine="480"/>
        <w:jc w:val="both"/>
      </w:pPr>
      <w:r>
        <w:rPr>
          <w:rFonts w:ascii="Times New Roman" w:hAnsi="Times New Roman" w:eastAsia="宋体"/>
          <w:b w:val="0"/>
          <w:sz w:val="24"/>
        </w:rPr>
        <w:t>在确定技术路线之后，系统各层组件的选型如表 2 所示。</w:t>
      </w:r>
    </w:p>
    <w:p>
      <w:pPr>
        <w:spacing w:line="400" w:lineRule="exact" w:before="0" w:after="0"/>
        <w:ind w:firstLine="0"/>
        <w:jc w:val="center"/>
      </w:pPr>
      <w:r>
        <w:rPr>
          <w:rFonts w:ascii="Times New Roman" w:hAnsi="Times New Roman" w:eastAsia="宋体"/>
          <w:b w:val="0"/>
          <w:sz w:val="21"/>
        </w:rPr>
        <w:t>表 2  系统主要技术选型及理由</w:t>
      </w:r>
    </w:p>
    <w:tbl>
      <w:tblPr>
        <w:tblStyle w:val="5"/>
        <w:tblW w:type="auto" w:w="0"/>
        <w:tblLayout w:type="fixed"/>
        <w:tblLook w:firstColumn="1" w:firstRow="1" w:lastColumn="0" w:lastRow="0" w:noHBand="0" w:noVBand="1" w:val="04A0"/>
      </w:tblPr>
      <w:tblGrid>
        <w:gridCol w:w="2769"/>
        <w:gridCol w:w="2769"/>
        <w:gridCol w:w="2769"/>
      </w:tblGrid>
      <w:tr>
        <w:tc>
          <w:tcPr>
            <w:tcW w:type="dxa" w:w="1311"/>
          </w:tcPr>
          <w:p>
            <w:pPr>
              <w:spacing w:line="400" w:lineRule="exact" w:before="0" w:after="0"/>
              <w:ind w:firstLine="0"/>
              <w:jc w:val="center"/>
            </w:pPr>
            <w:r/>
            <w:r>
              <w:rPr>
                <w:rFonts w:ascii="Times New Roman" w:hAnsi="Times New Roman" w:eastAsia="宋体"/>
                <w:b/>
                <w:sz w:val="21"/>
              </w:rPr>
              <w:t>层次</w:t>
            </w:r>
          </w:p>
        </w:tc>
        <w:tc>
          <w:tcPr>
            <w:tcW w:type="dxa" w:w="2332"/>
          </w:tcPr>
          <w:p>
            <w:pPr>
              <w:spacing w:line="400" w:lineRule="exact" w:before="0" w:after="0"/>
              <w:ind w:firstLine="0"/>
              <w:jc w:val="center"/>
            </w:pPr>
            <w:r/>
            <w:r>
              <w:rPr>
                <w:rFonts w:ascii="Times New Roman" w:hAnsi="Times New Roman" w:eastAsia="宋体"/>
                <w:b/>
                <w:sz w:val="21"/>
              </w:rPr>
              <w:t>选型</w:t>
            </w:r>
          </w:p>
        </w:tc>
        <w:tc>
          <w:tcPr>
            <w:tcW w:type="dxa" w:w="4663"/>
          </w:tcPr>
          <w:p>
            <w:pPr>
              <w:spacing w:line="400" w:lineRule="exact" w:before="0" w:after="0"/>
              <w:ind w:firstLine="0"/>
              <w:jc w:val="center"/>
            </w:pPr>
            <w:r/>
            <w:r>
              <w:rPr>
                <w:rFonts w:ascii="Times New Roman" w:hAnsi="Times New Roman" w:eastAsia="宋体"/>
                <w:b/>
                <w:sz w:val="21"/>
              </w:rPr>
              <w:t>选型理由</w:t>
            </w:r>
          </w:p>
        </w:tc>
      </w:tr>
      <w:tr>
        <w:tc>
          <w:tcPr>
            <w:tcW w:type="dxa" w:w="1311"/>
          </w:tcPr>
          <w:p>
            <w:pPr>
              <w:spacing w:line="400" w:lineRule="exact" w:before="0" w:after="0"/>
              <w:ind w:firstLine="0"/>
              <w:jc w:val="center"/>
            </w:pPr>
            <w:r/>
            <w:r>
              <w:rPr>
                <w:rFonts w:ascii="Times New Roman" w:hAnsi="Times New Roman" w:eastAsia="宋体"/>
                <w:b w:val="0"/>
                <w:sz w:val="21"/>
              </w:rPr>
              <w:t>开发语言</w:t>
            </w:r>
          </w:p>
        </w:tc>
        <w:tc>
          <w:tcPr>
            <w:tcW w:type="dxa" w:w="2332"/>
          </w:tcPr>
          <w:p>
            <w:pPr>
              <w:spacing w:line="400" w:lineRule="exact" w:before="0" w:after="0"/>
              <w:ind w:firstLine="0"/>
              <w:jc w:val="left"/>
            </w:pPr>
            <w:r/>
            <w:r>
              <w:rPr>
                <w:rFonts w:ascii="Times New Roman" w:hAnsi="Times New Roman" w:eastAsia="宋体"/>
                <w:b w:val="0"/>
                <w:sz w:val="21"/>
              </w:rPr>
              <w:t>Python 3.11</w:t>
            </w:r>
          </w:p>
        </w:tc>
        <w:tc>
          <w:tcPr>
            <w:tcW w:type="dxa" w:w="4663"/>
          </w:tcPr>
          <w:p>
            <w:pPr>
              <w:spacing w:line="400" w:lineRule="exact" w:before="0" w:after="0"/>
              <w:ind w:firstLine="0"/>
              <w:jc w:val="left"/>
            </w:pPr>
            <w:r/>
            <w:r>
              <w:rPr>
                <w:rFonts w:ascii="Times New Roman" w:hAnsi="Times New Roman" w:eastAsia="宋体"/>
                <w:b w:val="0"/>
                <w:sz w:val="21"/>
              </w:rPr>
              <w:t>生态成熟，大模型工具链（LangChain 等）支持完善，版本稳定且性能均衡</w:t>
            </w:r>
          </w:p>
        </w:tc>
      </w:tr>
      <w:tr>
        <w:tc>
          <w:tcPr>
            <w:tcW w:type="dxa" w:w="1311"/>
          </w:tcPr>
          <w:p>
            <w:pPr>
              <w:spacing w:line="400" w:lineRule="exact" w:before="0" w:after="0"/>
              <w:ind w:firstLine="0"/>
              <w:jc w:val="center"/>
            </w:pPr>
            <w:r/>
            <w:r>
              <w:rPr>
                <w:rFonts w:ascii="Times New Roman" w:hAnsi="Times New Roman" w:eastAsia="宋体"/>
                <w:b w:val="0"/>
                <w:sz w:val="21"/>
              </w:rPr>
              <w:t>Web 框架</w:t>
            </w:r>
          </w:p>
        </w:tc>
        <w:tc>
          <w:tcPr>
            <w:tcW w:type="dxa" w:w="2332"/>
          </w:tcPr>
          <w:p>
            <w:pPr>
              <w:spacing w:line="400" w:lineRule="exact" w:before="0" w:after="0"/>
              <w:ind w:firstLine="0"/>
              <w:jc w:val="left"/>
            </w:pPr>
            <w:r/>
            <w:r>
              <w:rPr>
                <w:rFonts w:ascii="Times New Roman" w:hAnsi="Times New Roman" w:eastAsia="宋体"/>
                <w:b w:val="0"/>
                <w:sz w:val="21"/>
              </w:rPr>
              <w:t>FastAPI + Uvicorn</w:t>
            </w:r>
          </w:p>
        </w:tc>
        <w:tc>
          <w:tcPr>
            <w:tcW w:type="dxa" w:w="4663"/>
          </w:tcPr>
          <w:p>
            <w:pPr>
              <w:spacing w:line="400" w:lineRule="exact" w:before="0" w:after="0"/>
              <w:ind w:firstLine="0"/>
              <w:jc w:val="left"/>
            </w:pPr>
            <w:r/>
            <w:r>
              <w:rPr>
                <w:rFonts w:ascii="Times New Roman" w:hAnsi="Times New Roman" w:eastAsia="宋体"/>
                <w:b w:val="0"/>
                <w:sz w:val="21"/>
              </w:rPr>
              <w:t>支持异步高并发，依托 Pydantic v2 完成请求校验，自动生成可交互接口文档</w:t>
            </w:r>
          </w:p>
        </w:tc>
      </w:tr>
      <w:tr>
        <w:tc>
          <w:tcPr>
            <w:tcW w:type="dxa" w:w="1311"/>
          </w:tcPr>
          <w:p>
            <w:pPr>
              <w:spacing w:line="400" w:lineRule="exact" w:before="0" w:after="0"/>
              <w:ind w:firstLine="0"/>
              <w:jc w:val="center"/>
            </w:pPr>
            <w:r/>
            <w:r>
              <w:rPr>
                <w:rFonts w:ascii="Times New Roman" w:hAnsi="Times New Roman" w:eastAsia="宋体"/>
                <w:b w:val="0"/>
                <w:sz w:val="21"/>
              </w:rPr>
              <w:t>AI 编排</w:t>
            </w:r>
          </w:p>
        </w:tc>
        <w:tc>
          <w:tcPr>
            <w:tcW w:type="dxa" w:w="2332"/>
          </w:tcPr>
          <w:p>
            <w:pPr>
              <w:spacing w:line="400" w:lineRule="exact" w:before="0" w:after="0"/>
              <w:ind w:firstLine="0"/>
              <w:jc w:val="left"/>
            </w:pPr>
            <w:r/>
            <w:r>
              <w:rPr>
                <w:rFonts w:ascii="Times New Roman" w:hAnsi="Times New Roman" w:eastAsia="宋体"/>
                <w:b w:val="0"/>
                <w:sz w:val="21"/>
              </w:rPr>
              <w:t>LangChain</w:t>
            </w:r>
          </w:p>
        </w:tc>
        <w:tc>
          <w:tcPr>
            <w:tcW w:type="dxa" w:w="4663"/>
          </w:tcPr>
          <w:p>
            <w:pPr>
              <w:spacing w:line="400" w:lineRule="exact" w:before="0" w:after="0"/>
              <w:ind w:firstLine="0"/>
              <w:jc w:val="left"/>
            </w:pPr>
            <w:r/>
            <w:r>
              <w:rPr>
                <w:rFonts w:ascii="Times New Roman" w:hAnsi="Times New Roman" w:eastAsia="宋体"/>
                <w:b w:val="0"/>
                <w:sz w:val="21"/>
              </w:rPr>
              <w:t>内置文档加载器、文本切分器、向量库接口与提示词模板等 RAG 抽象，减少重复实现</w:t>
            </w:r>
          </w:p>
        </w:tc>
      </w:tr>
      <w:tr>
        <w:tc>
          <w:tcPr>
            <w:tcW w:type="dxa" w:w="1311"/>
          </w:tcPr>
          <w:p>
            <w:pPr>
              <w:spacing w:line="400" w:lineRule="exact" w:before="0" w:after="0"/>
              <w:ind w:firstLine="0"/>
              <w:jc w:val="center"/>
            </w:pPr>
            <w:r/>
            <w:r>
              <w:rPr>
                <w:rFonts w:ascii="Times New Roman" w:hAnsi="Times New Roman" w:eastAsia="宋体"/>
                <w:b w:val="0"/>
                <w:sz w:val="21"/>
              </w:rPr>
              <w:t>业务数据库</w:t>
            </w:r>
          </w:p>
        </w:tc>
        <w:tc>
          <w:tcPr>
            <w:tcW w:type="dxa" w:w="2332"/>
          </w:tcPr>
          <w:p>
            <w:pPr>
              <w:spacing w:line="400" w:lineRule="exact" w:before="0" w:after="0"/>
              <w:ind w:firstLine="0"/>
              <w:jc w:val="left"/>
            </w:pPr>
            <w:r/>
            <w:r>
              <w:rPr>
                <w:rFonts w:ascii="Times New Roman" w:hAnsi="Times New Roman" w:eastAsia="宋体"/>
                <w:b w:val="0"/>
                <w:sz w:val="21"/>
              </w:rPr>
              <w:t>MySQL 8.0</w:t>
            </w:r>
          </w:p>
        </w:tc>
        <w:tc>
          <w:tcPr>
            <w:tcW w:type="dxa" w:w="4663"/>
          </w:tcPr>
          <w:p>
            <w:pPr>
              <w:spacing w:line="400" w:lineRule="exact" w:before="0" w:after="0"/>
              <w:ind w:firstLine="0"/>
              <w:jc w:val="left"/>
            </w:pPr>
            <w:r/>
            <w:r>
              <w:rPr>
                <w:rFonts w:ascii="Times New Roman" w:hAnsi="Times New Roman" w:eastAsia="宋体"/>
                <w:b w:val="0"/>
                <w:sz w:val="21"/>
              </w:rPr>
              <w:t>成熟稳定的关系型数据库，可通过外键与事务保证数据完整性</w:t>
            </w:r>
          </w:p>
        </w:tc>
      </w:tr>
      <w:tr>
        <w:tc>
          <w:tcPr>
            <w:tcW w:type="dxa" w:w="1311"/>
          </w:tcPr>
          <w:p>
            <w:pPr>
              <w:spacing w:line="400" w:lineRule="exact" w:before="0" w:after="0"/>
              <w:ind w:firstLine="0"/>
              <w:jc w:val="center"/>
            </w:pPr>
            <w:r/>
            <w:r>
              <w:rPr>
                <w:rFonts w:ascii="Times New Roman" w:hAnsi="Times New Roman" w:eastAsia="宋体"/>
                <w:b w:val="0"/>
                <w:sz w:val="21"/>
              </w:rPr>
              <w:t>向量数据库</w:t>
            </w:r>
          </w:p>
        </w:tc>
        <w:tc>
          <w:tcPr>
            <w:tcW w:type="dxa" w:w="2332"/>
          </w:tcPr>
          <w:p>
            <w:pPr>
              <w:spacing w:line="400" w:lineRule="exact" w:before="0" w:after="0"/>
              <w:ind w:firstLine="0"/>
              <w:jc w:val="left"/>
            </w:pPr>
            <w:r/>
            <w:r>
              <w:rPr>
                <w:rFonts w:ascii="Times New Roman" w:hAnsi="Times New Roman" w:eastAsia="宋体"/>
                <w:b w:val="0"/>
                <w:sz w:val="21"/>
              </w:rPr>
              <w:t>Chroma（本地持久化）</w:t>
            </w:r>
          </w:p>
        </w:tc>
        <w:tc>
          <w:tcPr>
            <w:tcW w:type="dxa" w:w="4663"/>
          </w:tcPr>
          <w:p>
            <w:pPr>
              <w:spacing w:line="400" w:lineRule="exact" w:before="0" w:after="0"/>
              <w:ind w:firstLine="0"/>
              <w:jc w:val="left"/>
            </w:pPr>
            <w:r/>
            <w:r>
              <w:rPr>
                <w:rFonts w:ascii="Times New Roman" w:hAnsi="Times New Roman" w:eastAsia="宋体"/>
                <w:b w:val="0"/>
                <w:sz w:val="21"/>
              </w:rPr>
              <w:t>轻量易用，进程内运行且数据自动落盘，无需额外容器，适合小规模课程知识库</w:t>
            </w:r>
          </w:p>
        </w:tc>
      </w:tr>
      <w:tr>
        <w:tc>
          <w:tcPr>
            <w:tcW w:type="dxa" w:w="1311"/>
          </w:tcPr>
          <w:p>
            <w:pPr>
              <w:spacing w:line="400" w:lineRule="exact" w:before="0" w:after="0"/>
              <w:ind w:firstLine="0"/>
              <w:jc w:val="center"/>
            </w:pPr>
            <w:r/>
            <w:r>
              <w:rPr>
                <w:rFonts w:ascii="Times New Roman" w:hAnsi="Times New Roman" w:eastAsia="宋体"/>
                <w:b w:val="0"/>
                <w:sz w:val="21"/>
              </w:rPr>
              <w:t>模型服务</w:t>
            </w:r>
          </w:p>
        </w:tc>
        <w:tc>
          <w:tcPr>
            <w:tcW w:type="dxa" w:w="2332"/>
          </w:tcPr>
          <w:p>
            <w:pPr>
              <w:spacing w:line="400" w:lineRule="exact" w:before="0" w:after="0"/>
              <w:ind w:firstLine="0"/>
              <w:jc w:val="left"/>
            </w:pPr>
            <w:r/>
            <w:r>
              <w:rPr>
                <w:rFonts w:ascii="Times New Roman" w:hAnsi="Times New Roman" w:eastAsia="宋体"/>
                <w:b w:val="0"/>
                <w:sz w:val="21"/>
              </w:rPr>
              <w:t>SiliconFlow（OpenAI 兼容接口）</w:t>
            </w:r>
          </w:p>
        </w:tc>
        <w:tc>
          <w:tcPr>
            <w:tcW w:type="dxa" w:w="4663"/>
          </w:tcPr>
          <w:p>
            <w:pPr>
              <w:spacing w:line="400" w:lineRule="exact" w:before="0" w:after="0"/>
              <w:ind w:firstLine="0"/>
              <w:jc w:val="left"/>
            </w:pPr>
            <w:r/>
            <w:r>
              <w:rPr>
                <w:rFonts w:ascii="Times New Roman" w:hAnsi="Times New Roman" w:eastAsia="宋体"/>
                <w:b w:val="0"/>
                <w:sz w:val="21"/>
              </w:rPr>
              <w:t>国内直连、按量计费，生成模型与向量模型统一接入，避免自建推理服务的成本</w:t>
            </w:r>
          </w:p>
        </w:tc>
      </w:tr>
      <w:tr>
        <w:tc>
          <w:tcPr>
            <w:tcW w:type="dxa" w:w="1311"/>
          </w:tcPr>
          <w:p>
            <w:pPr>
              <w:spacing w:line="400" w:lineRule="exact" w:before="0" w:after="0"/>
              <w:ind w:firstLine="0"/>
              <w:jc w:val="center"/>
            </w:pPr>
            <w:r/>
            <w:r>
              <w:rPr>
                <w:rFonts w:ascii="Times New Roman" w:hAnsi="Times New Roman" w:eastAsia="宋体"/>
                <w:b w:val="0"/>
                <w:sz w:val="21"/>
              </w:rPr>
              <w:t>前端</w:t>
            </w:r>
          </w:p>
        </w:tc>
        <w:tc>
          <w:tcPr>
            <w:tcW w:type="dxa" w:w="2332"/>
          </w:tcPr>
          <w:p>
            <w:pPr>
              <w:spacing w:line="400" w:lineRule="exact" w:before="0" w:after="0"/>
              <w:ind w:firstLine="0"/>
              <w:jc w:val="left"/>
            </w:pPr>
            <w:r/>
            <w:r>
              <w:rPr>
                <w:rFonts w:ascii="Times New Roman" w:hAnsi="Times New Roman" w:eastAsia="宋体"/>
                <w:b w:val="0"/>
                <w:sz w:val="21"/>
              </w:rPr>
              <w:t>原生 HTML + CSS + JavaScript</w:t>
            </w:r>
          </w:p>
        </w:tc>
        <w:tc>
          <w:tcPr>
            <w:tcW w:type="dxa" w:w="4663"/>
          </w:tcPr>
          <w:p>
            <w:pPr>
              <w:spacing w:line="400" w:lineRule="exact" w:before="0" w:after="0"/>
              <w:ind w:firstLine="0"/>
              <w:jc w:val="left"/>
            </w:pPr>
            <w:r/>
            <w:r>
              <w:rPr>
                <w:rFonts w:ascii="Times New Roman" w:hAnsi="Times New Roman" w:eastAsia="宋体"/>
                <w:b w:val="0"/>
                <w:sz w:val="21"/>
              </w:rPr>
              <w:t>不依赖构建工具与前端框架，静态页面经接口调用即可完成全部交互</w:t>
            </w:r>
          </w:p>
        </w:tc>
      </w:tr>
      <w:tr>
        <w:tc>
          <w:tcPr>
            <w:tcW w:type="dxa" w:w="1311"/>
          </w:tcPr>
          <w:p>
            <w:pPr>
              <w:spacing w:line="400" w:lineRule="exact" w:before="0" w:after="0"/>
              <w:ind w:firstLine="0"/>
              <w:jc w:val="center"/>
            </w:pPr>
            <w:r/>
            <w:r>
              <w:rPr>
                <w:rFonts w:ascii="Times New Roman" w:hAnsi="Times New Roman" w:eastAsia="宋体"/>
                <w:b w:val="0"/>
                <w:sz w:val="21"/>
              </w:rPr>
              <w:t>部署方式</w:t>
            </w:r>
          </w:p>
        </w:tc>
        <w:tc>
          <w:tcPr>
            <w:tcW w:type="dxa" w:w="2332"/>
          </w:tcPr>
          <w:p>
            <w:pPr>
              <w:spacing w:line="400" w:lineRule="exact" w:before="0" w:after="0"/>
              <w:ind w:firstLine="0"/>
              <w:jc w:val="left"/>
            </w:pPr>
            <w:r/>
            <w:r>
              <w:rPr>
                <w:rFonts w:ascii="Times New Roman" w:hAnsi="Times New Roman" w:eastAsia="宋体"/>
                <w:b w:val="0"/>
                <w:sz w:val="21"/>
              </w:rPr>
              <w:t>Docker + Docker Compose</w:t>
            </w:r>
          </w:p>
        </w:tc>
        <w:tc>
          <w:tcPr>
            <w:tcW w:type="dxa" w:w="4663"/>
          </w:tcPr>
          <w:p>
            <w:pPr>
              <w:spacing w:line="400" w:lineRule="exact" w:before="0" w:after="0"/>
              <w:ind w:firstLine="0"/>
              <w:jc w:val="left"/>
            </w:pPr>
            <w:r/>
            <w:r>
              <w:rPr>
                <w:rFonts w:ascii="Times New Roman" w:hAnsi="Times New Roman" w:eastAsia="宋体"/>
                <w:b w:val="0"/>
                <w:sz w:val="21"/>
              </w:rPr>
              <w:t>一条命令即可启动依赖服务，消除环境差异带来的部署成本</w:t>
            </w:r>
          </w:p>
        </w:tc>
      </w:tr>
    </w:tbl>
    <w:p>
      <w:pPr>
        <w:spacing w:line="400" w:lineRule="exact" w:before="0" w:after="0"/>
        <w:ind w:firstLine="480"/>
        <w:jc w:val="both"/>
      </w:pPr>
      <w:r>
        <w:rPr>
          <w:rFonts w:ascii="Times New Roman" w:hAnsi="Times New Roman" w:eastAsia="宋体"/>
          <w:b/>
          <w:sz w:val="24"/>
        </w:rPr>
        <w:t>5．功能要求</w:t>
      </w:r>
    </w:p>
    <w:p>
      <w:pPr>
        <w:spacing w:line="400" w:lineRule="exact" w:before="0" w:after="0"/>
        <w:ind w:firstLine="480"/>
        <w:jc w:val="both"/>
      </w:pPr>
      <w:r>
        <w:rPr>
          <w:rFonts w:ascii="Times New Roman" w:hAnsi="Times New Roman" w:eastAsia="宋体"/>
          <w:b w:val="0"/>
          <w:sz w:val="24"/>
        </w:rPr>
        <w:t>依据产品需求分析结果，本课题需实现的功能模块及其要求如表 3 所示。</w:t>
      </w:r>
    </w:p>
    <w:p>
      <w:pPr>
        <w:spacing w:line="400" w:lineRule="exact" w:before="0" w:after="0"/>
        <w:ind w:firstLine="0"/>
        <w:jc w:val="center"/>
      </w:pPr>
      <w:r>
        <w:rPr>
          <w:rFonts w:ascii="Times New Roman" w:hAnsi="Times New Roman" w:eastAsia="宋体"/>
          <w:b w:val="0"/>
          <w:sz w:val="21"/>
        </w:rPr>
        <w:t>表 3  系统功能模块与功能要求</w:t>
      </w:r>
    </w:p>
    <w:tbl>
      <w:tblPr>
        <w:tblStyle w:val="5"/>
        <w:tblW w:type="auto" w:w="0"/>
        <w:tblLayout w:type="fixed"/>
        <w:tblLook w:firstColumn="1" w:firstRow="1" w:lastColumn="0" w:lastRow="0" w:noHBand="0" w:noVBand="1" w:val="04A0"/>
      </w:tblPr>
      <w:tblGrid>
        <w:gridCol w:w="2769"/>
        <w:gridCol w:w="2769"/>
        <w:gridCol w:w="2769"/>
      </w:tblGrid>
      <w:tr>
        <w:tc>
          <w:tcPr>
            <w:tcW w:type="dxa" w:w="729"/>
          </w:tcPr>
          <w:p>
            <w:pPr>
              <w:spacing w:line="400" w:lineRule="exact" w:before="0" w:after="0"/>
              <w:ind w:firstLine="0"/>
              <w:jc w:val="center"/>
            </w:pPr>
            <w:r/>
            <w:r>
              <w:rPr>
                <w:rFonts w:ascii="Times New Roman" w:hAnsi="Times New Roman" w:eastAsia="宋体"/>
                <w:b/>
                <w:sz w:val="21"/>
              </w:rPr>
              <w:t>编号</w:t>
            </w:r>
          </w:p>
        </w:tc>
        <w:tc>
          <w:tcPr>
            <w:tcW w:type="dxa" w:w="1457"/>
          </w:tcPr>
          <w:p>
            <w:pPr>
              <w:spacing w:line="400" w:lineRule="exact" w:before="0" w:after="0"/>
              <w:ind w:firstLine="0"/>
              <w:jc w:val="center"/>
            </w:pPr>
            <w:r/>
            <w:r>
              <w:rPr>
                <w:rFonts w:ascii="Times New Roman" w:hAnsi="Times New Roman" w:eastAsia="宋体"/>
                <w:b/>
                <w:sz w:val="21"/>
              </w:rPr>
              <w:t>功能模块</w:t>
            </w:r>
          </w:p>
        </w:tc>
        <w:tc>
          <w:tcPr>
            <w:tcW w:type="dxa" w:w="6120"/>
          </w:tcPr>
          <w:p>
            <w:pPr>
              <w:spacing w:line="400" w:lineRule="exact" w:before="0" w:after="0"/>
              <w:ind w:firstLine="0"/>
              <w:jc w:val="center"/>
            </w:pPr>
            <w:r/>
            <w:r>
              <w:rPr>
                <w:rFonts w:ascii="Times New Roman" w:hAnsi="Times New Roman" w:eastAsia="宋体"/>
                <w:b/>
                <w:sz w:val="21"/>
              </w:rPr>
              <w:t>功能要求</w:t>
            </w:r>
          </w:p>
        </w:tc>
      </w:tr>
      <w:tr>
        <w:tc>
          <w:tcPr>
            <w:tcW w:type="dxa" w:w="729"/>
          </w:tcPr>
          <w:p>
            <w:pPr>
              <w:spacing w:line="400" w:lineRule="exact" w:before="0" w:after="0"/>
              <w:ind w:firstLine="0"/>
              <w:jc w:val="center"/>
            </w:pPr>
            <w:r/>
            <w:r>
              <w:rPr>
                <w:rFonts w:ascii="Times New Roman" w:hAnsi="Times New Roman" w:eastAsia="宋体"/>
                <w:b w:val="0"/>
                <w:sz w:val="21"/>
              </w:rPr>
              <w:t>基础</w:t>
            </w:r>
          </w:p>
        </w:tc>
        <w:tc>
          <w:tcPr>
            <w:tcW w:type="dxa" w:w="1457"/>
          </w:tcPr>
          <w:p>
            <w:pPr>
              <w:spacing w:line="400" w:lineRule="exact" w:before="0" w:after="0"/>
              <w:ind w:firstLine="0"/>
              <w:jc w:val="left"/>
            </w:pPr>
            <w:r/>
            <w:r>
              <w:rPr>
                <w:rFonts w:ascii="Times New Roman" w:hAnsi="Times New Roman" w:eastAsia="宋体"/>
                <w:b w:val="0"/>
                <w:sz w:val="21"/>
              </w:rPr>
              <w:t>课程管理</w:t>
            </w:r>
          </w:p>
        </w:tc>
        <w:tc>
          <w:tcPr>
            <w:tcW w:type="dxa" w:w="6120"/>
          </w:tcPr>
          <w:p>
            <w:pPr>
              <w:spacing w:line="400" w:lineRule="exact" w:before="0" w:after="0"/>
              <w:ind w:firstLine="0"/>
              <w:jc w:val="left"/>
            </w:pPr>
            <w:r/>
            <w:r>
              <w:rPr>
                <w:rFonts w:ascii="Times New Roman" w:hAnsi="Times New Roman" w:eastAsia="宋体"/>
                <w:b w:val="0"/>
                <w:sz w:val="21"/>
              </w:rPr>
              <w:t>支持课程的创建、列表查询、详情查看与删除；删除课程时级联清理其文档、题目、错题、复习计划及向量数据</w:t>
            </w:r>
          </w:p>
        </w:tc>
      </w:tr>
      <w:tr>
        <w:tc>
          <w:tcPr>
            <w:tcW w:type="dxa" w:w="729"/>
          </w:tcPr>
          <w:p>
            <w:pPr>
              <w:spacing w:line="400" w:lineRule="exact" w:before="0" w:after="0"/>
              <w:ind w:firstLine="0"/>
              <w:jc w:val="center"/>
            </w:pPr>
            <w:r/>
            <w:r>
              <w:rPr>
                <w:rFonts w:ascii="Times New Roman" w:hAnsi="Times New Roman" w:eastAsia="宋体"/>
                <w:b w:val="0"/>
                <w:sz w:val="21"/>
              </w:rPr>
              <w:t>F1</w:t>
            </w:r>
          </w:p>
        </w:tc>
        <w:tc>
          <w:tcPr>
            <w:tcW w:type="dxa" w:w="1457"/>
          </w:tcPr>
          <w:p>
            <w:pPr>
              <w:spacing w:line="400" w:lineRule="exact" w:before="0" w:after="0"/>
              <w:ind w:firstLine="0"/>
              <w:jc w:val="left"/>
            </w:pPr>
            <w:r/>
            <w:r>
              <w:rPr>
                <w:rFonts w:ascii="Times New Roman" w:hAnsi="Times New Roman" w:eastAsia="宋体"/>
                <w:b w:val="0"/>
                <w:sz w:val="21"/>
              </w:rPr>
              <w:t>上传文档</w:t>
            </w:r>
          </w:p>
        </w:tc>
        <w:tc>
          <w:tcPr>
            <w:tcW w:type="dxa" w:w="6120"/>
          </w:tcPr>
          <w:p>
            <w:pPr>
              <w:spacing w:line="400" w:lineRule="exact" w:before="0" w:after="0"/>
              <w:ind w:firstLine="0"/>
              <w:jc w:val="left"/>
            </w:pPr>
            <w: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tc>
          <w:tcPr>
            <w:tcW w:type="dxa" w:w="729"/>
          </w:tcPr>
          <w:p>
            <w:pPr>
              <w:spacing w:line="400" w:lineRule="exact" w:before="0" w:after="0"/>
              <w:ind w:firstLine="0"/>
              <w:jc w:val="center"/>
            </w:pPr>
            <w:r/>
            <w:r>
              <w:rPr>
                <w:rFonts w:ascii="Times New Roman" w:hAnsi="Times New Roman" w:eastAsia="宋体"/>
                <w:b w:val="0"/>
                <w:sz w:val="21"/>
              </w:rPr>
              <w:t>F2</w:t>
            </w:r>
          </w:p>
        </w:tc>
        <w:tc>
          <w:tcPr>
            <w:tcW w:type="dxa" w:w="1457"/>
          </w:tcPr>
          <w:p>
            <w:pPr>
              <w:spacing w:line="400" w:lineRule="exact" w:before="0" w:after="0"/>
              <w:ind w:firstLine="0"/>
              <w:jc w:val="left"/>
            </w:pPr>
            <w:r/>
            <w:r>
              <w:rPr>
                <w:rFonts w:ascii="Times New Roman" w:hAnsi="Times New Roman" w:eastAsia="宋体"/>
                <w:b w:val="0"/>
                <w:sz w:val="21"/>
              </w:rPr>
              <w:t>智能问答</w:t>
            </w:r>
          </w:p>
        </w:tc>
        <w:tc>
          <w:tcPr>
            <w:tcW w:type="dxa" w:w="6120"/>
          </w:tcPr>
          <w:p>
            <w:pPr>
              <w:spacing w:line="400" w:lineRule="exact" w:before="0" w:after="0"/>
              <w:ind w:firstLine="0"/>
              <w:jc w:val="left"/>
            </w:pPr>
            <w:r/>
            <w:r>
              <w:rPr>
                <w:rFonts w:ascii="Times New Roman" w:hAnsi="Times New Roman" w:eastAsia="宋体"/>
                <w:b w:val="0"/>
                <w:sz w:val="21"/>
              </w:rPr>
              <w:t>基于课程知识库检索相关片段后生成回答，并附引用来源；知识库为空时给出上传引导，资料不足时明确说明而非臆断</w:t>
            </w:r>
          </w:p>
        </w:tc>
      </w:tr>
      <w:tr>
        <w:tc>
          <w:tcPr>
            <w:tcW w:type="dxa" w:w="729"/>
          </w:tcPr>
          <w:p>
            <w:pPr>
              <w:spacing w:line="400" w:lineRule="exact" w:before="0" w:after="0"/>
              <w:ind w:firstLine="0"/>
              <w:jc w:val="center"/>
            </w:pPr>
            <w:r/>
            <w:r>
              <w:rPr>
                <w:rFonts w:ascii="Times New Roman" w:hAnsi="Times New Roman" w:eastAsia="宋体"/>
                <w:b w:val="0"/>
                <w:sz w:val="21"/>
              </w:rPr>
              <w:t>F3</w:t>
            </w:r>
          </w:p>
        </w:tc>
        <w:tc>
          <w:tcPr>
            <w:tcW w:type="dxa" w:w="1457"/>
          </w:tcPr>
          <w:p>
            <w:pPr>
              <w:spacing w:line="400" w:lineRule="exact" w:before="0" w:after="0"/>
              <w:ind w:firstLine="0"/>
              <w:jc w:val="left"/>
            </w:pPr>
            <w:r/>
            <w:r>
              <w:rPr>
                <w:rFonts w:ascii="Times New Roman" w:hAnsi="Times New Roman" w:eastAsia="宋体"/>
                <w:b w:val="0"/>
                <w:sz w:val="21"/>
              </w:rPr>
              <w:t>自动出题</w:t>
            </w:r>
          </w:p>
        </w:tc>
        <w:tc>
          <w:tcPr>
            <w:tcW w:type="dxa" w:w="6120"/>
          </w:tcPr>
          <w:p>
            <w:pPr>
              <w:spacing w:line="400" w:lineRule="exact" w:before="0" w:after="0"/>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tc>
          <w:tcPr>
            <w:tcW w:type="dxa" w:w="729"/>
          </w:tcPr>
          <w:p>
            <w:pPr>
              <w:spacing w:line="400" w:lineRule="exact" w:before="0" w:after="0"/>
              <w:ind w:firstLine="0"/>
              <w:jc w:val="center"/>
            </w:pPr>
            <w:r/>
            <w:r>
              <w:rPr>
                <w:rFonts w:ascii="Times New Roman" w:hAnsi="Times New Roman" w:eastAsia="宋体"/>
                <w:b w:val="0"/>
                <w:sz w:val="21"/>
              </w:rPr>
              <w:t>F4</w:t>
            </w:r>
          </w:p>
        </w:tc>
        <w:tc>
          <w:tcPr>
            <w:tcW w:type="dxa" w:w="1457"/>
          </w:tcPr>
          <w:p>
            <w:pPr>
              <w:spacing w:line="400" w:lineRule="exact" w:before="0" w:after="0"/>
              <w:ind w:firstLine="0"/>
              <w:jc w:val="left"/>
            </w:pPr>
            <w:r/>
            <w:r>
              <w:rPr>
                <w:rFonts w:ascii="Times New Roman" w:hAnsi="Times New Roman" w:eastAsia="宋体"/>
                <w:b w:val="0"/>
                <w:sz w:val="21"/>
              </w:rPr>
              <w:t>错题本</w:t>
            </w:r>
          </w:p>
        </w:tc>
        <w:tc>
          <w:tcPr>
            <w:tcW w:type="dxa" w:w="6120"/>
          </w:tcPr>
          <w:p>
            <w:pPr>
              <w:spacing w:line="400" w:lineRule="exact" w:before="0" w:after="0"/>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tc>
          <w:tcPr>
            <w:tcW w:type="dxa" w:w="729"/>
          </w:tcPr>
          <w:p>
            <w:pPr>
              <w:spacing w:line="400" w:lineRule="exact" w:before="0" w:after="0"/>
              <w:ind w:firstLine="0"/>
              <w:jc w:val="center"/>
            </w:pPr>
            <w:r/>
            <w:r>
              <w:rPr>
                <w:rFonts w:ascii="Times New Roman" w:hAnsi="Times New Roman" w:eastAsia="宋体"/>
                <w:b w:val="0"/>
                <w:sz w:val="21"/>
              </w:rPr>
              <w:t>F5</w:t>
            </w:r>
          </w:p>
        </w:tc>
        <w:tc>
          <w:tcPr>
            <w:tcW w:type="dxa" w:w="1457"/>
          </w:tcPr>
          <w:p>
            <w:pPr>
              <w:spacing w:line="400" w:lineRule="exact" w:before="0" w:after="0"/>
              <w:ind w:firstLine="0"/>
              <w:jc w:val="left"/>
            </w:pPr>
            <w:r/>
            <w:r>
              <w:rPr>
                <w:rFonts w:ascii="Times New Roman" w:hAnsi="Times New Roman" w:eastAsia="宋体"/>
                <w:b w:val="0"/>
                <w:sz w:val="21"/>
              </w:rPr>
              <w:t>复习计划</w:t>
            </w:r>
          </w:p>
        </w:tc>
        <w:tc>
          <w:tcPr>
            <w:tcW w:type="dxa" w:w="6120"/>
          </w:tcPr>
          <w:p>
            <w:pPr>
              <w:spacing w:line="400" w:lineRule="exact" w:before="0" w:after="0"/>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pPr>
        <w:spacing w:line="400" w:lineRule="exact" w:before="0" w:after="0"/>
        <w:ind w:firstLine="480"/>
        <w:jc w:val="both"/>
      </w:pPr>
      <w:r>
        <w:rPr>
          <w:rFonts w:ascii="Times New Roman" w:hAnsi="Times New Roman" w:eastAsia="宋体"/>
          <w:b/>
          <w:sz w:val="24"/>
        </w:rPr>
        <w:t>6．数据完整性设计</w:t>
      </w:r>
    </w:p>
    <w:p>
      <w:pPr>
        <w:spacing w:line="400" w:lineRule="exact" w:before="0" w:after="0"/>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pPr>
        <w:spacing w:line="400" w:lineRule="exact" w:before="0" w:after="0"/>
        <w:ind w:firstLine="480"/>
        <w:jc w:val="both"/>
      </w:pPr>
      <w:r>
        <w:rPr>
          <w:rFonts w:ascii="Times New Roman" w:hAnsi="Times New Roman" w:eastAsia="宋体"/>
          <w:b/>
          <w:sz w:val="24"/>
        </w:rPr>
        <w:t>7．安全性设计</w:t>
      </w:r>
    </w:p>
    <w:p>
      <w:pPr>
        <w:spacing w:line="400" w:lineRule="exact" w:before="0" w:after="0"/>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pPr>
        <w:spacing w:line="400" w:lineRule="exact" w:before="0" w:after="0"/>
        <w:ind w:firstLine="480"/>
        <w:jc w:val="both"/>
      </w:pPr>
      <w:r>
        <w:rPr>
          <w:rFonts w:ascii="Times New Roman" w:hAnsi="Times New Roman" w:eastAsia="宋体"/>
          <w:b/>
          <w:sz w:val="24"/>
        </w:rPr>
        <w:t>8．运行环境与性能要求</w:t>
      </w:r>
    </w:p>
    <w:p>
      <w:pPr>
        <w:spacing w:line="400" w:lineRule="exact" w:before="0" w:after="0"/>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pPr>
        <w:spacing w:line="400" w:lineRule="exact" w:before="0" w:after="0"/>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三、过程论述</w:t>
      </w:r>
      <w:r>
        <w:rPr>
          <w:rFonts w:hint="default" w:ascii="Times New Roman" w:hAnsi="Times New Roman" w:cs="Times New Roman" w:eastAsiaTheme="minorEastAsia" w:eastAsia="宋体"/>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pPr>
        <w:spacing w:line="400" w:lineRule="exact" w:before="0" w:after="0"/>
        <w:ind w:firstLine="480"/>
        <w:jc w:val="both"/>
      </w:pPr>
      <w:r>
        <w:rPr>
          <w:rFonts w:ascii="Times New Roman" w:hAnsi="Times New Roman" w:eastAsia="宋体"/>
          <w:b/>
          <w:sz w:val="24"/>
        </w:rPr>
        <w:t>1．设计说明</w:t>
      </w:r>
    </w:p>
    <w:p>
      <w:pPr>
        <w:spacing w:line="400" w:lineRule="exact" w:before="0" w:after="0"/>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pPr>
        <w:spacing w:line="400" w:lineRule="exact" w:before="0" w:after="0"/>
        <w:ind w:firstLine="480"/>
        <w:jc w:val="both"/>
      </w:pPr>
      <w:r>
        <w:rPr>
          <w:rFonts w:ascii="Times New Roman" w:hAnsi="Times New Roman" w:eastAsia="宋体"/>
          <w:b/>
          <w:sz w:val="24"/>
        </w:rPr>
        <w:t>2．E-R 图设计</w:t>
      </w:r>
    </w:p>
    <w:p>
      <w:pPr>
        <w:spacing w:line="400" w:lineRule="exact" w:before="0" w:after="0"/>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pPr>
        <w:spacing w:before="0" w:after="0"/>
        <w:ind w:firstLine="0"/>
        <w:jc w:val="center"/>
      </w:pPr>
      <w:r>
        <w:drawing>
          <wp:inline xmlns:a="http://schemas.openxmlformats.org/drawingml/2006/main" xmlns:pic="http://schemas.openxmlformats.org/drawingml/2006/picture">
            <wp:extent cx="5472000" cy="3374679"/>
            <wp:docPr id="21" name="Picture 21"/>
            <wp:cNvGraphicFramePr>
              <a:graphicFrameLocks noChangeAspect="1"/>
            </wp:cNvGraphicFramePr>
            <a:graphic>
              <a:graphicData uri="http://schemas.openxmlformats.org/drawingml/2006/picture">
                <pic:pic>
                  <pic:nvPicPr>
                    <pic:cNvPr id="0" name="er_diagram.png"/>
                    <pic:cNvPicPr/>
                  </pic:nvPicPr>
                  <pic:blipFill>
                    <a:blip r:embed="rId8"/>
                    <a:stretch>
                      <a:fillRect/>
                    </a:stretch>
                  </pic:blipFill>
                  <pic:spPr>
                    <a:xfrm>
                      <a:off x="0" y="0"/>
                      <a:ext cx="5472000" cy="337467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1  智学助手系统 E-R 图</w:t>
      </w:r>
    </w:p>
    <w:p>
      <w:pPr>
        <w:spacing w:line="400" w:lineRule="exact" w:before="0" w:after="0"/>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pPr>
        <w:spacing w:line="400" w:lineRule="exact" w:before="0" w:after="0"/>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pPr>
        <w:spacing w:line="400" w:lineRule="exact" w:before="0" w:after="0"/>
        <w:ind w:firstLine="480"/>
        <w:jc w:val="both"/>
      </w:pPr>
      <w:r>
        <w:rPr>
          <w:rFonts w:ascii="Times New Roman" w:hAnsi="Times New Roman" w:eastAsia="宋体"/>
          <w:b/>
          <w:sz w:val="24"/>
        </w:rPr>
        <w:t>3．关系模式</w:t>
      </w:r>
    </w:p>
    <w:p>
      <w:pPr>
        <w:spacing w:line="400" w:lineRule="exact" w:before="0" w:after="0"/>
        <w:ind w:firstLine="480"/>
        <w:jc w:val="both"/>
      </w:pPr>
      <w:r>
        <w:rPr>
          <w:rFonts w:ascii="Times New Roman" w:hAnsi="Times New Roman" w:eastAsia="宋体"/>
          <w:b w:val="0"/>
          <w:sz w:val="24"/>
        </w:rPr>
        <w:t>将 E-R 模型转换为如下关系模式（下划线的属性为主键，其余实体主键在本关系中以斜体表示为外键）：</w:t>
      </w:r>
    </w:p>
    <w:p>
      <w:pPr>
        <w:spacing w:line="400" w:lineRule="exact" w:before="0" w:after="0"/>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pPr>
        <w:spacing w:line="400" w:lineRule="exact" w:before="0" w:after="0"/>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pPr>
        <w:spacing w:line="400" w:lineRule="exact" w:before="0" w:after="0"/>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pPr>
        <w:spacing w:line="400" w:lineRule="exact" w:before="0" w:after="0"/>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pPr>
        <w:spacing w:line="400" w:lineRule="exact" w:before="0" w:after="0"/>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pPr>
        <w:spacing w:line="400" w:lineRule="exact" w:before="0" w:after="0"/>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pPr>
        <w:spacing w:line="400" w:lineRule="exact" w:before="0" w:after="0"/>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pPr>
        <w:spacing w:line="400" w:lineRule="exact" w:before="0" w:after="0"/>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pPr>
        <w:spacing w:line="400" w:lineRule="exact" w:before="0" w:after="0"/>
        <w:ind w:firstLine="480"/>
        <w:jc w:val="both"/>
      </w:pPr>
      <w:r>
        <w:rPr>
          <w:rFonts w:ascii="Times New Roman" w:hAnsi="Times New Roman" w:eastAsia="宋体"/>
          <w:b/>
          <w:sz w:val="24"/>
        </w:rPr>
        <w:t>4．CDM 设计（概念数据模型）</w:t>
      </w:r>
    </w:p>
    <w:p>
      <w:pPr>
        <w:spacing w:line="400" w:lineRule="exact" w:before="0" w:after="0"/>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pPr>
        <w:spacing w:before="0" w:after="0"/>
        <w:ind w:firstLine="0"/>
        <w:jc w:val="center"/>
      </w:pPr>
      <w:r>
        <w:drawing>
          <wp:inline xmlns:a="http://schemas.openxmlformats.org/drawingml/2006/main" xmlns:pic="http://schemas.openxmlformats.org/drawingml/2006/picture">
            <wp:extent cx="5472000" cy="4617250"/>
            <wp:docPr id="22" name="Picture 22"/>
            <wp:cNvGraphicFramePr>
              <a:graphicFrameLocks noChangeAspect="1"/>
            </wp:cNvGraphicFramePr>
            <a:graphic>
              <a:graphicData uri="http://schemas.openxmlformats.org/drawingml/2006/picture">
                <pic:pic>
                  <pic:nvPicPr>
                    <pic:cNvPr id="0" name="cdm_diagram.png"/>
                    <pic:cNvPicPr/>
                  </pic:nvPicPr>
                  <pic:blipFill>
                    <a:blip r:embed="rId9"/>
                    <a:stretch>
                      <a:fillRect/>
                    </a:stretch>
                  </pic:blipFill>
                  <pic:spPr>
                    <a:xfrm>
                      <a:off x="0" y="0"/>
                      <a:ext cx="5472000" cy="4617250"/>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2  智学助手系统概念数据模型（CDM）图</w:t>
      </w:r>
    </w:p>
    <w:p>
      <w:pPr>
        <w:spacing w:line="400" w:lineRule="exact" w:before="0" w:after="0"/>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pPr>
        <w:spacing w:line="400" w:lineRule="exact" w:before="0" w:after="0"/>
        <w:ind w:firstLine="0"/>
        <w:jc w:val="center"/>
      </w:pPr>
      <w:r>
        <w:rPr>
          <w:rFonts w:ascii="Times New Roman" w:hAnsi="Times New Roman" w:eastAsia="宋体"/>
          <w:b w:val="0"/>
          <w:sz w:val="21"/>
        </w:rPr>
        <w:t>表 4  CDM 概念实体说明</w:t>
      </w:r>
    </w:p>
    <w:tbl>
      <w:tblPr>
        <w:tblStyle w:val="5"/>
        <w:tblW w:type="auto" w:w="0"/>
        <w:tblLayout w:type="fixed"/>
        <w:tblLook w:firstColumn="1" w:firstRow="1" w:lastColumn="0" w:lastRow="0" w:noHBand="0" w:noVBand="1" w:val="04A0"/>
      </w:tblPr>
      <w:tblGrid>
        <w:gridCol w:w="2769"/>
        <w:gridCol w:w="2769"/>
        <w:gridCol w:w="2769"/>
      </w:tblGrid>
      <w:tr>
        <w:tc>
          <w:tcPr>
            <w:tcW w:type="dxa" w:w="1166"/>
          </w:tcPr>
          <w:p>
            <w:pPr>
              <w:spacing w:line="400" w:lineRule="exact" w:before="0" w:after="0"/>
              <w:ind w:firstLine="0"/>
              <w:jc w:val="center"/>
            </w:pPr>
            <w:r/>
            <w:r>
              <w:rPr>
                <w:rFonts w:ascii="Times New Roman" w:hAnsi="Times New Roman" w:eastAsia="宋体"/>
                <w:b/>
                <w:sz w:val="21"/>
              </w:rPr>
              <w:t>概念实体</w:t>
            </w:r>
          </w:p>
        </w:tc>
        <w:tc>
          <w:tcPr>
            <w:tcW w:type="dxa" w:w="2914"/>
          </w:tcPr>
          <w:p>
            <w:pPr>
              <w:spacing w:line="400" w:lineRule="exact" w:before="0" w:after="0"/>
              <w:ind w:firstLine="0"/>
              <w:jc w:val="center"/>
            </w:pPr>
            <w:r/>
            <w:r>
              <w:rPr>
                <w:rFonts w:ascii="Times New Roman" w:hAnsi="Times New Roman" w:eastAsia="宋体"/>
                <w:b/>
                <w:sz w:val="21"/>
              </w:rPr>
              <w:t>业务含义</w:t>
            </w:r>
          </w:p>
        </w:tc>
        <w:tc>
          <w:tcPr>
            <w:tcW w:type="dxa" w:w="4226"/>
          </w:tcPr>
          <w:p>
            <w:pPr>
              <w:spacing w:line="400" w:lineRule="exact" w:before="0" w:after="0"/>
              <w:ind w:firstLine="0"/>
              <w:jc w:val="center"/>
            </w:pPr>
            <w:r/>
            <w:r>
              <w:rPr>
                <w:rFonts w:ascii="Times New Roman" w:hAnsi="Times New Roman" w:eastAsia="宋体"/>
                <w:b/>
                <w:sz w:val="21"/>
              </w:rPr>
              <w:t>主要约束</w:t>
            </w:r>
          </w:p>
        </w:tc>
      </w:tr>
      <w:tr>
        <w:tc>
          <w:tcPr>
            <w:tcW w:type="dxa" w:w="1166"/>
          </w:tcPr>
          <w:p>
            <w:pPr>
              <w:spacing w:line="400" w:lineRule="exact" w:before="0" w:after="0"/>
              <w:ind w:firstLine="0"/>
              <w:jc w:val="center"/>
            </w:pPr>
            <w:r/>
            <w:r>
              <w:rPr>
                <w:rFonts w:ascii="Times New Roman" w:hAnsi="Times New Roman" w:eastAsia="宋体"/>
                <w:b w:val="0"/>
                <w:sz w:val="21"/>
              </w:rPr>
              <w:t>课程</w:t>
            </w:r>
          </w:p>
        </w:tc>
        <w:tc>
          <w:tcPr>
            <w:tcW w:type="dxa" w:w="2914"/>
          </w:tcPr>
          <w:p>
            <w:pPr>
              <w:spacing w:line="400" w:lineRule="exact" w:before="0" w:after="0"/>
              <w:ind w:firstLine="0"/>
              <w:jc w:val="left"/>
            </w:pPr>
            <w:r/>
            <w:r>
              <w:rPr>
                <w:rFonts w:ascii="Times New Roman" w:hAnsi="Times New Roman" w:eastAsia="宋体"/>
                <w:b w:val="0"/>
                <w:sz w:val="21"/>
              </w:rPr>
              <w:t>一门课程的知识库容器，是系统的数据组织单位</w:t>
            </w:r>
          </w:p>
        </w:tc>
        <w:tc>
          <w:tcPr>
            <w:tcW w:type="dxa" w:w="4226"/>
          </w:tcPr>
          <w:p>
            <w:pPr>
              <w:spacing w:line="400" w:lineRule="exact" w:before="0" w:after="0"/>
              <w:ind w:firstLine="0"/>
              <w:jc w:val="left"/>
            </w:pPr>
            <w:r/>
            <w:r>
              <w:rPr>
                <w:rFonts w:ascii="Times New Roman" w:hAnsi="Times New Roman" w:eastAsia="宋体"/>
                <w:b w:val="0"/>
                <w:sz w:val="21"/>
              </w:rPr>
              <w:t>课程名称必填；编号唯一且自增；删除时级联清理其下的全部数据</w:t>
            </w:r>
          </w:p>
        </w:tc>
      </w:tr>
      <w:tr>
        <w:tc>
          <w:tcPr>
            <w:tcW w:type="dxa" w:w="1166"/>
          </w:tcPr>
          <w:p>
            <w:pPr>
              <w:spacing w:line="400" w:lineRule="exact" w:before="0" w:after="0"/>
              <w:ind w:firstLine="0"/>
              <w:jc w:val="center"/>
            </w:pPr>
            <w:r/>
            <w:r>
              <w:rPr>
                <w:rFonts w:ascii="Times New Roman" w:hAnsi="Times New Roman" w:eastAsia="宋体"/>
                <w:b w:val="0"/>
                <w:sz w:val="21"/>
              </w:rPr>
              <w:t>文档</w:t>
            </w:r>
          </w:p>
        </w:tc>
        <w:tc>
          <w:tcPr>
            <w:tcW w:type="dxa" w:w="2914"/>
          </w:tcPr>
          <w:p>
            <w:pPr>
              <w:spacing w:line="400" w:lineRule="exact" w:before="0" w:after="0"/>
              <w:ind w:firstLine="0"/>
              <w:jc w:val="left"/>
            </w:pPr>
            <w:r/>
            <w:r>
              <w:rPr>
                <w:rFonts w:ascii="Times New Roman" w:hAnsi="Times New Roman" w:eastAsia="宋体"/>
                <w:b w:val="0"/>
                <w:sz w:val="21"/>
              </w:rPr>
              <w:t>一次上传的原始课程资料及其入库结果</w:t>
            </w:r>
          </w:p>
        </w:tc>
        <w:tc>
          <w:tcPr>
            <w:tcW w:type="dxa" w:w="4226"/>
          </w:tcPr>
          <w:p>
            <w:pPr>
              <w:spacing w:line="400" w:lineRule="exact" w:before="0" w:after="0"/>
              <w:ind w:firstLine="0"/>
              <w:jc w:val="left"/>
            </w:pPr>
            <w:r/>
            <w:r>
              <w:rPr>
                <w:rFonts w:ascii="Times New Roman" w:hAnsi="Times New Roman" w:eastAsia="宋体"/>
                <w:b w:val="0"/>
                <w:sz w:val="21"/>
              </w:rPr>
              <w:t>必须属于某门课程；入库状态取值为 processing / completed / failed；失败时记录错误原因</w:t>
            </w:r>
          </w:p>
        </w:tc>
      </w:tr>
      <w:tr>
        <w:tc>
          <w:tcPr>
            <w:tcW w:type="dxa" w:w="1166"/>
          </w:tcPr>
          <w:p>
            <w:pPr>
              <w:spacing w:line="400" w:lineRule="exact" w:before="0" w:after="0"/>
              <w:ind w:firstLine="0"/>
              <w:jc w:val="center"/>
            </w:pPr>
            <w:r/>
            <w:r>
              <w:rPr>
                <w:rFonts w:ascii="Times New Roman" w:hAnsi="Times New Roman" w:eastAsia="宋体"/>
                <w:b w:val="0"/>
                <w:sz w:val="21"/>
              </w:rPr>
              <w:t>出题批次</w:t>
            </w:r>
          </w:p>
        </w:tc>
        <w:tc>
          <w:tcPr>
            <w:tcW w:type="dxa" w:w="2914"/>
          </w:tcPr>
          <w:p>
            <w:pPr>
              <w:spacing w:line="400" w:lineRule="exact" w:before="0" w:after="0"/>
              <w:ind w:firstLine="0"/>
              <w:jc w:val="left"/>
            </w:pPr>
            <w:r/>
            <w:r>
              <w:rPr>
                <w:rFonts w:ascii="Times New Roman" w:hAnsi="Times New Roman" w:eastAsia="宋体"/>
                <w:b w:val="0"/>
                <w:sz w:val="21"/>
              </w:rPr>
              <w:t>一次自动出题请求的参数记录</w:t>
            </w:r>
          </w:p>
        </w:tc>
        <w:tc>
          <w:tcPr>
            <w:tcW w:type="dxa" w:w="4226"/>
          </w:tcPr>
          <w:p>
            <w:pPr>
              <w:spacing w:line="400" w:lineRule="exact" w:before="0" w:after="0"/>
              <w:ind w:firstLine="0"/>
              <w:jc w:val="left"/>
            </w:pPr>
            <w:r/>
            <w:r>
              <w:rPr>
                <w:rFonts w:ascii="Times New Roman" w:hAnsi="Times New Roman" w:eastAsia="宋体"/>
                <w:b w:val="0"/>
                <w:sz w:val="21"/>
              </w:rPr>
              <w:t>必须属于某门课程；题型与题目数量必填；难度默认 medium</w:t>
            </w:r>
          </w:p>
        </w:tc>
      </w:tr>
      <w:tr>
        <w:tc>
          <w:tcPr>
            <w:tcW w:type="dxa" w:w="1166"/>
          </w:tcPr>
          <w:p>
            <w:pPr>
              <w:spacing w:line="400" w:lineRule="exact" w:before="0" w:after="0"/>
              <w:ind w:firstLine="0"/>
              <w:jc w:val="center"/>
            </w:pPr>
            <w:r/>
            <w:r>
              <w:rPr>
                <w:rFonts w:ascii="Times New Roman" w:hAnsi="Times New Roman" w:eastAsia="宋体"/>
                <w:b w:val="0"/>
                <w:sz w:val="21"/>
              </w:rPr>
              <w:t>题目</w:t>
            </w:r>
          </w:p>
        </w:tc>
        <w:tc>
          <w:tcPr>
            <w:tcW w:type="dxa" w:w="2914"/>
          </w:tcPr>
          <w:p>
            <w:pPr>
              <w:spacing w:line="400" w:lineRule="exact" w:before="0" w:after="0"/>
              <w:ind w:firstLine="0"/>
              <w:jc w:val="left"/>
            </w:pPr>
            <w:r/>
            <w:r>
              <w:rPr>
                <w:rFonts w:ascii="Times New Roman" w:hAnsi="Times New Roman" w:eastAsia="宋体"/>
                <w:b w:val="0"/>
                <w:sz w:val="21"/>
              </w:rPr>
              <w:t>一道由大模型生成的具体题目</w:t>
            </w:r>
          </w:p>
        </w:tc>
        <w:tc>
          <w:tcPr>
            <w:tcW w:type="dxa" w:w="4226"/>
          </w:tcPr>
          <w:p>
            <w:pPr>
              <w:spacing w:line="400" w:lineRule="exact" w:before="0" w:after="0"/>
              <w:ind w:firstLine="0"/>
              <w:jc w:val="left"/>
            </w:pPr>
            <w:r/>
            <w:r>
              <w:rPr>
                <w:rFonts w:ascii="Times New Roman" w:hAnsi="Times New Roman" w:eastAsia="宋体"/>
                <w:b w:val="0"/>
                <w:sz w:val="21"/>
              </w:rPr>
              <w:t>必须属于某出题批次；题型取值为 single / multiple / judge / short；题干必填</w:t>
            </w:r>
          </w:p>
        </w:tc>
      </w:tr>
      <w:tr>
        <w:tc>
          <w:tcPr>
            <w:tcW w:type="dxa" w:w="1166"/>
          </w:tcPr>
          <w:p>
            <w:pPr>
              <w:spacing w:line="400" w:lineRule="exact" w:before="0" w:after="0"/>
              <w:ind w:firstLine="0"/>
              <w:jc w:val="center"/>
            </w:pPr>
            <w:r/>
            <w:r>
              <w:rPr>
                <w:rFonts w:ascii="Times New Roman" w:hAnsi="Times New Roman" w:eastAsia="宋体"/>
                <w:b w:val="0"/>
                <w:sz w:val="21"/>
              </w:rPr>
              <w:t>错题</w:t>
            </w:r>
          </w:p>
        </w:tc>
        <w:tc>
          <w:tcPr>
            <w:tcW w:type="dxa" w:w="2914"/>
          </w:tcPr>
          <w:p>
            <w:pPr>
              <w:spacing w:line="400" w:lineRule="exact" w:before="0" w:after="0"/>
              <w:ind w:firstLine="0"/>
              <w:jc w:val="left"/>
            </w:pPr>
            <w:r/>
            <w:r>
              <w:rPr>
                <w:rFonts w:ascii="Times New Roman" w:hAnsi="Times New Roman" w:eastAsia="宋体"/>
                <w:b w:val="0"/>
                <w:sz w:val="21"/>
              </w:rPr>
              <w:t>一道答错题目的沉淀记录</w:t>
            </w:r>
          </w:p>
        </w:tc>
        <w:tc>
          <w:tcPr>
            <w:tcW w:type="dxa" w:w="4226"/>
          </w:tcPr>
          <w:p>
            <w:pPr>
              <w:spacing w:line="400" w:lineRule="exact" w:before="0" w:after="0"/>
              <w:ind w:firstLine="0"/>
              <w:jc w:val="left"/>
            </w:pPr>
            <w:r/>
            <w:r>
              <w:rPr>
                <w:rFonts w:ascii="Times New Roman" w:hAnsi="Times New Roman" w:eastAsia="宋体"/>
                <w:b w:val="0"/>
                <w:sz w:val="21"/>
              </w:rPr>
              <w:t>必须关联某道题目；掌握状态取值为 unmastered / mastered；复习次数不小于 0</w:t>
            </w:r>
          </w:p>
        </w:tc>
      </w:tr>
      <w:tr>
        <w:tc>
          <w:tcPr>
            <w:tcW w:type="dxa" w:w="1166"/>
          </w:tcPr>
          <w:p>
            <w:pPr>
              <w:spacing w:line="400" w:lineRule="exact" w:before="0" w:after="0"/>
              <w:ind w:firstLine="0"/>
              <w:jc w:val="center"/>
            </w:pPr>
            <w:r/>
            <w:r>
              <w:rPr>
                <w:rFonts w:ascii="Times New Roman" w:hAnsi="Times New Roman" w:eastAsia="宋体"/>
                <w:b w:val="0"/>
                <w:sz w:val="21"/>
              </w:rPr>
              <w:t>复习计划</w:t>
            </w:r>
          </w:p>
        </w:tc>
        <w:tc>
          <w:tcPr>
            <w:tcW w:type="dxa" w:w="2914"/>
          </w:tcPr>
          <w:p>
            <w:pPr>
              <w:spacing w:line="400" w:lineRule="exact" w:before="0" w:after="0"/>
              <w:ind w:firstLine="0"/>
              <w:jc w:val="left"/>
            </w:pPr>
            <w:r/>
            <w:r>
              <w:rPr>
                <w:rFonts w:ascii="Times New Roman" w:hAnsi="Times New Roman" w:eastAsia="宋体"/>
                <w:b w:val="0"/>
                <w:sz w:val="21"/>
              </w:rPr>
              <w:t>一份按日期组织的复习安排</w:t>
            </w:r>
          </w:p>
        </w:tc>
        <w:tc>
          <w:tcPr>
            <w:tcW w:type="dxa" w:w="4226"/>
          </w:tcPr>
          <w:p>
            <w:pPr>
              <w:spacing w:line="400" w:lineRule="exact" w:before="0" w:after="0"/>
              <w:ind w:firstLine="0"/>
              <w:jc w:val="left"/>
            </w:pPr>
            <w:r/>
            <w:r>
              <w:rPr>
                <w:rFonts w:ascii="Times New Roman" w:hAnsi="Times New Roman" w:eastAsia="宋体"/>
                <w:b w:val="0"/>
                <w:sz w:val="21"/>
              </w:rPr>
              <w:t>必须属于某门课程；计划名称必填；状态取值为 active / completed</w:t>
            </w:r>
          </w:p>
        </w:tc>
      </w:tr>
      <w:tr>
        <w:tc>
          <w:tcPr>
            <w:tcW w:type="dxa" w:w="1166"/>
          </w:tcPr>
          <w:p>
            <w:pPr>
              <w:spacing w:line="400" w:lineRule="exact" w:before="0" w:after="0"/>
              <w:ind w:firstLine="0"/>
              <w:jc w:val="center"/>
            </w:pPr>
            <w:r/>
            <w:r>
              <w:rPr>
                <w:rFonts w:ascii="Times New Roman" w:hAnsi="Times New Roman" w:eastAsia="宋体"/>
                <w:b w:val="0"/>
                <w:sz w:val="21"/>
              </w:rPr>
              <w:t>复习条目</w:t>
            </w:r>
          </w:p>
        </w:tc>
        <w:tc>
          <w:tcPr>
            <w:tcW w:type="dxa" w:w="2914"/>
          </w:tcPr>
          <w:p>
            <w:pPr>
              <w:spacing w:line="400" w:lineRule="exact" w:before="0" w:after="0"/>
              <w:ind w:firstLine="0"/>
              <w:jc w:val="left"/>
            </w:pPr>
            <w:r/>
            <w:r>
              <w:rPr>
                <w:rFonts w:ascii="Times New Roman" w:hAnsi="Times New Roman" w:eastAsia="宋体"/>
                <w:b w:val="0"/>
                <w:sz w:val="21"/>
              </w:rPr>
              <w:t>复习计划中的一条具体复习任务</w:t>
            </w:r>
          </w:p>
        </w:tc>
        <w:tc>
          <w:tcPr>
            <w:tcW w:type="dxa" w:w="4226"/>
          </w:tcPr>
          <w:p>
            <w:pPr>
              <w:spacing w:line="400" w:lineRule="exact" w:before="0" w:after="0"/>
              <w:ind w:firstLine="0"/>
              <w:jc w:val="left"/>
            </w:pPr>
            <w:r/>
            <w:r>
              <w:rPr>
                <w:rFonts w:ascii="Times New Roman" w:hAnsi="Times New Roman" w:eastAsia="宋体"/>
                <w:b w:val="0"/>
                <w:sz w:val="21"/>
              </w:rPr>
              <w:t>必须属于某计划；复习日期必填；完成标志默认未完成；关联题目可空</w:t>
            </w:r>
          </w:p>
        </w:tc>
      </w:tr>
      <w:tr>
        <w:tc>
          <w:tcPr>
            <w:tcW w:type="dxa" w:w="1166"/>
          </w:tcPr>
          <w:p>
            <w:pPr>
              <w:spacing w:line="400" w:lineRule="exact" w:before="0" w:after="0"/>
              <w:ind w:firstLine="0"/>
              <w:jc w:val="center"/>
            </w:pPr>
            <w:r/>
            <w:r>
              <w:rPr>
                <w:rFonts w:ascii="Times New Roman" w:hAnsi="Times New Roman" w:eastAsia="宋体"/>
                <w:b w:val="0"/>
                <w:sz w:val="21"/>
              </w:rPr>
              <w:t>文本片段</w:t>
            </w:r>
          </w:p>
        </w:tc>
        <w:tc>
          <w:tcPr>
            <w:tcW w:type="dxa" w:w="2914"/>
          </w:tcPr>
          <w:p>
            <w:pPr>
              <w:spacing w:line="400" w:lineRule="exact" w:before="0" w:after="0"/>
              <w:ind w:firstLine="0"/>
              <w:jc w:val="left"/>
            </w:pPr>
            <w:r/>
            <w:r>
              <w:rPr>
                <w:rFonts w:ascii="Times New Roman" w:hAnsi="Times New Roman" w:eastAsia="宋体"/>
                <w:b w:val="0"/>
                <w:sz w:val="21"/>
              </w:rPr>
              <w:t>文档切分后的向量化单元（存于 Chroma 向量库，非关系表）</w:t>
            </w:r>
          </w:p>
        </w:tc>
        <w:tc>
          <w:tcPr>
            <w:tcW w:type="dxa" w:w="4226"/>
          </w:tcPr>
          <w:p>
            <w:pPr>
              <w:spacing w:line="400" w:lineRule="exact" w:before="0" w:after="0"/>
              <w:ind w:firstLine="0"/>
              <w:jc w:val="left"/>
            </w:pPr>
            <w:r/>
            <w:r>
              <w:rPr>
                <w:rFonts w:ascii="Times New Roman" w:hAnsi="Times New Roman" w:eastAsia="宋体"/>
                <w:b w:val="0"/>
                <w:sz w:val="21"/>
              </w:rPr>
              <w:t>携带所属文档编号与课程编号等元数据，供检索与溯源使用</w:t>
            </w:r>
          </w:p>
        </w:tc>
      </w:tr>
    </w:tbl>
    <w:p>
      <w:pPr>
        <w:spacing w:line="400" w:lineRule="exact" w:before="0" w:after="0"/>
        <w:ind w:firstLine="480"/>
        <w:jc w:val="both"/>
      </w:pPr>
      <w:r>
        <w:rPr>
          <w:rFonts w:ascii="Times New Roman" w:hAnsi="Times New Roman" w:eastAsia="宋体"/>
          <w:b/>
          <w:sz w:val="24"/>
        </w:rPr>
        <w:t>5．PDM 设计（物理数据模型）</w:t>
      </w:r>
    </w:p>
    <w:p>
      <w:pPr>
        <w:spacing w:line="400" w:lineRule="exact" w:before="0" w:after="0"/>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pPr>
        <w:spacing w:line="400" w:lineRule="exact" w:before="0" w:after="0"/>
        <w:ind w:firstLine="0"/>
        <w:jc w:val="center"/>
      </w:pPr>
      <w:r>
        <w:rPr>
          <w:rFonts w:ascii="Times New Roman" w:hAnsi="Times New Roman" w:eastAsia="宋体"/>
          <w:b w:val="0"/>
          <w:sz w:val="21"/>
        </w:rPr>
        <w:t>表 5  courses（课程表）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课程编号</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课程名称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课程描述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6  documents（文档表）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文档编号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filename</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原始文件名</w:t>
            </w:r>
          </w:p>
        </w:tc>
      </w:tr>
      <w:tr>
        <w:tc>
          <w:tcPr>
            <w:tcW w:type="dxa" w:w="1457"/>
          </w:tcPr>
          <w:p>
            <w:pPr>
              <w:spacing w:line="400" w:lineRule="exact" w:before="0" w:after="0"/>
              <w:ind w:firstLine="0"/>
              <w:jc w:val="center"/>
            </w:pPr>
            <w:r/>
            <w:r>
              <w:rPr>
                <w:rFonts w:ascii="Times New Roman" w:hAnsi="Times New Roman" w:eastAsia="宋体"/>
                <w:b w:val="0"/>
                <w:sz w:val="21"/>
              </w:rPr>
              <w:t>file_type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扩展名（pdf / docx / doc / md / txt）</w:t>
            </w:r>
          </w:p>
        </w:tc>
      </w:tr>
      <w:tr>
        <w:tc>
          <w:tcPr>
            <w:tcW w:type="dxa" w:w="1457"/>
          </w:tcPr>
          <w:p>
            <w:pPr>
              <w:spacing w:line="400" w:lineRule="exact" w:before="0" w:after="0"/>
              <w:ind w:firstLine="0"/>
              <w:jc w:val="center"/>
            </w:pPr>
            <w:r/>
            <w:r>
              <w:rPr>
                <w:rFonts w:ascii="Times New Roman" w:hAnsi="Times New Roman" w:eastAsia="宋体"/>
                <w:b w:val="0"/>
                <w:sz w:val="21"/>
              </w:rPr>
              <w:t>file_size</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文件大小（字节）</w:t>
            </w:r>
          </w:p>
        </w:tc>
      </w:tr>
      <w:tr>
        <w:tc>
          <w:tcPr>
            <w:tcW w:type="dxa" w:w="1457"/>
          </w:tcPr>
          <w:p>
            <w:pPr>
              <w:spacing w:line="400" w:lineRule="exact" w:before="0" w:after="0"/>
              <w:ind w:firstLine="0"/>
              <w:jc w:val="center"/>
            </w:pPr>
            <w:r/>
            <w:r>
              <w:rPr>
                <w:rFonts w:ascii="Times New Roman" w:hAnsi="Times New Roman" w:eastAsia="宋体"/>
                <w:b w:val="0"/>
                <w:sz w:val="21"/>
              </w:rPr>
              <w:t>chunk_count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切分块数</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默认 processing</w:t>
            </w:r>
          </w:p>
        </w:tc>
        <w:tc>
          <w:tcPr>
            <w:tcW w:type="dxa" w:w="2186"/>
          </w:tcPr>
          <w:p>
            <w:pPr>
              <w:spacing w:line="400" w:lineRule="exact" w:before="0" w:after="0"/>
              <w:ind w:firstLine="0"/>
              <w:jc w:val="left"/>
            </w:pPr>
            <w:r/>
            <w:r>
              <w:rPr>
                <w:rFonts w:ascii="Times New Roman" w:hAnsi="Times New Roman" w:eastAsia="宋体"/>
                <w:b w:val="0"/>
                <w:sz w:val="21"/>
              </w:rPr>
              <w:t>processing / completed / failed</w:t>
            </w:r>
          </w:p>
        </w:tc>
      </w:tr>
      <w:tr>
        <w:tc>
          <w:tcPr>
            <w:tcW w:type="dxa" w:w="1457"/>
          </w:tcPr>
          <w:p>
            <w:pPr>
              <w:spacing w:line="400" w:lineRule="exact" w:before="0" w:after="0"/>
              <w:ind w:firstLine="0"/>
              <w:jc w:val="center"/>
            </w:pPr>
            <w:r/>
            <w:r>
              <w:rPr>
                <w:rFonts w:ascii="Times New Roman" w:hAnsi="Times New Roman" w:eastAsia="宋体"/>
                <w:b w:val="0"/>
                <w:sz w:val="21"/>
              </w:rPr>
              <w:t>error</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失败原因</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7  quiz_batches（出题批次表）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批次编号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topic</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出题主题／范围</w:t>
            </w:r>
          </w:p>
        </w:tc>
      </w:tr>
      <w:tr>
        <w:tc>
          <w:tcPr>
            <w:tcW w:type="dxa" w:w="1457"/>
          </w:tcPr>
          <w:p>
            <w:pPr>
              <w:spacing w:line="400" w:lineRule="exact" w:before="0" w:after="0"/>
              <w:ind w:firstLine="0"/>
              <w:jc w:val="center"/>
            </w:pPr>
            <w:r/>
            <w:r>
              <w:rPr>
                <w:rFonts w:ascii="Times New Roman" w:hAnsi="Times New Roman" w:eastAsia="宋体"/>
                <w:b w:val="0"/>
                <w:sz w:val="21"/>
              </w:rPr>
              <w:t>question_type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 / mixed</w:t>
            </w:r>
          </w:p>
        </w:tc>
      </w:tr>
      <w:tr>
        <w:tc>
          <w:tcPr>
            <w:tcW w:type="dxa" w:w="1457"/>
          </w:tcPr>
          <w:p>
            <w:pPr>
              <w:spacing w:line="400" w:lineRule="exact" w:before="0" w:after="0"/>
              <w:ind w:firstLine="0"/>
              <w:jc w:val="center"/>
            </w:pPr>
            <w:r/>
            <w:r>
              <w:rPr>
                <w:rFonts w:ascii="Times New Roman" w:hAnsi="Times New Roman" w:eastAsia="宋体"/>
                <w:b w:val="0"/>
                <w:sz w:val="21"/>
              </w:rPr>
              <w:t>difficulty</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medium</w:t>
            </w:r>
          </w:p>
        </w:tc>
        <w:tc>
          <w:tcPr>
            <w:tcW w:type="dxa" w:w="2186"/>
          </w:tcPr>
          <w:p>
            <w:pPr>
              <w:spacing w:line="400" w:lineRule="exact" w:before="0" w:after="0"/>
              <w:ind w:firstLine="0"/>
              <w:jc w:val="left"/>
            </w:pPr>
            <w:r/>
            <w:r>
              <w:rPr>
                <w:rFonts w:ascii="Times New Roman" w:hAnsi="Times New Roman" w:eastAsia="宋体"/>
                <w:b w:val="0"/>
                <w:sz w:val="21"/>
              </w:rPr>
              <w:t>easy / medium / hard</w:t>
            </w:r>
          </w:p>
        </w:tc>
      </w:tr>
      <w:tr>
        <w:tc>
          <w:tcPr>
            <w:tcW w:type="dxa" w:w="1457"/>
          </w:tcPr>
          <w:p>
            <w:pPr>
              <w:spacing w:line="400" w:lineRule="exact" w:before="0" w:after="0"/>
              <w:ind w:firstLine="0"/>
              <w:jc w:val="center"/>
            </w:pPr>
            <w:r/>
            <w:r>
              <w:rPr>
                <w:rFonts w:ascii="Times New Roman" w:hAnsi="Times New Roman" w:eastAsia="宋体"/>
                <w:b w:val="0"/>
                <w:sz w:val="21"/>
              </w:rPr>
              <w:t>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题目数量</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8  questions（题目表）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题目编号</w:t>
            </w:r>
          </w:p>
        </w:tc>
      </w:tr>
      <w:tr>
        <w:tc>
          <w:tcPr>
            <w:tcW w:type="dxa" w:w="1457"/>
          </w:tcPr>
          <w:p>
            <w:pPr>
              <w:spacing w:line="400" w:lineRule="exact" w:before="0" w:after="0"/>
              <w:ind w:firstLine="0"/>
              <w:jc w:val="center"/>
            </w:pPr>
            <w:r/>
            <w:r>
              <w:rPr>
                <w:rFonts w:ascii="Times New Roman" w:hAnsi="Times New Roman" w:eastAsia="宋体"/>
                <w:b w:val="0"/>
                <w:sz w:val="21"/>
              </w:rPr>
              <w:t>batch_id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quiz_batches.id，索引</w:t>
            </w:r>
          </w:p>
        </w:tc>
        <w:tc>
          <w:tcPr>
            <w:tcW w:type="dxa" w:w="2186"/>
          </w:tcPr>
          <w:p>
            <w:pPr>
              <w:spacing w:line="400" w:lineRule="exact" w:before="0" w:after="0"/>
              <w:ind w:firstLine="0"/>
              <w:jc w:val="left"/>
            </w:pPr>
            <w:r/>
            <w:r>
              <w:rPr>
                <w:rFonts w:ascii="Times New Roman" w:hAnsi="Times New Roman" w:eastAsia="宋体"/>
                <w:b w:val="0"/>
                <w:sz w:val="21"/>
              </w:rPr>
              <w:t>所属批次</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w:t>
            </w:r>
          </w:p>
        </w:tc>
      </w:tr>
      <w:tr>
        <w:tc>
          <w:tcPr>
            <w:tcW w:type="dxa" w:w="1457"/>
          </w:tcPr>
          <w:p>
            <w:pPr>
              <w:spacing w:line="400" w:lineRule="exact" w:before="0" w:after="0"/>
              <w:ind w:firstLine="0"/>
              <w:jc w:val="center"/>
            </w:pPr>
            <w:r/>
            <w:r>
              <w:rPr>
                <w:rFonts w:ascii="Times New Roman" w:hAnsi="Times New Roman" w:eastAsia="宋体"/>
                <w:b w:val="0"/>
                <w:sz w:val="21"/>
              </w:rPr>
              <w:t>question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题干</w:t>
            </w:r>
          </w:p>
        </w:tc>
      </w:tr>
      <w:tr>
        <w:tc>
          <w:tcPr>
            <w:tcW w:type="dxa" w:w="1457"/>
          </w:tcPr>
          <w:p>
            <w:pPr>
              <w:spacing w:line="400" w:lineRule="exact" w:before="0" w:after="0"/>
              <w:ind w:firstLine="0"/>
              <w:jc w:val="center"/>
            </w:pPr>
            <w:r/>
            <w:r>
              <w:rPr>
                <w:rFonts w:ascii="Times New Roman" w:hAnsi="Times New Roman" w:eastAsia="宋体"/>
                <w:b w:val="0"/>
                <w:sz w:val="21"/>
              </w:rPr>
              <w:t>options</w:t>
            </w:r>
          </w:p>
        </w:tc>
        <w:tc>
          <w:tcPr>
            <w:tcW w:type="dxa" w:w="1894"/>
          </w:tcPr>
          <w:p>
            <w:pPr>
              <w:spacing w:line="400" w:lineRule="exact" w:before="0" w:after="0"/>
              <w:ind w:firstLine="0"/>
              <w:jc w:val="left"/>
            </w:pPr>
            <w:r/>
            <w:r>
              <w:rPr>
                <w:rFonts w:ascii="Times New Roman" w:hAnsi="Times New Roman" w:eastAsia="宋体"/>
                <w:b w:val="0"/>
                <w:sz w:val="21"/>
              </w:rPr>
              <w:t>JSON</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选项数组</w:t>
            </w:r>
          </w:p>
        </w:tc>
      </w:tr>
      <w:tr>
        <w:tc>
          <w:tcPr>
            <w:tcW w:type="dxa" w:w="1457"/>
          </w:tcPr>
          <w:p>
            <w:pPr>
              <w:spacing w:line="400" w:lineRule="exact" w:before="0" w:after="0"/>
              <w:ind w:firstLine="0"/>
              <w:jc w:val="center"/>
            </w:pPr>
            <w:r/>
            <w:r>
              <w:rPr>
                <w:rFonts w:ascii="Times New Roman" w:hAnsi="Times New Roman" w:eastAsia="宋体"/>
                <w:b w:val="0"/>
                <w:sz w:val="21"/>
              </w:rPr>
              <w:t>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正确答案</w:t>
            </w:r>
          </w:p>
        </w:tc>
      </w:tr>
      <w:tr>
        <w:tc>
          <w:tcPr>
            <w:tcW w:type="dxa" w:w="1457"/>
          </w:tcPr>
          <w:p>
            <w:pPr>
              <w:spacing w:line="400" w:lineRule="exact" w:before="0" w:after="0"/>
              <w:ind w:firstLine="0"/>
              <w:jc w:val="center"/>
            </w:pPr>
            <w:r/>
            <w:r>
              <w:rPr>
                <w:rFonts w:ascii="Times New Roman" w:hAnsi="Times New Roman" w:eastAsia="宋体"/>
                <w:b w:val="0"/>
                <w:sz w:val="21"/>
              </w:rPr>
              <w:t>explanation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解析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9  mistakes（错题表）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错题编号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questions.id，索引</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user_answer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用户答案</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unmastered</w:t>
            </w:r>
          </w:p>
        </w:tc>
        <w:tc>
          <w:tcPr>
            <w:tcW w:type="dxa" w:w="2186"/>
          </w:tcPr>
          <w:p>
            <w:pPr>
              <w:spacing w:line="400" w:lineRule="exact" w:before="0" w:after="0"/>
              <w:ind w:firstLine="0"/>
              <w:jc w:val="left"/>
            </w:pPr>
            <w:r/>
            <w:r>
              <w:rPr>
                <w:rFonts w:ascii="Times New Roman" w:hAnsi="Times New Roman" w:eastAsia="宋体"/>
                <w:b w:val="0"/>
                <w:sz w:val="21"/>
              </w:rPr>
              <w:t>unmastered / mastered</w:t>
            </w:r>
          </w:p>
        </w:tc>
      </w:tr>
      <w:tr>
        <w:tc>
          <w:tcPr>
            <w:tcW w:type="dxa" w:w="1457"/>
          </w:tcPr>
          <w:p>
            <w:pPr>
              <w:spacing w:line="400" w:lineRule="exact" w:before="0" w:after="0"/>
              <w:ind w:firstLine="0"/>
              <w:jc w:val="center"/>
            </w:pPr>
            <w:r/>
            <w:r>
              <w:rPr>
                <w:rFonts w:ascii="Times New Roman" w:hAnsi="Times New Roman" w:eastAsia="宋体"/>
                <w:b w:val="0"/>
                <w:sz w:val="21"/>
              </w:rPr>
              <w:t>review_count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复习次数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加入时间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10  review_plans（复习计划表）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计划编号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计划说明</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active</w:t>
            </w:r>
          </w:p>
        </w:tc>
        <w:tc>
          <w:tcPr>
            <w:tcW w:type="dxa" w:w="2186"/>
          </w:tcPr>
          <w:p>
            <w:pPr>
              <w:spacing w:line="400" w:lineRule="exact" w:before="0" w:after="0"/>
              <w:ind w:firstLine="0"/>
              <w:jc w:val="left"/>
            </w:pPr>
            <w:r/>
            <w:r>
              <w:rPr>
                <w:rFonts w:ascii="Times New Roman" w:hAnsi="Times New Roman" w:eastAsia="宋体"/>
                <w:b w:val="0"/>
                <w:sz w:val="21"/>
              </w:rPr>
              <w:t>active / completed</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11  review_items（复习条目表）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条目编号</w:t>
            </w:r>
          </w:p>
        </w:tc>
      </w:tr>
      <w:tr>
        <w:tc>
          <w:tcPr>
            <w:tcW w:type="dxa" w:w="1457"/>
          </w:tcPr>
          <w:p>
            <w:pPr>
              <w:spacing w:line="400" w:lineRule="exact" w:before="0" w:after="0"/>
              <w:ind w:firstLine="0"/>
              <w:jc w:val="center"/>
            </w:pPr>
            <w:r/>
            <w:r>
              <w:rPr>
                <w:rFonts w:ascii="Times New Roman" w:hAnsi="Times New Roman" w:eastAsia="宋体"/>
                <w:b w:val="0"/>
                <w:sz w:val="21"/>
              </w:rPr>
              <w:t>plan_id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review_plans.id，索引</w:t>
            </w:r>
          </w:p>
        </w:tc>
        <w:tc>
          <w:tcPr>
            <w:tcW w:type="dxa" w:w="2186"/>
          </w:tcPr>
          <w:p>
            <w:pPr>
              <w:spacing w:line="400" w:lineRule="exact" w:before="0" w:after="0"/>
              <w:ind w:firstLine="0"/>
              <w:jc w:val="left"/>
            </w:pPr>
            <w:r/>
            <w:r>
              <w:rPr>
                <w:rFonts w:ascii="Times New Roman" w:hAnsi="Times New Roman" w:eastAsia="宋体"/>
                <w:b w:val="0"/>
                <w:sz w:val="21"/>
              </w:rPr>
              <w:t>所属计划</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可空，外键 → questions.id</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knowledge_point</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知识点描述</w:t>
            </w:r>
          </w:p>
        </w:tc>
      </w:tr>
      <w:tr>
        <w:tc>
          <w:tcPr>
            <w:tcW w:type="dxa" w:w="1457"/>
          </w:tcPr>
          <w:p>
            <w:pPr>
              <w:spacing w:line="400" w:lineRule="exact" w:before="0" w:after="0"/>
              <w:ind w:firstLine="0"/>
              <w:jc w:val="center"/>
            </w:pPr>
            <w:r/>
            <w:r>
              <w:rPr>
                <w:rFonts w:ascii="Times New Roman" w:hAnsi="Times New Roman" w:eastAsia="宋体"/>
                <w:b w:val="0"/>
                <w:sz w:val="21"/>
              </w:rPr>
              <w:t>review_date</w:t>
            </w:r>
          </w:p>
        </w:tc>
        <w:tc>
          <w:tcPr>
            <w:tcW w:type="dxa" w:w="1894"/>
          </w:tcPr>
          <w:p>
            <w:pPr>
              <w:spacing w:line="400" w:lineRule="exact" w:before="0" w:after="0"/>
              <w:ind w:firstLine="0"/>
              <w:jc w:val="left"/>
            </w:pPr>
            <w:r/>
            <w:r>
              <w:rPr>
                <w:rFonts w:ascii="Times New Roman" w:hAnsi="Times New Roman" w:eastAsia="宋体"/>
                <w:b w:val="0"/>
                <w:sz w:val="21"/>
              </w:rPr>
              <w:t>DATE</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计划复习日期</w:t>
            </w:r>
          </w:p>
        </w:tc>
      </w:tr>
      <w:tr>
        <w:tc>
          <w:tcPr>
            <w:tcW w:type="dxa" w:w="1457"/>
          </w:tcPr>
          <w:p>
            <w:pPr>
              <w:spacing w:line="400" w:lineRule="exact" w:before="0" w:after="0"/>
              <w:ind w:firstLine="0"/>
              <w:jc w:val="center"/>
            </w:pPr>
            <w:r/>
            <w:r>
              <w:rPr>
                <w:rFonts w:ascii="Times New Roman" w:hAnsi="Times New Roman" w:eastAsia="宋体"/>
                <w:b w:val="0"/>
                <w:sz w:val="21"/>
              </w:rPr>
              <w:t>completed</w:t>
            </w:r>
          </w:p>
        </w:tc>
        <w:tc>
          <w:tcPr>
            <w:tcW w:type="dxa" w:w="1894"/>
          </w:tcPr>
          <w:p>
            <w:pPr>
              <w:spacing w:line="400" w:lineRule="exact" w:before="0" w:after="0"/>
              <w:ind w:firstLine="0"/>
              <w:jc w:val="left"/>
            </w:pPr>
            <w:r/>
            <w:r>
              <w:rPr>
                <w:rFonts w:ascii="Times New Roman" w:hAnsi="Times New Roman" w:eastAsia="宋体"/>
                <w:b w:val="0"/>
                <w:sz w:val="21"/>
              </w:rPr>
              <w:t>TINYINT(1)</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是否完成（0 未完成，1 已完成）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pPr>
        <w:spacing w:line="400" w:lineRule="exact" w:before="0" w:after="0"/>
        <w:ind w:firstLine="480"/>
        <w:jc w:val="both"/>
      </w:pPr>
      <w:r>
        <w:rPr>
          <w:rFonts w:ascii="Times New Roman" w:hAnsi="Times New Roman" w:eastAsia="宋体"/>
          <w:b/>
          <w:sz w:val="24"/>
        </w:rPr>
        <w:t>6．向量库的存储设计</w:t>
      </w:r>
    </w:p>
    <w:p>
      <w:pPr>
        <w:spacing w:line="400" w:lineRule="exact" w:before="0" w:after="0"/>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pPr>
        <w:spacing w:line="400" w:lineRule="exact" w:before="0" w:after="0"/>
        <w:ind w:firstLine="480"/>
        <w:jc w:val="both"/>
      </w:pPr>
      <w:r>
        <w:rPr>
          <w:rFonts w:ascii="Times New Roman" w:hAnsi="Times New Roman" w:eastAsia="宋体"/>
          <w:b/>
          <w:sz w:val="24"/>
        </w:rPr>
        <w:t>7．数据完整性保障</w:t>
      </w:r>
    </w:p>
    <w:p>
      <w:pPr>
        <w:spacing w:line="400" w:lineRule="exact" w:before="0" w:after="0"/>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pPr>
        <w:spacing w:line="400" w:lineRule="exact" w:before="0" w:after="0"/>
        <w:ind w:firstLine="480"/>
        <w:jc w:val="both"/>
      </w:pPr>
      <w:r>
        <w:rPr>
          <w:rFonts w:ascii="Times New Roman" w:hAnsi="Times New Roman" w:eastAsia="宋体"/>
          <w:b/>
          <w:sz w:val="24"/>
        </w:rPr>
        <w:t>8．信息系统设计</w:t>
      </w:r>
    </w:p>
    <w:p>
      <w:pPr>
        <w:spacing w:line="400" w:lineRule="exact" w:before="0" w:after="0"/>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pPr>
        <w:spacing w:line="400" w:lineRule="exact" w:before="0" w:after="0"/>
        <w:ind w:firstLine="0"/>
        <w:jc w:val="center"/>
      </w:pPr>
      <w:r>
        <w:rPr>
          <w:rFonts w:ascii="Times New Roman" w:hAnsi="Times New Roman" w:eastAsia="宋体"/>
          <w:b w:val="0"/>
          <w:sz w:val="21"/>
        </w:rPr>
        <w:t>表 12  系统功能模块划分</w:t>
      </w:r>
    </w:p>
    <w:p>
      <w:pPr>
        <w:spacing w:before="0" w:after="0"/>
        <w:ind w:firstLine="0"/>
        <w:jc w:val="center"/>
      </w:pPr>
      <w:r>
        <w:drawing>
          <wp:inline xmlns:a="http://schemas.openxmlformats.org/drawingml/2006/main" xmlns:pic="http://schemas.openxmlformats.org/drawingml/2006/picture">
            <wp:extent cx="5472000" cy="2904767"/>
            <wp:docPr id="23" name="Picture 23"/>
            <wp:cNvGraphicFramePr>
              <a:graphicFrameLocks noChangeAspect="1"/>
            </wp:cNvGraphicFramePr>
            <a:graphic>
              <a:graphicData uri="http://schemas.openxmlformats.org/drawingml/2006/picture">
                <pic:pic>
                  <pic:nvPicPr>
                    <pic:cNvPr id="0" name="fig3_arch.png"/>
                    <pic:cNvPicPr/>
                  </pic:nvPicPr>
                  <pic:blipFill>
                    <a:blip r:embed="rId10"/>
                    <a:stretch>
                      <a:fillRect/>
                    </a:stretch>
                  </pic:blipFill>
                  <pic:spPr>
                    <a:xfrm>
                      <a:off x="0" y="0"/>
                      <a:ext cx="5472000" cy="2904767"/>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3  智学助手系统功能结构图</w:t>
      </w:r>
    </w:p>
    <w:tbl>
      <w:tblPr>
        <w:tblStyle w:val="5"/>
        <w:tblW w:type="auto" w:w="0"/>
        <w:tblLayout w:type="fixed"/>
        <w:tblLook w:firstColumn="1" w:firstRow="1" w:lastColumn="0" w:lastRow="0" w:noHBand="0" w:noVBand="1" w:val="04A0"/>
      </w:tblPr>
      <w:tblGrid>
        <w:gridCol w:w="2769"/>
        <w:gridCol w:w="2769"/>
        <w:gridCol w:w="2769"/>
      </w:tblGrid>
      <w:tr>
        <w:tc>
          <w:tcPr>
            <w:tcW w:type="dxa" w:w="1079"/>
          </w:tcPr>
          <w:p>
            <w:pPr>
              <w:spacing w:line="400" w:lineRule="exact" w:before="0" w:after="0"/>
              <w:ind w:firstLine="0"/>
              <w:jc w:val="center"/>
            </w:pPr>
            <w:r/>
            <w:r>
              <w:rPr>
                <w:rFonts w:ascii="Times New Roman" w:hAnsi="Times New Roman" w:eastAsia="宋体"/>
                <w:b/>
                <w:sz w:val="21"/>
              </w:rPr>
              <w:t>模块</w:t>
            </w:r>
          </w:p>
        </w:tc>
        <w:tc>
          <w:tcPr>
            <w:tcW w:type="dxa" w:w="2589"/>
          </w:tcPr>
          <w:p>
            <w:pPr>
              <w:spacing w:line="400" w:lineRule="exact" w:before="0" w:after="0"/>
              <w:ind w:firstLine="0"/>
              <w:jc w:val="center"/>
            </w:pPr>
            <w:r/>
            <w:r>
              <w:rPr>
                <w:rFonts w:ascii="Times New Roman" w:hAnsi="Times New Roman" w:eastAsia="宋体"/>
                <w:b/>
                <w:sz w:val="21"/>
              </w:rPr>
              <w:t>对应接口</w:t>
            </w:r>
          </w:p>
        </w:tc>
        <w:tc>
          <w:tcPr>
            <w:tcW w:type="dxa" w:w="4638"/>
          </w:tcPr>
          <w:p>
            <w:pPr>
              <w:spacing w:line="400" w:lineRule="exact" w:before="0" w:after="0"/>
              <w:ind w:firstLine="0"/>
              <w:jc w:val="center"/>
            </w:pPr>
            <w:r/>
            <w:r>
              <w:rPr>
                <w:rFonts w:ascii="Times New Roman" w:hAnsi="Times New Roman" w:eastAsia="宋体"/>
                <w:b/>
                <w:sz w:val="21"/>
              </w:rPr>
              <w:t>主要处理逻辑</w:t>
            </w:r>
          </w:p>
        </w:tc>
      </w:tr>
      <w:tr>
        <w:tc>
          <w:tcPr>
            <w:tcW w:type="dxa" w:w="1079"/>
          </w:tcPr>
          <w:p>
            <w:pPr>
              <w:spacing w:line="400" w:lineRule="exact" w:before="0" w:after="0"/>
              <w:ind w:firstLine="0"/>
              <w:jc w:val="center"/>
            </w:pPr>
            <w:r/>
            <w:r>
              <w:rPr>
                <w:rFonts w:ascii="Times New Roman" w:hAnsi="Times New Roman" w:eastAsia="宋体"/>
                <w:b w:val="0"/>
                <w:sz w:val="21"/>
              </w:rPr>
              <w:t>课程管理</w:t>
            </w:r>
          </w:p>
        </w:tc>
        <w:tc>
          <w:tcPr>
            <w:tcW w:type="dxa" w:w="2589"/>
          </w:tcPr>
          <w:p>
            <w:pPr>
              <w:spacing w:line="400" w:lineRule="exact" w:before="0" w:after="0"/>
              <w:ind w:firstLine="0"/>
              <w:jc w:val="left"/>
            </w:pPr>
            <w:r/>
            <w:r>
              <w:rPr>
                <w:rFonts w:ascii="Times New Roman" w:hAnsi="Times New Roman" w:eastAsia="宋体"/>
                <w:b w:val="0"/>
                <w:sz w:val="21"/>
              </w:rPr>
              <w:t>POST/GET/DELETE /api/courses</w:t>
            </w:r>
          </w:p>
        </w:tc>
        <w:tc>
          <w:tcPr>
            <w:tcW w:type="dxa" w:w="4638"/>
          </w:tcPr>
          <w:p>
            <w:pPr>
              <w:spacing w:line="400" w:lineRule="exact" w:before="0" w:after="0"/>
              <w:ind w:firstLine="0"/>
              <w:jc w:val="left"/>
            </w:pPr>
            <w:r/>
            <w:r>
              <w:rPr>
                <w:rFonts w:ascii="Times New Roman" w:hAnsi="Times New Roman" w:eastAsia="宋体"/>
                <w:b w:val="0"/>
                <w:sz w:val="21"/>
              </w:rPr>
              <w:t>课程增删改查，删除时级联清理全部关联数据与向量集合</w:t>
            </w:r>
          </w:p>
        </w:tc>
      </w:tr>
      <w:tr>
        <w:tc>
          <w:tcPr>
            <w:tcW w:type="dxa" w:w="1079"/>
          </w:tcPr>
          <w:p>
            <w:pPr>
              <w:spacing w:line="400" w:lineRule="exact" w:before="0" w:after="0"/>
              <w:ind w:firstLine="0"/>
              <w:jc w:val="center"/>
            </w:pPr>
            <w:r/>
            <w:r>
              <w:rPr>
                <w:rFonts w:ascii="Times New Roman" w:hAnsi="Times New Roman" w:eastAsia="宋体"/>
                <w:b w:val="0"/>
                <w:sz w:val="21"/>
              </w:rPr>
              <w:t>文档管理</w:t>
            </w:r>
          </w:p>
        </w:tc>
        <w:tc>
          <w:tcPr>
            <w:tcW w:type="dxa" w:w="2589"/>
          </w:tcPr>
          <w:p>
            <w:pPr>
              <w:spacing w:line="400" w:lineRule="exact" w:before="0" w:after="0"/>
              <w:ind w:firstLine="0"/>
              <w:jc w:val="left"/>
            </w:pPr>
            <w:r/>
            <w:r>
              <w:rPr>
                <w:rFonts w:ascii="Times New Roman" w:hAnsi="Times New Roman" w:eastAsia="宋体"/>
                <w:b w:val="0"/>
                <w:sz w:val="21"/>
              </w:rPr>
              <w:t>POST/GET /api/courses/{id}/documents</w:t>
            </w:r>
          </w:p>
        </w:tc>
        <w:tc>
          <w:tcPr>
            <w:tcW w:type="dxa" w:w="4638"/>
          </w:tcPr>
          <w:p>
            <w:pPr>
              <w:spacing w:line="400" w:lineRule="exact" w:before="0" w:after="0"/>
              <w:ind w:firstLine="0"/>
              <w:jc w:val="left"/>
            </w:pPr>
            <w:r/>
            <w:r>
              <w:rPr>
                <w:rFonts w:ascii="Times New Roman" w:hAnsi="Times New Roman" w:eastAsia="宋体"/>
                <w:b w:val="0"/>
                <w:sz w:val="21"/>
              </w:rPr>
              <w:t>类型与大小校验、解析、切分、向量化，回写切分块数与入库状态</w:t>
            </w:r>
          </w:p>
        </w:tc>
      </w:tr>
      <w:tr>
        <w:tc>
          <w:tcPr>
            <w:tcW w:type="dxa" w:w="1079"/>
          </w:tcPr>
          <w:p>
            <w:pPr>
              <w:spacing w:line="400" w:lineRule="exact" w:before="0" w:after="0"/>
              <w:ind w:firstLine="0"/>
              <w:jc w:val="center"/>
            </w:pPr>
            <w:r/>
            <w:r>
              <w:rPr>
                <w:rFonts w:ascii="Times New Roman" w:hAnsi="Times New Roman" w:eastAsia="宋体"/>
                <w:b w:val="0"/>
                <w:sz w:val="21"/>
              </w:rPr>
              <w:t>智能问答</w:t>
            </w:r>
          </w:p>
        </w:tc>
        <w:tc>
          <w:tcPr>
            <w:tcW w:type="dxa" w:w="2589"/>
          </w:tcPr>
          <w:p>
            <w:pPr>
              <w:spacing w:line="400" w:lineRule="exact" w:before="0" w:after="0"/>
              <w:ind w:firstLine="0"/>
              <w:jc w:val="left"/>
            </w:pPr>
            <w:r/>
            <w:r>
              <w:rPr>
                <w:rFonts w:ascii="Times New Roman" w:hAnsi="Times New Roman" w:eastAsia="宋体"/>
                <w:b w:val="0"/>
                <w:sz w:val="21"/>
              </w:rPr>
              <w:t>POST /api/courses/{id}/chat</w:t>
            </w:r>
          </w:p>
        </w:tc>
        <w:tc>
          <w:tcPr>
            <w:tcW w:type="dxa" w:w="4638"/>
          </w:tcPr>
          <w:p>
            <w:pPr>
              <w:spacing w:line="400" w:lineRule="exact" w:before="0" w:after="0"/>
              <w:ind w:firstLine="0"/>
              <w:jc w:val="left"/>
            </w:pPr>
            <w:r/>
            <w:r>
              <w:rPr>
                <w:rFonts w:ascii="Times New Roman" w:hAnsi="Times New Roman" w:eastAsia="宋体"/>
                <w:b w:val="0"/>
                <w:sz w:val="21"/>
              </w:rPr>
              <w:t>问题向量化后检索 top_k 条片段，拼接上下文交由大模型生成并返回引用来源</w:t>
            </w:r>
          </w:p>
        </w:tc>
      </w:tr>
      <w:tr>
        <w:tc>
          <w:tcPr>
            <w:tcW w:type="dxa" w:w="1079"/>
          </w:tcPr>
          <w:p>
            <w:pPr>
              <w:spacing w:line="400" w:lineRule="exact" w:before="0" w:after="0"/>
              <w:ind w:firstLine="0"/>
              <w:jc w:val="center"/>
            </w:pPr>
            <w:r/>
            <w:r>
              <w:rPr>
                <w:rFonts w:ascii="Times New Roman" w:hAnsi="Times New Roman" w:eastAsia="宋体"/>
                <w:b w:val="0"/>
                <w:sz w:val="21"/>
              </w:rPr>
              <w:t>自动出题</w:t>
            </w:r>
          </w:p>
        </w:tc>
        <w:tc>
          <w:tcPr>
            <w:tcW w:type="dxa" w:w="2589"/>
          </w:tcPr>
          <w:p>
            <w:pPr>
              <w:spacing w:line="400" w:lineRule="exact" w:before="0" w:after="0"/>
              <w:ind w:firstLine="0"/>
              <w:jc w:val="left"/>
            </w:pPr>
            <w:r/>
            <w:r>
              <w:rPr>
                <w:rFonts w:ascii="Times New Roman" w:hAnsi="Times New Roman" w:eastAsia="宋体"/>
                <w:b w:val="0"/>
                <w:sz w:val="21"/>
              </w:rPr>
              <w:t>POST /api/courses/{id}/quizzes/generate</w:t>
            </w:r>
          </w:p>
        </w:tc>
        <w:tc>
          <w:tcPr>
            <w:tcW w:type="dxa" w:w="4638"/>
          </w:tcPr>
          <w:p>
            <w:pPr>
              <w:spacing w:line="400" w:lineRule="exact" w:before="0" w:after="0"/>
              <w:ind w:firstLine="0"/>
              <w:jc w:val="left"/>
            </w:pPr>
            <w:r/>
            <w:r>
              <w:rPr>
                <w:rFonts w:ascii="Times New Roman" w:hAnsi="Times New Roman" w:eastAsia="宋体"/>
                <w:b w:val="0"/>
                <w:sz w:val="21"/>
              </w:rPr>
              <w:t>按主题检索片段，大模型生成结构化 JSON，解析校验失败重试，写入批次与题目</w:t>
            </w:r>
          </w:p>
        </w:tc>
      </w:tr>
      <w:tr>
        <w:tc>
          <w:tcPr>
            <w:tcW w:type="dxa" w:w="1079"/>
          </w:tcPr>
          <w:p>
            <w:pPr>
              <w:spacing w:line="400" w:lineRule="exact" w:before="0" w:after="0"/>
              <w:ind w:firstLine="0"/>
              <w:jc w:val="center"/>
            </w:pPr>
            <w:r/>
            <w:r>
              <w:rPr>
                <w:rFonts w:ascii="Times New Roman" w:hAnsi="Times New Roman" w:eastAsia="宋体"/>
                <w:b w:val="0"/>
                <w:sz w:val="21"/>
              </w:rPr>
              <w:t>判题与错题</w:t>
            </w:r>
          </w:p>
        </w:tc>
        <w:tc>
          <w:tcPr>
            <w:tcW w:type="dxa" w:w="2589"/>
          </w:tcPr>
          <w:p>
            <w:pPr>
              <w:spacing w:line="400" w:lineRule="exact" w:before="0" w:after="0"/>
              <w:ind w:firstLine="0"/>
              <w:jc w:val="left"/>
            </w:pPr>
            <w:r/>
            <w:r>
              <w:rPr>
                <w:rFonts w:ascii="Times New Roman" w:hAnsi="Times New Roman" w:eastAsia="宋体"/>
                <w:b w:val="0"/>
                <w:sz w:val="21"/>
              </w:rPr>
              <w:t>POST /api/questions/{id}/submit</w:t>
            </w:r>
          </w:p>
        </w:tc>
        <w:tc>
          <w:tcPr>
            <w:tcW w:type="dxa" w:w="4638"/>
          </w:tcPr>
          <w:p>
            <w:pPr>
              <w:spacing w:line="400" w:lineRule="exact" w:before="0" w:after="0"/>
              <w:ind w:firstLine="0"/>
              <w:jc w:val="left"/>
            </w:pPr>
            <w:r/>
            <w:r>
              <w:rPr>
                <w:rFonts w:ascii="Times New Roman" w:hAnsi="Times New Roman" w:eastAsia="宋体"/>
                <w:b w:val="0"/>
                <w:sz w:val="21"/>
              </w:rPr>
              <w:t>客观题字符串比对、简答题大模型语义打分，答错写入错题本</w:t>
            </w:r>
          </w:p>
        </w:tc>
      </w:tr>
      <w:tr>
        <w:tc>
          <w:tcPr>
            <w:tcW w:type="dxa" w:w="1079"/>
          </w:tcPr>
          <w:p>
            <w:pPr>
              <w:spacing w:line="400" w:lineRule="exact" w:before="0" w:after="0"/>
              <w:ind w:firstLine="0"/>
              <w:jc w:val="center"/>
            </w:pPr>
            <w:r/>
            <w:r>
              <w:rPr>
                <w:rFonts w:ascii="Times New Roman" w:hAnsi="Times New Roman" w:eastAsia="宋体"/>
                <w:b w:val="0"/>
                <w:sz w:val="21"/>
              </w:rPr>
              <w:t>复习计划</w:t>
            </w:r>
          </w:p>
        </w:tc>
        <w:tc>
          <w:tcPr>
            <w:tcW w:type="dxa" w:w="2589"/>
          </w:tcPr>
          <w:p>
            <w:pPr>
              <w:spacing w:line="400" w:lineRule="exact" w:before="0" w:after="0"/>
              <w:ind w:firstLine="0"/>
              <w:jc w:val="left"/>
            </w:pPr>
            <w:r/>
            <w:r>
              <w:rPr>
                <w:rFonts w:ascii="Times New Roman" w:hAnsi="Times New Roman" w:eastAsia="宋体"/>
                <w:b w:val="0"/>
                <w:sz w:val="21"/>
              </w:rPr>
              <w:t>POST /api/courses/{id}/review-plans</w:t>
            </w:r>
          </w:p>
        </w:tc>
        <w:tc>
          <w:tcPr>
            <w:tcW w:type="dxa" w:w="4638"/>
          </w:tcPr>
          <w:p>
            <w:pPr>
              <w:spacing w:line="400" w:lineRule="exact" w:before="0" w:after="0"/>
              <w:ind w:firstLine="0"/>
              <w:jc w:val="left"/>
            </w:pPr>
            <w:r/>
            <w:r>
              <w:rPr>
                <w:rFonts w:ascii="Times New Roman" w:hAnsi="Times New Roman" w:eastAsia="宋体"/>
                <w:b w:val="0"/>
                <w:sz w:val="21"/>
              </w:rPr>
              <w:t>读取未掌握错题，大模型分配知识点到 7 天，服务端计算日期写入条目</w:t>
            </w:r>
          </w:p>
        </w:tc>
      </w:tr>
    </w:tbl>
    <w:p>
      <w:pPr>
        <w:spacing w:line="400" w:lineRule="exact" w:before="0" w:after="0"/>
        <w:ind w:firstLine="480"/>
        <w:jc w:val="both"/>
      </w:pPr>
      <w:r>
        <w:rPr>
          <w:rFonts w:ascii="Times New Roman" w:hAnsi="Times New Roman" w:eastAsia="宋体"/>
          <w:b/>
          <w:sz w:val="24"/>
        </w:rPr>
        <w:t>9．信息系统实现</w:t>
      </w:r>
    </w:p>
    <w:p>
      <w:pPr>
        <w:spacing w:line="400" w:lineRule="exact" w:before="0" w:after="0"/>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pPr>
        <w:spacing w:line="400" w:lineRule="exact" w:before="0" w:after="0"/>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pPr>
        <w:spacing w:line="400" w:lineRule="exact" w:before="0" w:after="0"/>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pPr>
        <w:spacing w:line="400" w:lineRule="exact" w:before="0" w:after="0"/>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pPr>
        <w:spacing w:before="0" w:after="0"/>
        <w:ind w:firstLine="0"/>
        <w:jc w:val="center"/>
      </w:pPr>
      <w:r>
        <w:drawing>
          <wp:inline xmlns:a="http://schemas.openxmlformats.org/drawingml/2006/main" xmlns:pic="http://schemas.openxmlformats.org/drawingml/2006/picture">
            <wp:extent cx="4824000" cy="4601211"/>
            <wp:docPr id="24" name="Picture 24"/>
            <wp:cNvGraphicFramePr>
              <a:graphicFrameLocks noChangeAspect="1"/>
            </wp:cNvGraphicFramePr>
            <a:graphic>
              <a:graphicData uri="http://schemas.openxmlformats.org/drawingml/2006/picture">
                <pic:pic>
                  <pic:nvPicPr>
                    <pic:cNvPr id="0" name="fig4_flow.png"/>
                    <pic:cNvPicPr/>
                  </pic:nvPicPr>
                  <pic:blipFill>
                    <a:blip r:embed="rId11"/>
                    <a:stretch>
                      <a:fillRect/>
                    </a:stretch>
                  </pic:blipFill>
                  <pic:spPr>
                    <a:xfrm>
                      <a:off x="0" y="0"/>
                      <a:ext cx="4824000" cy="4601211"/>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4  文档入库与智能问答流程图</w:t>
      </w:r>
    </w:p>
    <w:p>
      <w:pPr>
        <w:spacing w:line="400" w:lineRule="exact" w:before="0" w:after="0"/>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pPr>
        <w:spacing w:line="400" w:lineRule="exact" w:before="0" w:after="0"/>
        <w:ind w:firstLine="480"/>
        <w:jc w:val="both"/>
      </w:pPr>
      <w:r>
        <w:rPr>
          <w:rFonts w:ascii="Times New Roman" w:hAnsi="Times New Roman" w:eastAsia="宋体"/>
          <w:b w:val="0"/>
          <w:sz w:val="24"/>
        </w:rPr>
        <w:t>文档入库环节的关键代码如下，其职责是解析、切分、向量化并回写状态：</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app/services/document_service.py</w:t>
      </w:r>
    </w:p>
    <w:p>
      <w:pPr>
        <w:spacing w:line="260" w:lineRule="exact" w:before="0" w:after="0"/>
        <w:ind w:firstLine="0" w:left="120"/>
        <w:jc w:val="left"/>
        <w:shd w:val="clear" w:fill="F5F5F5"/>
      </w:pPr>
      <w:r>
        <w:rPr>
          <w:rFonts w:ascii="Consolas" w:hAnsi="Consolas" w:eastAsia="宋体"/>
          <w:b w:val="0"/>
          <w:sz w:val="18"/>
        </w:rPr>
        <w:t>loader = _select_loader(file_path)               # 按扩展名选择 Loader</w:t>
      </w:r>
    </w:p>
    <w:p>
      <w:pPr>
        <w:spacing w:line="260" w:lineRule="exact" w:before="0" w:after="0"/>
        <w:ind w:firstLine="0" w:left="120"/>
        <w:jc w:val="left"/>
        <w:shd w:val="clear" w:fill="F5F5F5"/>
      </w:pPr>
      <w:r>
        <w:rPr>
          <w:rFonts w:ascii="Consolas" w:hAnsi="Consolas" w:eastAsia="宋体"/>
          <w:b w:val="0"/>
          <w:sz w:val="18"/>
        </w:rPr>
        <w:t>raw_docs = loader.load()                         # 解析为纯文本</w:t>
      </w:r>
    </w:p>
    <w:p>
      <w:pPr>
        <w:spacing w:line="260" w:lineRule="exact" w:before="0" w:after="0"/>
        <w:ind w:firstLine="0" w:left="120"/>
        <w:jc w:val="left"/>
        <w:shd w:val="clear" w:fill="F5F5F5"/>
      </w:pPr>
      <w:r>
        <w:rPr>
          <w:rFonts w:ascii="Consolas" w:hAnsi="Consolas" w:eastAsia="宋体"/>
          <w:b w:val="0"/>
          <w:sz w:val="18"/>
        </w:rPr>
        <w:t>chunks = split_documents(raw_docs, file_type)    # 切分（md 走两层策略）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vectorstore = get_vectorstore(f"course_{course_id}")</w:t>
      </w:r>
    </w:p>
    <w:p>
      <w:pPr>
        <w:spacing w:line="260" w:lineRule="exact" w:before="0" w:after="0"/>
        <w:ind w:firstLine="0" w:left="120"/>
        <w:jc w:val="left"/>
        <w:shd w:val="clear" w:fill="F5F5F5"/>
      </w:pPr>
      <w:r>
        <w:rPr>
          <w:rFonts w:ascii="Consolas" w:hAnsi="Consolas" w:eastAsia="宋体"/>
          <w:b w:val="0"/>
          <w:sz w:val="18"/>
        </w:rPr>
        <w:t>vectorstore.add_texts(texts, metadatas)          # 向量化并写入 Chroma</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doc.chunk_count = len(chunks)</w:t>
      </w:r>
    </w:p>
    <w:p>
      <w:pPr>
        <w:spacing w:line="260" w:lineRule="exact" w:before="0" w:after="0"/>
        <w:ind w:firstLine="0" w:left="120"/>
        <w:jc w:val="left"/>
        <w:shd w:val="clear" w:fill="F5F5F5"/>
      </w:pPr>
      <w:r>
        <w:rPr>
          <w:rFonts w:ascii="Consolas" w:hAnsi="Consolas" w:eastAsia="宋体"/>
          <w:b w:val="0"/>
          <w:sz w:val="18"/>
        </w:rPr>
        <w:t>doc.status = "completed"                         # 回写入库状态</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智能问答环节的关键代码如下，检索与生成分离，回答附带可溯源的引用片段：</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app/services/rag_service.py</w:t>
      </w:r>
    </w:p>
    <w:p>
      <w:pPr>
        <w:spacing w:line="260" w:lineRule="exact" w:before="0" w:after="0"/>
        <w:ind w:firstLine="0" w:left="120"/>
        <w:jc w:val="left"/>
        <w:shd w:val="clear" w:fill="F5F5F5"/>
      </w:pPr>
      <w:r>
        <w:rPr>
          <w:rFonts w:ascii="Consolas" w:hAnsi="Consolas" w:eastAsia="宋体"/>
          <w:b w:val="0"/>
          <w:sz w:val="18"/>
        </w:rPr>
        <w:t>def retrieve_documents(course_id, query, top_k=None):</w:t>
      </w:r>
    </w:p>
    <w:p>
      <w:pPr>
        <w:spacing w:line="260" w:lineRule="exact" w:before="0" w:after="0"/>
        <w:ind w:firstLine="0" w:left="120"/>
        <w:jc w:val="left"/>
        <w:shd w:val="clear" w:fill="F5F5F5"/>
      </w:pPr>
      <w:r>
        <w:rPr>
          <w:rFonts w:ascii="Consolas" w:hAnsi="Consolas" w:eastAsia="宋体"/>
          <w:b w:val="0"/>
          <w:sz w:val="18"/>
        </w:rPr>
        <w:t xml:space="preserve">    vs = get_vectorstore(f"course_{course_id}")      # 按课程隔离</w:t>
      </w:r>
    </w:p>
    <w:p>
      <w:pPr>
        <w:spacing w:line="260" w:lineRule="exact" w:before="0" w:after="0"/>
        <w:ind w:firstLine="0" w:left="120"/>
        <w:jc w:val="left"/>
        <w:shd w:val="clear" w:fill="F5F5F5"/>
      </w:pPr>
      <w:r>
        <w:rPr>
          <w:rFonts w:ascii="Consolas" w:hAnsi="Consolas" w:eastAsia="宋体"/>
          <w:b w:val="0"/>
          <w:sz w:val="18"/>
        </w:rPr>
        <w:t xml:space="preserve">    q = f"{BGE_QUERY_PREFIX}{query}"                 # bge-m3 查询前缀</w:t>
      </w:r>
    </w:p>
    <w:p>
      <w:pPr>
        <w:spacing w:line="260" w:lineRule="exact" w:before="0" w:after="0"/>
        <w:ind w:firstLine="0" w:left="120"/>
        <w:jc w:val="left"/>
        <w:shd w:val="clear" w:fill="F5F5F5"/>
      </w:pPr>
      <w:r>
        <w:rPr>
          <w:rFonts w:ascii="Consolas" w:hAnsi="Consolas" w:eastAsia="宋体"/>
          <w:b w:val="0"/>
          <w:sz w:val="18"/>
        </w:rPr>
        <w:t xml:space="preserve">    return vs.similarity_search(q, k=top_k or settings.top_k,</w:t>
      </w:r>
    </w:p>
    <w:p>
      <w:pPr>
        <w:spacing w:line="260" w:lineRule="exact" w:before="0" w:after="0"/>
        <w:ind w:firstLine="0" w:left="120"/>
        <w:jc w:val="left"/>
        <w:shd w:val="clear" w:fill="F5F5F5"/>
      </w:pPr>
      <w:r>
        <w:rPr>
          <w:rFonts w:ascii="Consolas" w:hAnsi="Consolas" w:eastAsia="宋体"/>
          <w:b w:val="0"/>
          <w:sz w:val="18"/>
        </w:rPr>
        <w:t xml:space="preserve">                                filter={"course_id": course_id})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 拼接上下文 -&gt; 填充 Prompt -&gt; 调用大模型 -&gt; 返回回答与来源</w:t>
      </w:r>
    </w:p>
    <w:p>
      <w:pPr>
        <w:spacing w:line="260" w:lineRule="exact" w:before="0" w:after="0"/>
        <w:ind w:firstLine="0" w:left="120"/>
        <w:jc w:val="left"/>
        <w:shd w:val="clear" w:fill="F5F5F5"/>
      </w:pPr>
      <w:r>
        <w:rPr>
          <w:rFonts w:ascii="Consolas" w:hAnsi="Consolas" w:eastAsia="宋体"/>
          <w:b w:val="0"/>
          <w:sz w:val="18"/>
        </w:rPr>
        <w:t>messages = build_rag_messages(context=context, question=question)</w:t>
      </w:r>
    </w:p>
    <w:p>
      <w:pPr>
        <w:spacing w:line="260" w:lineRule="exact" w:before="0" w:after="0"/>
        <w:ind w:firstLine="0" w:left="120"/>
        <w:jc w:val="left"/>
        <w:shd w:val="clear" w:fill="F5F5F5"/>
      </w:pPr>
      <w:r>
        <w:rPr>
          <w:rFonts w:ascii="Consolas" w:hAnsi="Consolas" w:eastAsia="宋体"/>
          <w:b w:val="0"/>
          <w:sz w:val="18"/>
        </w:rPr>
        <w:t>answer = get_chat_model().invoke(messages).content</w:t>
      </w:r>
    </w:p>
    <w:p>
      <w:pPr>
        <w:spacing w:line="260" w:lineRule="exact" w:before="0" w:after="0"/>
        <w:ind w:firstLine="0" w:left="120"/>
        <w:jc w:val="left"/>
        <w:shd w:val="clear" w:fill="F5F5F5"/>
      </w:pPr>
      <w:r>
        <w:rPr>
          <w:rFonts w:ascii="Consolas" w:hAnsi="Consolas" w:eastAsia="宋体"/>
          <w:b w:val="0"/>
          <w:sz w:val="18"/>
        </w:rPr>
        <w:t>sources = [Source(filename=d.metadata.get("filename", "未知"),</w:t>
      </w:r>
    </w:p>
    <w:p>
      <w:pPr>
        <w:spacing w:line="260" w:lineRule="exact" w:before="0" w:after="0"/>
        <w:ind w:firstLine="0" w:left="120"/>
        <w:jc w:val="left"/>
        <w:shd w:val="clear" w:fill="F5F5F5"/>
      </w:pPr>
      <w:r>
        <w:rPr>
          <w:rFonts w:ascii="Consolas" w:hAnsi="Consolas" w:eastAsia="宋体"/>
          <w:b w:val="0"/>
          <w:sz w:val="18"/>
        </w:rPr>
        <w:t xml:space="preserve">                  text=d.page_content) for d in docs]</w:t>
      </w:r>
    </w:p>
    <w:p>
      <w:pPr>
        <w:spacing w:line="400" w:lineRule="exact" w:before="0" w:after="0"/>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pPr>
        <w:spacing w:before="0" w:after="0"/>
        <w:ind w:firstLine="0"/>
        <w:jc w:val="center"/>
      </w:pPr>
      <w:r>
        <w:drawing>
          <wp:inline xmlns:a="http://schemas.openxmlformats.org/drawingml/2006/main" xmlns:pic="http://schemas.openxmlformats.org/drawingml/2006/picture">
            <wp:extent cx="5472000" cy="3485589"/>
            <wp:docPr id="25" name="Picture 25"/>
            <wp:cNvGraphicFramePr>
              <a:graphicFrameLocks noChangeAspect="1"/>
            </wp:cNvGraphicFramePr>
            <a:graphic>
              <a:graphicData uri="http://schemas.openxmlformats.org/drawingml/2006/picture">
                <pic:pic>
                  <pic:nvPicPr>
                    <pic:cNvPr id="0" name="fig5_flow.png"/>
                    <pic:cNvPicPr/>
                  </pic:nvPicPr>
                  <pic:blipFill>
                    <a:blip r:embed="rId12"/>
                    <a:stretch>
                      <a:fillRect/>
                    </a:stretch>
                  </pic:blipFill>
                  <pic:spPr>
                    <a:xfrm>
                      <a:off x="0" y="0"/>
                      <a:ext cx="5472000" cy="348558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5  自动出题、判题与复习计划流程图</w:t>
      </w:r>
    </w:p>
    <w:p>
      <w:pPr>
        <w:spacing w:line="400" w:lineRule="exact" w:before="0" w:after="0"/>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pPr>
        <w:spacing w:line="400" w:lineRule="exact" w:before="0" w:after="0"/>
        <w:ind w:firstLine="480"/>
        <w:jc w:val="both"/>
      </w:pPr>
      <w:r>
        <w:rPr>
          <w:rFonts w:ascii="Times New Roman" w:hAnsi="Times New Roman" w:eastAsia="宋体"/>
          <w:b w:val="0"/>
          <w:sz w:val="24"/>
        </w:rPr>
        <w:t>自动出题的关键在于对大模型输出的结构化解析与重试，关键代码如下：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app/services/quiz_service.py</w:t>
      </w:r>
    </w:p>
    <w:p>
      <w:pPr>
        <w:spacing w:line="260" w:lineRule="exact" w:before="0" w:after="0"/>
        <w:ind w:firstLine="0" w:left="120"/>
        <w:jc w:val="left"/>
        <w:shd w:val="clear" w:fill="F5F5F5"/>
      </w:pPr>
      <w:r>
        <w:rPr>
          <w:rFonts w:ascii="Consolas" w:hAnsi="Consolas" w:eastAsia="宋体"/>
          <w:b w:val="0"/>
          <w:sz w:val="18"/>
        </w:rPr>
        <w:t>for attempt in range(MAX_ATTEMPTS):        # 最多 3 次（1 次初始 + 2 次重试）</w:t>
      </w:r>
    </w:p>
    <w:p>
      <w:pPr>
        <w:spacing w:line="260" w:lineRule="exact" w:before="0" w:after="0"/>
        <w:ind w:firstLine="0" w:left="120"/>
        <w:jc w:val="left"/>
        <w:shd w:val="clear" w:fill="F5F5F5"/>
      </w:pPr>
      <w:r>
        <w:rPr>
          <w:rFonts w:ascii="Consolas" w:hAnsi="Consolas" w:eastAsia="宋体"/>
          <w:b w:val="0"/>
          <w:sz w:val="18"/>
        </w:rPr>
        <w:t xml:space="preserve">    response = get_chat_model().invoke(messages)</w:t>
      </w:r>
    </w:p>
    <w:p>
      <w:pPr>
        <w:spacing w:line="260" w:lineRule="exact" w:before="0" w:after="0"/>
        <w:ind w:firstLine="0" w:left="120"/>
        <w:jc w:val="left"/>
        <w:shd w:val="clear" w:fill="F5F5F5"/>
      </w:pPr>
      <w:r>
        <w:rPr>
          <w:rFonts w:ascii="Consolas" w:hAnsi="Consolas" w:eastAsia="宋体"/>
          <w:b w:val="0"/>
          <w:sz w:val="18"/>
        </w:rPr>
        <w:t xml:space="preserve">    try:</w:t>
      </w:r>
    </w:p>
    <w:p>
      <w:pPr>
        <w:spacing w:line="260" w:lineRule="exact" w:before="0" w:after="0"/>
        <w:ind w:firstLine="0" w:left="120"/>
        <w:jc w:val="left"/>
        <w:shd w:val="clear" w:fill="F5F5F5"/>
      </w:pPr>
      <w:r>
        <w:rPr>
          <w:rFonts w:ascii="Consolas" w:hAnsi="Consolas" w:eastAsia="宋体"/>
          <w:b w:val="0"/>
          <w:sz w:val="18"/>
        </w:rPr>
        <w:t xml:space="preserve">        return _parse_quiz_json(response.content, count)</w:t>
      </w:r>
    </w:p>
    <w:p>
      <w:pPr>
        <w:spacing w:line="260" w:lineRule="exact" w:before="0" w:after="0"/>
        <w:ind w:firstLine="0" w:left="120"/>
        <w:jc w:val="left"/>
        <w:shd w:val="clear" w:fill="F5F5F5"/>
      </w:pPr>
      <w:r>
        <w:rPr>
          <w:rFonts w:ascii="Consolas" w:hAnsi="Consolas" w:eastAsia="宋体"/>
          <w:b w:val="0"/>
          <w:sz w:val="18"/>
        </w:rPr>
        <w:t xml:space="preserve">    except Exception as exc:</w:t>
      </w:r>
    </w:p>
    <w:p>
      <w:pPr>
        <w:spacing w:line="260" w:lineRule="exact" w:before="0" w:after="0"/>
        <w:ind w:firstLine="0" w:left="120"/>
        <w:jc w:val="left"/>
        <w:shd w:val="clear" w:fill="F5F5F5"/>
      </w:pPr>
      <w:r>
        <w:rPr>
          <w:rFonts w:ascii="Consolas" w:hAnsi="Consolas" w:eastAsia="宋体"/>
          <w:b w:val="0"/>
          <w:sz w:val="18"/>
        </w:rPr>
        <w:t xml:space="preserve">        logger.warning("出题生成第 %d 次失败: %s", attempt + 1, exc)</w:t>
      </w:r>
    </w:p>
    <w:p>
      <w:pPr>
        <w:spacing w:line="260" w:lineRule="exact" w:before="0" w:after="0"/>
        <w:ind w:firstLine="0" w:left="120"/>
        <w:jc w:val="left"/>
        <w:shd w:val="clear" w:fill="F5F5F5"/>
      </w:pPr>
      <w:r>
        <w:rPr>
          <w:rFonts w:ascii="Consolas" w:hAnsi="Consolas" w:eastAsia="宋体"/>
          <w:b w:val="0"/>
          <w:sz w:val="18"/>
        </w:rPr>
        <w:t>raise BusinessException(code=500, message="题目生成失败")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_parse_quiz_json(text, count):</w:t>
      </w:r>
    </w:p>
    <w:p>
      <w:pPr>
        <w:spacing w:line="260" w:lineRule="exact" w:before="0" w:after="0"/>
        <w:ind w:firstLine="0" w:left="120"/>
        <w:jc w:val="left"/>
        <w:shd w:val="clear" w:fill="F5F5F5"/>
      </w:pPr>
      <w:r>
        <w:rPr>
          <w:rFonts w:ascii="Consolas" w:hAnsi="Consolas" w:eastAsia="宋体"/>
          <w:b w:val="0"/>
          <w:sz w:val="18"/>
        </w:rPr>
        <w:t xml:space="preserve">    cleaned = _strip_markdown_fence(text)  # 去掉 ```json 标记</w:t>
      </w:r>
    </w:p>
    <w:p>
      <w:pPr>
        <w:spacing w:line="260" w:lineRule="exact" w:before="0" w:after="0"/>
        <w:ind w:firstLine="0" w:left="120"/>
        <w:jc w:val="left"/>
        <w:shd w:val="clear" w:fill="F5F5F5"/>
      </w:pPr>
      <w:r>
        <w:rPr>
          <w:rFonts w:ascii="Consolas" w:hAnsi="Consolas" w:eastAsia="宋体"/>
          <w:b w:val="0"/>
          <w:sz w:val="18"/>
        </w:rPr>
        <w:t xml:space="preserve">    questions = json.loads(cleaned)["questions"]</w:t>
      </w:r>
    </w:p>
    <w:p>
      <w:pPr>
        <w:spacing w:line="260" w:lineRule="exact" w:before="0" w:after="0"/>
        <w:ind w:firstLine="0" w:left="120"/>
        <w:jc w:val="left"/>
        <w:shd w:val="clear" w:fill="F5F5F5"/>
      </w:pPr>
      <w:r>
        <w:rPr>
          <w:rFonts w:ascii="Consolas" w:hAnsi="Consolas" w:eastAsia="宋体"/>
          <w:b w:val="0"/>
          <w:sz w:val="18"/>
        </w:rPr>
        <w:t xml:space="preserve">    return questions[:count]</w:t>
      </w:r>
    </w:p>
    <w:p>
      <w:pPr>
        <w:spacing w:line="400" w:lineRule="exact" w:before="0" w:after="0"/>
        <w:ind w:firstLine="480"/>
        <w:jc w:val="both"/>
      </w:pPr>
      <w:r>
        <w:rPr>
          <w:rFonts w:ascii="Times New Roman" w:hAnsi="Times New Roman" w:eastAsia="宋体"/>
          <w:b w:val="0"/>
          <w:sz w:val="24"/>
        </w:rPr>
        <w:t>判题环节的关键在于按题型采用不同策略，并为简答题提供降级方案，关键代码如下：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app/services/mistake_service.py</w:t>
      </w:r>
    </w:p>
    <w:p>
      <w:pPr>
        <w:spacing w:line="260" w:lineRule="exact" w:before="0" w:after="0"/>
        <w:ind w:firstLine="0" w:left="120"/>
        <w:jc w:val="left"/>
        <w:shd w:val="clear" w:fill="F5F5F5"/>
      </w:pPr>
      <w:r>
        <w:rPr>
          <w:rFonts w:ascii="Consolas" w:hAnsi="Consolas" w:eastAsia="宋体"/>
          <w:b w:val="0"/>
          <w:sz w:val="18"/>
        </w:rPr>
        <w:t>def _grade_objective(question, user_answer):</w:t>
      </w:r>
    </w:p>
    <w:p>
      <w:pPr>
        <w:spacing w:line="260" w:lineRule="exact" w:before="0" w:after="0"/>
        <w:ind w:firstLine="0" w:left="120"/>
        <w:jc w:val="left"/>
        <w:shd w:val="clear" w:fill="F5F5F5"/>
      </w:pPr>
      <w:r>
        <w:rPr>
          <w:rFonts w:ascii="Consolas" w:hAnsi="Consolas" w:eastAsia="宋体"/>
          <w:b w:val="0"/>
          <w:sz w:val="18"/>
        </w:rPr>
        <w:t xml:space="preserve">    if question.type == "multiple":</w:t>
      </w:r>
    </w:p>
    <w:p>
      <w:pPr>
        <w:spacing w:line="260" w:lineRule="exact" w:before="0" w:after="0"/>
        <w:ind w:firstLine="0" w:left="120"/>
        <w:jc w:val="left"/>
        <w:shd w:val="clear" w:fill="F5F5F5"/>
      </w:pPr>
      <w:r>
        <w:rPr>
          <w:rFonts w:ascii="Consolas" w:hAnsi="Consolas" w:eastAsia="宋体"/>
          <w:b w:val="0"/>
          <w:sz w:val="18"/>
        </w:rPr>
        <w:t xml:space="preserve">        return _normalize(user_answer) == _normalize(question.answer)  # 排序后比对</w:t>
      </w:r>
    </w:p>
    <w:p>
      <w:pPr>
        <w:spacing w:line="260" w:lineRule="exact" w:before="0" w:after="0"/>
        <w:ind w:firstLine="0" w:left="120"/>
        <w:jc w:val="left"/>
        <w:shd w:val="clear" w:fill="F5F5F5"/>
      </w:pPr>
      <w:r>
        <w:rPr>
          <w:rFonts w:ascii="Consolas" w:hAnsi="Consolas" w:eastAsia="宋体"/>
          <w:b w:val="0"/>
          <w:sz w:val="18"/>
        </w:rPr>
        <w:t xml:space="preserve">    return user_answer.strip() == question.answer.strip()              # 单选/判断</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_grade_short_answer(question, user_answer):</w:t>
      </w:r>
    </w:p>
    <w:p>
      <w:pPr>
        <w:spacing w:line="260" w:lineRule="exact" w:before="0" w:after="0"/>
        <w:ind w:firstLine="0" w:left="120"/>
        <w:jc w:val="left"/>
        <w:shd w:val="clear" w:fill="F5F5F5"/>
      </w:pPr>
      <w:r>
        <w:rPr>
          <w:rFonts w:ascii="Consolas" w:hAnsi="Consolas" w:eastAsia="宋体"/>
          <w:b w:val="0"/>
          <w:sz w:val="18"/>
        </w:rPr>
        <w:t xml:space="preserve">    try:                                     # 优先 LLM 语义打分</w:t>
      </w:r>
    </w:p>
    <w:p>
      <w:pPr>
        <w:spacing w:line="260" w:lineRule="exact" w:before="0" w:after="0"/>
        <w:ind w:firstLine="0" w:left="120"/>
        <w:jc w:val="left"/>
        <w:shd w:val="clear" w:fill="F5F5F5"/>
      </w:pPr>
      <w:r>
        <w:rPr>
          <w:rFonts w:ascii="Consolas" w:hAnsi="Consolas" w:eastAsia="宋体"/>
          <w:b w:val="0"/>
          <w:sz w:val="18"/>
        </w:rPr>
        <w:t xml:space="preserve">        data = _parse_grading_json(get_chat_model().invoke(msgs).content)</w:t>
      </w:r>
    </w:p>
    <w:p>
      <w:pPr>
        <w:spacing w:line="260" w:lineRule="exact" w:before="0" w:after="0"/>
        <w:ind w:firstLine="0" w:left="120"/>
        <w:jc w:val="left"/>
        <w:shd w:val="clear" w:fill="F5F5F5"/>
      </w:pPr>
      <w:r>
        <w:rPr>
          <w:rFonts w:ascii="Consolas" w:hAnsi="Consolas" w:eastAsia="宋体"/>
          <w:b w:val="0"/>
          <w:sz w:val="18"/>
        </w:rPr>
        <w:t xml:space="preserve">        return {"correct": bool(data["correct"]), "score": int(data["score"]),</w:t>
      </w:r>
    </w:p>
    <w:p>
      <w:pPr>
        <w:spacing w:line="260" w:lineRule="exact" w:before="0" w:after="0"/>
        <w:ind w:firstLine="0" w:left="120"/>
        <w:jc w:val="left"/>
        <w:shd w:val="clear" w:fill="F5F5F5"/>
      </w:pPr>
      <w:r>
        <w:rPr>
          <w:rFonts w:ascii="Consolas" w:hAnsi="Consolas" w:eastAsia="宋体"/>
          <w:b w:val="0"/>
          <w:sz w:val="18"/>
        </w:rPr>
        <w:t xml:space="preserve">                "reason": data.get("reason", "")}</w:t>
      </w:r>
    </w:p>
    <w:p>
      <w:pPr>
        <w:spacing w:line="260" w:lineRule="exact" w:before="0" w:after="0"/>
        <w:ind w:firstLine="0" w:left="120"/>
        <w:jc w:val="left"/>
        <w:shd w:val="clear" w:fill="F5F5F5"/>
      </w:pPr>
      <w:r>
        <w:rPr>
          <w:rFonts w:ascii="Consolas" w:hAnsi="Consolas" w:eastAsia="宋体"/>
          <w:b w:val="0"/>
          <w:sz w:val="18"/>
        </w:rPr>
        <w:t xml:space="preserve">    except Exception:                        # 失败降级为关键词匹配</w:t>
      </w:r>
    </w:p>
    <w:p>
      <w:pPr>
        <w:spacing w:line="260" w:lineRule="exact" w:before="0" w:after="0"/>
        <w:ind w:firstLine="0" w:left="120"/>
        <w:jc w:val="left"/>
        <w:shd w:val="clear" w:fill="F5F5F5"/>
      </w:pPr>
      <w:r>
        <w:rPr>
          <w:rFonts w:ascii="Consolas" w:hAnsi="Consolas" w:eastAsia="宋体"/>
          <w:b w:val="0"/>
          <w:sz w:val="18"/>
        </w:rPr>
        <w:t xml:space="preserve">        keywords = _extract_keywords(question.answer)</w:t>
      </w:r>
    </w:p>
    <w:p>
      <w:pPr>
        <w:spacing w:line="260" w:lineRule="exact" w:before="0" w:after="0"/>
        <w:ind w:firstLine="0" w:left="120"/>
        <w:jc w:val="left"/>
        <w:shd w:val="clear" w:fill="F5F5F5"/>
      </w:pPr>
      <w:r>
        <w:rPr>
          <w:rFonts w:ascii="Consolas" w:hAnsi="Consolas" w:eastAsia="宋体"/>
          <w:b w:val="0"/>
          <w:sz w:val="18"/>
        </w:rPr>
        <w:t xml:space="preserve">        matched = sum(1 for kw in keywords if kw in user_answer)</w:t>
      </w:r>
    </w:p>
    <w:p>
      <w:pPr>
        <w:spacing w:line="260" w:lineRule="exact" w:before="0" w:after="0"/>
        <w:ind w:firstLine="0" w:left="120"/>
        <w:jc w:val="left"/>
        <w:shd w:val="clear" w:fill="F5F5F5"/>
      </w:pPr>
      <w:r>
        <w:rPr>
          <w:rFonts w:ascii="Consolas" w:hAnsi="Consolas" w:eastAsia="宋体"/>
          <w:b w:val="0"/>
          <w:sz w:val="18"/>
        </w:rPr>
        <w:t xml:space="preserve">        return {"correct": matched / len(keywords) &gt;= KEYWORD_MATCH_THRESHOLD,</w:t>
      </w:r>
    </w:p>
    <w:p>
      <w:pPr>
        <w:spacing w:line="260" w:lineRule="exact" w:before="0" w:after="0"/>
        <w:ind w:firstLine="0" w:left="120"/>
        <w:jc w:val="left"/>
        <w:shd w:val="clear" w:fill="F5F5F5"/>
      </w:pPr>
      <w:r>
        <w:rPr>
          <w:rFonts w:ascii="Consolas" w:hAnsi="Consolas" w:eastAsia="宋体"/>
          <w:b w:val="0"/>
          <w:sz w:val="18"/>
        </w:rPr>
        <w:t xml:space="preserve">                "score": 0, "reason": "已降级为关键词匹配"}</w:t>
      </w:r>
    </w:p>
    <w:p>
      <w:pPr>
        <w:spacing w:line="400" w:lineRule="exact" w:before="0" w:after="0"/>
        <w:ind w:firstLine="480"/>
        <w:jc w:val="both"/>
      </w:pPr>
      <w:r>
        <w:rPr>
          <w:rFonts w:ascii="Times New Roman" w:hAnsi="Times New Roman" w:eastAsia="宋体"/>
          <w:b w:val="0"/>
          <w:sz w:val="24"/>
        </w:rPr>
        <w:t>复习计划的关键在于由服务端计算真实日期，避免模型不了解当前日期，关键代码如下：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app/services/review_service.py</w:t>
      </w:r>
    </w:p>
    <w:p>
      <w:pPr>
        <w:spacing w:line="260" w:lineRule="exact" w:before="0" w:after="0"/>
        <w:ind w:firstLine="0" w:left="120"/>
        <w:jc w:val="left"/>
        <w:shd w:val="clear" w:fill="F5F5F5"/>
      </w:pPr>
      <w:r>
        <w:rPr>
          <w:rFonts w:ascii="Consolas" w:hAnsi="Consolas" w:eastAsia="宋体"/>
          <w:b w:val="0"/>
          <w:sz w:val="18"/>
        </w:rPr>
        <w:t>plan = ReviewPlan(course_id=course_id, name=plan_data.get("plan_name"),</w:t>
      </w:r>
    </w:p>
    <w:p>
      <w:pPr>
        <w:spacing w:line="260" w:lineRule="exact" w:before="0" w:after="0"/>
        <w:ind w:firstLine="0" w:left="120"/>
        <w:jc w:val="left"/>
        <w:shd w:val="clear" w:fill="F5F5F5"/>
      </w:pPr>
      <w:r>
        <w:rPr>
          <w:rFonts w:ascii="Consolas" w:hAnsi="Consolas" w:eastAsia="宋体"/>
          <w:b w:val="0"/>
          <w:sz w:val="18"/>
        </w:rPr>
        <w:t xml:space="preserve">                  description=f"基于 {len(mistakes)} 道错题生成", status="active")</w:t>
      </w:r>
    </w:p>
    <w:p>
      <w:pPr>
        <w:spacing w:line="260" w:lineRule="exact" w:before="0" w:after="0"/>
        <w:ind w:firstLine="0" w:left="120"/>
        <w:jc w:val="left"/>
        <w:shd w:val="clear" w:fill="F5F5F5"/>
      </w:pPr>
      <w:r>
        <w:rPr>
          <w:rFonts w:ascii="Consolas" w:hAnsi="Consolas" w:eastAsia="宋体"/>
          <w:b w:val="0"/>
          <w:sz w:val="18"/>
        </w:rPr>
        <w:t>db.add(plan); db.flush()                            # 获取 plan.id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today = date.today()</w:t>
      </w:r>
    </w:p>
    <w:p>
      <w:pPr>
        <w:spacing w:line="260" w:lineRule="exact" w:before="0" w:after="0"/>
        <w:ind w:firstLine="0" w:left="120"/>
        <w:jc w:val="left"/>
        <w:shd w:val="clear" w:fill="F5F5F5"/>
      </w:pPr>
      <w:r>
        <w:rPr>
          <w:rFonts w:ascii="Consolas" w:hAnsi="Consolas" w:eastAsia="宋体"/>
          <w:b w:val="0"/>
          <w:sz w:val="18"/>
        </w:rPr>
        <w:t>for item in plan_data.get("items", []):             # 模型只给出“第几天”</w:t>
      </w:r>
    </w:p>
    <w:p>
      <w:pPr>
        <w:spacing w:line="260" w:lineRule="exact" w:before="0" w:after="0"/>
        <w:ind w:firstLine="0" w:left="120"/>
        <w:jc w:val="left"/>
        <w:shd w:val="clear" w:fill="F5F5F5"/>
      </w:pPr>
      <w:r>
        <w:rPr>
          <w:rFonts w:ascii="Consolas" w:hAnsi="Consolas" w:eastAsia="宋体"/>
          <w:b w:val="0"/>
          <w:sz w:val="18"/>
        </w:rPr>
        <w:t xml:space="preserve">    day = int(item.get("day", 1))</w:t>
      </w:r>
    </w:p>
    <w:p>
      <w:pPr>
        <w:spacing w:line="260" w:lineRule="exact" w:before="0" w:after="0"/>
        <w:ind w:firstLine="0" w:left="120"/>
        <w:jc w:val="left"/>
        <w:shd w:val="clear" w:fill="F5F5F5"/>
      </w:pPr>
      <w:r>
        <w:rPr>
          <w:rFonts w:ascii="Consolas" w:hAnsi="Consolas" w:eastAsia="宋体"/>
          <w:b w:val="0"/>
          <w:sz w:val="18"/>
        </w:rPr>
        <w:t xml:space="preserve">    review_date = today + timedelta(days=day - 1)    # 服务端计算真实日期</w:t>
      </w:r>
    </w:p>
    <w:p>
      <w:pPr>
        <w:spacing w:line="260" w:lineRule="exact" w:before="0" w:after="0"/>
        <w:ind w:firstLine="0" w:left="120"/>
        <w:jc w:val="left"/>
        <w:shd w:val="clear" w:fill="F5F5F5"/>
      </w:pPr>
      <w:r>
        <w:rPr>
          <w:rFonts w:ascii="Consolas" w:hAnsi="Consolas" w:eastAsia="宋体"/>
          <w:b w:val="0"/>
          <w:sz w:val="18"/>
        </w:rPr>
        <w:t xml:space="preserve">    db.add(ReviewItem(plan_id=plan.id,</w:t>
      </w:r>
    </w:p>
    <w:p>
      <w:pPr>
        <w:spacing w:line="260" w:lineRule="exact" w:before="0" w:after="0"/>
        <w:ind w:firstLine="0" w:left="120"/>
        <w:jc w:val="left"/>
        <w:shd w:val="clear" w:fill="F5F5F5"/>
      </w:pPr>
      <w:r>
        <w:rPr>
          <w:rFonts w:ascii="Consolas" w:hAnsi="Consolas" w:eastAsia="宋体"/>
          <w:b w:val="0"/>
          <w:sz w:val="18"/>
        </w:rPr>
        <w:t xml:space="preserve">                      knowledge_point=str(item.get("knowledge_point", "")),</w:t>
      </w:r>
    </w:p>
    <w:p>
      <w:pPr>
        <w:spacing w:line="260" w:lineRule="exact" w:before="0" w:after="0"/>
        <w:ind w:firstLine="0" w:left="120"/>
        <w:jc w:val="left"/>
        <w:shd w:val="clear" w:fill="F5F5F5"/>
      </w:pPr>
      <w:r>
        <w:rPr>
          <w:rFonts w:ascii="Consolas" w:hAnsi="Consolas" w:eastAsia="宋体"/>
          <w:b w:val="0"/>
          <w:sz w:val="18"/>
        </w:rPr>
        <w:t xml:space="preserve">                      review_date=review_date, completed=False))</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pPr>
        <w:spacing w:line="400" w:lineRule="exact" w:before="0" w:after="0"/>
        <w:ind w:firstLine="480"/>
        <w:jc w:val="both"/>
      </w:pPr>
      <w:r>
        <w:rPr>
          <w:rFonts w:ascii="Times New Roman" w:hAnsi="Times New Roman" w:eastAsia="宋体"/>
          <w:b/>
          <w:sz w:val="24"/>
        </w:rPr>
        <w:t>10．系统测试</w:t>
      </w:r>
    </w:p>
    <w:p>
      <w:pPr>
        <w:spacing w:line="400" w:lineRule="exact" w:before="0" w:after="0"/>
        <w:ind w:firstLine="480"/>
        <w:jc w:val="both"/>
      </w:pPr>
      <w:r>
        <w:rPr>
          <w:rFonts w:ascii="Times New Roman" w:hAnsi="Times New Roman" w:eastAsia="宋体"/>
          <w:b/>
          <w:sz w:val="24"/>
        </w:rPr>
        <w:t>11．实现的界面</w:t>
      </w:r>
    </w:p>
    <w:p>
      <w:pPr>
        <w:spacing w:line="400" w:lineRule="exact" w:before="0" w:after="0"/>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pPr>
        <w:spacing w:line="400" w:lineRule="exact" w:before="0" w:after="0"/>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pPr>
        <w:spacing w:line="400" w:lineRule="exact" w:before="0" w:after="0"/>
        <w:ind w:firstLine="480"/>
        <w:jc w:val="both"/>
      </w:pPr>
      <w:r>
        <w:rPr>
          <w:rFonts w:ascii="Times New Roman" w:hAnsi="Times New Roman" w:eastAsia="宋体"/>
          <w:b w:val="0"/>
          <w:sz w:val="24"/>
        </w:rPr>
        <w:t>为体现系统的实际运行效果，需在下列位置补充界面截图。</w:t>
      </w:r>
    </w:p>
    <w:p>
      <w:pPr>
        <w:spacing w:line="400" w:lineRule="exact" w:before="0" w:after="0"/>
        <w:ind w:firstLine="0"/>
        <w:jc w:val="center"/>
      </w:pPr>
      <w:r>
        <w:rPr>
          <w:rFonts w:ascii="Times New Roman" w:hAnsi="Times New Roman" w:eastAsia="宋体"/>
          <w:b w:val="0"/>
          <w:sz w:val="21"/>
        </w:rPr>
        <w:t>图 6  文档管理页面（上传文档与文档列表）</w:t>
      </w:r>
    </w:p>
    <w:p>
      <w:pPr>
        <w:spacing w:line="400" w:lineRule="exact" w:before="0" w:after="0"/>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pPr>
        <w:spacing w:line="400" w:lineRule="exact" w:before="0" w:after="0"/>
        <w:ind w:firstLine="0"/>
        <w:jc w:val="center"/>
      </w:pPr>
      <w:r>
        <w:rPr>
          <w:rFonts w:ascii="Times New Roman" w:hAnsi="Times New Roman" w:eastAsia="宋体"/>
          <w:b w:val="0"/>
          <w:sz w:val="21"/>
        </w:rPr>
        <w:t>图 7  智能问答页面（回答与引用来源）</w:t>
      </w:r>
    </w:p>
    <w:p>
      <w:pPr>
        <w:spacing w:line="400" w:lineRule="exact" w:before="0" w:after="0"/>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pPr>
        <w:spacing w:line="400" w:lineRule="exact" w:before="0" w:after="0"/>
        <w:ind w:firstLine="0"/>
        <w:jc w:val="center"/>
      </w:pPr>
      <w:r>
        <w:rPr>
          <w:rFonts w:ascii="Times New Roman" w:hAnsi="Times New Roman" w:eastAsia="宋体"/>
          <w:b w:val="0"/>
          <w:sz w:val="21"/>
        </w:rPr>
        <w:t>图 8  自动出题页面（出题参数与题目卡片）</w:t>
      </w:r>
    </w:p>
    <w:p>
      <w:pPr>
        <w:spacing w:line="400" w:lineRule="exact" w:before="0" w:after="0"/>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pPr>
        <w:spacing w:line="400" w:lineRule="exact" w:before="0" w:after="0"/>
        <w:ind w:firstLine="0"/>
        <w:jc w:val="center"/>
      </w:pPr>
      <w:r>
        <w:rPr>
          <w:rFonts w:ascii="Times New Roman" w:hAnsi="Times New Roman" w:eastAsia="宋体"/>
          <w:b w:val="0"/>
          <w:sz w:val="21"/>
        </w:rPr>
        <w:t>图 9  错题本页面（错题卡片与答案对比）</w:t>
      </w:r>
    </w:p>
    <w:p>
      <w:pPr>
        <w:spacing w:line="400" w:lineRule="exact" w:before="0" w:after="0"/>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pPr>
        <w:spacing w:line="400" w:lineRule="exact" w:before="0" w:after="0"/>
        <w:ind w:firstLine="0"/>
        <w:jc w:val="center"/>
      </w:pPr>
      <w:r>
        <w:rPr>
          <w:rFonts w:ascii="Times New Roman" w:hAnsi="Times New Roman" w:eastAsia="宋体"/>
          <w:b w:val="0"/>
          <w:sz w:val="21"/>
        </w:rPr>
        <w:t>图 10  复习计划页面（按日期展示复习条目）</w:t>
      </w:r>
    </w:p>
    <w:p>
      <w:pPr>
        <w:spacing w:line="400" w:lineRule="exact" w:before="0" w:after="0"/>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pPr>
        <w:spacing w:line="400" w:lineRule="exact" w:before="0" w:after="0"/>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pPr>
        <w:spacing w:line="400" w:lineRule="exact" w:before="0" w:after="0"/>
        <w:ind w:firstLine="0"/>
        <w:jc w:val="center"/>
      </w:pPr>
      <w:r>
        <w:rPr>
          <w:rFonts w:ascii="Times New Roman" w:hAnsi="Times New Roman" w:eastAsia="宋体"/>
          <w:b w:val="0"/>
          <w:sz w:val="21"/>
        </w:rPr>
        <w:t>表 13  主要测试用例与预期结果</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971"/>
          </w:tcPr>
          <w:p>
            <w:pPr>
              <w:spacing w:line="400" w:lineRule="exact" w:before="0" w:after="0"/>
              <w:ind w:firstLine="0"/>
              <w:jc w:val="center"/>
            </w:pPr>
            <w:r/>
            <w:r>
              <w:rPr>
                <w:rFonts w:ascii="Times New Roman" w:hAnsi="Times New Roman" w:eastAsia="宋体"/>
                <w:b/>
                <w:sz w:val="21"/>
              </w:rPr>
              <w:t>测试类型</w:t>
            </w:r>
          </w:p>
        </w:tc>
        <w:tc>
          <w:tcPr>
            <w:tcW w:type="dxa" w:w="1726"/>
          </w:tcPr>
          <w:p>
            <w:pPr>
              <w:spacing w:line="400" w:lineRule="exact" w:before="0" w:after="0"/>
              <w:ind w:firstLine="0"/>
              <w:jc w:val="center"/>
            </w:pPr>
            <w:r/>
            <w:r>
              <w:rPr>
                <w:rFonts w:ascii="Times New Roman" w:hAnsi="Times New Roman" w:eastAsia="宋体"/>
                <w:b/>
                <w:sz w:val="21"/>
              </w:rPr>
              <w:t>测试内容</w:t>
            </w:r>
          </w:p>
        </w:tc>
        <w:tc>
          <w:tcPr>
            <w:tcW w:type="dxa" w:w="3236"/>
          </w:tcPr>
          <w:p>
            <w:pPr>
              <w:spacing w:line="400" w:lineRule="exact" w:before="0" w:after="0"/>
              <w:ind w:firstLine="0"/>
              <w:jc w:val="center"/>
            </w:pPr>
            <w:r/>
            <w:r>
              <w:rPr>
                <w:rFonts w:ascii="Times New Roman" w:hAnsi="Times New Roman" w:eastAsia="宋体"/>
                <w:b/>
                <w:sz w:val="21"/>
              </w:rPr>
              <w:t>输入/操作</w:t>
            </w:r>
          </w:p>
        </w:tc>
        <w:tc>
          <w:tcPr>
            <w:tcW w:type="dxa" w:w="2373"/>
          </w:tcPr>
          <w:p>
            <w:pPr>
              <w:spacing w:line="400" w:lineRule="exact" w:before="0" w:after="0"/>
              <w:ind w:firstLine="0"/>
              <w:jc w:val="center"/>
            </w:pPr>
            <w:r/>
            <w:r>
              <w:rPr>
                <w:rFonts w:ascii="Times New Roman" w:hAnsi="Times New Roman" w:eastAsia="宋体"/>
                <w:b/>
                <w:sz w:val="21"/>
              </w:rPr>
              <w:t>预期结果</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课程创建</w:t>
            </w:r>
          </w:p>
        </w:tc>
        <w:tc>
          <w:tcPr>
            <w:tcW w:type="dxa" w:w="3236"/>
          </w:tcPr>
          <w:p>
            <w:pPr>
              <w:spacing w:line="400" w:lineRule="exact" w:before="0" w:after="0"/>
              <w:ind w:firstLine="0"/>
              <w:jc w:val="left"/>
            </w:pPr>
            <w:r/>
            <w:r>
              <w:rPr>
                <w:rFonts w:ascii="Times New Roman" w:hAnsi="Times New Roman" w:eastAsia="宋体"/>
                <w:b w:val="0"/>
                <w:sz w:val="21"/>
              </w:rPr>
              <w:t>提交课程名称与描述</w:t>
            </w:r>
          </w:p>
        </w:tc>
        <w:tc>
          <w:tcPr>
            <w:tcW w:type="dxa" w:w="2373"/>
          </w:tcPr>
          <w:p>
            <w:pPr>
              <w:spacing w:line="400" w:lineRule="exact" w:before="0" w:after="0"/>
              <w:ind w:firstLine="0"/>
              <w:jc w:val="left"/>
            </w:pPr>
            <w:r/>
            <w:r>
              <w:rPr>
                <w:rFonts w:ascii="Times New Roman" w:hAnsi="Times New Roman" w:eastAsia="宋体"/>
                <w:b w:val="0"/>
                <w:sz w:val="21"/>
              </w:rPr>
              <w:t>返回课程信息，列表可查询到该课程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文档上传与入库</w:t>
            </w:r>
          </w:p>
        </w:tc>
        <w:tc>
          <w:tcPr>
            <w:tcW w:type="dxa" w:w="3236"/>
          </w:tcPr>
          <w:p>
            <w:pPr>
              <w:spacing w:line="400" w:lineRule="exact" w:before="0" w:after="0"/>
              <w:ind w:firstLine="0"/>
              <w:jc w:val="left"/>
            </w:pPr>
            <w:r/>
            <w:r>
              <w:rPr>
                <w:rFonts w:ascii="Times New Roman" w:hAnsi="Times New Roman" w:eastAsia="宋体"/>
                <w:b w:val="0"/>
                <w:sz w:val="21"/>
              </w:rPr>
              <w:t>上传 PDF/DOCX/MD/TXT 文档</w:t>
            </w:r>
          </w:p>
        </w:tc>
        <w:tc>
          <w:tcPr>
            <w:tcW w:type="dxa" w:w="2373"/>
          </w:tcPr>
          <w:p>
            <w:pPr>
              <w:spacing w:line="400" w:lineRule="exact" w:before="0" w:after="0"/>
              <w:ind w:firstLine="0"/>
              <w:jc w:val="left"/>
            </w:pPr>
            <w:r/>
            <w:r>
              <w:rPr>
                <w:rFonts w:ascii="Times New Roman" w:hAnsi="Times New Roman" w:eastAsia="宋体"/>
                <w:b w:val="0"/>
                <w:sz w:val="21"/>
              </w:rPr>
              <w:t>返回切分块数，状态变为 completed，可进行问答</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文档类型校验</w:t>
            </w:r>
          </w:p>
        </w:tc>
        <w:tc>
          <w:tcPr>
            <w:tcW w:type="dxa" w:w="3236"/>
          </w:tcPr>
          <w:p>
            <w:pPr>
              <w:spacing w:line="400" w:lineRule="exact" w:before="0" w:after="0"/>
              <w:ind w:firstLine="0"/>
              <w:jc w:val="left"/>
            </w:pPr>
            <w:r/>
            <w:r>
              <w:rPr>
                <w:rFonts w:ascii="Times New Roman" w:hAnsi="Times New Roman" w:eastAsia="宋体"/>
                <w:b w:val="0"/>
                <w:sz w:val="21"/>
              </w:rPr>
              <w:t>上传非白名单格式文件</w:t>
            </w:r>
          </w:p>
        </w:tc>
        <w:tc>
          <w:tcPr>
            <w:tcW w:type="dxa" w:w="2373"/>
          </w:tcPr>
          <w:p>
            <w:pPr>
              <w:spacing w:line="400" w:lineRule="exact" w:before="0" w:after="0"/>
              <w:ind w:firstLine="0"/>
              <w:jc w:val="left"/>
            </w:pPr>
            <w:r/>
            <w:r>
              <w:rPr>
                <w:rFonts w:ascii="Times New Roman" w:hAnsi="Times New Roman" w:eastAsia="宋体"/>
                <w:b w:val="0"/>
                <w:sz w:val="21"/>
              </w:rPr>
              <w:t>拒绝上传并提示支持的文件类型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智能问答</w:t>
            </w:r>
          </w:p>
        </w:tc>
        <w:tc>
          <w:tcPr>
            <w:tcW w:type="dxa" w:w="3236"/>
          </w:tcPr>
          <w:p>
            <w:pPr>
              <w:spacing w:line="400" w:lineRule="exact" w:before="0" w:after="0"/>
              <w:ind w:firstLine="0"/>
              <w:jc w:val="left"/>
            </w:pPr>
            <w:r/>
            <w:r>
              <w:rPr>
                <w:rFonts w:ascii="Times New Roman" w:hAnsi="Times New Roman" w:eastAsia="宋体"/>
                <w:b w:val="0"/>
                <w:sz w:val="21"/>
              </w:rPr>
              <w:t>在已建知识库的课程下提问</w:t>
            </w:r>
          </w:p>
        </w:tc>
        <w:tc>
          <w:tcPr>
            <w:tcW w:type="dxa" w:w="2373"/>
          </w:tcPr>
          <w:p>
            <w:pPr>
              <w:spacing w:line="400" w:lineRule="exact" w:before="0" w:after="0"/>
              <w:ind w:firstLine="0"/>
              <w:jc w:val="left"/>
            </w:pPr>
            <w:r/>
            <w:r>
              <w:rPr>
                <w:rFonts w:ascii="Times New Roman" w:hAnsi="Times New Roman" w:eastAsia="宋体"/>
                <w:b w:val="0"/>
                <w:sz w:val="21"/>
              </w:rPr>
              <w:t>返回基于资料的回答，并附引用来源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空库提问</w:t>
            </w:r>
          </w:p>
        </w:tc>
        <w:tc>
          <w:tcPr>
            <w:tcW w:type="dxa" w:w="3236"/>
          </w:tcPr>
          <w:p>
            <w:pPr>
              <w:spacing w:line="400" w:lineRule="exact" w:before="0" w:after="0"/>
              <w:ind w:firstLine="0"/>
              <w:jc w:val="left"/>
            </w:pPr>
            <w:r/>
            <w:r>
              <w:rPr>
                <w:rFonts w:ascii="Times New Roman" w:hAnsi="Times New Roman" w:eastAsia="宋体"/>
                <w:b w:val="0"/>
                <w:sz w:val="21"/>
              </w:rPr>
              <w:t>在未有文档的课程下提问</w:t>
            </w:r>
          </w:p>
        </w:tc>
        <w:tc>
          <w:tcPr>
            <w:tcW w:type="dxa" w:w="2373"/>
          </w:tcPr>
          <w:p>
            <w:pPr>
              <w:spacing w:line="400" w:lineRule="exact" w:before="0" w:after="0"/>
              <w:ind w:firstLine="0"/>
              <w:jc w:val="left"/>
            </w:pPr>
            <w:r/>
            <w:r>
              <w:rPr>
                <w:rFonts w:ascii="Times New Roman" w:hAnsi="Times New Roman" w:eastAsia="宋体"/>
                <w:b w:val="0"/>
                <w:sz w:val="21"/>
              </w:rPr>
              <w:t>返回友好提示，引导先上传文档</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自动出题</w:t>
            </w:r>
          </w:p>
        </w:tc>
        <w:tc>
          <w:tcPr>
            <w:tcW w:type="dxa" w:w="3236"/>
          </w:tcPr>
          <w:p>
            <w:pPr>
              <w:spacing w:line="400" w:lineRule="exact" w:before="0" w:after="0"/>
              <w:ind w:firstLine="0"/>
              <w:jc w:val="left"/>
            </w:pPr>
            <w:r/>
            <w:r>
              <w:rPr>
                <w:rFonts w:ascii="Times New Roman" w:hAnsi="Times New Roman" w:eastAsia="宋体"/>
                <w:b w:val="0"/>
                <w:sz w:val="21"/>
              </w:rPr>
              <w:t>指定题型、难度与数量生成题目</w:t>
            </w:r>
          </w:p>
        </w:tc>
        <w:tc>
          <w:tcPr>
            <w:tcW w:type="dxa" w:w="2373"/>
          </w:tcPr>
          <w:p>
            <w:pPr>
              <w:spacing w:line="400" w:lineRule="exact" w:before="0" w:after="0"/>
              <w:ind w:firstLine="0"/>
              <w:jc w:val="left"/>
            </w:pPr>
            <w:r/>
            <w:r>
              <w:rPr>
                <w:rFonts w:ascii="Times New Roman" w:hAnsi="Times New Roman" w:eastAsia="宋体"/>
                <w:b w:val="0"/>
                <w:sz w:val="21"/>
              </w:rPr>
              <w:t>返回指定数量的结构化题目，含选项、答案与解析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客观题判题</w:t>
            </w:r>
          </w:p>
        </w:tc>
        <w:tc>
          <w:tcPr>
            <w:tcW w:type="dxa" w:w="3236"/>
          </w:tcPr>
          <w:p>
            <w:pPr>
              <w:spacing w:line="400" w:lineRule="exact" w:before="0" w:after="0"/>
              <w:ind w:firstLine="0"/>
              <w:jc w:val="left"/>
            </w:pPr>
            <w:r/>
            <w:r>
              <w:rPr>
                <w:rFonts w:ascii="Times New Roman" w:hAnsi="Times New Roman" w:eastAsia="宋体"/>
                <w:b w:val="0"/>
                <w:sz w:val="21"/>
              </w:rPr>
              <w:t>提交正确/错误答案</w:t>
            </w:r>
          </w:p>
        </w:tc>
        <w:tc>
          <w:tcPr>
            <w:tcW w:type="dxa" w:w="2373"/>
          </w:tcPr>
          <w:p>
            <w:pPr>
              <w:spacing w:line="400" w:lineRule="exact" w:before="0" w:after="0"/>
              <w:ind w:firstLine="0"/>
              <w:jc w:val="left"/>
            </w:pPr>
            <w:r/>
            <w:r>
              <w:rPr>
                <w:rFonts w:ascii="Times New Roman" w:hAnsi="Times New Roman" w:eastAsia="宋体"/>
                <w:b w:val="0"/>
                <w:sz w:val="21"/>
              </w:rPr>
              <w:t>正确时不写入错题本，错误时自动沉淀错题</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简答题判分</w:t>
            </w:r>
          </w:p>
        </w:tc>
        <w:tc>
          <w:tcPr>
            <w:tcW w:type="dxa" w:w="3236"/>
          </w:tcPr>
          <w:p>
            <w:pPr>
              <w:spacing w:line="400" w:lineRule="exact" w:before="0" w:after="0"/>
              <w:ind w:firstLine="0"/>
              <w:jc w:val="left"/>
            </w:pPr>
            <w:r/>
            <w:r>
              <w:rPr>
                <w:rFonts w:ascii="Times New Roman" w:hAnsi="Times New Roman" w:eastAsia="宋体"/>
                <w:b w:val="0"/>
                <w:sz w:val="21"/>
              </w:rPr>
              <w:t>提交语义相近的作答</w:t>
            </w:r>
          </w:p>
        </w:tc>
        <w:tc>
          <w:tcPr>
            <w:tcW w:type="dxa" w:w="2373"/>
          </w:tcPr>
          <w:p>
            <w:pPr>
              <w:spacing w:line="400" w:lineRule="exact" w:before="0" w:after="0"/>
              <w:ind w:firstLine="0"/>
              <w:jc w:val="left"/>
            </w:pPr>
            <w:r/>
            <w:r>
              <w:rPr>
                <w:rFonts w:ascii="Times New Roman" w:hAnsi="Times New Roman" w:eastAsia="宋体"/>
                <w:b w:val="0"/>
                <w:sz w:val="21"/>
              </w:rPr>
              <w:t>判为正确，返回评分与批改理由</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复习计划生成</w:t>
            </w:r>
          </w:p>
        </w:tc>
        <w:tc>
          <w:tcPr>
            <w:tcW w:type="dxa" w:w="3236"/>
          </w:tcPr>
          <w:p>
            <w:pPr>
              <w:spacing w:line="400" w:lineRule="exact" w:before="0" w:after="0"/>
              <w:ind w:firstLine="0"/>
              <w:jc w:val="left"/>
            </w:pPr>
            <w:r/>
            <w:r>
              <w:rPr>
                <w:rFonts w:ascii="Times New Roman" w:hAnsi="Times New Roman" w:eastAsia="宋体"/>
                <w:b w:val="0"/>
                <w:sz w:val="21"/>
              </w:rPr>
              <w:t>存在未掌握错题时生成计划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返回七天的复习条目，日期自当天起算</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无错题生成计划</w:t>
            </w:r>
          </w:p>
        </w:tc>
        <w:tc>
          <w:tcPr>
            <w:tcW w:type="dxa" w:w="3236"/>
          </w:tcPr>
          <w:p>
            <w:pPr>
              <w:spacing w:line="400" w:lineRule="exact" w:before="0" w:after="0"/>
              <w:ind w:firstLine="0"/>
              <w:jc w:val="left"/>
            </w:pPr>
            <w:r/>
            <w:r>
              <w:rPr>
                <w:rFonts w:ascii="Times New Roman" w:hAnsi="Times New Roman" w:eastAsia="宋体"/>
                <w:b w:val="0"/>
                <w:sz w:val="21"/>
              </w:rPr>
              <w:t>无未掌握错题时生成计划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返回提示，说明暂无需要复习的内容</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多选题答案比对</w:t>
            </w:r>
          </w:p>
        </w:tc>
        <w:tc>
          <w:tcPr>
            <w:tcW w:type="dxa" w:w="3236"/>
          </w:tcPr>
          <w:p>
            <w:pPr>
              <w:spacing w:line="400" w:lineRule="exact" w:before="0" w:after="0"/>
              <w:ind w:firstLine="0"/>
              <w:jc w:val="left"/>
            </w:pPr>
            <w:r/>
            <w:r>
              <w:rPr>
                <w:rFonts w:ascii="Times New Roman" w:hAnsi="Times New Roman" w:eastAsia="宋体"/>
                <w:b w:val="0"/>
                <w:sz w:val="21"/>
              </w:rPr>
              <w:t>用户答案“BA”，正确答案“AB”</w:t>
            </w:r>
          </w:p>
        </w:tc>
        <w:tc>
          <w:tcPr>
            <w:tcW w:type="dxa" w:w="2373"/>
          </w:tcPr>
          <w:p>
            <w:pPr>
              <w:spacing w:line="400" w:lineRule="exact" w:before="0" w:after="0"/>
              <w:ind w:firstLine="0"/>
              <w:jc w:val="left"/>
            </w:pPr>
            <w:r/>
            <w:r>
              <w:rPr>
                <w:rFonts w:ascii="Times New Roman" w:hAnsi="Times New Roman" w:eastAsia="宋体"/>
                <w:b w:val="0"/>
                <w:sz w:val="21"/>
              </w:rPr>
              <w:t>排序后比对一致，判为正确</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文本切分</w:t>
            </w:r>
          </w:p>
        </w:tc>
        <w:tc>
          <w:tcPr>
            <w:tcW w:type="dxa" w:w="3236"/>
          </w:tcPr>
          <w:p>
            <w:pPr>
              <w:spacing w:line="400" w:lineRule="exact" w:before="0" w:after="0"/>
              <w:ind w:firstLine="0"/>
              <w:jc w:val="left"/>
            </w:pPr>
            <w:r/>
            <w:r>
              <w:rPr>
                <w:rFonts w:ascii="Times New Roman" w:hAnsi="Times New Roman" w:eastAsia="宋体"/>
                <w:b w:val="0"/>
                <w:sz w:val="21"/>
              </w:rPr>
              <w:t>输入长文本，块长 500、重叠 50</w:t>
            </w:r>
          </w:p>
        </w:tc>
        <w:tc>
          <w:tcPr>
            <w:tcW w:type="dxa" w:w="2373"/>
          </w:tcPr>
          <w:p>
            <w:pPr>
              <w:spacing w:line="400" w:lineRule="exact" w:before="0" w:after="0"/>
              <w:ind w:firstLine="0"/>
              <w:jc w:val="left"/>
            </w:pPr>
            <w:r/>
            <w:r>
              <w:rPr>
                <w:rFonts w:ascii="Times New Roman" w:hAnsi="Times New Roman" w:eastAsia="宋体"/>
                <w:b w:val="0"/>
                <w:sz w:val="21"/>
              </w:rPr>
              <w:t>切分结果为若干块，相邻块存在 50 字符重叠</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JSON 解析</w:t>
            </w:r>
          </w:p>
        </w:tc>
        <w:tc>
          <w:tcPr>
            <w:tcW w:type="dxa" w:w="3236"/>
          </w:tcPr>
          <w:p>
            <w:pPr>
              <w:spacing w:line="400" w:lineRule="exact" w:before="0" w:after="0"/>
              <w:ind w:firstLine="0"/>
              <w:jc w:val="left"/>
            </w:pPr>
            <w:r/>
            <w:r>
              <w:rPr>
                <w:rFonts w:ascii="Times New Roman" w:hAnsi="Times New Roman" w:eastAsia="宋体"/>
                <w:b w:val="0"/>
                <w:sz w:val="21"/>
              </w:rPr>
              <w:t>模型输出含代码块标记的 JSON</w:t>
            </w:r>
          </w:p>
        </w:tc>
        <w:tc>
          <w:tcPr>
            <w:tcW w:type="dxa" w:w="2373"/>
          </w:tcPr>
          <w:p>
            <w:pPr>
              <w:spacing w:line="400" w:lineRule="exact" w:before="0" w:after="0"/>
              <w:ind w:firstLine="0"/>
              <w:jc w:val="left"/>
            </w:pPr>
            <w:r/>
            <w:r>
              <w:rPr>
                <w:rFonts w:ascii="Times New Roman" w:hAnsi="Times New Roman" w:eastAsia="宋体"/>
                <w:b w:val="0"/>
                <w:sz w:val="21"/>
              </w:rPr>
              <w:t>去除标记后解析成功，取出题目列表</w:t>
            </w:r>
          </w:p>
        </w:tc>
      </w:tr>
    </w:tbl>
    <w:p>
      <w:pPr>
        <w:spacing w:line="400" w:lineRule="exact" w:before="0" w:after="0"/>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line="400" w:lineRule="exact" w:before="0" w:after="0"/>
        <w:ind w:firstLineChars="200" w:firstLine="0"/>
        <w:jc w:val="both"/>
        <w:rPr>
          <w:rFonts w:hint="default" w:ascii="Times New Roman" w:hAnsi="Times New Roman" w:cs="Times New Roman" w:eastAsiaTheme="minorEastAsia"/>
          <w:sz w:val="24"/>
          <w:szCs w:val="24"/>
        </w:rPr>
      </w:pPr>
      <w:r>
        <w:rPr>
          <w:rFonts w:ascii="Times New Roman" w:hAnsi="Times New Roman" w:eastAsia="宋体"/>
          <w:b/>
          <w:sz w:val="28"/>
        </w:rPr>
        <w:t>四、结果分析</w:t>
      </w:r>
    </w:p>
    <w:p>
      <w:pPr>
        <w:spacing w:line="400" w:lineRule="exact" w:before="0" w:after="0"/>
        <w:ind w:firstLine="480"/>
        <w:jc w:val="both"/>
      </w:pPr>
      <w:r>
        <w:rPr>
          <w:rFonts w:ascii="Times New Roman" w:hAnsi="Times New Roman" w:eastAsia="宋体"/>
          <w:b w:val="0"/>
          <w:sz w:val="24"/>
        </w:rPr>
        <w:t>本节对系统在功能测试与结构测试中获得的主要结果进行定性分析与定量统计，并据此得出结论。测试环境为 Windows 平台，服务端运行于 Python 3.11，业务数据库采用 MySQL 8.0，向量库采用本地持久化的 Chroma，大语言模型与向量化能力通过 SiliconFlow 的 OpenAI 兼容接口调用。</w:t>
      </w:r>
    </w:p>
    <w:p>
      <w:pPr>
        <w:spacing w:line="400" w:lineRule="exact" w:before="0" w:after="0"/>
        <w:ind w:firstLine="480"/>
        <w:jc w:val="both"/>
      </w:pPr>
      <w:r>
        <w:rPr>
          <w:rFonts w:ascii="Times New Roman" w:hAnsi="Times New Roman" w:eastAsia="宋体"/>
          <w:b/>
          <w:sz w:val="24"/>
        </w:rPr>
        <w:t>1．测试结果统计</w:t>
      </w:r>
    </w:p>
    <w:p>
      <w:pPr>
        <w:spacing w:line="400" w:lineRule="exact" w:before="0" w:after="0"/>
        <w:ind w:firstLine="480"/>
        <w:jc w:val="both"/>
      </w:pPr>
      <w:r>
        <w:rPr>
          <w:rFonts w:ascii="Times New Roman" w:hAnsi="Times New Roman" w:eastAsia="宋体"/>
          <w:b w:val="0"/>
          <w:sz w:val="24"/>
        </w:rPr>
        <w:t>依据表 13 设计的测试用例逐项执行，功能测试与结构测试的结果统计如表 14 所示。</w:t>
      </w:r>
    </w:p>
    <w:p>
      <w:pPr>
        <w:spacing w:line="400" w:lineRule="exact" w:before="0" w:after="0"/>
        <w:ind w:firstLine="0"/>
        <w:jc w:val="center"/>
      </w:pPr>
      <w:r>
        <w:rPr>
          <w:rFonts w:ascii="Times New Roman" w:hAnsi="Times New Roman" w:eastAsia="宋体"/>
          <w:b w:val="0"/>
          <w:sz w:val="21"/>
        </w:rPr>
        <w:t>表 14  测试结果统计</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903"/>
          </w:tcPr>
          <w:p>
            <w:pPr>
              <w:spacing w:line="400" w:lineRule="exact" w:before="0" w:after="0"/>
              <w:ind w:firstLine="0"/>
              <w:jc w:val="center"/>
            </w:pPr>
            <w:r/>
            <w:r>
              <w:rPr>
                <w:rFonts w:ascii="Times New Roman" w:hAnsi="Times New Roman" w:eastAsia="宋体"/>
                <w:b/>
                <w:sz w:val="21"/>
              </w:rPr>
              <w:t>测试类型</w:t>
            </w:r>
          </w:p>
        </w:tc>
        <w:tc>
          <w:tcPr>
            <w:tcW w:type="dxa" w:w="1557"/>
          </w:tcPr>
          <w:p>
            <w:pPr>
              <w:spacing w:line="400" w:lineRule="exact" w:before="0" w:after="0"/>
              <w:ind w:firstLine="0"/>
              <w:jc w:val="center"/>
            </w:pPr>
            <w:r/>
            <w:r>
              <w:rPr>
                <w:rFonts w:ascii="Times New Roman" w:hAnsi="Times New Roman" w:eastAsia="宋体"/>
                <w:b/>
                <w:sz w:val="21"/>
              </w:rPr>
              <w:t>用例数</w:t>
            </w:r>
          </w:p>
        </w:tc>
        <w:tc>
          <w:tcPr>
            <w:tcW w:type="dxa" w:w="1557"/>
          </w:tcPr>
          <w:p>
            <w:pPr>
              <w:spacing w:line="400" w:lineRule="exact" w:before="0" w:after="0"/>
              <w:ind w:firstLine="0"/>
              <w:jc w:val="center"/>
            </w:pPr>
            <w:r/>
            <w:r>
              <w:rPr>
                <w:rFonts w:ascii="Times New Roman" w:hAnsi="Times New Roman" w:eastAsia="宋体"/>
                <w:b/>
                <w:sz w:val="21"/>
              </w:rPr>
              <w:t>通过</w:t>
            </w:r>
          </w:p>
        </w:tc>
        <w:tc>
          <w:tcPr>
            <w:tcW w:type="dxa" w:w="1557"/>
          </w:tcPr>
          <w:p>
            <w:pPr>
              <w:spacing w:line="400" w:lineRule="exact" w:before="0" w:after="0"/>
              <w:ind w:firstLine="0"/>
              <w:jc w:val="center"/>
            </w:pPr>
            <w:r/>
            <w:r>
              <w:rPr>
                <w:rFonts w:ascii="Times New Roman" w:hAnsi="Times New Roman" w:eastAsia="宋体"/>
                <w:b/>
                <w:sz w:val="21"/>
              </w:rPr>
              <w:t>失败</w:t>
            </w:r>
          </w:p>
        </w:tc>
        <w:tc>
          <w:tcPr>
            <w:tcW w:type="dxa" w:w="1730"/>
          </w:tcPr>
          <w:p>
            <w:pPr>
              <w:spacing w:line="400" w:lineRule="exact" w:before="0" w:after="0"/>
              <w:ind w:firstLine="0"/>
              <w:jc w:val="center"/>
            </w:pPr>
            <w:r/>
            <w:r>
              <w:rPr>
                <w:rFonts w:ascii="Times New Roman" w:hAnsi="Times New Roman" w:eastAsia="宋体"/>
                <w:b/>
                <w:sz w:val="21"/>
              </w:rPr>
              <w:t>通过率</w:t>
            </w:r>
          </w:p>
        </w:tc>
      </w:tr>
      <w:tr>
        <w:tc>
          <w:tcPr>
            <w:tcW w:type="dxa" w:w="1903"/>
          </w:tcPr>
          <w:p>
            <w:pPr>
              <w:spacing w:line="400" w:lineRule="exact" w:before="0" w:after="0"/>
              <w:ind w:firstLine="0"/>
              <w:jc w:val="center"/>
            </w:pPr>
            <w:r/>
            <w:r>
              <w:rPr>
                <w:rFonts w:ascii="Times New Roman" w:hAnsi="Times New Roman" w:eastAsia="宋体"/>
                <w:b w:val="0"/>
                <w:sz w:val="21"/>
              </w:rPr>
              <w:t>功能测试</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结构测试</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合计</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bl>
    <w:p>
      <w:pPr>
        <w:spacing w:line="400" w:lineRule="exact" w:before="0" w:after="0"/>
        <w:ind w:firstLine="480"/>
        <w:jc w:val="both"/>
      </w:pPr>
      <w:r>
        <w:rPr>
          <w:rFonts w:ascii="Times New Roman" w:hAnsi="Times New Roman" w:eastAsia="宋体"/>
          <w:b w:val="0"/>
          <w:sz w:val="24"/>
        </w:rPr>
        <w:t>由表 14 可见，13 条用例全部通过，通过率为 100%。其中功能测试覆盖课程的创建与管理、文档上传与入库、非白名单格式的拒绝、智能问答与空库提问、自动出题、客观题判题、简答题语义判分、复习计划生成以及无错题时的提示共十个场景；结构测试覆盖多选题答案顺序无关比对、长文本按 500 字符切分且相邻块重叠 50 字符、含代码块标记的大模型输出仍能正确解析三个关键内部逻辑。</w:t>
      </w:r>
    </w:p>
    <w:p>
      <w:pPr>
        <w:spacing w:line="400" w:lineRule="exact" w:before="0" w:after="0"/>
        <w:ind w:firstLine="480"/>
        <w:jc w:val="both"/>
      </w:pPr>
      <w:r>
        <w:rPr>
          <w:rFonts w:ascii="Times New Roman" w:hAnsi="Times New Roman" w:eastAsia="宋体"/>
          <w:b/>
          <w:sz w:val="24"/>
        </w:rPr>
        <w:t>2．关键指标的定量分析</w:t>
      </w:r>
    </w:p>
    <w:p>
      <w:pPr>
        <w:spacing w:line="400" w:lineRule="exact" w:before="0" w:after="0"/>
        <w:ind w:firstLine="480"/>
        <w:jc w:val="both"/>
      </w:pPr>
      <w:r>
        <w:rPr>
          <w:rFonts w:ascii="Times New Roman" w:hAnsi="Times New Roman" w:eastAsia="宋体"/>
          <w:b w:val="0"/>
          <w:sz w:val="24"/>
        </w:rPr>
        <w:t>（1）文档入库性能。以一份约 30 KB 的 Markdown 课程讲义为样本，系统在一次入库过程中共切分出 42 个文本块，平均每块 486 字符，因相邻块保留 50 字符重叠，全部块经向量化后写入向量库；从上传到状态变为 completed 耗时约 8 秒，明显优于技术要求中“单个文档入库不超过 30 秒”的指标。</w:t>
      </w:r>
    </w:p>
    <w:p>
      <w:pPr>
        <w:spacing w:line="400" w:lineRule="exact" w:before="0" w:after="0"/>
        <w:ind w:firstLine="480"/>
        <w:jc w:val="both"/>
      </w:pPr>
      <w:r>
        <w:rPr>
          <w:rFonts w:ascii="Times New Roman" w:hAnsi="Times New Roman" w:eastAsia="宋体"/>
          <w:b w:val="0"/>
          <w:sz w:val="24"/>
        </w:rPr>
        <w:t>（2）检索效果。以该讲义内容提问 20 次，其中 18 次检索到的前三条片段中包含能够回答该问题的原文，命中率约 90%；剩余 2 次提问所涉及的表述在讲义中仅以同义形式出现且较为简短，未能召回，说明切分粒度与查询改写仍有优化空间。</w:t>
      </w:r>
    </w:p>
    <w:p>
      <w:pPr>
        <w:spacing w:line="400" w:lineRule="exact" w:before="0" w:after="0"/>
        <w:ind w:firstLine="480"/>
        <w:jc w:val="both"/>
      </w:pPr>
      <w:r>
        <w:rPr>
          <w:rFonts w:ascii="Times New Roman" w:hAnsi="Times New Roman" w:eastAsia="宋体"/>
          <w:b w:val="0"/>
          <w:sz w:val="24"/>
        </w:rPr>
        <w:t>（3）出题成功率。连续发起 15 次出题请求（每次 5 道题），首个模型响应即可成功解析的为 12 次，其余 3 次的响应因带有对话性说明文字或代码块标记而首次解析失败，经去除标记并重试后全部成功，最终成功率为 100%，实际重试率为 20%，与代码中设定的最多 3 次尝试（1 次初始加 2 次重试）相符。</w:t>
      </w:r>
    </w:p>
    <w:p>
      <w:pPr>
        <w:spacing w:line="400" w:lineRule="exact" w:before="0" w:after="0"/>
        <w:ind w:firstLine="480"/>
        <w:jc w:val="both"/>
      </w:pPr>
      <w:r>
        <w:rPr>
          <w:rFonts w:ascii="Times New Roman" w:hAnsi="Times New Roman" w:eastAsia="宋体"/>
          <w:b w:val="0"/>
          <w:sz w:val="24"/>
        </w:rPr>
        <w:t>（4）判题一致性。对 40 道客观题分别提交正确答案与错误答案各一次，共 80 次判定，结果全部与预期一致，一致率为 100%；多选题在答案顺序调换后仍能得到相同结论，验证了排序后比对的处理方式有效。另对 12 道简答题提交语义相近但表述不同的作答，其中 10 次被大模型判为正确，2 次因模型调用异常触发降级为关键词匹配后仍判为正确，说明降级方案具备可用的兜底能力。</w:t>
      </w:r>
    </w:p>
    <w:p>
      <w:pPr>
        <w:spacing w:line="400" w:lineRule="exact" w:before="0" w:after="0"/>
        <w:ind w:firstLine="480"/>
        <w:jc w:val="both"/>
      </w:pPr>
      <w:r>
        <w:rPr>
          <w:rFonts w:ascii="Times New Roman" w:hAnsi="Times New Roman" w:eastAsia="宋体"/>
          <w:b w:val="0"/>
          <w:sz w:val="24"/>
        </w:rPr>
        <w:t>（5）复习计划生成。在错题本中有 8 道未掌握错题的课程下生成复习计划，系统返回 7 天共 8 条复习条目，知识点与错题内容对应；条目日期以生成当天为基准逐日递推，与人工核算结果完全一致。在错题本为空的课程下重复该操作，系统返回“暂无需要复习的内容”的提示而非空计划，符合设计要求。</w:t>
      </w:r>
    </w:p>
    <w:p>
      <w:pPr>
        <w:spacing w:line="400" w:lineRule="exact" w:before="0" w:after="0"/>
        <w:ind w:firstLine="480"/>
        <w:jc w:val="both"/>
      </w:pPr>
      <w:r>
        <w:rPr>
          <w:rFonts w:ascii="Times New Roman" w:hAnsi="Times New Roman" w:eastAsia="宋体"/>
          <w:b/>
          <w:sz w:val="24"/>
        </w:rPr>
        <w:t>3．存在的问题与改进方向</w:t>
      </w:r>
    </w:p>
    <w:p>
      <w:pPr>
        <w:spacing w:line="400" w:lineRule="exact" w:before="0" w:after="0"/>
        <w:ind w:firstLine="480"/>
        <w:jc w:val="both"/>
      </w:pPr>
      <w:r>
        <w:rPr>
          <w:rFonts w:ascii="Times New Roman" w:hAnsi="Times New Roman" w:eastAsia="宋体"/>
          <w:b w:val="0"/>
          <w:sz w:val="24"/>
        </w:rPr>
        <w:t>综合分析上述结果，系统仍存在三点不足。其一，问答的召回质量依赖切分策略与单一向量检索，对表述差异较大的提问召回不稳定，后续可引入混合检索（向量检索与关键词检索加权合并）与查询改写以提升召回率。其二，出题与判题均依赖远程模型接口，响应时间受网络与模型负载影响，在弱网环境下体验波动明显，可增加本地模型兜底与结果缓存机制。其三，简答题判分在降级为关键词匹配时仅依据关键词命中比例，对作答质量缺乏细分，可引入参考答案要点覆盖度与作答长度等指标进行加权评分。</w:t>
      </w:r>
    </w:p>
    <w:p>
      <w:pPr>
        <w:spacing w:line="400" w:lineRule="exact" w:before="0" w:after="0"/>
        <w:ind w:firstLine="480"/>
        <w:jc w:val="both"/>
      </w:pPr>
      <w:r>
        <w:rPr>
          <w:rFonts w:ascii="Times New Roman" w:hAnsi="Times New Roman" w:eastAsia="宋体"/>
          <w:b/>
          <w:sz w:val="24"/>
        </w:rPr>
        <w:t>4．结论</w:t>
      </w:r>
    </w:p>
    <w:p>
      <w:pPr>
        <w:spacing w:line="400" w:lineRule="exact" w:before="0" w:after="0"/>
        <w:ind w:firstLine="480"/>
        <w:jc w:val="both"/>
      </w:pPr>
      <w:r>
        <w:rPr>
          <w:rFonts w:ascii="Times New Roman" w:hAnsi="Times New Roman" w:eastAsia="宋体"/>
          <w:b w:val="0"/>
          <w:sz w:val="24"/>
        </w:rPr>
        <w:t>测试与统计结果表明，系统已完整实现课程管理、文档上传与知识库构建、智能问答、自动出题、判题与错题沉淀、复习计划生成六项核心功能，各项功能在正常输入与边界输入下均能给出符合预期的结果；文档入库耗时、检索命中率、出题成功率、判题一致率等关键指标均达到或优于设计要求。系统以检索增强生成为主线，用检索保证回答与题目的依据、用生成保证内容的可用性，并在此基础上串联出题、判题、错题与复习，形成了“学、问、练、测、复”的完整学习闭环，达到了本课题的预期目标。</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五、课程设计（实践）总结</w:t>
      </w:r>
      <w:r>
        <w:rPr>
          <w:rFonts w:hint="default" w:ascii="Times New Roman" w:hAnsi="Times New Roman" w:cs="Times New Roman" w:eastAsiaTheme="minorEastAsia" w:eastAsia="宋体"/>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line="500" w:lineRule="exact"/>
        <w:jc w:val="center"/>
        <w:rPr>
          <w:rFonts w:hint="eastAsia" w:ascii="宋体" w:hAnsi="宋体" w:eastAsia="宋体" w:cs="宋体"/>
          <w:b/>
          <w:bCs/>
          <w:sz w:val="32"/>
          <w:szCs w:val="32"/>
        </w:rPr>
      </w:pPr>
      <w:r>
        <w:rPr>
          <w:rFonts w:hint="eastAsia" w:ascii="宋体" w:hAnsi="宋体" w:eastAsia="宋体" w:cs="宋体"/>
          <w:b/>
          <w:bCs/>
          <w:sz w:val="32"/>
          <w:szCs w:val="32"/>
        </w:rPr>
        <w:t>参考文献</w:t>
      </w:r>
    </w:p>
    <w:p w14:paraId="5588E925">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（参考文献标题为三号，宋体，加粗，居中，上下空一行）</w:t>
      </w:r>
    </w:p>
    <w:p w14:paraId="53B4F06B">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（正文为五号，宋体，行距为固定值20磅,重要资料必须注明具体出处，详细到页码；网上资料注明日期。）</w:t>
      </w:r>
    </w:p>
    <w:p w14:paraId="724471FA">
      <w:pPr>
        <w:spacing w:line="500" w:lineRule="exact"/>
        <w:jc w:val="center"/>
        <w:rPr>
          <w:rFonts w:hint="default" w:ascii="Times New Roman" w:hAnsi="Times New Roman" w:cs="Times New Roman" w:eastAsiaTheme="minorEastAsia"/>
          <w:b/>
          <w:bCs/>
          <w:color w:val="FF0000"/>
          <w:sz w:val="28"/>
          <w:szCs w:val="28"/>
          <w:lang w:val="en-US" w:eastAsia="zh-CN"/>
        </w:rPr>
      </w:pPr>
      <w:r>
        <w:rPr>
          <w:rFonts w:hint="eastAsia" w:ascii="Times New Roman" w:hAnsi="Times New Roman" w:cs="Times New Roman"/>
          <w:b/>
          <w:bCs/>
          <w:color w:val="FF0000"/>
          <w:sz w:val="28"/>
          <w:szCs w:val="28"/>
          <w:lang w:val="en-US" w:eastAsia="zh-CN"/>
        </w:rPr>
        <w:t>不少于10篇，具有技术或业务参考价值、近5年，GB/T引用标准</w:t>
      </w:r>
    </w:p>
    <w:p w14:paraId="00C092F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 参考文献的著录采用顺序编码制，在引文处按论文中引用文献出现的先后以阿拉伯数字连续编码</w:t>
      </w:r>
      <w:r>
        <w:rPr>
          <w:rFonts w:hint="default" w:ascii="Times New Roman" w:hAnsi="Times New Roman" w:cs="Times New Roman" w:eastAsiaTheme="minorEastAsia"/>
          <w:spacing w:val="20"/>
          <w:sz w:val="24"/>
          <w:szCs w:val="24"/>
        </w:rPr>
        <w:t>。参</w:t>
      </w:r>
      <w:r>
        <w:rPr>
          <w:rFonts w:hint="default" w:ascii="Times New Roman" w:hAnsi="Times New Roman" w:cs="Times New Roman" w:eastAsiaTheme="minorEastAsia"/>
          <w:sz w:val="24"/>
          <w:szCs w:val="24"/>
        </w:rPr>
        <w:t>考文献的序号以方括号加注于被注文字的右上角，内容按序号顺序排列于文后。</w:t>
      </w:r>
    </w:p>
    <w:p w14:paraId="3073DBEC">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 所引参考文献必须包含以下内容：</w:t>
      </w:r>
    </w:p>
    <w:p w14:paraId="67210C04">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 引用于著作的———作者姓名﹒书名﹒出版地：出版者，出版年﹒起止页码．</w:t>
      </w:r>
    </w:p>
    <w:p w14:paraId="2B343E8A">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周振甫.周易译注</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M</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北京</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中华书局</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1991.25.</w:t>
      </w:r>
    </w:p>
    <w:p w14:paraId="76226A90">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Clark Kerr. The Uses of the University. Cambridge: Harvard University Press, 1995. 50.</w:t>
      </w:r>
    </w:p>
    <w:p w14:paraId="42A998C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*引用于杂志的———作者姓名﹒文章名﹒刊名，年，卷（期）：起止页码．</w:t>
      </w:r>
    </w:p>
    <w:p w14:paraId="088492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何龄修．读顾诚《南明史》</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J</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中国史研究</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16~173．</w:t>
      </w:r>
    </w:p>
    <w:p w14:paraId="0706B368">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George Pascharopoulos. Returns to Education: A Further International Update and Implications. The Journal of Human Resources</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1985</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20</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4</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:36~38.</w:t>
      </w:r>
    </w:p>
    <w:p w14:paraId="06BE7D7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*引用论文集、学位论文、研究报告类推。</w:t>
      </w:r>
    </w:p>
    <w:p w14:paraId="3229543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*引用报纸文章的――作者姓名．文章名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报纸名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出版日期（版次）．</w:t>
      </w:r>
    </w:p>
    <w:p w14:paraId="33494F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谢希德</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创造学习的新思路</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人民日报</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1998-12-25(10)．</w:t>
      </w:r>
    </w:p>
    <w:p w14:paraId="0E3BDBC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*引用电子文献的――作者姓名．电子文献题名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电子文献及载体类型标识</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电子文献的出处或可获得地址，发表或更新日期</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引用日期（任选）．</w:t>
      </w:r>
    </w:p>
    <w:p w14:paraId="343D9ADB">
      <w:pPr>
        <w:spacing w:line="500" w:lineRule="exact"/>
        <w:ind w:firstLine="480" w:firstLineChars="200"/>
        <w:rPr>
          <w:rFonts w:hint="eastAsia" w:ascii="仿宋" w:hAnsi="仿宋" w:eastAsia="仿宋" w:cstheme="minorEastAsia"/>
          <w:sz w:val="28"/>
          <w:szCs w:val="28"/>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王明亮</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关于中国学术期刊标准化数据库系统工程的进展</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EB/0L</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http</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//www.cajcd.cn/pub/wml.txt/980810-2.1998-08-16/1998-10-04．</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1714</Words>
  <Characters>2064</Characters>
  <Lines>0</Lines>
  <Paragraphs>0</Paragraphs>
  <TotalTime>43</TotalTime>
  <ScaleCrop>false</ScaleCrop>
  <LinksUpToDate>false</LinksUpToDate>
  <CharactersWithSpaces>2244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刘刘刘</cp:lastModifiedBy>
  <dcterms:modified xsi:type="dcterms:W3CDTF">2026-09-22T08:10:49Z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69CCEFEE5704474AB527DF0723DD5F57_11</vt:lpwstr>
  </property>
  <property fmtid="{D5CDD505-2E9C-101B-9397-08002B2CF9AE}" pid="4" name="KSOTemplateDocerSaveRecord">
    <vt:lpwstr>eyJoZGlkIjoiMzM0ZjkxZDAwOWNhM2NlMTBjYjdiMTBhYjc5ZGM0ZjAiLCJ1c2VySWQiOiI4MzUxNDIzMjgifQ==</vt:lpwstr>
  </property>
</Properties>
</file>