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F6" w:rsidRDefault="00E551F6">
      <w:pPr>
        <w:jc w:val="left"/>
        <w:rPr>
          <w:rFonts w:ascii="微软雅黑" w:eastAsia="微软雅黑" w:hAnsi="微软雅黑" w:cs="微软雅黑"/>
          <w:sz w:val="24"/>
        </w:rPr>
      </w:pPr>
    </w:p>
    <w:p w:rsidR="00E551F6" w:rsidRDefault="00AA4192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</w:p>
    <w:p w:rsidR="00E551F6" w:rsidRDefault="00B82C56">
      <w:pPr>
        <w:rPr>
          <w:rStyle w:val="A8"/>
          <w:rFonts w:ascii="微软雅黑" w:eastAsia="微软雅黑" w:hAnsi="微软雅黑" w:cs="微软雅黑"/>
          <w:color w:val="auto"/>
          <w:kern w:val="0"/>
          <w:szCs w:val="22"/>
        </w:rPr>
      </w:pPr>
      <w:r>
        <w:rPr>
          <w:rStyle w:val="A8"/>
          <w:rFonts w:ascii="微软雅黑" w:eastAsia="微软雅黑" w:hAnsi="微软雅黑" w:cs="微软雅黑"/>
          <w:color w:val="auto"/>
          <w:kern w:val="0"/>
          <w:szCs w:val="22"/>
        </w:rPr>
        <w:t>重庆永川协信中心是一个综合性房地产</w:t>
      </w:r>
      <w:r>
        <w:rPr>
          <w:rStyle w:val="A8"/>
          <w:rFonts w:ascii="微软雅黑" w:eastAsia="微软雅黑" w:hAnsi="微软雅黑" w:cs="微软雅黑" w:hint="default"/>
          <w:color w:val="auto"/>
          <w:kern w:val="0"/>
          <w:szCs w:val="22"/>
        </w:rPr>
        <w:t>开</w:t>
      </w:r>
      <w:r>
        <w:rPr>
          <w:rStyle w:val="A8"/>
          <w:rFonts w:ascii="微软雅黑" w:eastAsia="微软雅黑" w:hAnsi="微软雅黑" w:cs="微软雅黑"/>
          <w:color w:val="auto"/>
          <w:kern w:val="0"/>
          <w:szCs w:val="22"/>
        </w:rPr>
        <w:t>发项目.整个项目最大难点就在于如何化解10万方级别的销售商铺所带来的巨大销售压力.设计从多方面入手,总平面布局,主次动线考虑,最重要的是将不利于销售的3-4层商铺,通过设计产生了均质又可用的赠送空间,同时跟空间形态和效果相结合,有效地提高了销售吸引力,使得这一</w:t>
      </w:r>
      <w:r>
        <w:rPr>
          <w:rStyle w:val="A8"/>
          <w:rFonts w:ascii="微软雅黑" w:eastAsia="微软雅黑" w:hAnsi="微软雅黑" w:cs="微软雅黑" w:hint="default"/>
          <w:color w:val="auto"/>
          <w:kern w:val="0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kern w:val="0"/>
          <w:szCs w:val="22"/>
        </w:rPr>
        <w:t>问题</w:t>
      </w:r>
      <w:r>
        <w:rPr>
          <w:rStyle w:val="A8"/>
          <w:rFonts w:ascii="微软雅黑" w:eastAsia="微软雅黑" w:hAnsi="微软雅黑" w:cs="微软雅黑" w:hint="default"/>
          <w:color w:val="auto"/>
          <w:kern w:val="0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kern w:val="0"/>
          <w:szCs w:val="22"/>
        </w:rPr>
        <w:t>成为协信地产当年的销售冠军.</w:t>
      </w:r>
      <w:bookmarkStart w:id="0" w:name="_GoBack"/>
      <w:bookmarkEnd w:id="0"/>
    </w:p>
    <w:p w:rsidR="00E551F6" w:rsidRDefault="00AA4192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项目概况</w:t>
      </w:r>
    </w:p>
    <w:p w:rsidR="00E551F6" w:rsidRDefault="00AA4192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地点:  </w:t>
      </w:r>
      <w:r w:rsidR="00F87CF4">
        <w:rPr>
          <w:rStyle w:val="A8"/>
          <w:rFonts w:ascii="微软雅黑" w:eastAsia="微软雅黑" w:hAnsi="微软雅黑" w:cs="微软雅黑" w:hint="default"/>
          <w:color w:val="auto"/>
        </w:rPr>
        <w:t>重庆</w:t>
      </w:r>
    </w:p>
    <w:p w:rsidR="00E551F6" w:rsidRDefault="00AA4192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竣工时间 2011</w:t>
      </w:r>
    </w:p>
    <w:p w:rsidR="004D6077" w:rsidRPr="004D6077" w:rsidRDefault="004D6077" w:rsidP="004D6077">
      <w:pPr>
        <w:pStyle w:val="Default"/>
        <w:rPr>
          <w:rFonts w:hint="default"/>
        </w:rPr>
      </w:pPr>
      <w:r>
        <w:t xml:space="preserve">用地面积 </w:t>
      </w:r>
      <w:r w:rsidR="00AA4192">
        <w:rPr>
          <w:rFonts w:hint="default"/>
        </w:rPr>
        <w:t>103051</w:t>
      </w:r>
      <w:r>
        <w:t>㎡</w:t>
      </w:r>
    </w:p>
    <w:p w:rsidR="00E551F6" w:rsidRPr="00AA4192" w:rsidRDefault="00AA4192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 401489</w:t>
      </w:r>
      <w:r>
        <w:rPr>
          <w:rStyle w:val="A8"/>
          <w:rFonts w:ascii="Batang" w:eastAsia="Batang" w:hAnsi="Batang" w:cs="Batang" w:hint="default"/>
          <w:color w:val="auto"/>
        </w:rPr>
        <w:t>㎡</w:t>
      </w:r>
    </w:p>
    <w:p w:rsidR="00E551F6" w:rsidRDefault="00AA4192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类型:住宅+商业+办公</w:t>
      </w:r>
    </w:p>
    <w:p w:rsidR="00E551F6" w:rsidRDefault="00AA4192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服务:建筑/规划</w:t>
      </w:r>
    </w:p>
    <w:p w:rsidR="00E551F6" w:rsidRDefault="00AA4192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E551F6" w:rsidRDefault="00AA4192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E551F6" w:rsidRDefault="00AA4192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请按项目表中的</w:t>
      </w:r>
      <w:proofErr w:type="gramStart"/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proofErr w:type="gramEnd"/>
      <w:r>
        <w:rPr>
          <w:rStyle w:val="A8"/>
          <w:rFonts w:ascii="微软雅黑" w:eastAsia="微软雅黑" w:hAnsi="微软雅黑" w:cs="微软雅黑"/>
          <w:color w:val="auto"/>
          <w:szCs w:val="22"/>
        </w:rPr>
        <w:t>类型</w:t>
      </w:r>
      <w:proofErr w:type="gramStart"/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proofErr w:type="gramEnd"/>
      <w:r>
        <w:rPr>
          <w:rStyle w:val="A8"/>
          <w:rFonts w:ascii="微软雅黑" w:eastAsia="微软雅黑" w:hAnsi="微软雅黑" w:cs="微软雅黑"/>
          <w:color w:val="auto"/>
          <w:szCs w:val="22"/>
        </w:rPr>
        <w:t>和</w:t>
      </w:r>
      <w:proofErr w:type="gramStart"/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proofErr w:type="gramEnd"/>
      <w:r>
        <w:rPr>
          <w:rStyle w:val="A8"/>
          <w:rFonts w:ascii="微软雅黑" w:eastAsia="微软雅黑" w:hAnsi="微软雅黑" w:cs="微软雅黑"/>
          <w:color w:val="auto"/>
          <w:szCs w:val="22"/>
        </w:rPr>
        <w:t>服务</w:t>
      </w:r>
      <w:proofErr w:type="gramStart"/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proofErr w:type="gramEnd"/>
      <w:r>
        <w:rPr>
          <w:rStyle w:val="A8"/>
          <w:rFonts w:ascii="微软雅黑" w:eastAsia="微软雅黑" w:hAnsi="微软雅黑" w:cs="微软雅黑"/>
          <w:color w:val="auto"/>
          <w:szCs w:val="22"/>
        </w:rPr>
        <w:t>关键词</w:t>
      </w:r>
    </w:p>
    <w:p w:rsidR="00E551F6" w:rsidRDefault="00E551F6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E551F6" w:rsidRDefault="00E551F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E551F6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D6077"/>
    <w:rsid w:val="00AA4192"/>
    <w:rsid w:val="00B82C56"/>
    <w:rsid w:val="00E551F6"/>
    <w:rsid w:val="00F87CF4"/>
    <w:rsid w:val="01300F05"/>
    <w:rsid w:val="149D14A5"/>
    <w:rsid w:val="14C35525"/>
    <w:rsid w:val="1BF75521"/>
    <w:rsid w:val="2C805E5F"/>
    <w:rsid w:val="32A155B3"/>
    <w:rsid w:val="3353241E"/>
    <w:rsid w:val="47A47FF6"/>
    <w:rsid w:val="4D072E1D"/>
    <w:rsid w:val="4E8D09BE"/>
    <w:rsid w:val="51A41ACE"/>
    <w:rsid w:val="5B8A3736"/>
    <w:rsid w:val="61CB4095"/>
    <w:rsid w:val="6A435931"/>
    <w:rsid w:val="6F0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F60568-CE9B-4016-8EFC-9D81F11F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asciiTheme="minorHAnsi" w:hAnsiTheme="minorHAnsi" w:cstheme="minorBid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cstheme="minorBidi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qwwqw</cp:lastModifiedBy>
  <cp:revision>5</cp:revision>
  <dcterms:created xsi:type="dcterms:W3CDTF">2014-10-29T12:08:00Z</dcterms:created>
  <dcterms:modified xsi:type="dcterms:W3CDTF">2018-10-28T06:19:00Z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