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简介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一座近乎废弃的小型办公楼改造为一个充满禅意的精品酒店。在甲方希望外观不做改动、内部结构少做调整的条件下，都设以精妙的空间构思能力和专业的酒店功能组织功力，帮助甲方以最小的代价，将一个7000平米的办公楼转变为区域的时尚地标，大大提升了标的物的价值。这是都设在旧建筑改造领域的第一个里程碑意义的项目，多家国际知名设计媒体已经予以专题介绍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改造前的办公楼体量不大，却拥有得天独厚的敔山湖一线景观。从江南园林欲扬先抑的空间特征得到启发，都设根据原有建筑的空间特点结合酒店的功能需求，通过对入口的局部改造，精心创造了一条崭新的充满惊喜的空间序列。从客人进入酒店的外围到客人下车，穿过一段水面，进入一个精心设计的封闭空间再到自动门缓缓打开，180度湖景画卷呈现在眼前之时，给予客人以无限的惊喜，强化了酒店自身位置优势所带来的感受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根据原有建筑形体，都设以专业的酒店设计功力，在现有的框架内重新梳理出符合酒店运营的空间和流线。将公共区和客房区切分，使得二者不会互相干扰，保证了客房的安静环境。在泳池设计时，压低了泳池近窗的高度，既达到了框景效果又增加了客房间数，一举两得。在空间利用上，合理安排后勤机房区域，尽量发掘原有的空间死角，在仅仅增加了一台室外机组后，保证了酒店的正常运行所需的所有机电设备要求，使得原有的周边环境得以不被破坏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项目概况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地点: 江苏江阴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竣工时间 201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3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 xml:space="preserve">用地面积 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100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 xml:space="preserve">00㎡ 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 xml:space="preserve">总建筑面积 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75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00㎡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类型:城市更新+酒店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服务:一体化设计,建筑,室内,景观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奖项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2015年  上海市建筑学会优秀奖</w:t>
      </w:r>
    </w:p>
    <w:p>
      <w:pPr>
        <w:pStyle w:val="4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相关项目</w:t>
      </w:r>
    </w:p>
    <w:p>
      <w:pPr>
        <w:pStyle w:val="4"/>
        <w:rPr>
          <w:rFonts w:hint="eastAsia" w:ascii="微软雅黑" w:hAnsi="微软雅黑" w:eastAsia="微软雅黑" w:cs="微软雅黑"/>
          <w:color w:val="auto"/>
          <w:sz w:val="36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请按项目表中的</w:t>
      </w:r>
      <w:r>
        <w:rPr>
          <w:rStyle w:val="7"/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类型</w:t>
      </w:r>
      <w:r>
        <w:rPr>
          <w:rStyle w:val="7"/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和</w:t>
      </w:r>
      <w:r>
        <w:rPr>
          <w:rStyle w:val="7"/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服务</w:t>
      </w:r>
      <w:r>
        <w:rPr>
          <w:rStyle w:val="7"/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关键词</w:t>
      </w:r>
      <w:bookmarkStart w:id="0" w:name="_GoBack"/>
      <w:bookmarkEnd w:id="0"/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</w:p>
    <w:sectPr>
      <w:pgSz w:w="15930" w:h="11905"/>
      <w:pgMar w:top="1400" w:right="1440" w:bottom="0" w:left="144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JAQYT+MicrosoftJhengHeiRegular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D14A5"/>
    <w:rsid w:val="14C35525"/>
    <w:rsid w:val="2C805E5F"/>
    <w:rsid w:val="5B8A3736"/>
    <w:rsid w:val="6A435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NJAQYT+MicrosoftJhengHeiRegular" w:hAnsi="NJAQYT+MicrosoftJhengHeiRegular" w:eastAsia="NJAQYT+MicrosoftJhengHeiRegular" w:cstheme="minorBidi"/>
      <w:color w:val="000000"/>
      <w:sz w:val="24"/>
    </w:rPr>
  </w:style>
  <w:style w:type="paragraph" w:customStyle="1" w:styleId="5">
    <w:name w:val="Pa1"/>
    <w:basedOn w:val="4"/>
    <w:next w:val="4"/>
    <w:unhideWhenUsed/>
    <w:qFormat/>
    <w:uiPriority w:val="99"/>
    <w:pPr>
      <w:spacing w:beforeLines="0" w:afterLines="0" w:line="241" w:lineRule="atLeast"/>
    </w:pPr>
    <w:rPr>
      <w:rFonts w:hint="default"/>
      <w:sz w:val="24"/>
    </w:rPr>
  </w:style>
  <w:style w:type="character" w:customStyle="1" w:styleId="6">
    <w:name w:val="A0"/>
    <w:unhideWhenUsed/>
    <w:qFormat/>
    <w:uiPriority w:val="99"/>
    <w:rPr>
      <w:rFonts w:hint="eastAsia"/>
      <w:color w:val="5AC4BF"/>
      <w:sz w:val="32"/>
    </w:rPr>
  </w:style>
  <w:style w:type="character" w:customStyle="1" w:styleId="7">
    <w:name w:val="A8"/>
    <w:unhideWhenUsed/>
    <w:qFormat/>
    <w:uiPriority w:val="99"/>
    <w:rPr>
      <w:rFonts w:hint="eastAsia"/>
      <w:color w:val="FFFFFF"/>
      <w:sz w:val="20"/>
    </w:rPr>
  </w:style>
  <w:style w:type="paragraph" w:customStyle="1" w:styleId="8">
    <w:name w:val="Pa3"/>
    <w:basedOn w:val="4"/>
    <w:next w:val="4"/>
    <w:unhideWhenUsed/>
    <w:qFormat/>
    <w:uiPriority w:val="99"/>
    <w:pPr>
      <w:spacing w:beforeLines="0" w:afterLines="0" w:line="241" w:lineRule="atLeast"/>
    </w:pPr>
    <w:rPr>
      <w:rFonts w:hint="default"/>
      <w:sz w:val="24"/>
    </w:rPr>
  </w:style>
  <w:style w:type="character" w:customStyle="1" w:styleId="9">
    <w:name w:val="A1"/>
    <w:unhideWhenUsed/>
    <w:qFormat/>
    <w:uiPriority w:val="99"/>
    <w:rPr>
      <w:rFonts w:hint="eastAsia"/>
      <w:color w:val="5AC4BF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kinos</dc:creator>
  <cp:lastModifiedBy>kinos</cp:lastModifiedBy>
  <dcterms:modified xsi:type="dcterms:W3CDTF">2018-07-11T08:29:58Z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