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62" w:rsidRDefault="001A3462">
      <w:pPr>
        <w:jc w:val="left"/>
        <w:rPr>
          <w:rFonts w:ascii="微软雅黑" w:eastAsia="微软雅黑" w:hAnsi="微软雅黑" w:cs="微软雅黑"/>
          <w:sz w:val="24"/>
        </w:rPr>
      </w:pPr>
    </w:p>
    <w:p w:rsidR="001A3462" w:rsidRDefault="007317E9">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b/>
          <w:bCs/>
          <w:color w:val="auto"/>
          <w:sz w:val="28"/>
          <w:szCs w:val="28"/>
        </w:rPr>
        <w:t>简介</w:t>
      </w:r>
    </w:p>
    <w:p w:rsidR="001A3462" w:rsidRDefault="007317E9">
      <w:pPr>
        <w:rPr>
          <w:rStyle w:val="A8"/>
          <w:rFonts w:ascii="微软雅黑" w:eastAsia="微软雅黑" w:hAnsi="微软雅黑" w:cs="微软雅黑" w:hint="default"/>
          <w:color w:val="auto"/>
          <w:kern w:val="0"/>
          <w:szCs w:val="22"/>
        </w:rPr>
      </w:pPr>
      <w:r>
        <w:rPr>
          <w:rStyle w:val="A8"/>
          <w:rFonts w:ascii="微软雅黑" w:eastAsia="微软雅黑" w:hAnsi="微软雅黑" w:cs="微软雅黑"/>
          <w:color w:val="auto"/>
          <w:kern w:val="0"/>
          <w:szCs w:val="22"/>
        </w:rPr>
        <w:t>与保利大剧院相邻</w:t>
      </w:r>
      <w:r>
        <w:rPr>
          <w:rStyle w:val="A8"/>
          <w:rFonts w:ascii="微软雅黑" w:eastAsia="微软雅黑" w:hAnsi="微软雅黑" w:cs="微软雅黑"/>
          <w:color w:val="auto"/>
          <w:kern w:val="0"/>
          <w:szCs w:val="22"/>
        </w:rPr>
        <w:t>,</w:t>
      </w:r>
      <w:r>
        <w:rPr>
          <w:rStyle w:val="A8"/>
          <w:rFonts w:ascii="微软雅黑" w:eastAsia="微软雅黑" w:hAnsi="微软雅黑" w:cs="微软雅黑"/>
          <w:color w:val="auto"/>
          <w:kern w:val="0"/>
          <w:szCs w:val="22"/>
        </w:rPr>
        <w:t>相对于标志性的大剧院，图书馆更希望是一个文化气质强烈一点的建筑。首先图书馆要和大剧院形成呼应，必然要在体量上做点文章；其次它紧邻公园，景观是非常重要的设计条件；第三我理想中的图书馆是一个室内外空间交融的建筑。于是有了现在这个设计的雏形，上下扭转是为了营造一个三角形的内庭园以满足基座中心部位阅览室的采光和通风，三楼的平台和四楼的玻璃体是从景观考虑。四楼的体量扭转之后拥有</w:t>
      </w:r>
      <w:r>
        <w:rPr>
          <w:rStyle w:val="A8"/>
          <w:rFonts w:ascii="微软雅黑" w:eastAsia="微软雅黑" w:hAnsi="微软雅黑" w:cs="微软雅黑"/>
          <w:color w:val="auto"/>
          <w:kern w:val="0"/>
          <w:szCs w:val="22"/>
        </w:rPr>
        <w:t>270</w:t>
      </w:r>
      <w:r>
        <w:rPr>
          <w:rStyle w:val="A8"/>
          <w:rFonts w:ascii="微软雅黑" w:eastAsia="微软雅黑" w:hAnsi="微软雅黑" w:cs="微软雅黑"/>
          <w:color w:val="auto"/>
          <w:kern w:val="0"/>
          <w:szCs w:val="22"/>
        </w:rPr>
        <w:t>度的公园景观，并且提供给三楼一个灰空间。从功能上来说，一楼和二楼基本解决了大面积的普通阅览功能，三楼四楼主要是休闲和电子阅览，这样也利于</w:t>
      </w:r>
      <w:r>
        <w:rPr>
          <w:rStyle w:val="A8"/>
          <w:rFonts w:ascii="微软雅黑" w:eastAsia="微软雅黑" w:hAnsi="微软雅黑" w:cs="微软雅黑"/>
          <w:color w:val="auto"/>
          <w:kern w:val="0"/>
          <w:szCs w:val="22"/>
        </w:rPr>
        <w:t>管理。二楼的屋顶平台为三楼提供了一个观景的绝佳场所，现已成为当地年轻人约会的时尚所在。</w:t>
      </w:r>
    </w:p>
    <w:p w:rsidR="001A3462" w:rsidRDefault="007317E9">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b/>
          <w:bCs/>
          <w:color w:val="auto"/>
          <w:sz w:val="28"/>
          <w:szCs w:val="28"/>
        </w:rPr>
        <w:t>项目概况</w:t>
      </w:r>
    </w:p>
    <w:p w:rsidR="007317E9" w:rsidRDefault="007317E9" w:rsidP="007317E9">
      <w:pPr>
        <w:pStyle w:val="Pa3"/>
        <w:rPr>
          <w:rStyle w:val="A8"/>
          <w:rFonts w:ascii="微软雅黑" w:eastAsia="微软雅黑" w:hAnsi="微软雅黑" w:cs="微软雅黑" w:hint="default"/>
          <w:color w:val="auto"/>
        </w:rPr>
      </w:pPr>
      <w:r>
        <w:rPr>
          <w:rStyle w:val="A8"/>
          <w:rFonts w:ascii="微软雅黑" w:eastAsia="微软雅黑" w:hAnsi="微软雅黑" w:cs="微软雅黑"/>
          <w:color w:val="auto"/>
        </w:rPr>
        <w:t>地点:  辽宁大连</w:t>
      </w:r>
    </w:p>
    <w:p w:rsidR="007317E9" w:rsidRDefault="007317E9" w:rsidP="007317E9">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设计/</w:t>
      </w:r>
      <w:r>
        <w:rPr>
          <w:rStyle w:val="A8"/>
          <w:rFonts w:ascii="微软雅黑" w:eastAsia="微软雅黑" w:hAnsi="微软雅黑" w:cs="微软雅黑"/>
          <w:color w:val="auto"/>
        </w:rPr>
        <w:t xml:space="preserve">竣工时间 </w:t>
      </w:r>
      <w:r>
        <w:rPr>
          <w:rStyle w:val="A8"/>
          <w:rFonts w:ascii="微软雅黑" w:eastAsia="微软雅黑" w:hAnsi="微软雅黑" w:cs="微软雅黑" w:hint="default"/>
          <w:color w:val="auto"/>
        </w:rPr>
        <w:t>2008年/</w:t>
      </w:r>
      <w:r>
        <w:rPr>
          <w:rStyle w:val="A8"/>
          <w:rFonts w:ascii="微软雅黑" w:eastAsia="微软雅黑" w:hAnsi="微软雅黑" w:cs="微软雅黑"/>
          <w:color w:val="auto"/>
        </w:rPr>
        <w:t>201</w:t>
      </w:r>
      <w:r>
        <w:rPr>
          <w:rStyle w:val="A8"/>
          <w:rFonts w:ascii="微软雅黑" w:eastAsia="微软雅黑" w:hAnsi="微软雅黑" w:cs="微软雅黑" w:hint="default"/>
          <w:color w:val="auto"/>
        </w:rPr>
        <w:t>2年</w:t>
      </w:r>
    </w:p>
    <w:p w:rsidR="007317E9" w:rsidRPr="00040B9E" w:rsidRDefault="007317E9" w:rsidP="007317E9">
      <w:pPr>
        <w:pStyle w:val="Default"/>
        <w:rPr>
          <w:rStyle w:val="A8"/>
          <w:rFonts w:ascii="微软雅黑" w:eastAsia="微软雅黑" w:hAnsi="微软雅黑" w:cs="微软雅黑"/>
          <w:color w:val="auto"/>
        </w:rPr>
      </w:pPr>
      <w:r w:rsidRPr="00040B9E">
        <w:rPr>
          <w:rStyle w:val="A8"/>
          <w:rFonts w:ascii="微软雅黑" w:eastAsia="微软雅黑" w:hAnsi="微软雅黑" w:cs="微软雅黑"/>
          <w:color w:val="auto"/>
        </w:rPr>
        <w:t>总</w:t>
      </w:r>
      <w:r w:rsidRPr="00040B9E">
        <w:rPr>
          <w:rStyle w:val="A8"/>
          <w:rFonts w:ascii="微软雅黑" w:eastAsia="微软雅黑" w:hAnsi="微软雅黑" w:cs="微软雅黑" w:hint="default"/>
          <w:color w:val="auto"/>
        </w:rPr>
        <w:t>用地面积</w:t>
      </w:r>
      <w:r w:rsidRPr="00040B9E">
        <w:rPr>
          <w:rStyle w:val="A8"/>
          <w:rFonts w:ascii="微软雅黑" w:eastAsia="微软雅黑" w:hAnsi="微软雅黑" w:cs="微软雅黑"/>
          <w:color w:val="auto"/>
        </w:rPr>
        <w:t xml:space="preserve"> 7</w:t>
      </w:r>
      <w:r w:rsidRPr="00040B9E">
        <w:rPr>
          <w:rStyle w:val="A8"/>
          <w:rFonts w:ascii="微软雅黑" w:eastAsia="微软雅黑" w:hAnsi="微软雅黑" w:cs="微软雅黑" w:hint="default"/>
          <w:color w:val="auto"/>
        </w:rPr>
        <w:t>0000</w:t>
      </w:r>
      <w:r w:rsidRPr="00040B9E">
        <w:rPr>
          <w:rStyle w:val="A8"/>
          <w:rFonts w:ascii="Batang" w:eastAsia="Batang" w:hAnsi="Batang" w:cs="Batang"/>
          <w:color w:val="auto"/>
        </w:rPr>
        <w:t>㎡</w:t>
      </w:r>
      <w:bookmarkStart w:id="0" w:name="_GoBack"/>
      <w:bookmarkEnd w:id="0"/>
    </w:p>
    <w:p w:rsidR="007317E9" w:rsidRDefault="007317E9" w:rsidP="007317E9">
      <w:pPr>
        <w:pStyle w:val="Pa3"/>
        <w:rPr>
          <w:rFonts w:ascii="微软雅黑" w:eastAsia="微软雅黑" w:hAnsi="微软雅黑" w:cs="微软雅黑"/>
          <w:color w:val="auto"/>
          <w:sz w:val="20"/>
        </w:rPr>
      </w:pPr>
      <w:r>
        <w:rPr>
          <w:rStyle w:val="A8"/>
          <w:rFonts w:ascii="微软雅黑" w:eastAsia="微软雅黑" w:hAnsi="微软雅黑" w:cs="微软雅黑"/>
          <w:color w:val="auto"/>
        </w:rPr>
        <w:t xml:space="preserve">总建筑面积 </w:t>
      </w:r>
      <w:r>
        <w:rPr>
          <w:rStyle w:val="A8"/>
          <w:rFonts w:ascii="微软雅黑" w:eastAsia="微软雅黑" w:hAnsi="微软雅黑" w:cs="微软雅黑" w:hint="default"/>
          <w:color w:val="auto"/>
        </w:rPr>
        <w:t>4</w:t>
      </w:r>
      <w:r>
        <w:rPr>
          <w:rStyle w:val="A8"/>
          <w:rFonts w:ascii="微软雅黑" w:eastAsia="微软雅黑" w:hAnsi="微软雅黑" w:cs="微软雅黑"/>
          <w:color w:val="auto"/>
        </w:rPr>
        <w:t>3000㎡</w:t>
      </w:r>
    </w:p>
    <w:p w:rsidR="007317E9" w:rsidRDefault="007317E9" w:rsidP="007317E9">
      <w:pPr>
        <w:rPr>
          <w:rStyle w:val="A8"/>
          <w:rFonts w:ascii="微软雅黑" w:eastAsia="微软雅黑" w:hAnsi="微软雅黑" w:cs="微软雅黑" w:hint="default"/>
          <w:color w:val="auto"/>
        </w:rPr>
      </w:pPr>
      <w:r>
        <w:rPr>
          <w:rStyle w:val="A8"/>
          <w:rFonts w:ascii="微软雅黑" w:eastAsia="微软雅黑" w:hAnsi="微软雅黑" w:cs="微软雅黑"/>
          <w:color w:val="auto"/>
        </w:rPr>
        <w:t>类型:文化/演艺</w:t>
      </w:r>
    </w:p>
    <w:p w:rsidR="007317E9" w:rsidRDefault="007317E9" w:rsidP="007317E9">
      <w:pPr>
        <w:rPr>
          <w:rStyle w:val="A8"/>
          <w:rFonts w:ascii="微软雅黑" w:eastAsia="微软雅黑" w:hAnsi="微软雅黑" w:cs="微软雅黑" w:hint="default"/>
          <w:color w:val="auto"/>
        </w:rPr>
      </w:pPr>
      <w:r>
        <w:rPr>
          <w:rStyle w:val="A8"/>
          <w:rFonts w:ascii="微软雅黑" w:eastAsia="微软雅黑" w:hAnsi="微软雅黑" w:cs="微软雅黑"/>
          <w:color w:val="auto"/>
        </w:rPr>
        <w:t>服务:建筑/室内</w:t>
      </w:r>
    </w:p>
    <w:p w:rsidR="001A3462" w:rsidRDefault="007317E9">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b/>
          <w:bCs/>
          <w:color w:val="auto"/>
          <w:sz w:val="28"/>
          <w:szCs w:val="28"/>
        </w:rPr>
        <w:t>奖项</w:t>
      </w:r>
    </w:p>
    <w:p w:rsidR="001A3462" w:rsidRDefault="007317E9">
      <w:pPr>
        <w:pStyle w:val="Default"/>
        <w:rPr>
          <w:rStyle w:val="A8"/>
          <w:rFonts w:ascii="微软雅黑" w:eastAsia="微软雅黑" w:hAnsi="微软雅黑" w:cs="微软雅黑" w:hint="default"/>
          <w:color w:val="auto"/>
          <w:szCs w:val="22"/>
        </w:rPr>
      </w:pPr>
      <w:r>
        <w:rPr>
          <w:rStyle w:val="A8"/>
          <w:rFonts w:ascii="微软雅黑" w:eastAsia="微软雅黑" w:hAnsi="微软雅黑" w:cs="微软雅黑"/>
          <w:color w:val="auto"/>
          <w:szCs w:val="22"/>
        </w:rPr>
        <w:t>2015</w:t>
      </w:r>
      <w:r>
        <w:rPr>
          <w:rStyle w:val="A8"/>
          <w:rFonts w:ascii="微软雅黑" w:eastAsia="微软雅黑" w:hAnsi="微软雅黑" w:cs="微软雅黑"/>
          <w:color w:val="auto"/>
          <w:szCs w:val="22"/>
        </w:rPr>
        <w:t>上海建筑学会建筑创作奖优秀奖</w:t>
      </w:r>
    </w:p>
    <w:p w:rsidR="001A3462" w:rsidRDefault="007317E9">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b/>
          <w:bCs/>
          <w:color w:val="auto"/>
          <w:sz w:val="28"/>
          <w:szCs w:val="28"/>
        </w:rPr>
        <w:lastRenderedPageBreak/>
        <w:t>相关项目</w:t>
      </w:r>
    </w:p>
    <w:p w:rsidR="001A3462" w:rsidRDefault="007317E9">
      <w:pPr>
        <w:pStyle w:val="Default"/>
        <w:rPr>
          <w:rFonts w:ascii="微软雅黑" w:eastAsia="微软雅黑" w:hAnsi="微软雅黑" w:cs="微软雅黑" w:hint="default"/>
          <w:color w:val="auto"/>
          <w:sz w:val="36"/>
        </w:rPr>
      </w:pPr>
      <w:r>
        <w:rPr>
          <w:rStyle w:val="A8"/>
          <w:rFonts w:ascii="微软雅黑" w:eastAsia="微软雅黑" w:hAnsi="微软雅黑" w:cs="微软雅黑"/>
          <w:color w:val="auto"/>
          <w:szCs w:val="22"/>
        </w:rPr>
        <w:t>请按项目表中的</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类型</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和</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服务</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关键词</w:t>
      </w:r>
    </w:p>
    <w:p w:rsidR="001A3462" w:rsidRDefault="001A3462">
      <w:pPr>
        <w:pStyle w:val="Pa3"/>
        <w:rPr>
          <w:rFonts w:ascii="微软雅黑" w:eastAsia="微软雅黑" w:hAnsi="微软雅黑" w:cs="微软雅黑"/>
          <w:color w:val="auto"/>
          <w:sz w:val="20"/>
        </w:rPr>
      </w:pPr>
    </w:p>
    <w:p w:rsidR="001A3462" w:rsidRDefault="001A3462">
      <w:pPr>
        <w:rPr>
          <w:rStyle w:val="A8"/>
          <w:rFonts w:ascii="微软雅黑" w:eastAsia="微软雅黑" w:hAnsi="微软雅黑" w:cs="微软雅黑" w:hint="default"/>
          <w:color w:val="auto"/>
        </w:rPr>
      </w:pPr>
    </w:p>
    <w:sectPr w:rsidR="001A3462">
      <w:pgSz w:w="15930" w:h="11905"/>
      <w:pgMar w:top="1400" w:right="1440" w:bottom="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7E9" w:rsidRDefault="007317E9" w:rsidP="007317E9">
      <w:r>
        <w:separator/>
      </w:r>
    </w:p>
  </w:endnote>
  <w:endnote w:type="continuationSeparator" w:id="0">
    <w:p w:rsidR="007317E9" w:rsidRDefault="007317E9" w:rsidP="0073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NJAQYT+MicrosoftJhengHeiRegular">
    <w:altName w:val="宋体"/>
    <w:charset w:val="86"/>
    <w:family w:val="swiss"/>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7E9" w:rsidRDefault="007317E9" w:rsidP="007317E9">
      <w:r>
        <w:separator/>
      </w:r>
    </w:p>
  </w:footnote>
  <w:footnote w:type="continuationSeparator" w:id="0">
    <w:p w:rsidR="007317E9" w:rsidRDefault="007317E9" w:rsidP="00731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3462"/>
    <w:rsid w:val="007317E9"/>
    <w:rsid w:val="01300F05"/>
    <w:rsid w:val="149D14A5"/>
    <w:rsid w:val="14C35525"/>
    <w:rsid w:val="1BF75521"/>
    <w:rsid w:val="2C805E5F"/>
    <w:rsid w:val="32A155B3"/>
    <w:rsid w:val="3353241E"/>
    <w:rsid w:val="47A47FF6"/>
    <w:rsid w:val="4D072E1D"/>
    <w:rsid w:val="4E8D09BE"/>
    <w:rsid w:val="51A41ACE"/>
    <w:rsid w:val="5B8A3736"/>
    <w:rsid w:val="61CB4095"/>
    <w:rsid w:val="6A435931"/>
    <w:rsid w:val="6F0D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3E467B56-0102-4D85-9948-D5CB7947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rFonts w:asciiTheme="minorHAnsi" w:hAnsiTheme="minorHAnsi"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Default">
    <w:name w:val="Default"/>
    <w:uiPriority w:val="99"/>
    <w:unhideWhenUsed/>
    <w:qFormat/>
    <w:pPr>
      <w:widowControl w:val="0"/>
      <w:autoSpaceDE w:val="0"/>
      <w:autoSpaceDN w:val="0"/>
      <w:adjustRightInd w:val="0"/>
    </w:pPr>
    <w:rPr>
      <w:rFonts w:ascii="NJAQYT+MicrosoftJhengHeiRegular" w:eastAsia="NJAQYT+MicrosoftJhengHeiRegular" w:hAnsi="NJAQYT+MicrosoftJhengHeiRegular" w:cstheme="minorBidi" w:hint="eastAsia"/>
      <w:color w:val="000000"/>
      <w:sz w:val="24"/>
    </w:rPr>
  </w:style>
  <w:style w:type="paragraph" w:customStyle="1" w:styleId="Pa1">
    <w:name w:val="Pa1"/>
    <w:basedOn w:val="Default"/>
    <w:next w:val="Default"/>
    <w:uiPriority w:val="99"/>
    <w:unhideWhenUsed/>
    <w:qFormat/>
    <w:pPr>
      <w:spacing w:line="241" w:lineRule="atLeast"/>
    </w:pPr>
    <w:rPr>
      <w:rFonts w:hint="default"/>
    </w:rPr>
  </w:style>
  <w:style w:type="character" w:customStyle="1" w:styleId="A00">
    <w:name w:val="A0"/>
    <w:uiPriority w:val="99"/>
    <w:unhideWhenUsed/>
    <w:qFormat/>
    <w:rPr>
      <w:rFonts w:hint="eastAsia"/>
      <w:color w:val="5AC4BF"/>
      <w:sz w:val="32"/>
    </w:rPr>
  </w:style>
  <w:style w:type="character" w:customStyle="1" w:styleId="A8">
    <w:name w:val="A8"/>
    <w:uiPriority w:val="99"/>
    <w:unhideWhenUsed/>
    <w:qFormat/>
    <w:rPr>
      <w:rFonts w:hint="eastAsia"/>
      <w:color w:val="FFFFFF"/>
      <w:sz w:val="20"/>
    </w:rPr>
  </w:style>
  <w:style w:type="paragraph" w:customStyle="1" w:styleId="Pa3">
    <w:name w:val="Pa3"/>
    <w:basedOn w:val="Default"/>
    <w:next w:val="Default"/>
    <w:uiPriority w:val="99"/>
    <w:unhideWhenUsed/>
    <w:qFormat/>
    <w:pPr>
      <w:spacing w:line="241" w:lineRule="atLeast"/>
    </w:pPr>
    <w:rPr>
      <w:rFonts w:hint="default"/>
    </w:rPr>
  </w:style>
  <w:style w:type="character" w:customStyle="1" w:styleId="A10">
    <w:name w:val="A1"/>
    <w:uiPriority w:val="99"/>
    <w:unhideWhenUsed/>
    <w:qFormat/>
    <w:rPr>
      <w:rFonts w:hint="eastAsia"/>
      <w:color w:val="5AC4BF"/>
      <w:sz w:val="36"/>
    </w:rPr>
  </w:style>
  <w:style w:type="paragraph" w:styleId="a6">
    <w:name w:val="header"/>
    <w:basedOn w:val="a"/>
    <w:link w:val="Char"/>
    <w:rsid w:val="00731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317E9"/>
    <w:rPr>
      <w:rFonts w:asciiTheme="minorHAnsi" w:hAnsiTheme="minorHAnsi" w:cstheme="minorBidi"/>
      <w:kern w:val="2"/>
      <w:sz w:val="18"/>
      <w:szCs w:val="18"/>
    </w:rPr>
  </w:style>
  <w:style w:type="paragraph" w:styleId="a7">
    <w:name w:val="footer"/>
    <w:basedOn w:val="a"/>
    <w:link w:val="Char0"/>
    <w:rsid w:val="007317E9"/>
    <w:pPr>
      <w:tabs>
        <w:tab w:val="center" w:pos="4153"/>
        <w:tab w:val="right" w:pos="8306"/>
      </w:tabs>
      <w:snapToGrid w:val="0"/>
      <w:jc w:val="left"/>
    </w:pPr>
    <w:rPr>
      <w:sz w:val="18"/>
      <w:szCs w:val="18"/>
    </w:rPr>
  </w:style>
  <w:style w:type="character" w:customStyle="1" w:styleId="Char0">
    <w:name w:val="页脚 Char"/>
    <w:basedOn w:val="a0"/>
    <w:link w:val="a7"/>
    <w:rsid w:val="007317E9"/>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kinos</dc:creator>
  <cp:lastModifiedBy>kli</cp:lastModifiedBy>
  <cp:revision>2</cp:revision>
  <dcterms:created xsi:type="dcterms:W3CDTF">2014-10-29T12:08:00Z</dcterms:created>
  <dcterms:modified xsi:type="dcterms:W3CDTF">2018-10-25T06:21:00Z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