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9112B4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地点: </w:t>
      </w:r>
      <w:r w:rsidR="007D3629">
        <w:rPr>
          <w:rStyle w:val="A8"/>
          <w:rFonts w:ascii="微软雅黑" w:eastAsia="微软雅黑" w:hAnsi="微软雅黑" w:cs="微软雅黑" w:hint="default"/>
          <w:color w:val="auto"/>
        </w:rPr>
        <w:t>上海</w:t>
      </w:r>
    </w:p>
    <w:p w:rsidR="00CC6F0E" w:rsidRDefault="009112B4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竣工时间 </w:t>
      </w:r>
      <w:r w:rsidR="007D3629">
        <w:rPr>
          <w:rStyle w:val="A8"/>
          <w:rFonts w:ascii="微软雅黑" w:eastAsia="微软雅黑" w:hAnsi="微软雅黑" w:cs="微软雅黑" w:hint="default"/>
          <w:color w:val="auto"/>
        </w:rPr>
        <w:t>2008</w:t>
      </w:r>
    </w:p>
    <w:p w:rsidR="00CC6F0E" w:rsidRDefault="009112B4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用地面积  </w:t>
      </w:r>
    </w:p>
    <w:p w:rsidR="00CC6F0E" w:rsidRDefault="009112B4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总建筑面积 </w:t>
      </w:r>
      <w:r w:rsidR="007D3629">
        <w:rPr>
          <w:rStyle w:val="A8"/>
          <w:rFonts w:ascii="微软雅黑" w:eastAsia="微软雅黑" w:hAnsi="微软雅黑" w:cs="微软雅黑" w:hint="default"/>
          <w:color w:val="auto"/>
        </w:rPr>
        <w:t>25000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类型: </w:t>
      </w:r>
      <w:bookmarkStart w:id="0" w:name="_GoBack"/>
      <w:bookmarkEnd w:id="0"/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服务: 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7D3629"/>
    <w:rsid w:val="009112B4"/>
    <w:rsid w:val="00CC6F0E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</Words>
  <Characters>35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work005</cp:lastModifiedBy>
  <cp:revision>3</cp:revision>
  <dcterms:created xsi:type="dcterms:W3CDTF">2014-10-29T12:08:00Z</dcterms:created>
  <dcterms:modified xsi:type="dcterms:W3CDTF">2018-10-08T07:07:00Z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