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75E4B">
        <w:rPr>
          <w:rStyle w:val="A8"/>
          <w:rFonts w:ascii="微软雅黑" w:eastAsia="微软雅黑" w:hAnsi="微软雅黑" w:cs="微软雅黑" w:hint="default"/>
          <w:color w:val="auto"/>
        </w:rPr>
        <w:t>上海静安</w:t>
      </w:r>
    </w:p>
    <w:p w:rsidR="00CC6F0E" w:rsidRDefault="00075E4B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75E4B">
        <w:rPr>
          <w:rStyle w:val="A8"/>
          <w:rFonts w:ascii="微软雅黑" w:eastAsia="微软雅黑" w:hAnsi="微软雅黑" w:cs="微软雅黑" w:hint="default"/>
          <w:color w:val="auto"/>
        </w:rPr>
        <w:t>31390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75E4B">
        <w:rPr>
          <w:rStyle w:val="A8"/>
          <w:rFonts w:ascii="微软雅黑" w:eastAsia="微软雅黑" w:hAnsi="微软雅黑" w:cs="微软雅黑" w:hint="default"/>
          <w:color w:val="auto"/>
        </w:rPr>
        <w:t>152816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75E4B">
        <w:rPr>
          <w:rStyle w:val="A8"/>
          <w:rFonts w:ascii="微软雅黑" w:eastAsia="微软雅黑" w:hAnsi="微软雅黑" w:cs="微软雅黑" w:hint="default"/>
          <w:color w:val="auto"/>
        </w:rPr>
        <w:t>住宅+办公+商业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75E4B">
        <w:rPr>
          <w:rStyle w:val="A8"/>
          <w:rFonts w:ascii="微软雅黑" w:eastAsia="微软雅黑" w:hAnsi="微软雅黑" w:cs="微软雅黑" w:hint="default"/>
          <w:color w:val="auto"/>
        </w:rPr>
        <w:t>建筑+一体化设计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  <w:bookmarkStart w:id="0" w:name="_GoBack"/>
      <w:bookmarkEnd w:id="0"/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E4B"/>
    <w:rsid w:val="00172A27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2018-09-29T06:51:00Z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