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E28AB9">
      <w:pPr>
        <w:spacing w:before="900" w:after="560" w:line="320" w:lineRule="auto"/>
        <w:jc w:val="center"/>
      </w:pPr>
      <w:r>
        <w:rPr>
          <w:rFonts w:hint="eastAsia" w:ascii="微软雅黑" w:hAnsi="微软雅黑" w:eastAsia="微软雅黑" w:cs="微软雅黑"/>
          <w:color w:val="222222"/>
          <w:sz w:val="24"/>
          <w:szCs w:val="24"/>
        </w:rPr>
        <w:t>软件名称：VGGT（模块一：坐标转换模块）</w:t>
      </w:r>
    </w:p>
    <w:p w14:paraId="728EDB93">
      <w:pPr>
        <w:spacing w:before="0" w:after="120" w:line="320" w:lineRule="auto"/>
        <w:jc w:val="center"/>
      </w:pPr>
      <w:r>
        <w:rPr>
          <w:rFonts w:hint="eastAsia" w:ascii="微软雅黑" w:hAnsi="微软雅黑" w:eastAsia="微软雅黑" w:cs="微软雅黑"/>
          <w:b w:val="1"/>
          <w:bCs w:val="1"/>
          <w:color w:val="17365D"/>
          <w:sz w:val="40"/>
          <w:szCs w:val="40"/>
        </w:rPr>
        <w:t>VGGT 模块一</w:t>
      </w:r>
    </w:p>
    <w:p w14:paraId="0BEB01CC">
      <w:pPr>
        <w:spacing w:before="0" w:after="720" w:line="320" w:lineRule="auto"/>
        <w:jc w:val="center"/>
      </w:pPr>
      <w:r>
        <w:rPr>
          <w:rFonts w:hint="eastAsia" w:ascii="微软雅黑" w:hAnsi="微软雅黑" w:eastAsia="微软雅黑" w:cs="微软雅黑"/>
          <w:b w:val="1"/>
          <w:bCs w:val="1"/>
          <w:color w:val="1F4E78"/>
          <w:sz w:val="52"/>
          <w:szCs w:val="52"/>
        </w:rPr>
        <w:t>测试缺陷报告书</w:t>
      </w:r>
    </w:p>
    <w:tbl>
      <w:tblPr>
        <w:tblStyle w:val="00000d"/>
        <w:tblW w:w="9200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300"/>
        <w:gridCol w:w="2300"/>
        <w:gridCol w:w="2300"/>
      </w:tblGrid>
      <w:tr>
        <w:trPr/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D337A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缺陷编号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CD279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严重程度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8E7C6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优先级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84ECF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当前状态</w:t>
            </w:r>
          </w:p>
        </w:tc>
      </w:tr>
      <w:tr>
        <w:trPr/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9AEB5">
            <w:pPr>
              <w:spacing w:before="0" w:after="0" w:line="320" w:lineRule="auto"/>
              <w:jc w:val="center"/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222222"/>
                <w:sz w:val="21"/>
                <w:szCs w:val="21"/>
              </w:rPr>
              <w:t>DEF-M1-001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07F6C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C00000"/>
                <w:sz w:val="21"/>
                <w:szCs w:val="21"/>
              </w:rPr>
              <w:t>高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BF66B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C00000"/>
                <w:sz w:val="21"/>
                <w:szCs w:val="21"/>
              </w:rPr>
              <w:t>高</w:t>
            </w:r>
          </w:p>
        </w:tc>
        <w:tc>
          <w:tcPr>
            <w:tcW w:w="2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1D4EE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222222"/>
                <w:sz w:val="21"/>
                <w:szCs w:val="21"/>
              </w:rPr>
              <w:t>已确认，待修复</w:t>
            </w:r>
          </w:p>
        </w:tc>
      </w:tr>
    </w:tbl>
    <w:p w14:paraId="024EE451">
      <w:pPr>
        <w:spacing w:before="0" w:after="620" w:line="320" w:lineRule="auto"/>
      </w:pPr>
    </w:p>
    <w:tbl>
      <w:tblPr>
        <w:tblStyle w:val="00000d"/>
        <w:tblW w:w="7800" w:type="dxa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400"/>
        <w:gridCol w:w="3200"/>
        <w:gridCol w:w="1600"/>
      </w:tblGrid>
      <w:tr>
        <w:trPr>
          <w:jc w:val="center"/>
        </w:trPr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15E20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日期</w:t>
            </w:r>
          </w:p>
        </w:tc>
        <w:tc>
          <w:tcPr>
            <w:tcW w:w="14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A96D9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版本</w:t>
            </w:r>
          </w:p>
        </w:tc>
        <w:tc>
          <w:tcPr>
            <w:tcW w:w="32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F5E34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修订说明</w:t>
            </w:r>
          </w:p>
        </w:tc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6A2C6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编写人</w:t>
            </w:r>
          </w:p>
        </w:tc>
      </w:tr>
      <w:tr>
        <w:trPr>
          <w:jc w:val="center"/>
        </w:trPr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F1EC0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2026-09-10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A146E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V1.0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209D9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首次建立模块一缺陷报告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3A59A">
            <w:pPr>
              <w:spacing w:before="0" w:after="0" w:line="28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 w:eastAsia="微软雅黑"/>
                <w:lang w:val="en-US" w:eastAsia="zh-CN"/>
              </w:rPr>
              <w:t>黄国宸</w:t>
            </w:r>
          </w:p>
        </w:tc>
      </w:tr>
    </w:tbl>
    <w:p w14:paraId="32DC29DB">
      <w:pPr/>
      <w:r>
        <w:br w:type="page"/>
      </w:r>
    </w:p>
    <w:p w14:paraId="490B8740">
      <w:pPr>
        <w:pStyle w:val="000006"/>
        <w:keepNext w:val="1"/>
        <w:spacing w:before="260" w:after="100"/>
      </w:pPr>
      <w:r>
        <w:rPr>
          <w:rFonts w:hint="eastAsia"/>
        </w:rPr>
        <w:t>1 引言</w:t>
      </w:r>
    </w:p>
    <w:p w14:paraId="17B5AE6D">
      <w:pPr>
        <w:pStyle w:val="000007"/>
        <w:keepNext w:val="1"/>
        <w:spacing w:before="180" w:after="100"/>
      </w:pPr>
      <w:r>
        <w:rPr>
          <w:rFonts w:hint="eastAsia"/>
        </w:rPr>
        <w:t>1.1 编写目的</w:t>
      </w:r>
    </w:p>
    <w:p w14:paraId="3FE77502">
      <w:pPr>
        <w:spacing w:before="0" w:after="120" w:line="320" w:lineRule="auto"/>
        <w:ind w:firstLine="420"/>
      </w:pP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记录 VGGT 模块一坐标转换功能测试中发现并复现的缺陷，为开发定位、修复、回归测试和课程交付提供可追溯依据。</w:t>
      </w:r>
    </w:p>
    <w:p w14:paraId="6170F112">
      <w:pPr>
        <w:pStyle w:val="000007"/>
        <w:keepNext w:val="1"/>
        <w:spacing w:before="180" w:after="100"/>
      </w:pPr>
      <w:r>
        <w:rPr>
          <w:rFonts w:hint="eastAsia"/>
        </w:rPr>
        <w:t>1.2 项目背景</w:t>
      </w:r>
    </w:p>
    <w:tbl>
      <w:tblPr>
        <w:tblStyle w:val="00000d"/>
        <w:tblW w:w="9200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6"/>
        <w:gridCol w:w="2943"/>
        <w:gridCol w:w="1646"/>
        <w:gridCol w:w="2965"/>
      </w:tblGrid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F9584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被测软件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6BEE6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VGGT（Visual Geometry Grounded Transformer）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84566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测试模块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F47D8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vggt.utils.geometry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DC03B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项目提出方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2BD8B">
            <w:pPr>
              <w:spacing w:before="0" w:after="0" w:line="280" w:lineRule="auto"/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E12A5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开发方/小组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0CE0E">
            <w:pPr>
              <w:spacing w:before="0" w:after="0" w:line="280" w:lineRule="auto"/>
            </w:pP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94DFD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预期用户/单位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18CE5">
            <w:pPr>
              <w:spacing w:before="0" w:after="0" w:line="280" w:lineRule="auto"/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98D07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测试阶段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3CA3B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模块一功能测试</w:t>
            </w:r>
          </w:p>
        </w:tc>
      </w:tr>
    </w:tbl>
    <w:p w14:paraId="29B9EFF2">
      <w:pPr>
        <w:pStyle w:val="000007"/>
        <w:keepNext w:val="1"/>
        <w:spacing w:before="180" w:after="100"/>
      </w:pPr>
      <w:r>
        <w:rPr>
          <w:rFonts w:hint="eastAsia"/>
        </w:rPr>
        <w:t>1.3 术语与定义</w:t>
      </w:r>
    </w:p>
    <w:tbl>
      <w:tblPr>
        <w:tblStyle w:val="00000d"/>
        <w:tblW w:w="9200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7500"/>
      </w:tblGrid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9D620">
            <w:pPr>
              <w:spacing w:before="0" w:after="0" w:line="27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术语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87D94">
            <w:pPr>
              <w:spacing w:before="0" w:after="0" w:line="280" w:lineRule="auto"/>
              <w:jc w:val="center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说明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41BAC">
            <w:pPr>
              <w:spacing w:before="0" w:after="0" w:line="27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深度图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8F6C8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每个像素记录场景深度值的二维数组；多帧输入可表示为 (S,H,W) 或 (S,H,W,1)。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8CE07">
            <w:pPr>
              <w:spacing w:before="0" w:after="0" w:line="27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反投影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A0673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依据深度、相机内参和外参，将图像像素转换为三维空间坐标。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903E1">
            <w:pPr>
              <w:spacing w:before="0" w:after="0" w:line="270" w:lineRule="auto"/>
              <w:jc w:val="center"/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S / H / W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889D7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分别表示帧数、图像高度和图像宽度。</w:t>
            </w:r>
          </w:p>
        </w:tc>
      </w:tr>
    </w:tbl>
    <w:p w14:paraId="3B1DCC60">
      <w:pPr>
        <w:pStyle w:val="000007"/>
        <w:keepNext w:val="1"/>
        <w:spacing w:before="180" w:after="100"/>
      </w:pPr>
      <w:r>
        <w:rPr>
          <w:rFonts w:hint="eastAsia"/>
        </w:rPr>
        <w:t>1.4 参考资料</w:t>
      </w:r>
    </w:p>
    <w:p w14:paraId="291CF4AF">
      <w:pPr>
        <w:pStyle w:val="000016"/>
        <w:numPr>
          <w:ilvl w:val="0"/>
          <w:numId w:val="1"/>
        </w:numPr>
        <w:spacing w:after="70" w:line="310" w:lineRule="auto"/>
      </w:pP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《附录2：缺陷报告模板》</w:t>
      </w:r>
    </w:p>
    <w:p w14:paraId="07912624">
      <w:pPr>
        <w:pStyle w:val="000016"/>
        <w:numPr>
          <w:ilvl w:val="0"/>
          <w:numId w:val="1"/>
        </w:numPr>
        <w:spacing w:after="70" w:line="310" w:lineRule="auto"/>
      </w:pP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vggt-main/vggt/utils/geometry.py（Git 提交 4f092034a0673e4e9d257376d3513cfb629ca3f9）</w:t>
      </w:r>
    </w:p>
    <w:p w14:paraId="3238E1FE">
      <w:pPr>
        <w:pStyle w:val="000016"/>
        <w:numPr>
          <w:ilvl w:val="0"/>
          <w:numId w:val="1"/>
        </w:numPr>
        <w:spacing w:after="70" w:line="310" w:lineRule="auto"/>
      </w:pP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VGGT模块一测试用例清单_待人工填写.xlsx，测试用例 M1-GEO-016</w:t>
      </w:r>
    </w:p>
    <w:p w14:paraId="640A7BD7">
      <w:pPr>
        <w:pStyle w:val="000016"/>
        <w:numPr>
          <w:ilvl w:val="0"/>
          <w:numId w:val="1"/>
        </w:numPr>
        <w:spacing w:after="70" w:line="310" w:lineRule="auto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test_results/module1/DEF-M1-001_reproduction.txt</w:t>
      </w:r>
    </w:p>
    <w:p w14:paraId="0A380C95">
      <w:pPr>
        <w:pStyle w:val="000006"/>
        <w:keepNext w:val="1"/>
        <w:spacing w:before="260" w:after="100"/>
      </w:pPr>
      <w:r>
        <w:rPr>
          <w:rFonts w:hint="eastAsia"/>
        </w:rPr>
        <w:t>2 测试环境</w:t>
      </w:r>
    </w:p>
    <w:p w14:paraId="5E694A3D">
      <w:pPr>
        <w:pStyle w:val="000007"/>
        <w:keepNext w:val="1"/>
        <w:spacing w:before="180" w:after="100"/>
      </w:pPr>
      <w:r>
        <w:rPr>
          <w:rFonts w:hint="eastAsia"/>
        </w:rPr>
        <w:t>2.1 硬件环境</w:t>
      </w:r>
    </w:p>
    <w:tbl>
      <w:tblPr>
        <w:tblStyle w:val="00000d"/>
        <w:tblW w:w="9200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7"/>
        <w:gridCol w:w="2938"/>
        <w:gridCol w:w="1657"/>
        <w:gridCol w:w="2948"/>
      </w:tblGrid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B9B8E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处理器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5EA77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12th Gen Intel(R) Core(TM) i7-12700H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92FC9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内存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CB363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31.8 GB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CDB98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显卡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5D923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NVIDIA GeForce RTX 3070 Laptop GPU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427B8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驱动版本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BC41D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32.0.16.1047</w:t>
            </w:r>
          </w:p>
        </w:tc>
      </w:tr>
    </w:tbl>
    <w:p w14:paraId="709EEBDF">
      <w:pPr>
        <w:pStyle w:val="000007"/>
        <w:keepNext w:val="1"/>
        <w:spacing w:before="180" w:after="100"/>
      </w:pPr>
      <w:r>
        <w:rPr>
          <w:rFonts w:hint="eastAsia"/>
        </w:rPr>
        <w:t>2.2 软件环境</w:t>
      </w:r>
    </w:p>
    <w:tbl>
      <w:tblPr>
        <w:tblStyle w:val="00000d"/>
        <w:tblW w:w="9200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6"/>
        <w:gridCol w:w="3130"/>
        <w:gridCol w:w="1616"/>
        <w:gridCol w:w="2828"/>
      </w:tblGrid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98DDE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操作系统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6EFEA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Windows 11 家庭中文版（10.0.26100）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A0258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Conda 环境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DE9DA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Pytorch_Vggt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4B5D3">
            <w:pPr>
              <w:spacing w:before="0" w:after="0" w:line="270" w:lineRule="auto"/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Python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ADA4D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3.10.20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1F369">
            <w:pPr>
              <w:spacing w:before="0" w:after="0" w:line="270" w:lineRule="auto"/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NumPy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447C7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2.2.6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8BD62">
            <w:pPr>
              <w:spacing w:before="0" w:after="0" w:line="270" w:lineRule="auto"/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PyTorch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367AC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2.8.0+cu128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C4B36">
            <w:pPr>
              <w:spacing w:before="0" w:after="0" w:line="270" w:lineRule="auto"/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CUDA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DF562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12.8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5CBA2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被测文件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639D5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vggt-main/vggt/utils/geometry.py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44293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测试时间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75033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2026-09-10</w:t>
            </w:r>
          </w:p>
        </w:tc>
      </w:tr>
    </w:tbl>
    <w:p w14:paraId="36A4D0BB">
      <w:pPr/>
      <w:r>
        <w:br w:type="page"/>
      </w:r>
    </w:p>
    <w:p w14:paraId="1EC68B79">
      <w:pPr>
        <w:pStyle w:val="000006"/>
        <w:keepNext w:val="1"/>
        <w:spacing w:before="260" w:after="100"/>
      </w:pPr>
      <w:r>
        <w:rPr>
          <w:rFonts w:hint="eastAsia"/>
        </w:rPr>
        <w:t>3 模块一坐标转换测试</w:t>
      </w:r>
    </w:p>
    <w:p w14:paraId="17164893">
      <w:pPr>
        <w:pStyle w:val="000007"/>
        <w:keepNext w:val="1"/>
        <w:spacing w:before="180" w:after="100"/>
      </w:pPr>
      <w:r>
        <w:rPr>
          <w:rFonts w:hint="eastAsia"/>
        </w:rPr>
        <w:t>3.1 被测软件</w:t>
      </w:r>
    </w:p>
    <w:p w14:paraId="588F1EB0">
      <w:pPr>
        <w:spacing w:before="0" w:after="120" w:line="320" w:lineRule="auto"/>
        <w:ind w:firstLine="420"/>
      </w:pP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本次测试对象为 VGGT 的坐标转换工具模块 vggt.utils.geometry，重点核对深度图反投影接口对其文档所声明输入形状的兼容性。</w:t>
      </w:r>
    </w:p>
    <w:p w14:paraId="53A8D44D">
      <w:pPr>
        <w:pStyle w:val="000007"/>
        <w:keepNext w:val="1"/>
        <w:spacing w:before="180" w:after="100"/>
      </w:pPr>
      <w:r>
        <w:rPr>
          <w:rFonts w:hint="eastAsia"/>
        </w:rPr>
        <w:t>3.2 测试策略</w:t>
      </w:r>
    </w:p>
    <w:p w14:paraId="1538C0A6">
      <w:pPr>
        <w:pStyle w:val="000016"/>
        <w:numPr>
          <w:ilvl w:val="0"/>
          <w:numId w:val="0"/>
        </w:numPr>
        <w:spacing w:after="70" w:line="310" w:lineRule="auto"/>
        <w:ind w:left="360" w:leftChars="0"/>
      </w:pPr>
      <w:r>
        <w:rPr>
          <w:rFonts w:hint="eastAsia" w:cs="微软雅黑"/>
          <w:color w:val="222222"/>
          <w:sz w:val="21"/>
          <w:szCs w:val="21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采用等价类方法覆盖文档声明的两类有效输入：(S,H,W) 与 (S,H,W,1)。</w:t>
      </w:r>
    </w:p>
    <w:p w14:paraId="6430DD42">
      <w:pPr>
        <w:pStyle w:val="000016"/>
        <w:numPr>
          <w:ilvl w:val="0"/>
          <w:numId w:val="0"/>
        </w:numPr>
        <w:spacing w:after="70" w:line="310" w:lineRule="auto"/>
        <w:ind w:left="360" w:leftChars="0"/>
      </w:pPr>
      <w:r>
        <w:rPr>
          <w:rFonts w:hint="eastAsia" w:cs="微软雅黑"/>
          <w:color w:val="222222"/>
          <w:sz w:val="21"/>
          <w:szCs w:val="21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采用最小尺寸和非单位宽度两组 (S,H,W) 输入，区分维度被误删与非法 squeeze 两种失败表现。</w:t>
      </w:r>
    </w:p>
    <w:p w14:paraId="472F2440">
      <w:pPr>
        <w:pStyle w:val="000016"/>
        <w:numPr>
          <w:ilvl w:val="0"/>
          <w:numId w:val="0"/>
        </w:numPr>
        <w:spacing w:after="70" w:line="310" w:lineRule="auto"/>
        <w:ind w:left="360" w:leftChars="0"/>
      </w:pPr>
      <w:r>
        <w:rPr>
          <w:rFonts w:hint="eastAsia" w:cs="微软雅黑"/>
          <w:color w:val="222222"/>
          <w:sz w:val="21"/>
          <w:szCs w:val="21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使用相同内外参和四维输入执行对照，排除公共输入或矩阵计算错误。</w:t>
      </w:r>
    </w:p>
    <w:p w14:paraId="1F7DE5A7">
      <w:pPr>
        <w:pStyle w:val="000007"/>
        <w:keepNext w:val="1"/>
        <w:spacing w:before="180" w:after="100"/>
      </w:pPr>
      <w:r>
        <w:rPr>
          <w:rFonts w:hint="eastAsia"/>
        </w:rPr>
        <w:t>3.3 测试步骤</w:t>
      </w:r>
    </w:p>
    <w:p w14:paraId="5B656DB2">
      <w:pPr>
        <w:spacing w:before="0" w:after="120" w:line="320" w:lineRule="auto"/>
        <w:ind w:firstLine="420" w:firstLineChars="200"/>
        <w:rPr>
          <w:rFonts w:ascii="微软雅黑" w:hAnsi="微软雅黑" w:eastAsia="微软雅黑" w:cs="微软雅黑"/>
          <w:color w:val="22222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1. 在 Pytorch_Vggt 环境中导入 unproject_depth_map_to_point_map。</w:t>
      </w:r>
    </w:p>
    <w:p w14:paraId="58C8D0EC">
      <w:pPr>
        <w:spacing w:before="0" w:after="120" w:line="320" w:lineRule="auto"/>
        <w:rPr>
          <w:rFonts w:ascii="微软雅黑" w:hAnsi="微软雅黑" w:eastAsia="微软雅黑" w:cs="微软雅黑"/>
          <w:color w:val="222222"/>
          <w:sz w:val="21"/>
          <w:szCs w:val="21"/>
        </w:rPr>
      </w:pPr>
      <w:r>
        <w:rPr>
          <w:rFonts w:hint="eastAsia" w:cs="微软雅黑"/>
          <w:color w:val="222222"/>
          <w:sz w:val="21"/>
          <w:szCs w:val="21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2. 构造两帧单位内参、单位外参及 shape=(2,1,1) 的三维深度图。</w:t>
      </w:r>
    </w:p>
    <w:p w14:paraId="1FB00E02">
      <w:pPr>
        <w:spacing w:before="0" w:after="120" w:line="320" w:lineRule="auto"/>
        <w:ind w:firstLine="420" w:firstLineChars="200"/>
        <w:rPr>
          <w:rFonts w:ascii="微软雅黑" w:hAnsi="微软雅黑" w:eastAsia="微软雅黑" w:cs="微软雅黑"/>
          <w:color w:val="22222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3. 调用函数并记录异常。</w:t>
      </w:r>
    </w:p>
    <w:p w14:paraId="71D56925">
      <w:pPr>
        <w:spacing w:before="0" w:after="120" w:line="320" w:lineRule="auto"/>
        <w:rPr>
          <w:rFonts w:ascii="微软雅黑" w:hAnsi="微软雅黑" w:eastAsia="微软雅黑" w:cs="微软雅黑"/>
          <w:color w:val="222222"/>
          <w:sz w:val="21"/>
          <w:szCs w:val="21"/>
        </w:rPr>
      </w:pPr>
      <w:r>
        <w:rPr>
          <w:rFonts w:hint="eastAsia" w:cs="微软雅黑"/>
          <w:color w:val="222222"/>
          <w:sz w:val="21"/>
          <w:szCs w:val="21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4. 将宽度改为 2，构造 shape=(2,1,2) 的三维深度图，再次调用并记录异常。</w:t>
      </w:r>
    </w:p>
    <w:p w14:paraId="77158D9C">
      <w:pPr>
        <w:spacing w:before="0" w:after="120" w:line="320" w:lineRule="auto"/>
        <w:ind w:firstLine="420" w:firstLineChars="200"/>
      </w:pP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5. 在相同数据末尾增加通道维，构造 shape=(2,1,2,1) 的四维对照输入并校验返回形状和坐标值。</w:t>
      </w:r>
    </w:p>
    <w:p w14:paraId="21D14A42">
      <w:pPr>
        <w:pStyle w:val="000007"/>
        <w:keepNext w:val="1"/>
        <w:spacing w:before="180" w:after="100"/>
      </w:pPr>
      <w:r>
        <w:rPr>
          <w:rFonts w:hint="eastAsia"/>
        </w:rPr>
        <w:t>3.4 缺陷记录</w:t>
      </w:r>
    </w:p>
    <w:p w14:paraId="37511C11">
      <w:pPr>
        <w:pStyle w:val="000008"/>
        <w:keepNext w:val="1"/>
        <w:spacing w:before="180" w:after="100"/>
      </w:pPr>
      <w:r>
        <w:t>3.4.1 unproject_depth_map_to_point_map</w:t>
      </w:r>
    </w:p>
    <w:tbl>
      <w:tblPr>
        <w:tblStyle w:val="00000d"/>
        <w:tblW w:w="9200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300"/>
        <w:gridCol w:w="2300"/>
        <w:gridCol w:w="2300"/>
      </w:tblGrid>
      <w:tr>
        <w:trPr/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BBEB6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缺陷编号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B6AAB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严重程度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B13DA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优先级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D208F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FFFFFF"/>
                <w:sz w:val="21"/>
                <w:szCs w:val="21"/>
              </w:rPr>
              <w:t>当前状态</w:t>
            </w:r>
          </w:p>
        </w:tc>
      </w:tr>
      <w:tr>
        <w:trPr/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31E16">
            <w:pPr>
              <w:spacing w:before="0" w:after="0" w:line="320" w:lineRule="auto"/>
              <w:jc w:val="center"/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222222"/>
                <w:sz w:val="21"/>
                <w:szCs w:val="21"/>
              </w:rPr>
              <w:t>DEF-M1-001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60E35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C00000"/>
                <w:sz w:val="21"/>
                <w:szCs w:val="21"/>
              </w:rPr>
              <w:t>高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3ED7E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C00000"/>
                <w:sz w:val="21"/>
                <w:szCs w:val="21"/>
              </w:rPr>
              <w:t>高</w:t>
            </w:r>
          </w:p>
        </w:tc>
        <w:tc>
          <w:tcPr>
            <w:tcW w:w="2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202EB">
            <w:pPr>
              <w:spacing w:before="0" w:after="0" w:line="320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222222"/>
                <w:sz w:val="21"/>
                <w:szCs w:val="21"/>
              </w:rPr>
              <w:t>已确认，待修复</w:t>
            </w:r>
          </w:p>
        </w:tc>
      </w:tr>
    </w:tbl>
    <w:p w14:paraId="1157FB7B">
      <w:pPr>
        <w:spacing w:before="0" w:after="100" w:line="320" w:lineRule="auto"/>
      </w:pPr>
    </w:p>
    <w:tbl>
      <w:tblPr>
        <w:tblStyle w:val="00000d"/>
        <w:tblW w:w="9200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4"/>
        <w:gridCol w:w="1981"/>
        <w:gridCol w:w="1124"/>
        <w:gridCol w:w="4971"/>
      </w:tblGrid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97427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测试人员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D47BB">
            <w:pPr>
              <w:spacing w:before="0" w:after="0" w:line="280" w:lineRule="auto"/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56DB1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测试时间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26C35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2026-09-10 18:35:50 +08:00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2D51B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功能模块名称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92B9B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坐标转换模块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680A3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功能编号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C0453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geometry.unproject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542DF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测试项编号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8B220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M1-GEO-016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AEA4F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关联用例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BA86F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M1-GEO-016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14B4B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测试需求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974C3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函数应支持文档声明的 (S,H,W) 和 (S,H,W,1) 两种深度图输入。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4C41A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严重程度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7F2A7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高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00B77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优先级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7E5A3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高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33A2B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缺陷状态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86ED7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已确认，待修复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9247D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指派给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531C5">
            <w:pPr>
              <w:spacing w:before="0" w:after="0" w:line="280" w:lineRule="auto"/>
              <w:rPr>
                <w:rFonts w:hint="eastAsia" w:eastAsia="微软雅黑"/>
                <w:lang w:eastAsia="zh-CN"/>
              </w:rPr>
            </w:pP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B2092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抄送给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D80FF">
            <w:pPr>
              <w:spacing w:before="0" w:after="0" w:line="280" w:lineRule="auto"/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482ED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发现版本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A6D5C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4f092034a0673e4e9d257376d3513cfb629ca3f9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DAA46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缺陷标题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31C5F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unproject_depth_map_to_point_map 无法处理文档声明支持的 (S,H,W) 深度图</w:t>
            </w:r>
          </w:p>
        </w:tc>
      </w:tr>
    </w:tbl>
    <w:p w14:paraId="3529D3AE">
      <w:pPr>
        <w:spacing w:before="0" w:after="80" w:line="320" w:lineRule="auto"/>
      </w:pPr>
    </w:p>
    <w:tbl>
      <w:tblPr>
        <w:tblStyle w:val="00000d"/>
        <w:tblW w:w="9200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8"/>
        <w:gridCol w:w="7552"/>
      </w:tblGrid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F71C9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详细描述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B89E2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函数文档明确声明 depth_map 可为 (S,H,W,1) 或 (S,H,W)，但实现对每帧数据无条件执行 squeeze(-1)。三维输入下，W=1 时宽度维被删除，W&gt;1 时 squeeze 直接抛出异常，因此文档声明的全部 (S,H,W) 输入都无法正常处理。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1914A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复现步骤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83104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1. 构造 depth_map=np.ones((2,1,1))、两帧单位内参和单位外参。2. 调用 unproject_depth_map_to_point_map。3. 记录 ValueError。4. 将 depth_map 改为 np.ones((2,1,2))，再次调用并记录另一 ValueError。5. 将输入改为 np.ones((2,1,2,1)) 作为对照，函数成功返回。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BDBBF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预期结果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15C72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(S,H,W) 与 (S,H,W,1) 两种输入均应成功，返回 shape=(S,H,W,3) 的世界坐标点图；相同深度数据的两种表示应产生等价结果。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DA0E4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实际结果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E872B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shape=(2,1,1) 时抛出：ValueError: not enough values to unpack (expected 2, got 1)。shape=(2,1,2) 时抛出：ValueError: cannot select an axis to squeeze out which has size not equal to one。shape=(2,1,2,1) 的对照输入成功，返回 shape=(2,1,2,3)。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06CB1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附件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84EF0">
            <w:pPr>
              <w:spacing w:before="0" w:after="0" w:line="280" w:lineRule="auto"/>
            </w:pPr>
            <w:r>
              <w:rPr>
                <w:rFonts w:ascii="微软雅黑" w:hAnsi="微软雅黑" w:eastAsia="微软雅黑" w:cs="微软雅黑"/>
                <w:color w:val="222222"/>
                <w:sz w:val="21"/>
                <w:szCs w:val="21"/>
              </w:rPr>
              <w:t>test_results/module1/DEF-M1-001_reproduction.txt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37572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关联缺陷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71FD2">
            <w:pPr>
              <w:spacing w:before="0" w:after="0" w:line="28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1FE00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备注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F1D95">
            <w:pPr>
              <w:spacing w:before="0" w:after="0" w:line="280" w:lineRule="auto"/>
            </w:pPr>
            <w:r>
              <w:rPr>
                <w:rFonts w:hint="eastAsia" w:ascii="微软雅黑" w:hAnsi="微软雅黑" w:eastAsia="微软雅黑" w:cs="微软雅黑"/>
                <w:color w:val="222222"/>
                <w:sz w:val="21"/>
                <w:szCs w:val="21"/>
              </w:rPr>
              <w:t>定位位置：geometry.py 中 depth_map[frame_idx].squeeze(-1)。临时规避方式：调用方为三维深度图补充末尾通道维，转换为 (S,H,W,1)。本次未修改被测源码。</w:t>
            </w:r>
          </w:p>
        </w:tc>
      </w:tr>
    </w:tbl>
    <w:p w14:paraId="7DCCACA9">
      <w:pPr/>
      <w:r>
        <w:br w:type="page"/>
      </w:r>
    </w:p>
    <w:p w14:paraId="3C8F1E4C">
      <w:pPr>
        <w:pStyle w:val="000008"/>
        <w:keepNext w:val="1"/>
        <w:spacing w:before="180" w:after="100"/>
      </w:pPr>
      <w:r>
        <w:rPr>
          <w:rFonts w:hint="eastAsia"/>
        </w:rPr>
        <w:t>3.4.2 缺陷处理记录</w:t>
      </w:r>
    </w:p>
    <w:p w14:paraId="3FF938D5">
      <w:pPr>
        <w:spacing w:before="0" w:after="120" w:line="320" w:lineRule="auto"/>
      </w:pPr>
      <w:r>
        <w:rPr>
          <w:rFonts w:hint="eastAsia" w:ascii="微软雅黑" w:hAnsi="微软雅黑" w:eastAsia="微软雅黑" w:cs="微软雅黑"/>
          <w:i w:val="1"/>
          <w:iCs w:val="1"/>
          <w:color w:val="666666"/>
          <w:sz w:val="21"/>
          <w:szCs w:val="21"/>
        </w:rPr>
        <w:t>以下字段须在开发完成修复及测试人员完成回归测试后填写，本报告当前不作推定。</w:t>
      </w:r>
    </w:p>
    <w:tbl>
      <w:tblPr>
        <w:tblStyle w:val="00000d"/>
        <w:tblW w:w="9200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9"/>
        <w:gridCol w:w="2931"/>
        <w:gridCol w:w="1669"/>
        <w:gridCol w:w="2931"/>
      </w:tblGrid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30ECC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解决方案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A2DA1">
            <w:pPr>
              <w:spacing w:before="0" w:after="0" w:line="280" w:lineRule="auto"/>
            </w:pPr>
            <w:r>
              <w:rPr>
                <w:rFonts w:hint="eastAsia"/>
              </w:rPr>
              <w:t>条件式 squeeze + 入口防御校验（建议方案，按课程约定未改动被测基线）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25C09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解决人员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99A0B">
            <w:pPr>
              <w:spacing w:before="0" w:after="0" w:line="280" w:lineRule="auto"/>
            </w:pP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DA2F2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解决日期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F8F26">
            <w:pPr>
              <w:spacing w:before="0" w:after="0" w:line="280" w:lineRule="auto"/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6A143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解决版本/构建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22F59">
            <w:pPr>
              <w:spacing w:before="0" w:after="0" w:line="280" w:lineRule="auto"/>
            </w:pP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E6FA1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详细解决方案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F8753">
            <w:pPr>
              <w:spacing w:before="0" w:after="0" w:line="280" w:lineRule="auto"/>
            </w:pPr>
            <w:r>
              <w:rPr>
                <w:rFonts w:hint="eastAsia"/>
              </w:rPr>
              <w:t>一、条件式 squeeze（首选，约 1 行改动）：在第 39 行循环前批量预处理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若 depth_map.ndim == 4 且末维为 1，则 depth_map = depth_map[..., 0]。必须以 ndim 判断而非检查末维是否为 1，避免误伤 W=1 的合法三维输入。二、入口防御加固：入口处校验 depth_map.ndim ∈ {3, 4}，非法形状抛出带形状信息的 ValueError，避免 not enough values to unpack 从深层调用栈裸露；若决定不改代码，则须把第 22 行 docstring 收窄为仅声明 (S, H, W, 1)，文档与实现必须二选一对齐。三、回归验证：修复后重跑一键测试（双击运行模块一测试.bat），33 条用例应全部通过（M1-GEO-016/018 转绿，M1-GEO-017 等其余用例不得回归）；另补 (2,1,1) 与 (1,3,4) 两组边界输入，对比修复前后的点云输出。</w:t>
            </w: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A85ED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关闭人员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8EB8C">
            <w:pPr>
              <w:spacing w:before="0" w:after="0" w:line="280" w:lineRule="auto"/>
              <w:ind/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C15CD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关闭/复测日期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A5E36">
            <w:pPr>
              <w:spacing w:before="0" w:after="0" w:line="280" w:lineRule="auto"/>
              <w:ind/>
            </w:pPr>
          </w:p>
        </w:tc>
      </w:tr>
      <w:tr>
        <w:trPr>
          <w:cantSplit w:val="1"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209CB">
            <w:pPr>
              <w:spacing w:before="0" w:after="0" w:line="270" w:lineRule="auto"/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17365D"/>
                <w:sz w:val="21"/>
                <w:szCs w:val="21"/>
              </w:rPr>
              <w:t>复测结果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8320F">
            <w:pPr>
              <w:spacing w:before="0" w:after="0" w:line="280" w:lineRule="auto"/>
            </w:pPr>
            <w:r>
              <w:rPr>
                <w:rFonts w:hint="eastAsia"/>
              </w:rPr>
              <w:t>未复测（修复建议未实施）；实施后需回归 33 条用例全部通过方可关闭</w:t>
            </w:r>
          </w:p>
        </w:tc>
      </w:tr>
    </w:tbl>
    <w:p w14:paraId="4317D660">
      <w:pPr>
        <w:pStyle w:val="000008"/>
        <w:keepNext w:val="1"/>
        <w:spacing w:before="180" w:after="100"/>
        <w:ind/>
      </w:pPr>
      <w:r>
        <w:rPr>
          <w:rFonts w:hint="eastAsia"/>
        </w:rPr>
        <w:t>3.4.3 修复建议</w:t>
      </w:r>
    </w:p>
    <w:p w14:paraId="0A6B4626">
      <w:pPr>
        <w:spacing w:before="0" w:after="120" w:line="320" w:lineRule="auto"/>
        <w:ind w:firstLine="420"/>
      </w:pP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仅在原始 depth_map 为四维且末尾通道数为 1 时删除通道维；三维输入应直接保留每帧二维 H×W 数据。同时建议增加输入维数、通道数、帧数及内外参数量一致性的显式校验，并为两种有效形状补充自动化回归测试。</w:t>
      </w:r>
    </w:p>
    <w:p w14:paraId="6AFA9C28">
      <w:pPr>
        <w:pStyle w:val="000007"/>
        <w:keepNext w:val="1"/>
        <w:spacing w:before="180" w:after="100"/>
      </w:pPr>
      <w:r>
        <w:rPr>
          <w:rFonts w:hint="eastAsia"/>
        </w:rPr>
        <w:t>3.5 测试结果分析与结论</w:t>
      </w:r>
    </w:p>
    <w:p w14:paraId="1356FB1C">
      <w:pPr>
        <w:spacing w:before="0" w:after="120" w:line="320" w:lineRule="auto"/>
        <w:ind w:firstLine="420"/>
      </w:pPr>
      <w:r>
        <w:rPr>
          <w:rFonts w:hint="eastAsia" w:ascii="微软雅黑" w:hAnsi="微软雅黑" w:eastAsia="微软雅黑" w:cs="微软雅黑"/>
          <w:color w:val="222222"/>
          <w:sz w:val="21"/>
          <w:szCs w:val="21"/>
        </w:rPr>
        <w:t>本次执行确认 1 个高严重度、高优先级缺陷。关联用例 M1-GEO-016 对文档声明的 (S,H,W) 输入执行失败，而四维 (S,H,W,1) 对照输入正常，说明问题集中在输入维度处理逻辑。当前该功能不能判定为通过；需完成代码修复后，重新执行两类有效输入、边界尺寸和多帧一致性回归测试，再填写处理记录并决定是否关闭缺陷。</w:t>
      </w:r>
    </w:p>
    <w:p w14:paraId="29B614E9">
      <w:pPr>
        <w:spacing w:before="180" w:after="120" w:line="320" w:lineRule="auto"/>
      </w:pPr>
      <w:bookmarkStart w:id="1" w:name="_GoBack"/>
      <w:bookmarkEnd w:id="1"/>
    </w:p>
    <w:sectPr>
      <w:headerReference r:id="rId5" w:type="default"/>
      <w:footerReference r:id="rId6" w:type="default"/>
      <w:pgSz w:w="11906" w:h="16838"/>
      <w:pgMar w:top="1080" w:right="1150" w:bottom="1050" w:left="1150" w:header="500" w:footer="500" w:gutter="0"/>
      <w:cols w:space="720" w:num="1"/>
      <w:docGrid w:linePitch="360" w:charSpace="0"/>
    </w:sectPr>
  </w:body>
</w:document>
</file>

<file path=word/fontTable.xml><?xml version="1.0" encoding="utf-8"?>
<w:fonts xmlns:w="http://schemas.openxmlformats.org/wordprocessingml/2006/main"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A00D034">
    <w:pPr>
      <w:jc w:val="center"/>
    </w:pPr>
    <w:r>
      <w:rPr>
        <w:rFonts w:hint="eastAsia" w:ascii="微软雅黑" w:hAnsi="微软雅黑" w:eastAsia="微软雅黑" w:cs="微软雅黑"/>
        <w:color w:val="7F7F7F"/>
        <w:sz w:val="17"/>
        <w:szCs w:val="17"/>
      </w:rPr>
      <w:t xml:space="preserve">第 </w:t>
    </w:r>
    <w:r>
      <w:rPr>
        <w:rFonts w:ascii="微软雅黑" w:hAnsi="微软雅黑" w:eastAsia="微软雅黑" w:cs="微软雅黑"/>
        <w:color w:val="7F7F7F"/>
        <w:sz w:val="17"/>
        <w:szCs w:val="17"/>
      </w:rPr>
      <w:fldChar w:fldCharType="begin"/>
    </w:r>
    <w:r>
      <w:rPr>
        <w:rFonts w:ascii="微软雅黑" w:hAnsi="微软雅黑" w:eastAsia="微软雅黑" w:cs="微软雅黑"/>
        <w:color w:val="7F7F7F"/>
        <w:sz w:val="17"/>
        <w:szCs w:val="17"/>
      </w:rPr>
      <w:instrText>PAGE</w:instrText>
    </w:r>
    <w:r>
      <w:rPr>
        <w:rFonts w:ascii="微软雅黑" w:hAnsi="微软雅黑" w:eastAsia="微软雅黑" w:cs="微软雅黑"/>
        <w:color w:val="7F7F7F"/>
        <w:sz w:val="17"/>
        <w:szCs w:val="17"/>
      </w:rPr>
      <w:fldChar w:fldCharType="separate"/>
    </w:r>
    <w:r>
      <w:rPr>
        <w:rFonts w:ascii="微软雅黑" w:hAnsi="微软雅黑" w:eastAsia="微软雅黑" w:cs="微软雅黑"/>
        <w:color w:val="7F7F7F"/>
        <w:sz w:val="17"/>
        <w:szCs w:val="17"/>
      </w:rPr>
      <w:fldChar w:fldCharType="end"/>
    </w:r>
    <w:r>
      <w:rPr>
        <w:rFonts w:hint="eastAsia" w:ascii="微软雅黑" w:hAnsi="微软雅黑" w:eastAsia="微软雅黑" w:cs="微软雅黑"/>
        <w:color w:val="7F7F7F"/>
        <w:sz w:val="17"/>
        <w:szCs w:val="17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4DE94993">
    <w:pPr>
      <w:spacing w:before="0" w:after="0" w:line="320" w:lineRule="auto"/>
      <w:jc w:val="right"/>
    </w:pPr>
    <w:r>
      <w:rPr>
        <w:rFonts w:hint="eastAsia" w:ascii="微软雅黑" w:hAnsi="微软雅黑" w:eastAsia="微软雅黑" w:cs="微软雅黑"/>
        <w:color w:val="7F7F7F"/>
        <w:sz w:val="17"/>
        <w:szCs w:val="17"/>
      </w:rPr>
      <w:t>VGGT 模块一测试缺陷报告</w:t>
    </w:r>
  </w:p>
</w:hdr>
</file>

<file path=word/numbering.xml><?xml version="1.0" encoding="utf-8"?>
<w:numbering xmlns:w="http://schemas.openxmlformats.org/wordprocessingml/2006/main">
  <w:abstractNum w:abstractNumId="0">
    <w:nsid w:val="0053208E"/>
    <w:multiLevelType w:val="multilevel"/>
    <w:tmpl w:val="0053208E"/>
    <w:lvl w:ilvl="7" w:tentative="0">
      <w:start w:val="1"/>
      <w:numFmt w:val="bullet"/>
      <w:lvlText w:val="●"/>
      <w:lvlJc w:val="left"/>
      <w:pPr>
        <w:ind w:left="5760" w:hanging="360"/>
      </w:pPr>
    </w:lvl>
    <w:lvl w:ilvl="0" w:tentative="0">
      <w:start w:val="1"/>
      <w:numFmt w:val="bullet"/>
      <w:lvlText w:val="●"/>
      <w:lvlJc w:val="left"/>
      <w:pPr>
        <w:ind w:left="72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isplayBackgroundShape w:val="1"/>
  <w:documentProtection w:enforcement="0"/>
  <w:compat>
    <w:useFELayout w:val="1"/>
    <w:compatSetting w:name="compatibilityMode" w:uri="http://schemas.microsoft.com/office/word" w:val="15"/>
  </w:compat>
  <w:rsids>
    <w:rsidRoot w:val="00000000"/>
    <w:rsid w:val="3ED56BC2"/>
    <w:rsid w:val="52AC74F1"/>
    <w:rsid w:val="5B0B4F0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 w:cs="微软雅黑"/>
      </w:rPr>
    </w:rPrDefault>
    <w:pPrDefault/>
  </w:docDefaults>
  <w:latentStyles w:defLockedState="0" w:defUIPriority="99" w:defSemiHidden="1" w:defUnhideWhenUsed="1" w:defQFormat="0" w:count="260">
    <w:lsdException w:name="Table Grid 6" w:uiPriority="0" w:semiHidden="0" w:unhideWhenUsed="0"/>
    <w:lsdException w:name="Table Columns 3" w:uiPriority="0" w:semiHidden="0" w:unhideWhenUsed="0"/>
    <w:lsdException w:name="Table 3D effects 3" w:uiPriority="0" w:semiHidden="0" w:unhideWhenUsed="0"/>
    <w:lsdException w:name="Table Columns 2" w:uiPriority="0" w:semiHidden="0" w:unhideWhenUsed="0"/>
    <w:lsdException w:name="Table Columns 5" w:uiPriority="0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envelope address" w:uiPriority="0" w:semiHidden="0" w:unhideWhenUsed="0"/>
    <w:lsdException w:name="List Bullet 5" w:uiPriority="0" w:semiHidden="0" w:unhideWhenUsed="0"/>
    <w:lsdException w:name="Medium Shading 1 Accent 1" w:uiPriority="63" w:semiHidden="0" w:unhideWhenUsed="0"/>
    <w:lsdException w:name="Table Columns 1" w:uiPriority="0" w:semiHidden="0" w:unhideWhenUsed="0"/>
    <w:lsdException w:name="heading 1" w:uiPriority="0" w:semiHidden="0" w:unhideWhenUsed="0" w:qFormat="1"/>
    <w:lsdException w:name="Colorful Shading Accent 6" w:uiPriority="71" w:semiHidden="0" w:unhideWhenUsed="0"/>
    <w:lsdException w:name="heading 6" w:uiPriority="0" w:semiHidden="0" w:unhideWhenUsed="0" w:qFormat="1"/>
    <w:lsdException w:name="heading 7" w:uiPriority="0" w:qFormat="1"/>
    <w:lsdException w:name="Table Web 2" w:uiPriority="0" w:semiHidden="0" w:unhideWhenUsed="0"/>
    <w:lsdException w:name="Colorful List Accent 4" w:uiPriority="72" w:semiHidden="0" w:unhideWhenUsed="0"/>
    <w:lsdException w:name="Table Subtle 1" w:uiPriority="0" w:semiHidden="0" w:unhideWhenUsed="0"/>
    <w:lsdException w:name="Table Web 3" w:uiPriority="0" w:semiHidden="0" w:unhideWhenUsed="0"/>
    <w:lsdException w:name="List Continue 5" w:uiPriority="0" w:semiHidden="0" w:unhideWhenUsed="0"/>
    <w:lsdException w:name="E-mail Signature" w:uiPriority="0" w:semiHidden="0" w:unhideWhenUsed="0"/>
    <w:lsdException w:name="HTML Cite" w:uiPriority="0" w:semiHidden="0" w:unhideWhenUsed="0"/>
    <w:lsdException w:name="Medium Shading 2 Accent 3" w:uiPriority="64" w:semiHidden="0" w:unhideWhenUsed="0"/>
    <w:lsdException w:name="Normal Table" w:uiPriority="0" w:unhideWhenUsed="0"/>
    <w:lsdException w:name="Normal Indent" w:uiPriority="0" w:semiHidden="0" w:unhideWhenUsed="0"/>
    <w:lsdException w:name="Table Colorful 3" w:uiPriority="0" w:semiHidden="0" w:unhideWhenUsed="0"/>
    <w:lsdException w:name="List Continue 4" w:uiPriority="0" w:semiHidden="0" w:unhideWhenUsed="0"/>
    <w:lsdException w:name="Strong" w:uiPriority="0" w:semiHidden="0" w:unhideWhenUsed="0" w:qFormat="1"/>
    <w:lsdException w:name="Table Simple 2" w:uiPriority="0" w:semiHidden="0" w:unhideWhenUsed="0"/>
    <w:lsdException w:name="footnote text" w:uiPriority="99" w:qFormat="1"/>
    <w:lsdException w:name="Medium List 1 Accent 1" w:uiPriority="65" w:semiHidden="0" w:unhideWhenUsed="0"/>
    <w:lsdException w:name="Medium List 1 Accent 4" w:uiPriority="65" w:semiHidden="0" w:unhideWhenUsed="0"/>
    <w:lsdException w:name="caption" w:uiPriority="0" w:qFormat="1"/>
    <w:lsdException w:name="Medium List 1 Accent 5" w:uiPriority="65" w:semiHidden="0" w:unhideWhenUsed="0"/>
    <w:lsdException w:name="Medium List 1 Accent 2" w:uiPriority="65" w:semiHidden="0" w:unhideWhenUsed="0"/>
    <w:lsdException w:name="toa heading" w:uiPriority="0" w:semiHidden="0" w:unhideWhenUsed="0"/>
    <w:lsdException w:name="Body Text" w:uiPriority="0" w:semiHidden="0" w:unhideWhenUsed="0"/>
    <w:lsdException w:name="Medium Grid 3 Accent 6" w:uiPriority="69" w:semiHidden="0" w:unhideWhenUsed="0"/>
    <w:lsdException w:name="FollowedHyperlink" w:uiPriority="0" w:semiHidden="0" w:unhideWhenUsed="0"/>
    <w:lsdException w:name="Dark List Accent 3" w:uiPriority="70" w:semiHidden="0" w:unhideWhenUsed="0"/>
    <w:lsdException w:name="List Number 3" w:uiPriority="0" w:semiHidden="0" w:unhideWhenUsed="0"/>
    <w:lsdException w:name="Medium Grid 1 Accent 5" w:uiPriority="67" w:semiHidden="0" w:unhideWhenUsed="0"/>
    <w:lsdException w:name="List Number 2" w:uiPriority="0" w:semiHidden="0" w:unhideWhenUsed="0"/>
    <w:lsdException w:name="index 2" w:uiPriority="0" w:semiHidden="0" w:unhideWhenUsed="0"/>
    <w:lsdException w:name="Dark List Accent 4" w:uiPriority="70" w:semiHidden="0" w:unhideWhenUsed="0"/>
    <w:lsdException w:name="index 9" w:uiPriority="0" w:semiHidden="0" w:unhideWhenUsed="0"/>
    <w:lsdException w:name="Block Text" w:uiPriority="0" w:semiHidden="0" w:unhideWhenUsed="0"/>
    <w:lsdException w:name="Plain Text" w:uiPriority="0" w:semiHidden="0" w:unhideWhenUsed="0"/>
    <w:lsdException w:name="List Continue" w:uiPriority="0" w:semiHidden="0" w:unhideWhenUsed="0"/>
    <w:lsdException w:name="Table Classic 4" w:uiPriority="0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Table Elegant" w:uiPriority="0" w:semiHidden="0" w:unhideWhenUsed="0"/>
    <w:lsdException w:name="index 7" w:uiPriority="0" w:semiHidden="0" w:unhideWhenUsed="0"/>
    <w:lsdException w:name="header" w:uiPriority="0" w:semiHidden="0" w:unhideWhenUsed="0"/>
    <w:lsdException w:name="annotation subject" w:uiPriority="0" w:semiHidden="0" w:unhideWhenUsed="0"/>
    <w:lsdException w:name="toc 2" w:uiPriority="0" w:semiHidden="0" w:unhideWhenUsed="0"/>
    <w:lsdException w:name="List Bullet 4" w:uiPriority="0" w:semiHidden="0" w:unhideWhenUsed="0"/>
    <w:lsdException w:name="Medium Grid 2 Accent 3" w:uiPriority="68" w:semiHidden="0" w:unhideWhenUsed="0"/>
    <w:lsdException w:name="heading 5" w:uiPriority="0" w:semiHidden="0" w:unhideWhenUsed="0" w:qFormat="1"/>
    <w:lsdException w:name="page number" w:uiPriority="0" w:semiHidden="0" w:unhideWhenUsed="0"/>
    <w:lsdException w:name="Subtitle" w:uiPriority="0" w:semiHidden="0" w:unhideWhenUsed="0" w:qFormat="1"/>
    <w:lsdException w:name="Medium Grid 3" w:uiPriority="69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heading 2" w:uiPriority="0" w:semiHidden="0" w:unhideWhenUsed="0" w:qFormat="1"/>
    <w:lsdException w:name="Closing" w:uiPriority="0" w:semiHidden="0" w:unhideWhenUsed="0"/>
    <w:lsdException w:name="Table Colorful 2" w:uiPriority="0" w:semiHidden="0" w:unhideWhenUsed="0"/>
    <w:lsdException w:name="Medium Shading 2 Accent 5" w:uiPriority="64" w:semiHidden="0" w:unhideWhenUsed="0"/>
    <w:lsdException w:name="List 5" w:uiPriority="0" w:semiHidden="0" w:unhideWhenUsed="0"/>
    <w:lsdException w:name="List 2" w:uiPriority="0" w:semiHidden="0" w:unhideWhenUsed="0"/>
    <w:lsdException w:name="Medium Shading 2 Accent 4" w:uiPriority="64" w:semiHidden="0" w:unhideWhenUsed="0"/>
    <w:lsdException w:name="List 3" w:uiPriority="0" w:semiHidden="0" w:unhideWhenUsed="0"/>
    <w:lsdException w:name="Message Header" w:uiPriority="0" w:semiHidden="0" w:unhideWhenUsed="0"/>
    <w:lsdException w:name="Date" w:uiPriority="0" w:semiHidden="0" w:unhideWhenUsed="0"/>
    <w:lsdException w:name="footnote reference" w:uiPriority="99" w:qFormat="1"/>
    <w:lsdException w:name="Light List" w:uiPriority="61" w:semiHidden="0" w:unhideWhenUsed="0"/>
    <w:lsdException w:name="Light Shading Accent 5" w:uiPriority="60" w:semiHidden="0" w:unhideWhenUsed="0"/>
    <w:lsdException w:name="Light Grid Accent 6" w:uiPriority="62" w:semiHidden="0" w:unhideWhenUsed="0"/>
    <w:lsdException w:name="Light Shading Accent 6" w:uiPriority="60" w:semiHidden="0" w:unhideWhenUsed="0"/>
    <w:lsdException w:name="Light Shading Accent 1" w:uiPriority="60" w:semiHidden="0" w:unhideWhenUsed="0"/>
    <w:lsdException w:name="Normal (Web)" w:uiPriority="0" w:semiHidden="0" w:unhideWhenUsed="0"/>
    <w:lsdException w:name="Medium List 2 Accent 2" w:uiPriority="66" w:semiHidden="0" w:unhideWhenUsed="0"/>
    <w:lsdException w:name="Light Shading Accent 2" w:uiPriority="60" w:semiHidden="0" w:unhideWhenUsed="0"/>
    <w:lsdException w:name="Light List Accent 4" w:uiPriority="61" w:semiHidden="0" w:unhideWhenUsed="0"/>
    <w:lsdException w:name="Medium List 2 Accent 6" w:uiPriority="66" w:semiHidden="0" w:unhideWhenUsed="0"/>
    <w:lsdException w:name="Body Text Indent 3" w:uiPriority="0" w:semiHidden="0" w:unhideWhenUsed="0"/>
    <w:lsdException w:name="Default Paragraph Font" w:uiPriority="0" w:unhideWhenUsed="0" w:qFormat="1"/>
    <w:lsdException w:name="Light List Accent 1" w:uiPriority="61" w:semiHidden="0" w:unhideWhenUsed="0"/>
    <w:lsdException w:name="Dark List" w:uiPriority="70" w:semiHidden="0" w:unhideWhenUsed="0"/>
    <w:lsdException w:name="Medium Grid 3 Accent 2" w:uiPriority="69" w:semiHidden="0" w:unhideWhenUsed="0"/>
    <w:lsdException w:name="index 6" w:uiPriority="0" w:semiHidden="0" w:unhideWhenUsed="0"/>
    <w:lsdException w:name="index 3" w:uiPriority="0" w:semiHidden="0" w:unhideWhenUsed="0"/>
    <w:lsdException w:name="Table Classic 2" w:uiPriority="0" w:semiHidden="0" w:unhideWhenUsed="0"/>
    <w:lsdException w:name="Medium Grid 1 Accent 4" w:uiPriority="67" w:semiHidden="0" w:unhideWhenUsed="0"/>
    <w:lsdException w:name="Dark List Accent 6" w:uiPriority="70" w:semiHidden="0" w:unhideWhenUsed="0"/>
    <w:lsdException w:name="toc 4" w:uiPriority="0" w:semiHidden="0" w:unhideWhenUsed="0"/>
    <w:lsdException w:name="List Bullet 2" w:uiPriority="0" w:semiHidden="0" w:unhideWhenUsed="0"/>
    <w:lsdException w:name="Table List 7" w:uiPriority="0" w:semiHidden="0" w:unhideWhenUsed="0"/>
    <w:lsdException w:name="toc 9" w:uiPriority="0" w:semiHidden="0" w:unhideWhenUsed="0"/>
    <w:lsdException w:name="Table 3D effects 1" w:uiPriority="0" w:semiHidden="0" w:unhideWhenUsed="0"/>
    <w:lsdException w:name="Table Grid 5" w:uiPriority="0" w:semiHidden="0" w:unhideWhenUsed="0"/>
    <w:lsdException w:name="toc 5" w:uiPriority="0" w:semiHidden="0" w:unhideWhenUsed="0"/>
    <w:lsdException w:name="Table Grid 2" w:uiPriority="0" w:semiHidden="0" w:unhideWhenUsed="0"/>
    <w:lsdException w:name="Medium Grid 2 Accent 5" w:uiPriority="68" w:semiHidden="0" w:unhideWhenUsed="0"/>
    <w:lsdException w:name="toc 1" w:uiPriority="0" w:semiHidden="0" w:unhideWhenUsed="0"/>
    <w:lsdException w:name="toc 6" w:uiPriority="0" w:semiHidden="0" w:unhideWhenUsed="0"/>
    <w:lsdException w:name="Colorful List Accent 3" w:uiPriority="72" w:semiHidden="0" w:unhideWhenUsed="0"/>
    <w:lsdException w:name="List Bullet 3" w:uiPriority="0" w:semiHidden="0" w:unhideWhenUsed="0"/>
    <w:lsdException w:name="Table List 4" w:uiPriority="0" w:semiHidden="0" w:unhideWhenUsed="0"/>
    <w:lsdException w:name="Table List 1" w:uiPriority="0" w:semiHidden="0" w:unhideWhenUsed="0"/>
    <w:lsdException w:name="Medium Shading 2" w:uiPriority="64" w:semiHidden="0" w:unhideWhenUsed="0"/>
    <w:lsdException w:name="Medium List 2" w:uiPriority="66" w:semiHidden="0" w:unhideWhenUsed="0"/>
    <w:lsdException w:name="Title" w:uiPriority="0" w:semiHidden="0" w:unhideWhenUsed="0" w:qFormat="1"/>
    <w:lsdException w:name="heading 4" w:uiPriority="0" w:semiHidden="0" w:unhideWhenUsed="0" w:qFormat="1"/>
    <w:lsdException w:name="List 4" w:uiPriority="0" w:semiHidden="0" w:unhideWhenUsed="0"/>
    <w:lsdException w:name="Colorful Grid Accent 3" w:uiPriority="73" w:semiHidden="0" w:unhideWhenUsed="0"/>
    <w:lsdException w:name="heading 9" w:uiPriority="0" w:qFormat="1"/>
    <w:lsdException w:name="Colorful Grid Accent 4" w:uiPriority="73" w:semiHidden="0" w:unhideWhenUsed="0"/>
    <w:lsdException w:name="Body Text First Indent 2" w:uiPriority="0" w:semiHidden="0" w:unhideWhenUsed="0"/>
    <w:lsdException w:name="Medium Shading 1" w:uiPriority="63" w:semiHidden="0" w:unhideWhenUsed="0"/>
    <w:lsdException w:name="Colorful Grid Accent 5" w:uiPriority="73" w:semiHidden="0" w:unhideWhenUsed="0"/>
    <w:lsdException w:name="Light Shading" w:uiPriority="60" w:semiHidden="0" w:unhideWhenUsed="0"/>
    <w:lsdException w:name="Medium Shading 2 Accent 1" w:uiPriority="64" w:semiHidden="0" w:unhideWhenUsed="0"/>
    <w:lsdException w:name="Medium Shading 2 Accent 6" w:uiPriority="64" w:semiHidden="0" w:unhideWhenUsed="0"/>
    <w:lsdException w:name="Table Web 1" w:uiPriority="0" w:semiHidden="0" w:unhideWhenUsed="0"/>
    <w:lsdException w:name="Colorful List" w:uiPriority="72" w:semiHidden="0" w:unhideWhenUsed="0"/>
    <w:lsdException w:name="Table Subtle 2" w:uiPriority="0" w:semiHidden="0" w:unhideWhenUsed="0"/>
    <w:lsdException w:name="List Continue 3" w:uiPriority="0" w:semiHidden="0" w:unhideWhenUsed="0"/>
    <w:lsdException w:name="HTML Code" w:uiPriority="0" w:semiHidden="0" w:unhideWhenUsed="0"/>
    <w:lsdException w:name="Table Theme" w:uiPriority="0" w:semiHidden="0" w:unhideWhenUsed="0"/>
    <w:lsdException w:name="List Continue 2" w:uiPriority="0" w:semiHidden="0" w:unhideWhenUsed="0"/>
    <w:lsdException w:name="Normal" w:uiPriority="0" w:semiHidden="0" w:unhideWhenUsed="0" w:qFormat="1"/>
    <w:lsdException w:name="envelope return" w:uiPriority="0" w:semiHidden="0" w:unhideWhenUsed="0"/>
    <w:lsdException w:name="HTML Acronym" w:uiPriority="0" w:semiHidden="0" w:unhideWhenUsed="0"/>
    <w:lsdException w:name="index heading" w:uiPriority="0" w:semiHidden="0" w:unhideWhenUsed="0"/>
    <w:lsdException w:name="Hyperlink" w:uiPriority="99" w:semiHidden="0"/>
    <w:lsdException w:name="Light Grid" w:uiPriority="62" w:semiHidden="0" w:unhideWhenUsed="0"/>
    <w:lsdException w:name="Light Grid Accent 5" w:uiPriority="62" w:semiHidden="0" w:unhideWhenUsed="0"/>
    <w:lsdException w:name="Light Grid Accent 2" w:uiPriority="62" w:semiHidden="0" w:unhideWhenUsed="0"/>
    <w:lsdException w:name="Light Shading Accent 4" w:uiPriority="60" w:semiHidden="0" w:unhideWhenUsed="0"/>
    <w:lsdException w:name="Salutation" w:uiPriority="0" w:semiHidden="0" w:unhideWhenUsed="0"/>
    <w:lsdException w:name="Light List Accent 3" w:uiPriority="61" w:semiHidden="0" w:unhideWhenUsed="0"/>
    <w:lsdException w:name="List Paragraph" w:uiPriority="0" w:semiHidden="0" w:unhideWhenUsed="0" w:qFormat="1"/>
    <w:lsdException w:name="Light Grid Accent 3" w:uiPriority="62" w:semiHidden="0" w:unhideWhenUsed="0"/>
    <w:lsdException w:name="Dark List Accent 1" w:uiPriority="70" w:semiHidden="0" w:unhideWhenUsed="0"/>
    <w:lsdException w:name="Medium Grid 1 Accent 2" w:uiPriority="67" w:semiHidden="0" w:unhideWhenUsed="0"/>
    <w:lsdException w:name="Body Text Indent" w:uiPriority="0" w:semiHidden="0" w:unhideWhenUsed="0"/>
    <w:lsdException w:name="Medium Grid 1 Accent 3" w:uiPriority="67" w:semiHidden="0" w:unhideWhenUsed="0"/>
    <w:lsdException w:name="Medium Grid 3 Accent 5" w:uiPriority="69" w:semiHidden="0" w:unhideWhenUsed="0"/>
    <w:lsdException w:name="List Number 4" w:uiPriority="0" w:semiHidden="0" w:unhideWhenUsed="0"/>
    <w:lsdException w:name="index 1" w:uiPriority="0" w:semiHidden="0" w:unhideWhenUsed="0"/>
    <w:lsdException w:name="Body Text First Indent" w:uiPriority="0" w:semiHidden="0" w:unhideWhenUsed="0"/>
    <w:lsdException w:name="Balloon Text" w:uiPriority="0" w:semiHidden="0" w:unhideWhenUsed="0"/>
    <w:lsdException w:name="Table Grid 4" w:uiPriority="0" w:semiHidden="0" w:unhideWhenUsed="0"/>
    <w:lsdException w:name="Table Grid 1" w:uiPriority="0" w:semiHidden="0" w:unhideWhenUsed="0"/>
    <w:lsdException w:name="Medium Grid 3 Accent 1" w:uiPriority="69" w:semiHidden="0" w:unhideWhenUsed="0"/>
    <w:lsdException w:name="index 8" w:uiPriority="0" w:semiHidden="0" w:unhideWhenUsed="0"/>
    <w:lsdException w:name="Table Classic 3" w:uiPriority="0" w:semiHidden="0" w:unhideWhenUsed="0"/>
    <w:lsdException w:name="index 5" w:uiPriority="0" w:semiHidden="0" w:unhideWhenUsed="0"/>
    <w:lsdException w:name="Dark List Accent 2" w:uiPriority="70" w:semiHidden="0" w:unhideWhenUsed="0"/>
    <w:lsdException w:name="HTML Keyboard" w:uiPriority="0" w:semiHidden="0" w:unhideWhenUsed="0"/>
    <w:lsdException w:name="footer" w:uiPriority="0" w:semiHidden="0" w:unhideWhenUsed="0"/>
    <w:lsdException w:name="Body Text 2" w:uiPriority="0" w:semiHidden="0" w:unhideWhenUsed="0"/>
    <w:lsdException w:name="Medium Shading 1 Accent 2" w:uiPriority="63" w:semiHidden="0" w:unhideWhenUsed="0"/>
    <w:lsdException w:name="Table List 3" w:uiPriority="0" w:semiHidden="0" w:unhideWhenUsed="0"/>
    <w:lsdException w:name="HTML Variable" w:uiPriority="0" w:semiHidden="0" w:unhideWhenUsed="0"/>
    <w:lsdException w:name="Table List 8" w:uiPriority="0" w:semiHidden="0" w:unhideWhenUsed="0"/>
    <w:lsdException w:name="Medium Grid 2 Accent 4" w:uiPriority="68" w:semiHidden="0" w:unhideWhenUsed="0"/>
    <w:lsdException w:name="Medium Grid 2 Accent 1" w:uiPriority="68" w:semiHidden="0" w:unhideWhenUsed="0"/>
    <w:lsdException w:name="Signature" w:uiPriority="0" w:semiHidden="0" w:unhideWhenUsed="0"/>
    <w:lsdException w:name="Table Professional" w:uiPriority="0" w:semiHidden="0" w:unhideWhenUsed="0"/>
    <w:lsdException w:name="Table Contemporary" w:uiPriority="0" w:semiHidden="0" w:unhideWhenUsed="0"/>
    <w:lsdException w:name="Colorful Shading Accent 4" w:uiPriority="71" w:semiHidden="0" w:unhideWhenUsed="0"/>
    <w:lsdException w:name="Colorful Shading Accent 1" w:uiPriority="71" w:semiHidden="0" w:unhideWhenUsed="0"/>
    <w:lsdException w:name="HTML Preformatted" w:uiPriority="0" w:semiHidden="0" w:unhideWhenUsed="0"/>
    <w:lsdException w:name="endnote text" w:uiPriority="99" w:qFormat="1"/>
    <w:lsdException w:name="Table Grid" w:uiPriority="0" w:semiHidden="0" w:unhideWhenUsed="0"/>
    <w:lsdException w:name="annotation text" w:uiPriority="0" w:semiHidden="0" w:unhideWhenUsed="0"/>
    <w:lsdException w:name="Table Colorful 1" w:uiPriority="0" w:semiHidden="0" w:unhideWhenUsed="0"/>
    <w:lsdException w:name="Medium Shading 2 Accent 2" w:uiPriority="64" w:semiHidden="0" w:unhideWhenUsed="0"/>
    <w:lsdException w:name="Table Simple 3" w:uiPriority="0" w:semiHidden="0" w:unhideWhenUsed="0"/>
    <w:lsdException w:name="Medium List 1 Accent 3" w:uiPriority="65" w:semiHidden="0" w:unhideWhenUsed="0"/>
    <w:lsdException w:name="Table Simple 1" w:uiPriority="0" w:semiHidden="0" w:unhideWhenUsed="0"/>
    <w:lsdException w:name="Light Grid Accent 1" w:uiPriority="62" w:semiHidden="0" w:unhideWhenUsed="0"/>
    <w:lsdException w:name="Light Grid Accent 4" w:uiPriority="62" w:semiHidden="0" w:unhideWhenUsed="0"/>
    <w:lsdException w:name="Body Text Indent 2" w:uiPriority="0" w:semiHidden="0" w:unhideWhenUsed="0"/>
    <w:lsdException w:name="List Number 5" w:uiPriority="0" w:semiHidden="0" w:unhideWhenUsed="0"/>
    <w:lsdException w:name="Medium List 2 Accent 1" w:uiPriority="66" w:semiHidden="0" w:unhideWhenUsed="0"/>
    <w:lsdException w:name="Colorful Grid" w:uiPriority="73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3" w:uiPriority="66" w:semiHidden="0" w:unhideWhenUsed="0"/>
    <w:lsdException w:name="Colorful Shading" w:uiPriority="71" w:semiHidden="0" w:unhideWhenUsed="0"/>
    <w:lsdException w:name="annotation reference" w:uiPriority="0" w:semiHidden="0" w:unhideWhenUsed="0"/>
    <w:lsdException w:name="Medium Grid 1 Accent 1" w:uiPriority="67" w:semiHidden="0" w:unhideWhenUsed="0"/>
    <w:lsdException w:name="Table Grid 3" w:uiPriority="0" w:semiHidden="0" w:unhideWhenUsed="0"/>
    <w:lsdException w:name="Table Classic 1" w:uiPriority="0" w:semiHidden="0" w:unhideWhenUsed="0"/>
    <w:lsdException w:name="Medium Grid 1 Accent 6" w:uiPriority="67" w:semiHidden="0" w:unhideWhenUsed="0"/>
    <w:lsdException w:name="Table Grid 8" w:uiPriority="0" w:semiHidden="0" w:unhideWhenUsed="0"/>
    <w:lsdException w:name="Dark List Accent 5" w:uiPriority="70" w:semiHidden="0" w:unhideWhenUsed="0"/>
    <w:lsdException w:name="Table Grid 7" w:uiPriority="0" w:semiHidden="0" w:unhideWhenUsed="0"/>
    <w:lsdException w:name="heading 3" w:uiPriority="0" w:semiHidden="0" w:unhideWhenUsed="0" w:qFormat="1"/>
    <w:lsdException w:name="heading 8" w:uiPriority="0" w:qFormat="1"/>
    <w:lsdException w:name="endnote reference" w:uiPriority="99" w:qFormat="1"/>
    <w:lsdException w:name="Emphasis" w:uiPriority="0" w:semiHidden="0" w:unhideWhenUsed="0" w:qFormat="1"/>
    <w:lsdException w:name="Medium Grid 2" w:uiPriority="68" w:semiHidden="0" w:unhideWhenUsed="0"/>
    <w:lsdException w:name="toc 8" w:uiPriority="0" w:semiHidden="0" w:unhideWhenUsed="0"/>
    <w:lsdException w:name="Table List 6" w:uiPriority="0" w:semiHidden="0" w:unhideWhenUsed="0"/>
    <w:lsdException w:name="toc 3" w:uiPriority="0" w:semiHidden="0" w:unhideWhenUsed="0"/>
    <w:lsdException w:name="Medium Shading 1 Accent 5" w:uiPriority="63" w:semiHidden="0" w:unhideWhenUsed="0"/>
    <w:lsdException w:name="Table Columns 4" w:uiPriority="0" w:semiHidden="0" w:unhideWhenUsed="0"/>
    <w:lsdException w:name="Colorful List Accent 5" w:uiPriority="72" w:semiHidden="0" w:unhideWhenUsed="0"/>
    <w:lsdException w:name="List" w:uiPriority="0" w:semiHidden="0" w:unhideWhenUsed="0"/>
    <w:lsdException w:name="Colorful List Accent 1" w:uiPriority="72" w:semiHidden="0" w:unhideWhenUsed="0"/>
    <w:lsdException w:name="Medium Grid 2 Accent 6" w:uiPriority="68" w:semiHidden="0" w:unhideWhenUsed="0"/>
    <w:lsdException w:name="Colorful List Accent 6" w:uiPriority="72" w:semiHidden="0" w:unhideWhenUsed="0"/>
    <w:lsdException w:name="List Bullet" w:uiPriority="0" w:semiHidden="0" w:unhideWhenUsed="0"/>
    <w:lsdException w:name="HTML Sample" w:uiPriority="0" w:semiHidden="0" w:unhideWhenUsed="0"/>
    <w:lsdException w:name="Colorful Shading Accent 3" w:uiPriority="71" w:semiHidden="0" w:unhideWhenUsed="0"/>
    <w:lsdException w:name="Table 3D effects 2" w:uiPriority="0" w:semiHidden="0" w:unhideWhenUsed="0"/>
    <w:lsdException w:name="Medium List 1" w:uiPriority="65" w:semiHidden="0" w:unhideWhenUsed="0"/>
    <w:lsdException w:name="HTML Typewriter" w:uiPriority="0" w:semiHidden="0" w:unhideWhenUsed="0"/>
    <w:lsdException w:name="Medium Grid 1" w:uiPriority="67" w:semiHidden="0" w:unhideWhenUsed="0"/>
    <w:lsdException w:name="Medium Shading 1 Accent 6" w:uiPriority="63" w:semiHidden="0" w:unhideWhenUsed="0"/>
    <w:lsdException w:name="Medium Grid 2 Accent 2" w:uiPriority="68" w:semiHidden="0" w:unhideWhenUsed="0"/>
    <w:lsdException w:name="Body Text 3" w:uiPriority="0" w:semiHidden="0" w:unhideWhenUsed="0"/>
    <w:lsdException w:name="Colorful List Accent 2" w:uiPriority="72" w:semiHidden="0" w:unhideWhenUsed="0"/>
    <w:lsdException w:name="table of authorities" w:uiPriority="0" w:semiHidden="0" w:unhideWhenUsed="0"/>
    <w:lsdException w:name="Colorful Grid Accent 1" w:uiPriority="73" w:semiHidden="0" w:unhideWhenUsed="0"/>
    <w:lsdException w:name="Colorful Grid Accent 6" w:uiPriority="73" w:semiHidden="0" w:unhideWhenUsed="0"/>
    <w:lsdException w:name="Colorful Grid Accent 2" w:uiPriority="73" w:semiHidden="0" w:unhideWhenUsed="0"/>
    <w:lsdException w:name="macro" w:uiPriority="0" w:semiHidden="0" w:unhideWhenUsed="0"/>
    <w:lsdException w:name="Medium List 1 Accent 6" w:uiPriority="65" w:semiHidden="0" w:unhideWhenUsed="0"/>
    <w:lsdException w:name="Light Shading Accent 3" w:uiPriority="60" w:semiHidden="0" w:unhideWhenUsed="0"/>
    <w:lsdException w:name="HTML Address" w:uiPriority="0" w:semiHidden="0" w:unhideWhenUsed="0"/>
    <w:lsdException w:name="Light List Accent 2" w:uiPriority="61" w:semiHidden="0" w:unhideWhenUsed="0"/>
    <w:lsdException w:name="Light List Accent 5" w:uiPriority="61" w:semiHidden="0" w:unhideWhenUsed="0"/>
    <w:lsdException w:name="HTML Definition" w:uiPriority="0" w:semiHidden="0" w:unhideWhenUsed="0"/>
    <w:lsdException w:name="table of figures" w:uiPriority="0" w:semiHidden="0" w:unhideWhenUsed="0"/>
    <w:lsdException w:name="Note Heading" w:uiPriority="0" w:semiHidden="0" w:unhideWhenUsed="0"/>
    <w:lsdException w:name="Light List Accent 6" w:uiPriority="61" w:semiHidden="0" w:unhideWhenUsed="0"/>
    <w:lsdException w:name="line number" w:uiPriority="0" w:semiHidden="0" w:unhideWhenUsed="0"/>
    <w:lsdException w:name="List Number" w:uiPriority="0" w:semiHidden="0" w:unhideWhenUsed="0"/>
    <w:lsdException w:name="index 4" w:uiPriority="0" w:semiHidden="0" w:unhideWhenUsed="0"/>
    <w:lsdException w:name="Document Map" w:uiPriority="0" w:semiHidden="0" w:unhideWhenUsed="0"/>
    <w:lsdException w:name="Table List 5" w:uiPriority="0" w:semiHidden="0" w:unhideWhenUsed="0"/>
    <w:lsdException w:name="Table List 2" w:uiPriority="0" w:semiHidden="0" w:unhideWhenUsed="0"/>
    <w:lsdException w:name="toc 7" w:uiPriority="0" w:semiHidden="0" w:unhideWhenUsed="0"/>
  </w:latentStyles>
  <w:style w:type="paragraph" w:styleId="00000e">
    <w:name w:val="endnote text"/>
    <w:link w:val="00000f"/>
    <w:uiPriority w:val="99"/>
    <w:semiHidden w:val="1"/>
    <w:unhideWhenUsed w:val="1"/>
    <w:qFormat w:val="1"/>
    <w:pPr>
      <w:spacing w:after="0" w:line="240" w:lineRule="auto"/>
    </w:pPr>
    <w:rPr>
      <w:rFonts w:ascii="微软雅黑" w:hAnsi="微软雅黑" w:eastAsia="微软雅黑" w:cs="微软雅黑"/>
      <w:color w:val="222222"/>
      <w:sz w:val="20"/>
      <w:szCs w:val="20"/>
    </w:rPr>
  </w:style>
  <w:style w:type="character" w:styleId="000011" w:customStyle="1">
    <w:name w:val="Footnote Text Char"/>
    <w:link w:val="000010"/>
    <w:uiPriority w:val="99"/>
    <w:semiHidden w:val="1"/>
    <w:unhideWhenUsed w:val="1"/>
    <w:qFormat w:val="1"/>
    <w:rPr>
      <w:sz w:val="20"/>
      <w:szCs w:val="20"/>
    </w:rPr>
  </w:style>
  <w:style w:type="paragraph" w:styleId="000006">
    <w:name w:val="heading 1"/>
    <w:next w:val="000005"/>
    <w:uiPriority w:val="0"/>
    <w:qFormat w:val="1"/>
    <w:pPr>
      <w:keepNext w:val="1"/>
      <w:spacing w:before="260" w:after="100" w:line="320" w:lineRule="auto"/>
    </w:pPr>
    <w:rPr>
      <w:rFonts w:ascii="微软雅黑" w:hAnsi="微软雅黑" w:eastAsia="微软雅黑" w:cs="微软雅黑"/>
      <w:b w:val="1"/>
      <w:bCs w:val="1"/>
      <w:color w:val="17365D"/>
      <w:sz w:val="30"/>
      <w:szCs w:val="30"/>
    </w:rPr>
  </w:style>
  <w:style w:type="character" w:styleId="000015">
    <w:name w:val="footnote reference"/>
    <w:uiPriority w:val="99"/>
    <w:semiHidden w:val="1"/>
    <w:unhideWhenUsed w:val="1"/>
    <w:qFormat w:val="1"/>
    <w:rPr>
      <w:vertAlign w:val="superscript"/>
    </w:rPr>
  </w:style>
  <w:style w:type="paragraph" w:styleId="000010">
    <w:name w:val="footnote text"/>
    <w:link w:val="000011"/>
    <w:uiPriority w:val="99"/>
    <w:semiHidden w:val="1"/>
    <w:unhideWhenUsed w:val="1"/>
    <w:qFormat w:val="1"/>
    <w:pPr>
      <w:spacing w:after="0" w:line="240" w:lineRule="auto"/>
    </w:pPr>
    <w:rPr>
      <w:rFonts w:ascii="微软雅黑" w:hAnsi="微软雅黑" w:eastAsia="微软雅黑" w:cs="微软雅黑"/>
      <w:color w:val="222222"/>
      <w:sz w:val="20"/>
      <w:szCs w:val="20"/>
    </w:rPr>
  </w:style>
  <w:style w:type="paragraph" w:styleId="000007">
    <w:name w:val="heading 2"/>
    <w:next w:val="000005"/>
    <w:uiPriority w:val="0"/>
    <w:qFormat w:val="1"/>
    <w:pPr>
      <w:keepNext w:val="1"/>
      <w:spacing w:before="180" w:after="90" w:line="320" w:lineRule="auto"/>
    </w:pPr>
    <w:rPr>
      <w:rFonts w:ascii="微软雅黑" w:hAnsi="微软雅黑" w:eastAsia="微软雅黑" w:cs="微软雅黑"/>
      <w:b w:val="1"/>
      <w:bCs w:val="1"/>
      <w:color w:val="1F4E78"/>
      <w:sz w:val="26"/>
      <w:szCs w:val="26"/>
    </w:rPr>
  </w:style>
  <w:style w:type="paragraph" w:styleId="000005" w:default="1">
    <w:name w:val="Normal"/>
    <w:uiPriority w:val="0"/>
    <w:qFormat w:val="1"/>
    <w:pPr>
      <w:widowControl w:val="0"/>
      <w:jc w:val="both"/>
    </w:pPr>
    <w:rPr>
      <w:rFonts w:ascii="微软雅黑" w:hAnsi="微软雅黑" w:eastAsia="微软雅黑" w:cs="微软雅黑"/>
      <w:color w:val="222222"/>
      <w:sz w:val="21"/>
      <w:szCs w:val="21"/>
    </w:rPr>
  </w:style>
  <w:style w:type="paragraph" w:styleId="000016">
    <w:name w:val="List Paragraph"/>
    <w:uiPriority w:val="0"/>
    <w:qFormat w:val="1"/>
    <w:pPr>
      <w:spacing w:line="320" w:lineRule="auto"/>
    </w:pPr>
    <w:rPr>
      <w:rFonts w:ascii="微软雅黑" w:hAnsi="微软雅黑" w:eastAsia="微软雅黑" w:cs="微软雅黑"/>
      <w:color w:val="222222"/>
      <w:sz w:val="21"/>
      <w:szCs w:val="21"/>
    </w:rPr>
  </w:style>
  <w:style w:type="paragraph" w:styleId="00000b">
    <w:name w:val="heading 6"/>
    <w:next w:val="000005"/>
    <w:uiPriority w:val="0"/>
    <w:qFormat w:val="1"/>
    <w:pPr>
      <w:spacing w:line="320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paragraph" w:styleId="000009">
    <w:name w:val="heading 4"/>
    <w:next w:val="000005"/>
    <w:uiPriority w:val="0"/>
    <w:qFormat w:val="1"/>
    <w:pPr>
      <w:spacing w:line="320" w:lineRule="auto"/>
    </w:pPr>
    <w:rPr>
      <w:rFonts w:ascii="微软雅黑" w:hAnsi="微软雅黑" w:eastAsia="微软雅黑" w:cs="微软雅黑"/>
      <w:i w:val="1"/>
      <w:iCs w:val="1"/>
      <w:color w:val="2E74B5"/>
      <w:sz w:val="21"/>
      <w:szCs w:val="21"/>
    </w:rPr>
  </w:style>
  <w:style w:type="paragraph" w:styleId="000012">
    <w:name w:val="Title"/>
    <w:uiPriority w:val="0"/>
    <w:qFormat w:val="1"/>
    <w:pPr>
      <w:spacing w:line="320" w:lineRule="auto"/>
    </w:pPr>
    <w:rPr>
      <w:rFonts w:ascii="微软雅黑" w:hAnsi="微软雅黑" w:eastAsia="微软雅黑" w:cs="微软雅黑"/>
      <w:b w:val="1"/>
      <w:bCs w:val="1"/>
      <w:color w:val="1F4E78"/>
      <w:sz w:val="52"/>
      <w:szCs w:val="52"/>
    </w:rPr>
  </w:style>
  <w:style w:type="paragraph" w:styleId="00000a">
    <w:name w:val="heading 5"/>
    <w:next w:val="000005"/>
    <w:uiPriority w:val="0"/>
    <w:qFormat w:val="1"/>
    <w:pPr>
      <w:spacing w:line="320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character" w:styleId="000014">
    <w:name w:val="Hyperlink"/>
    <w:uiPriority w:val="99"/>
    <w:unhideWhenUsed w:val="1"/>
    <w:rPr>
      <w:color w:val="0563C1"/>
      <w:u w:val="single"/>
    </w:rPr>
  </w:style>
  <w:style w:type="paragraph" w:styleId="000008">
    <w:name w:val="heading 3"/>
    <w:next w:val="000005"/>
    <w:uiPriority w:val="0"/>
    <w:qFormat w:val="1"/>
    <w:pPr>
      <w:keepNext w:val="1"/>
      <w:spacing w:before="140" w:after="80" w:line="320" w:lineRule="auto"/>
    </w:pPr>
    <w:rPr>
      <w:rFonts w:ascii="微软雅黑" w:hAnsi="微软雅黑" w:eastAsia="微软雅黑" w:cs="微软雅黑"/>
      <w:b w:val="1"/>
      <w:bCs w:val="1"/>
      <w:color w:val="1F4E78"/>
      <w:sz w:val="23"/>
      <w:szCs w:val="23"/>
    </w:rPr>
  </w:style>
  <w:style w:type="table" w:styleId="00000d" w:default="1">
    <w:name w:val="Normal Table"/>
    <w:uiPriority w:val="0"/>
    <w:semiHidden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3">
    <w:name w:val="endnote reference"/>
    <w:uiPriority w:val="99"/>
    <w:semiHidden w:val="1"/>
    <w:unhideWhenUsed w:val="1"/>
    <w:qFormat w:val="1"/>
    <w:rPr>
      <w:vertAlign w:val="superscript"/>
    </w:rPr>
  </w:style>
  <w:style w:type="character" w:styleId="00000c" w:default="1">
    <w:name w:val="Default Paragraph Font"/>
    <w:uiPriority w:val="0"/>
    <w:semiHidden w:val="1"/>
    <w:qFormat w:val="1"/>
  </w:style>
  <w:style w:type="character" w:styleId="00000f" w:customStyle="1">
    <w:name w:val="Endnote Text Char"/>
    <w:link w:val="00000e"/>
    <w:uiPriority w:val="99"/>
    <w:semiHidden w:val="1"/>
    <w:unhideWhenUsed w:val="1"/>
    <w:qFormat w:val="1"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6" Type="http://schemas.openxmlformats.org/officeDocument/2006/relationships/footer" Target="footer1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2026-09-15T12:02:14Z</dcterms:created>
  <dcterms:modified xsi:type="dcterms:W3CDTF">2026-09-15T12:02:14Z</dcterms:modified>
</cp:coreProperties>
</file>