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D1BD" w14:textId="57B981E5" w:rsidR="00852846" w:rsidRPr="00CC1C69" w:rsidRDefault="00CC1C69" w:rsidP="00CC1C69">
      <w:pPr>
        <w:jc w:val="center"/>
        <w:rPr>
          <w:rFonts w:ascii="SimSun" w:eastAsia="SimSun" w:hAnsi="SimSun"/>
          <w:b/>
          <w:bCs/>
          <w:sz w:val="28"/>
          <w:szCs w:val="28"/>
          <w:lang w:val="en-US"/>
        </w:rPr>
      </w:pPr>
      <w:r w:rsidRPr="00CC1C69">
        <w:rPr>
          <w:rFonts w:ascii="SimSun" w:eastAsia="SimSun" w:hAnsi="SimSun" w:hint="eastAsia"/>
          <w:b/>
          <w:bCs/>
          <w:sz w:val="28"/>
          <w:szCs w:val="28"/>
          <w:lang w:val="en-US"/>
        </w:rPr>
        <w:t>高红外发射率高导电率热控涂层技术</w:t>
      </w:r>
    </w:p>
    <w:p w14:paraId="02B90650" w14:textId="0F33CF8E" w:rsidR="00CC1C69" w:rsidRDefault="00CC1C69">
      <w:pPr>
        <w:rPr>
          <w:lang w:val="en-US"/>
        </w:rPr>
      </w:pPr>
    </w:p>
    <w:p w14:paraId="28A48D50" w14:textId="77777777" w:rsidR="00CC1C69" w:rsidRPr="00020502" w:rsidRDefault="00CC1C69" w:rsidP="00CC1C69">
      <w:pPr>
        <w:jc w:val="left"/>
        <w:rPr>
          <w:rFonts w:ascii="SimSun" w:eastAsia="SimSun" w:hAnsi="SimSun"/>
          <w:b/>
          <w:bCs/>
          <w:sz w:val="24"/>
        </w:rPr>
      </w:pPr>
      <w:r w:rsidRPr="00020502">
        <w:rPr>
          <w:rFonts w:ascii="SimSun" w:eastAsia="SimSun" w:hAnsi="SimSun"/>
          <w:b/>
          <w:bCs/>
          <w:sz w:val="24"/>
        </w:rPr>
        <w:t>1.</w:t>
      </w:r>
      <w:r w:rsidRPr="00020502">
        <w:rPr>
          <w:rFonts w:ascii="SimSun" w:eastAsia="SimSun" w:hAnsi="SimSun" w:hint="eastAsia"/>
          <w:b/>
          <w:bCs/>
          <w:sz w:val="24"/>
        </w:rPr>
        <w:t>成果简介</w:t>
      </w:r>
    </w:p>
    <w:p w14:paraId="4BCDF753" w14:textId="77777777" w:rsidR="00CC1C69" w:rsidRPr="00020502" w:rsidRDefault="00CC1C69" w:rsidP="00CC1C69">
      <w:pPr>
        <w:rPr>
          <w:rFonts w:ascii="SimSun" w:eastAsia="SimSun" w:hAnsi="SimSun"/>
          <w:b/>
          <w:bCs/>
          <w:sz w:val="24"/>
        </w:rPr>
      </w:pPr>
      <w:r w:rsidRPr="00020502">
        <w:rPr>
          <w:rFonts w:ascii="SimSun" w:eastAsia="SimSun" w:hAnsi="SimSun"/>
          <w:b/>
          <w:bCs/>
          <w:sz w:val="24"/>
        </w:rPr>
        <w:t>2.</w:t>
      </w:r>
      <w:r w:rsidRPr="00020502">
        <w:rPr>
          <w:rFonts w:ascii="SimSun" w:eastAsia="SimSun" w:hAnsi="SimSun" w:hint="eastAsia"/>
          <w:b/>
          <w:bCs/>
          <w:sz w:val="24"/>
        </w:rPr>
        <w:t>技术特色</w:t>
      </w:r>
    </w:p>
    <w:p w14:paraId="37960D02" w14:textId="77777777" w:rsidR="00CC1C69" w:rsidRPr="00020502" w:rsidRDefault="00CC1C69" w:rsidP="00CC1C69">
      <w:pPr>
        <w:rPr>
          <w:rFonts w:ascii="SimSun" w:eastAsia="SimSun" w:hAnsi="SimSun"/>
          <w:b/>
          <w:bCs/>
          <w:sz w:val="24"/>
        </w:rPr>
      </w:pPr>
      <w:r w:rsidRPr="00020502">
        <w:rPr>
          <w:rFonts w:ascii="SimSun" w:eastAsia="SimSun" w:hAnsi="SimSun"/>
          <w:b/>
          <w:bCs/>
          <w:sz w:val="24"/>
        </w:rPr>
        <w:t>3.</w:t>
      </w:r>
      <w:r w:rsidRPr="00020502">
        <w:rPr>
          <w:rFonts w:ascii="SimSun" w:eastAsia="SimSun" w:hAnsi="SimSun" w:hint="eastAsia"/>
          <w:b/>
          <w:bCs/>
          <w:sz w:val="24"/>
        </w:rPr>
        <w:t>主要技术指标</w:t>
      </w:r>
    </w:p>
    <w:p w14:paraId="127DE81C" w14:textId="77777777" w:rsidR="00CC1C69" w:rsidRPr="00020502" w:rsidRDefault="00CC1C69" w:rsidP="00CC1C69">
      <w:pPr>
        <w:rPr>
          <w:rFonts w:ascii="SimSun" w:eastAsia="SimSun" w:hAnsi="SimSun"/>
          <w:b/>
          <w:bCs/>
          <w:sz w:val="24"/>
        </w:rPr>
      </w:pPr>
      <w:r w:rsidRPr="00020502">
        <w:rPr>
          <w:rFonts w:ascii="SimSun" w:eastAsia="SimSun" w:hAnsi="SimSun"/>
          <w:b/>
          <w:bCs/>
          <w:sz w:val="24"/>
        </w:rPr>
        <w:t>4.</w:t>
      </w:r>
      <w:r w:rsidRPr="00020502">
        <w:rPr>
          <w:rFonts w:ascii="SimSun" w:eastAsia="SimSun" w:hAnsi="SimSun" w:hint="eastAsia"/>
          <w:b/>
          <w:bCs/>
          <w:sz w:val="24"/>
        </w:rPr>
        <w:t>技术成熟度</w:t>
      </w:r>
    </w:p>
    <w:p w14:paraId="033E409C" w14:textId="77777777" w:rsidR="00CC1C69" w:rsidRPr="00020502" w:rsidRDefault="00CC1C69" w:rsidP="00CC1C69">
      <w:pPr>
        <w:ind w:firstLineChars="150" w:firstLine="315"/>
        <w:rPr>
          <w:rFonts w:ascii="SimSun" w:eastAsia="SimSun" w:hAnsi="SimSun"/>
        </w:rPr>
      </w:pPr>
      <w:r w:rsidRPr="00020502">
        <w:rPr>
          <w:rFonts w:ascii="SimSun" w:eastAsia="SimSun" w:hAnsi="SimSun" w:hint="eastAsia"/>
        </w:rPr>
        <w:t>（</w:t>
      </w:r>
      <w:r w:rsidRPr="00020502">
        <w:rPr>
          <w:rFonts w:ascii="SimSun" w:eastAsia="SimSun" w:hAnsi="SimSun"/>
        </w:rPr>
        <w:t xml:space="preserve"> 1</w:t>
      </w:r>
      <w:r w:rsidRPr="00020502">
        <w:rPr>
          <w:rFonts w:ascii="SimSun" w:eastAsia="SimSun" w:hAnsi="SimSun" w:hint="eastAsia"/>
        </w:rPr>
        <w:t>～</w:t>
      </w:r>
      <w:r w:rsidRPr="00020502">
        <w:rPr>
          <w:rFonts w:ascii="SimSun" w:eastAsia="SimSun" w:hAnsi="SimSun"/>
        </w:rPr>
        <w:t xml:space="preserve">10 </w:t>
      </w:r>
      <w:r w:rsidRPr="00020502">
        <w:rPr>
          <w:rFonts w:ascii="SimSun" w:eastAsia="SimSun" w:hAnsi="SimSun" w:hint="eastAsia"/>
        </w:rPr>
        <w:t>级</w:t>
      </w:r>
      <w:r w:rsidRPr="00020502">
        <w:rPr>
          <w:rFonts w:ascii="SimSun" w:eastAsia="SimSun" w:hAnsi="SimSun"/>
        </w:rPr>
        <w:t xml:space="preserve"> </w:t>
      </w:r>
      <w:r w:rsidRPr="00020502">
        <w:rPr>
          <w:rFonts w:ascii="SimSun" w:eastAsia="SimSun" w:hAnsi="SimSun" w:hint="eastAsia"/>
        </w:rPr>
        <w:t>）：</w:t>
      </w:r>
      <w:r w:rsidRPr="00020502">
        <w:rPr>
          <w:rFonts w:ascii="SimSun" w:eastAsia="SimSun" w:hAnsi="SimSun"/>
        </w:rPr>
        <w:t xml:space="preserve"> 9</w:t>
      </w:r>
      <w:r w:rsidRPr="00020502">
        <w:rPr>
          <w:rFonts w:ascii="SimSun" w:eastAsia="SimSun" w:hAnsi="SimSun"/>
        </w:rPr>
        <w:tab/>
        <w:t xml:space="preserve"> </w:t>
      </w:r>
      <w:r w:rsidRPr="00020502">
        <w:rPr>
          <w:rFonts w:ascii="SimSun" w:eastAsia="SimSun" w:hAnsi="SimSun" w:hint="eastAsia"/>
        </w:rPr>
        <w:t>级。</w:t>
      </w:r>
    </w:p>
    <w:p w14:paraId="06414A43" w14:textId="77777777" w:rsidR="00CC1C69" w:rsidRPr="00020502" w:rsidRDefault="00CC1C69" w:rsidP="00CC1C69">
      <w:pPr>
        <w:rPr>
          <w:rFonts w:ascii="SimSun" w:eastAsia="SimSun" w:hAnsi="SimSun"/>
          <w:b/>
          <w:bCs/>
          <w:sz w:val="24"/>
        </w:rPr>
      </w:pPr>
      <w:r w:rsidRPr="00020502">
        <w:rPr>
          <w:rFonts w:ascii="SimSun" w:eastAsia="SimSun" w:hAnsi="SimSun" w:hint="eastAsia"/>
          <w:b/>
          <w:bCs/>
          <w:sz w:val="24"/>
        </w:rPr>
        <w:t>5.应用领域</w:t>
      </w:r>
    </w:p>
    <w:p w14:paraId="11CA988E" w14:textId="77777777" w:rsidR="00CC1C69" w:rsidRDefault="00CC1C69" w:rsidP="00CC1C69">
      <w:pPr>
        <w:ind w:firstLineChars="200" w:firstLine="420"/>
        <w:rPr>
          <w:rFonts w:ascii="SimSun" w:eastAsia="SimSun" w:hAnsi="SimSun"/>
        </w:rPr>
      </w:pPr>
      <w:r w:rsidRPr="00020502">
        <w:rPr>
          <w:rFonts w:ascii="SimSun" w:eastAsia="SimSun" w:hAnsi="SimSun" w:hint="eastAsia"/>
        </w:rPr>
        <w:t>航空航天、卫星、雷达、通讯、汽车、 机械、 纺织等领域。</w:t>
      </w:r>
    </w:p>
    <w:p w14:paraId="51AE3FAC" w14:textId="77777777" w:rsidR="00CC1C69" w:rsidRPr="00CC1C69" w:rsidRDefault="00CC1C69">
      <w:pPr>
        <w:rPr>
          <w:rFonts w:hint="eastAsia"/>
        </w:rPr>
      </w:pPr>
    </w:p>
    <w:sectPr w:rsidR="00CC1C69" w:rsidRPr="00CC1C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69"/>
    <w:rsid w:val="005258A5"/>
    <w:rsid w:val="00852846"/>
    <w:rsid w:val="00C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8820"/>
  <w15:chartTrackingRefBased/>
  <w15:docId w15:val="{A4803665-32D9-B049-B745-539C7F33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1</cp:revision>
  <dcterms:created xsi:type="dcterms:W3CDTF">2021-08-11T06:08:00Z</dcterms:created>
  <dcterms:modified xsi:type="dcterms:W3CDTF">2021-08-11T06:14:00Z</dcterms:modified>
</cp:coreProperties>
</file>