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Calibri" w:hAnsi="Calibri"/>
          <w:b/>
          <w:i w:val="0"/>
          <w:color w:val="1F4E79"/>
          <w:sz w:val="16"/>
        </w:rPr>
        <w:t>PARTICIPANT INFORMATION AND INFORMED CONSENT</w:t>
      </w:r>
    </w:p>
    <w:p>
      <w:pPr>
        <w:spacing w:before="0" w:after="40"/>
        <w:jc w:val="center"/>
      </w:pPr>
      <w:r>
        <w:rPr>
          <w:rFonts w:ascii="Calibri" w:hAnsi="Calibri"/>
          <w:b/>
          <w:i w:val="0"/>
          <w:color w:val="1C2D40"/>
          <w:sz w:val="33"/>
        </w:rPr>
        <w:t>AI-Assisted Review of Coordinated Online Deception</w:t>
      </w:r>
    </w:p>
    <w:p>
      <w:pPr>
        <w:spacing w:before="0" w:after="80"/>
        <w:jc w:val="center"/>
      </w:pPr>
      <w:r>
        <w:rPr>
          <w:rFonts w:ascii="Calibri" w:hAnsi="Calibri"/>
          <w:b w:val="0"/>
          <w:i/>
          <w:color w:val="5A626C"/>
          <w:sz w:val="18"/>
        </w:rPr>
        <w:t>Please read this page before deciding whether to participate.</w:t>
      </w:r>
    </w:p>
    <w:tbl>
      <w:tblPr>
        <w:tblW w:type="dxa" w:w="10178"/>
        <w:tblLayout w:type="fixed"/>
        <w:tblLook w:firstColumn="1" w:firstRow="1" w:lastColumn="0" w:lastRow="0" w:noHBand="0" w:noVBand="1" w:val="04A0"/>
        <w:jc w:val="left"/>
        <w:tblInd w:w="0" w:type="dxa"/>
        <w:tblBorders>
          <w:top w:val="single" w:sz="4" w:space="0" w:color="A9B7C6"/>
          <w:left w:val="single" w:sz="4" w:space="0" w:color="A9B7C6"/>
          <w:bottom w:val="single" w:sz="4" w:space="0" w:color="A9B7C6"/>
          <w:right w:val="single" w:sz="4" w:space="0" w:color="A9B7C6"/>
          <w:insideH w:val="single" w:sz="4" w:space="0" w:color="A9B7C6"/>
          <w:insideV w:val="single" w:sz="4" w:space="0" w:color="A9B7C6"/>
        </w:tblBorders>
      </w:tblPr>
      <w:tblGrid>
        <w:gridCol w:w="2050"/>
        <w:gridCol w:w="8128"/>
      </w:tblGrid>
      <w:tr>
        <w:tc>
          <w:tcPr>
            <w:tcW w:type="dxa" w:w="2050"/>
            <w:tcMar>
              <w:top w:w="70" w:type="dxa"/>
              <w:start w:w="100" w:type="dxa"/>
              <w:bottom w:w="70" w:type="dxa"/>
              <w:end w:w="100" w:type="dxa"/>
            </w:tcMar>
            <w:vAlign w:val="center"/>
            <w:shd w:fill="EEF3F8"/>
          </w:tcPr>
          <w:p>
            <w:pPr>
              <w:spacing w:after="0"/>
            </w:pPr>
            <w:r>
              <w:rPr>
                <w:rFonts w:ascii="Calibri" w:hAnsi="Calibri"/>
                <w:b/>
                <w:i w:val="0"/>
                <w:color w:val="1C2D40"/>
                <w:sz w:val="17"/>
              </w:rPr>
              <w:t>Institution / Department</w:t>
            </w:r>
          </w:p>
        </w:tc>
        <w:tc>
          <w:tcPr>
            <w:tcW w:type="dxa" w:w="8128"/>
            <w:tcMar>
              <w:top w:w="70" w:type="dxa"/>
              <w:start w:w="100" w:type="dxa"/>
              <w:bottom w:w="70" w:type="dxa"/>
              <w:end w:w="100" w:type="dxa"/>
            </w:tcMar>
            <w:vAlign w:val="center"/>
          </w:tcPr>
          <w:p>
            <w:pPr>
              <w:spacing w:after="0"/>
            </w:pPr>
            <w:r>
              <w:rPr>
                <w:rFonts w:ascii="Calibri" w:hAnsi="Calibri"/>
                <w:b w:val="0"/>
                <w:i w:val="0"/>
                <w:color w:val="1C2D40"/>
                <w:sz w:val="17"/>
              </w:rPr>
              <w:t>____________________________________________________________</w:t>
            </w:r>
          </w:p>
        </w:tc>
      </w:tr>
      <w:tr>
        <w:tc>
          <w:tcPr>
            <w:tcW w:type="dxa" w:w="2050"/>
            <w:tcMar>
              <w:top w:w="70" w:type="dxa"/>
              <w:start w:w="100" w:type="dxa"/>
              <w:bottom w:w="70" w:type="dxa"/>
              <w:end w:w="100" w:type="dxa"/>
            </w:tcMar>
            <w:vAlign w:val="center"/>
            <w:shd w:fill="EEF3F8"/>
          </w:tcPr>
          <w:p>
            <w:pPr>
              <w:spacing w:after="0"/>
            </w:pPr>
            <w:r>
              <w:rPr>
                <w:rFonts w:ascii="Calibri" w:hAnsi="Calibri"/>
                <w:b/>
                <w:i w:val="0"/>
                <w:color w:val="1C2D40"/>
                <w:sz w:val="17"/>
              </w:rPr>
              <w:t>Principal Investigator</w:t>
            </w:r>
          </w:p>
        </w:tc>
        <w:tc>
          <w:tcPr>
            <w:tcW w:type="dxa" w:w="8128"/>
            <w:tcMar>
              <w:top w:w="70" w:type="dxa"/>
              <w:start w:w="100" w:type="dxa"/>
              <w:bottom w:w="70" w:type="dxa"/>
              <w:end w:w="100" w:type="dxa"/>
            </w:tcMar>
            <w:vAlign w:val="center"/>
          </w:tcPr>
          <w:p>
            <w:pPr>
              <w:spacing w:after="0"/>
            </w:pPr>
            <w:r>
              <w:rPr>
                <w:rFonts w:ascii="Calibri" w:hAnsi="Calibri"/>
                <w:b w:val="0"/>
                <w:i w:val="0"/>
                <w:color w:val="1C2D40"/>
                <w:sz w:val="17"/>
              </w:rPr>
              <w:t>________________________  Email / phone: ______________________________</w:t>
            </w:r>
          </w:p>
        </w:tc>
      </w:tr>
      <w:tr>
        <w:tc>
          <w:tcPr>
            <w:tcW w:type="dxa" w:w="2050"/>
            <w:tcMar>
              <w:top w:w="70" w:type="dxa"/>
              <w:start w:w="100" w:type="dxa"/>
              <w:bottom w:w="70" w:type="dxa"/>
              <w:end w:w="100" w:type="dxa"/>
            </w:tcMar>
            <w:vAlign w:val="center"/>
            <w:shd w:fill="EEF3F8"/>
          </w:tcPr>
          <w:p>
            <w:pPr>
              <w:spacing w:after="0"/>
            </w:pPr>
            <w:r>
              <w:rPr>
                <w:rFonts w:ascii="Calibri" w:hAnsi="Calibri"/>
                <w:b/>
                <w:i w:val="0"/>
                <w:color w:val="1C2D40"/>
                <w:sz w:val="17"/>
              </w:rPr>
              <w:t>Study duration / payment</w:t>
            </w:r>
          </w:p>
        </w:tc>
        <w:tc>
          <w:tcPr>
            <w:tcW w:type="dxa" w:w="8128"/>
            <w:tcMar>
              <w:top w:w="70" w:type="dxa"/>
              <w:start w:w="100" w:type="dxa"/>
              <w:bottom w:w="70" w:type="dxa"/>
              <w:end w:w="100" w:type="dxa"/>
            </w:tcMar>
            <w:vAlign w:val="center"/>
          </w:tcPr>
          <w:p>
            <w:pPr>
              <w:spacing w:after="0"/>
            </w:pPr>
            <w:r>
              <w:rPr>
                <w:rFonts w:ascii="Calibri" w:hAnsi="Calibri"/>
                <w:b w:val="0"/>
                <w:i w:val="0"/>
                <w:color w:val="1C2D40"/>
                <w:sz w:val="17"/>
              </w:rPr>
              <w:t>Approximately 30-40 minutes  |  RMB ______ upon completion</w:t>
            </w:r>
          </w:p>
        </w:tc>
      </w:tr>
    </w:tbl>
    <w:p>
      <w:pPr>
        <w:spacing w:after="0"/>
      </w:pPr>
    </w:p>
    <w:p>
      <w:pPr>
        <w:pStyle w:val="Heading1"/>
      </w:pPr>
      <w:r>
        <w:t>About the study</w:t>
      </w:r>
    </w:p>
    <w:p>
      <w:pPr>
        <w:spacing w:before="0" w:after="50" w:line="245" w:lineRule="auto"/>
      </w:pPr>
      <w:r>
        <w:rPr>
          <w:rFonts w:ascii="Calibri" w:hAnsi="Calibri"/>
          <w:b/>
          <w:i w:val="0"/>
          <w:color w:val="1C2D40"/>
          <w:sz w:val="19"/>
        </w:rPr>
        <w:t xml:space="preserve">Purpose. </w:t>
      </w:r>
      <w:r>
        <w:rPr>
          <w:rFonts w:ascii="Calibri" w:hAnsi="Calibri"/>
          <w:b w:val="0"/>
          <w:i w:val="0"/>
          <w:color w:val="1C2D40"/>
          <w:sz w:val="19"/>
        </w:rPr>
        <w:t>This study examines how different AI explanations help people review simulated cases of coordinated online deception and how people decide when to rely on AI advice. You are invited because you are at least 18 years old and can understand the study instructions.</w:t>
      </w:r>
    </w:p>
    <w:p>
      <w:pPr>
        <w:spacing w:before="0" w:after="50" w:line="245" w:lineRule="auto"/>
      </w:pPr>
      <w:r>
        <w:rPr>
          <w:rFonts w:ascii="Calibri" w:hAnsi="Calibri"/>
          <w:b/>
          <w:i w:val="0"/>
          <w:color w:val="1C2D40"/>
          <w:sz w:val="19"/>
        </w:rPr>
        <w:t xml:space="preserve">What you will do. </w:t>
      </w:r>
      <w:r>
        <w:rPr>
          <w:rFonts w:ascii="Calibri" w:hAnsi="Calibri"/>
          <w:b w:val="0"/>
          <w:i w:val="0"/>
          <w:color w:val="1C2D40"/>
          <w:sz w:val="19"/>
        </w:rPr>
        <w:t>You will review up to 18 simulated or anonymized social-media cases. For each case, you will make an initial judgment, view an AI recommendation and interface explanation, then make a final judgment and confidence rating. You will complete brief questionnaires about workload, usability and trust. No real account will be sanctioned or moderated as a result of your responses.</w:t>
      </w:r>
    </w:p>
    <w:tbl>
      <w:tblPr>
        <w:tblW w:type="dxa" w:w="10178"/>
        <w:jc w:val="left"/>
        <w:tblLayout w:type="fixed"/>
        <w:tblLook w:firstColumn="1" w:firstRow="1" w:lastColumn="0" w:lastRow="0" w:noHBand="0" w:noVBand="1" w:val="04A0"/>
        <w:tblInd w:w="0" w:type="dxa"/>
        <w:tblBorders>
          <w:top w:val="single" w:sz="6" w:space="0" w:color="8FA9C2"/>
          <w:left w:val="single" w:sz="6" w:space="0" w:color="8FA9C2"/>
          <w:bottom w:val="single" w:sz="6" w:space="0" w:color="8FA9C2"/>
          <w:right w:val="single" w:sz="6" w:space="0" w:color="8FA9C2"/>
        </w:tblBorders>
      </w:tblPr>
      <w:tblGrid>
        <w:gridCol w:w="10178"/>
      </w:tblGrid>
      <w:tr>
        <w:tc>
          <w:tcPr>
            <w:tcW w:type="dxa" w:w="10178"/>
            <w:tcMar>
              <w:top w:w="70" w:type="dxa"/>
              <w:start w:w="100" w:type="dxa"/>
              <w:bottom w:w="70" w:type="dxa"/>
              <w:end w:w="100" w:type="dxa"/>
            </w:tcMar>
            <w:vAlign w:val="center"/>
            <w:shd w:fill="F4F7FA"/>
          </w:tcPr>
          <w:p>
            <w:pPr>
              <w:spacing w:after="0" w:line="245" w:lineRule="auto"/>
            </w:pPr>
            <w:r>
              <w:rPr>
                <w:rFonts w:ascii="Calibri" w:hAnsi="Calibri"/>
                <w:b/>
                <w:i w:val="0"/>
                <w:color w:val="1F4E79"/>
                <w:sz w:val="18"/>
              </w:rPr>
              <w:t xml:space="preserve">Partial disclosure. </w:t>
            </w:r>
            <w:r>
              <w:rPr>
                <w:rFonts w:ascii="Calibri" w:hAnsi="Calibri"/>
                <w:b w:val="0"/>
                <w:i w:val="0"/>
                <w:color w:val="1C2D40"/>
                <w:sz w:val="18"/>
              </w:rPr>
              <w:t>To study appropriate reliance, some AI recommendations may be deliberately varied and may be inaccurate. Some details cannot be fully explained before participation because doing so would invalidate the research. The complete purpose and procedure will be explained immediately after the session, and you may then request deletion of your study data.</w:t>
            </w:r>
          </w:p>
        </w:tc>
      </w:tr>
    </w:tbl>
    <w:p>
      <w:pPr>
        <w:pStyle w:val="Heading1"/>
      </w:pPr>
      <w:r>
        <w:t>Risks, benefits and privacy</w:t>
      </w:r>
    </w:p>
    <w:p>
      <w:pPr>
        <w:spacing w:before="0" w:after="50" w:line="245" w:lineRule="auto"/>
      </w:pPr>
      <w:r>
        <w:rPr>
          <w:rFonts w:ascii="Calibri" w:hAnsi="Calibri"/>
          <w:b/>
          <w:i w:val="0"/>
          <w:color w:val="1C2D40"/>
          <w:sz w:val="19"/>
        </w:rPr>
        <w:t xml:space="preserve">Risks and benefits. </w:t>
      </w:r>
      <w:r>
        <w:rPr>
          <w:rFonts w:ascii="Calibri" w:hAnsi="Calibri"/>
          <w:b w:val="0"/>
          <w:i w:val="0"/>
          <w:color w:val="1C2D40"/>
          <w:sz w:val="19"/>
        </w:rPr>
        <w:t>Risks are expected to be minimal and may include temporary fatigue, frustration, or discomfort when viewing deceptive content or conflicting AI advice. You may pause, skip a case, or stop at any time. There is no guaranteed personal benefit; the study may improve safer and more understandable AI-assisted review tools.</w:t>
      </w:r>
    </w:p>
    <w:p>
      <w:pPr>
        <w:spacing w:before="0" w:after="50" w:line="245" w:lineRule="auto"/>
      </w:pPr>
      <w:r>
        <w:rPr>
          <w:rFonts w:ascii="Calibri" w:hAnsi="Calibri"/>
          <w:b/>
          <w:i w:val="0"/>
          <w:color w:val="1C2D40"/>
          <w:sz w:val="19"/>
        </w:rPr>
        <w:t xml:space="preserve">Data collected. </w:t>
      </w:r>
      <w:r>
        <w:rPr>
          <w:rFonts w:ascii="Calibri" w:hAnsi="Calibri"/>
          <w:b w:val="0"/>
          <w:i w:val="0"/>
          <w:color w:val="1C2D40"/>
          <w:sz w:val="19"/>
        </w:rPr>
        <w:t>We will record case judgments, confidence, response times, interface interactions, questionnaire responses and limited background information relevant to review experience. Your name and contact information will not be included in the research dataset. Data will be stored under a participant code on access-controlled systems for five years and reported only in aggregate or anonymized form.</w:t>
      </w:r>
    </w:p>
    <w:p>
      <w:pPr>
        <w:spacing w:before="0" w:after="50" w:line="245" w:lineRule="auto"/>
      </w:pPr>
      <w:r>
        <w:rPr>
          <w:rFonts w:ascii="Calibri" w:hAnsi="Calibri"/>
          <w:b/>
          <w:i w:val="0"/>
          <w:color w:val="1C2D40"/>
          <w:sz w:val="19"/>
        </w:rPr>
        <w:t xml:space="preserve">Voluntary participation. </w:t>
      </w:r>
      <w:r>
        <w:rPr>
          <w:rFonts w:ascii="Calibri" w:hAnsi="Calibri"/>
          <w:b w:val="0"/>
          <w:i w:val="0"/>
          <w:color w:val="1C2D40"/>
          <w:sz w:val="19"/>
        </w:rPr>
        <w:t>Participation is voluntary. You may refuse or withdraw without penalty or loss of entitled benefits. To withdraw data after the session, contact the research team using your participant code before: __________________. Questions or complaints may be directed to the investigator above or the institutional ethics contact: ______________________________.</w:t>
      </w:r>
    </w:p>
    <w:p>
      <w:pPr>
        <w:pStyle w:val="Heading1"/>
      </w:pPr>
      <w:r>
        <w:t>Consent</w:t>
      </w:r>
    </w:p>
    <w:p>
      <w:pPr>
        <w:spacing w:after="20" w:line="240" w:lineRule="auto"/>
      </w:pPr>
      <w:r>
        <w:rPr>
          <w:rFonts w:ascii="Calibri" w:hAnsi="Calibri"/>
          <w:b w:val="0"/>
          <w:i w:val="0"/>
          <w:color w:val="1C2D40"/>
          <w:sz w:val="18"/>
        </w:rPr>
        <w:t>[ ] I have read and understood this page; I am at least 18 years old; I understand the partial-disclosure procedure, possible risks, confidentiality protections and my right to withdraw; and I voluntarily agree to participate.</w:t>
      </w:r>
    </w:p>
    <w:tbl>
      <w:tblPr>
        <w:tblW w:type="dxa" w:w="10178"/>
        <w:jc w:val="left"/>
        <w:tblLayout w:type="fixed"/>
        <w:tblLook w:firstColumn="1" w:firstRow="1" w:lastColumn="0" w:lastRow="0" w:noHBand="0" w:noVBand="1" w:val="04A0"/>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089"/>
        <w:gridCol w:w="5089"/>
      </w:tblGrid>
      <w:tr>
        <w:tc>
          <w:tcPr>
            <w:tcW w:type="dxa" w:w="5089"/>
            <w:tcMar>
              <w:top w:w="70" w:type="dxa"/>
              <w:start w:w="100" w:type="dxa"/>
              <w:bottom w:w="70" w:type="dxa"/>
              <w:end w:w="100" w:type="dxa"/>
            </w:tcMar>
            <w:vAlign w:val="center"/>
          </w:tcPr>
          <w:p>
            <w:pPr>
              <w:spacing w:before="40" w:after="20"/>
            </w:pPr>
            <w:r>
              <w:rPr>
                <w:rFonts w:ascii="Calibri" w:hAnsi="Calibri"/>
                <w:b w:val="0"/>
                <w:i w:val="0"/>
                <w:color w:val="1C2D40"/>
                <w:sz w:val="17"/>
              </w:rPr>
              <w:t>Participant name (print): __________________________</w:t>
            </w:r>
          </w:p>
        </w:tc>
        <w:tc>
          <w:tcPr>
            <w:tcW w:type="dxa" w:w="5089"/>
            <w:tcMar>
              <w:top w:w="70" w:type="dxa"/>
              <w:start w:w="100" w:type="dxa"/>
              <w:bottom w:w="70" w:type="dxa"/>
              <w:end w:w="100" w:type="dxa"/>
            </w:tcMar>
            <w:vAlign w:val="center"/>
          </w:tcPr>
          <w:p>
            <w:pPr>
              <w:spacing w:before="40" w:after="20"/>
            </w:pPr>
            <w:r>
              <w:rPr>
                <w:rFonts w:ascii="Calibri" w:hAnsi="Calibri"/>
                <w:b w:val="0"/>
                <w:i w:val="0"/>
                <w:color w:val="1C2D40"/>
                <w:sz w:val="17"/>
              </w:rPr>
              <w:t>Participant signature: __________________________</w:t>
            </w:r>
          </w:p>
        </w:tc>
      </w:tr>
      <w:tr>
        <w:tc>
          <w:tcPr>
            <w:tcW w:type="dxa" w:w="5089"/>
            <w:tcMar>
              <w:top w:w="70" w:type="dxa"/>
              <w:start w:w="100" w:type="dxa"/>
              <w:bottom w:w="70" w:type="dxa"/>
              <w:end w:w="100" w:type="dxa"/>
            </w:tcMar>
            <w:vAlign w:val="center"/>
          </w:tcPr>
          <w:p>
            <w:pPr>
              <w:spacing w:before="40" w:after="20"/>
            </w:pPr>
            <w:r>
              <w:rPr>
                <w:rFonts w:ascii="Calibri" w:hAnsi="Calibri"/>
                <w:b w:val="0"/>
                <w:i w:val="0"/>
                <w:color w:val="1C2D40"/>
                <w:sz w:val="17"/>
              </w:rPr>
              <w:t>Date: __________________</w:t>
            </w:r>
          </w:p>
        </w:tc>
        <w:tc>
          <w:tcPr>
            <w:tcW w:type="dxa" w:w="5089"/>
            <w:tcMar>
              <w:top w:w="70" w:type="dxa"/>
              <w:start w:w="100" w:type="dxa"/>
              <w:bottom w:w="70" w:type="dxa"/>
              <w:end w:w="100" w:type="dxa"/>
            </w:tcMar>
            <w:vAlign w:val="center"/>
          </w:tcPr>
          <w:p>
            <w:pPr>
              <w:spacing w:before="40" w:after="20"/>
            </w:pPr>
            <w:r>
              <w:rPr>
                <w:rFonts w:ascii="Calibri" w:hAnsi="Calibri"/>
                <w:b w:val="0"/>
                <w:i w:val="0"/>
                <w:color w:val="1C2D40"/>
                <w:sz w:val="17"/>
              </w:rPr>
              <w:t>Researcher signature: __________________________</w:t>
            </w:r>
          </w:p>
        </w:tc>
      </w:tr>
    </w:tbl>
    <w:sectPr w:rsidR="00FC693F" w:rsidRPr="0006063C" w:rsidSect="00034616">
      <w:footerReference w:type="default" r:id="rId9"/>
      <w:pgSz w:w="11906" w:h="16838"/>
      <w:pgMar w:top="792" w:right="864" w:bottom="720" w:left="86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b w:val="0"/>
        <w:i w:val="0"/>
        <w:color w:val="5A626C"/>
        <w:sz w:val="15"/>
      </w:rPr>
      <w:t>Confidential research ethics document | One-page form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5" w:lineRule="auto"/>
    </w:pPr>
    <w:rPr>
      <w:rFonts w:ascii="Calibri" w:hAnsi="Calibri"/>
      <w:color w:val="1C2D4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30"/>
      <w:outlineLvl w:val="0"/>
    </w:pPr>
    <w:rPr>
      <w:rFonts w:asciiTheme="majorHAnsi" w:eastAsiaTheme="majorEastAsia" w:hAnsiTheme="majorHAnsi" w:cstheme="majorBidi" w:ascii="Calibri" w:hAnsi="Calibri"/>
      <w:b/>
      <w:bCs/>
      <w:color w:val="1F4E79"/>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Participant Information and Informed Consent Form</dc:title>
  <dc:subject>Human participant research ethics documentation</dc:subject>
  <dc:creator>Research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