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4"/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天津大学</w:t>
      </w:r>
    </w:p>
    <w:p>
      <w:pPr>
        <w:rPr>
          <w:rFonts w:hint="eastAsia"/>
          <w:sz w:val="36"/>
          <w:szCs w:val="36"/>
          <w:lang w:eastAsia="zh-CN"/>
        </w:rPr>
      </w:pPr>
    </w:p>
    <w:p>
      <w:pPr>
        <w:rPr>
          <w:rFonts w:hint="eastAsia"/>
          <w:sz w:val="36"/>
          <w:szCs w:val="36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36"/>
          <w:szCs w:val="36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小学生四则运算系统</w:t>
      </w: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84"/>
          <w:szCs w:val="8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软件规格说明书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48"/>
          <w:szCs w:val="4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48"/>
          <w:szCs w:val="4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center"/>
        <w:textAlignment w:val="auto"/>
        <w:outlineLvl w:val="9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书写者：杨星星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48"/>
          <w:szCs w:val="48"/>
          <w:lang w:eastAsia="zh-CN"/>
        </w:rPr>
      </w:pPr>
    </w:p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群鸦的盛宴</w:t>
      </w:r>
    </w:p>
    <w:p>
      <w:pPr>
        <w:jc w:val="center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软件规格说明书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项目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小学生四则运算系统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文档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软件规格说明书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杨星星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最后更新时间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2016.10.20</w:t>
            </w: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版本更新概要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更新摘要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2016-09-28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杨星星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整体需求分析，并进行注册登陆界面的开发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2016-10-05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杨星星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进行网上问卷调查，细化需求分析，完善数据库设计，搭建基本框架，根据需求，实现界面的开发，并同步开发随机出题核心算法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2016-10-20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杨星星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完善并测试小学生四则运算系统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引言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本软件规格说明书描述了小学生四则运算系统的使用与开发过程，目的是帮助系统使用者熟练使用本软件，同时帮助系统开发者对本软件的维护与扩展提供参考。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本文档将软件功能说明书与软件技术说明书相糅合，共同说明小学生四则运算系统的功能使用情况与实现情况，以供用户与开发者共同参考。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本项目是现代软件工程作业，老师希望让同学们体验软件开发完整流程，因此布置了此次作业。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开发软件名称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小学生四则运算系统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1.2.2项目的任务提出者、开发者、用户及实现软件的单位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任务提出者：章亦葵老师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开发者：课程开发小组。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用户：小学生以及老师（亦可以小学生及家长搭配使用）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实现软件的单位：有小学生的学校或家庭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1.2.3项目与其它软件或其它系统的关系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本软件为独立软件，不与其他软件配合，无依赖关系。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术语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四则运算指加、减、乘、除，四种运算规则。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真分数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真分数就是分子小于分母的分数，我们把这样的分数叫做真分数。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11.3.3 </w:t>
      </w:r>
      <w:r>
        <w:rPr>
          <w:rFonts w:hint="eastAsia"/>
        </w:rPr>
        <w:t>系统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系统</w:t>
      </w:r>
      <w:r>
        <w:rPr>
          <w:rFonts w:hint="eastAsia"/>
          <w:lang w:eastAsia="zh-CN"/>
        </w:rPr>
        <w:t>指的是</w:t>
      </w:r>
      <w:r>
        <w:rPr>
          <w:rFonts w:hint="eastAsia"/>
        </w:rPr>
        <w:t>小学生四则运算测试系统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参考资料及参考文献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此次使用的编码规范主要包括文件的规范和程序格式即排版的规范，采用了当今流行的格式。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完成并完善小学生四则运算系统的功能，让用户喜爱这款软件，体验数学练习的乐趣，并且使软件稳定运行。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主要包括：注册和登陆功能；查看得分记录；开始练习；退出软件。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2.2.2时间特性：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响应时间：秒级，不影响用户的软件体验。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2.2.3灵活性：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四则运算的运算符和操作数都使用随机生成。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硬件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电脑RAM不小于512M。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3.2 支持软件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系统要求：Windows XP及以上，无其他软件依赖。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使用说明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安装和初始化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无需安装工具，直接在电脑上运行。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输入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数据背景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数据格式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鼠标及键盘操作输入。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输入举例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点击登录按钮。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输出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得分记录：包括用时、记录时间、分数。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提交答案之后：得分和用时。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数据背景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数据库文件：软件目录下的db_stu.sql文件，加密存储。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数据格式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时间格式：年-月-日 时:分:秒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举例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时间：2015-07-01 10:00:00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出错和恢复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用户在登陆时密码输入错误，提示“密码错误”；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措施：注册新用户或更正密码输入。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求助查询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运行说明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运行表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软件只能通过网址访问，用户在本地部署之后，输入正确的网址：localhost:8080/exams，首先进入登录页，选择正确的身份，并输入正确的用户名及密码，进行登录，然后才能进入系统进行使用。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运行步骤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程序部署完后，利用myeclipse软件进行运行，输入localhost:8080/exams，进入主界面。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学生用户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 学生注册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学生输入用户名，姓名，密码，单位，性别，email，提交注册请求。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系统验证用户名，姓名，密码，单位，性别，email，的合法性，如果合法显示注册成功，用户单击后可以返回登陆页面，否则返回注册页面提示错误原因。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1）如果注册功能不开放，则用户无法进入注册页面，无法进行注册；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2）所有信息不能为空，用户名不能重复；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3）用户名不能重复，用户名必须以字母开头，可以包含字母数字和下划线，长度4-20；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4）密码4-20位，email要求符合基本格式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 学生登陆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输入用户名、密码，提交登录请求。系统验证用户名、密码的合法性，若合法则进入学生子系统并记录用户登录信息，否则拒绝登录并提示学生拒绝登录的原因。每次登陆请求（输入的用户名，IP，老师或学生，是否登陆成功，时间），均保存在登录信息日志中，便于查看是否有人非法攻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1）学生用户登录成功后，在浏览其他有权查看的页面时，不用再次输入用户名和密码；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2）禁止未登录的学生用户查看登录页面以外的其他功能页面；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3）用户名、密码不允许为空，用户名和密码长度范围均为4～20位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 学生资料管理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学生用户登陆成功后，点击左状态栏中的资料管理，进入资料管理页面，可以对应进行用户名、姓名修改；同时输入旧密码，可设置新密码；对性别、地址以及email进行修改。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1）修改数据，要求准确输入旧密码，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2）提交修改请求，如果格式错误，javascript提示信息，最后页面根据输入旧密码和HttpSession中的用户id等操作，最后判断是否修改成功，显示成功失败信息。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 学生在线考试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用户登陆成功后，点击左状态栏中的在线考试，进入在线考试页面。此时学生用户可以选择未考科目进行考试，系统显示试题，并进行计时，时间到自动交卷，自动计算成绩，显示成绩单。题目包括单项选择和多项选择，以及试卷形式的考试试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完整考试过程：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1）学生用户请求参加考试，显示可以考试的科目列表，已经参加过和关闭的试卷不能参加考试；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2）学生用户选择未考且已开放考试的科目，请求考试。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3）系统提示学生用户是否确认要参加该科目考试。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4）学生用户确认进行考试，申请开始。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5）系统显示试题和总时间，开始计时；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6）学生用户申请提交答卷；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7）系统提示学生用户是否确认提交答卷。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8）学生用户确认提交答卷。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9）系统计算成绩、保存考试信息、显示成绩单。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扩展功能：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1）学生用户取消考试请求，系统允许学生用户重新选择考试科目；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2）学生用户在规定时间到时未提交答卷，系统提示时间到，系统计算成绩并保存信息、显示成绩单；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3）学生用户取消交卷请求，系统在规定时间内允许学生用户继续答题。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1）在答题页面应动态显示科目名称，该科目总时间、考试已用时间（或剩余时间），题号（从1到总题数），总题数，分数,类型等信息；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2）显示试卷和处理成绩的速度须&lt;5秒；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3）题目包括单项选择、多项选择和计算题形式。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5.3.5 学生退出系统</w:t>
      </w:r>
    </w:p>
    <w:p>
      <w:pPr>
        <w:numPr>
          <w:ilvl w:val="0"/>
          <w:numId w:val="0"/>
        </w:numPr>
        <w:ind w:left="435" w:leftChars="0"/>
        <w:rPr>
          <w:rFonts w:hint="eastAsia"/>
        </w:rPr>
      </w:pPr>
      <w:r>
        <w:rPr>
          <w:rFonts w:hint="eastAsia"/>
          <w:lang w:eastAsia="zh-CN"/>
        </w:rPr>
        <w:t>学生用户</w:t>
      </w:r>
      <w:r>
        <w:rPr>
          <w:rFonts w:hint="eastAsia"/>
        </w:rPr>
        <w:t>成功退出，</w:t>
      </w:r>
      <w:r>
        <w:rPr>
          <w:rFonts w:hint="eastAsia"/>
          <w:lang w:eastAsia="zh-CN"/>
        </w:rPr>
        <w:t>返回到主界面。</w:t>
      </w:r>
    </w:p>
    <w:p>
      <w:pPr>
        <w:rPr>
          <w:rFonts w:hint="eastAsia"/>
        </w:rPr>
      </w:pPr>
      <w:r>
        <w:rPr>
          <w:rFonts w:hint="eastAsia"/>
        </w:rPr>
        <w:t>约束</w:t>
      </w:r>
      <w:r>
        <w:rPr>
          <w:rFonts w:hint="eastAsia"/>
          <w:lang w:eastAsia="zh-CN"/>
        </w:rPr>
        <w:t>条件</w:t>
      </w:r>
      <w:r>
        <w:rPr>
          <w:rFonts w:hint="eastAsia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lang w:eastAsia="zh-CN"/>
        </w:rPr>
        <w:t>学生用户</w:t>
      </w:r>
      <w:r>
        <w:rPr>
          <w:rFonts w:hint="eastAsia"/>
        </w:rPr>
        <w:t>退出后清空HttpSession不再次登陆不能察看其他页面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教师用户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 教师登录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教师输入用户名和密码，系统进行验证合法性，允许或拒绝登录，可以与学生在同一个界面上进行。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登陆过程：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教师输入用户名、密码，提交登录请求。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验证用户名、密码的合法性，若合法则进入教师子系统，否则拒绝登录并提示教师拒绝登录的原因。每次登陆请求（输入的用户名，IP，老师或学生，是否登陆成功，时间），均保存在登录信息日志中，便于查看是否有人非法攻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教师登录成功后，在浏览其他有权查看的页面时，不用再次输入用户名号和密码；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禁止未登录的教师查看登录页面以外的其他功能页面；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用户名、密码不允许为空，用户名和密码长度范围均为4～20位。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Toc162412496"/>
      <w:r>
        <w:rPr>
          <w:rFonts w:hint="eastAsia"/>
          <w:lang w:val="en-US" w:eastAsia="zh-CN"/>
        </w:rPr>
        <w:t>5.4.2 教师管理学生资料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教师可以管理学生用户的资料，并进行增、删、改、查操作。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管理过程：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教师请求维护学生用户资料；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系统显示学生用户信息列表（信息参考UC1）；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教师新增学生用户信息，（信息参考UC1）；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系统保存学生用户信息，刷新、显示学生用户列表。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扩展功能：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教师可以按照姓名模糊查询学生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过程描述：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（1）教师根据姓名查询学生；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（2）教师选择一名学生用户，修改其信息；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（3）系统保存用户修改后的学生用户信息，刷新、显示学生用户列表；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2）教师删除一名学生用户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过程描述：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选择学生；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系统提示教师是否确认删除；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教师确认删除；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系统删除该学生用户本身信息和考试信息；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刷新、显示学生用户列表。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5.4.3 </w:t>
      </w:r>
      <w:bookmarkStart w:id="1" w:name="_Toc162412497"/>
      <w:r>
        <w:rPr>
          <w:rFonts w:hint="eastAsia"/>
          <w:lang w:val="en-US" w:eastAsia="zh-CN"/>
        </w:rPr>
        <w:t>教师管理考试科目和考试题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教师可以查看考试科目列表、新增、修改、删除科目信息、开放和关闭考试。修改考试题目信息。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管理过程：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教师请求管理考试题目；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系统显示考试科目信息列表（内容见设计约束）；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教师新增考试科目，录入科目信息；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系统保存科目信息，刷新、显示科目列表；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教师选择科目，请求维护试题；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系统显示该科目的试题列表（题目id，题干、答案、分值）；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教师新增考题，输入试题信息（题干、选项、答案、分值）；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系统保存试题，刷新、显示试题列表。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可选功能：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1）教师修改考试科目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（1）教师选择一个考试科目，修改其信息；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（2）系统保存用户修改后的信息，刷新、显示科目列表。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2）教师修改试题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（1）教师选择一道试题，修改其信息（题干、选项、答案、分值）；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（2）系统保存用户修改后的试题信息，刷新、显示试题列表。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3）教师删除试题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（1）系统提示教师是否确认删除；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（2）教师确认删除；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（3）系统删除该试题。刷新、显示试题列表。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考试科目信息列表应包括：科目编号、名称、题数、总时间、总分、科目状态（开放、关闭）等。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题目包括单项选择、多项选择，选项个数为2-8个；同时包括通过自动出题算法得到的试卷。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2" w:name="_Toc162412498"/>
      <w:r>
        <w:rPr>
          <w:rFonts w:hint="eastAsia"/>
          <w:lang w:val="en-US" w:eastAsia="zh-CN"/>
        </w:rPr>
        <w:t>5.4.4 教师管理考试成绩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1）教师可按科目、姓名、考试日期等查询考试成绩；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2）教师可以删除，修改学生成绩。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1）查询结果包括：科目、用户名、姓名、考试日期、考试成绩。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2）查询条件中科目、用户名、姓名、考试日期均为可选条件。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3" w:name="_Toc162412499"/>
      <w:r>
        <w:rPr>
          <w:rFonts w:hint="eastAsia"/>
          <w:lang w:val="en-US" w:eastAsia="zh-CN"/>
        </w:rPr>
        <w:t>5.4.5 教师察看登陆日志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教师可按日期等请求查看登陆日志。教师输入起止日期，选择（学生/教师）提交，察看某日登陆日志。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约束条件：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显示输入的用户名，IP，老师或学生，是否登陆成功，时间。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4" w:name="_Toc162412501"/>
      <w:r>
        <w:rPr>
          <w:rFonts w:hint="eastAsia"/>
          <w:lang w:val="en-US" w:eastAsia="zh-CN"/>
        </w:rPr>
        <w:t>5.4.6 教师退出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教师选择退出系统，将完全退出系统，返回到主界面。</w:t>
      </w:r>
    </w:p>
    <w:p>
      <w:pPr>
        <w:rPr>
          <w:rFonts w:hint="eastAsia"/>
        </w:rPr>
      </w:pPr>
      <w:r>
        <w:rPr>
          <w:rFonts w:hint="eastAsia"/>
        </w:rPr>
        <w:t>约束</w:t>
      </w:r>
      <w:r>
        <w:rPr>
          <w:rFonts w:hint="eastAsia"/>
          <w:lang w:eastAsia="zh-CN"/>
        </w:rPr>
        <w:t>条件</w:t>
      </w:r>
      <w:r>
        <w:rPr>
          <w:rFonts w:hint="eastAsia"/>
        </w:rPr>
        <w:t>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教师</w:t>
      </w:r>
      <w:r>
        <w:rPr>
          <w:rFonts w:hint="eastAsia"/>
        </w:rPr>
        <w:t>退出后清空HttpSession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不再次登陆不能察看其他页面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功能拓展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进行登陆功能时进行验证码验证功能；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信息查看时进行分页功能的实现。</w:t>
      </w:r>
      <w:bookmarkStart w:id="5" w:name="_GoBack"/>
      <w:bookmarkEnd w:id="5"/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3+CAJ FNT0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odoni Poster">
    <w:altName w:val="Bookman Old Style"/>
    <w:panose1 w:val="02070A04080905020204"/>
    <w:charset w:val="00"/>
    <w:family w:val="roman"/>
    <w:pitch w:val="default"/>
    <w:sig w:usb0="00000000" w:usb1="00000000" w:usb2="00000000" w:usb3="00000000" w:csb0="00000093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t>小学生四则运算规格说明书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6A04"/>
    <w:multiLevelType w:val="singleLevel"/>
    <w:tmpl w:val="58086A0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8086A27"/>
    <w:multiLevelType w:val="singleLevel"/>
    <w:tmpl w:val="58086A2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086A81"/>
    <w:multiLevelType w:val="singleLevel"/>
    <w:tmpl w:val="58086A8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8086ECF"/>
    <w:multiLevelType w:val="singleLevel"/>
    <w:tmpl w:val="58086EC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8086F6B"/>
    <w:multiLevelType w:val="singleLevel"/>
    <w:tmpl w:val="58086F6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086FFD"/>
    <w:multiLevelType w:val="singleLevel"/>
    <w:tmpl w:val="58086FFD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808726E"/>
    <w:multiLevelType w:val="singleLevel"/>
    <w:tmpl w:val="5808726E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80872B3"/>
    <w:multiLevelType w:val="singleLevel"/>
    <w:tmpl w:val="580872B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B6C77"/>
    <w:rsid w:val="12951737"/>
    <w:rsid w:val="13741BBB"/>
    <w:rsid w:val="15E0333A"/>
    <w:rsid w:val="23A62766"/>
    <w:rsid w:val="35932AF9"/>
    <w:rsid w:val="3C593173"/>
    <w:rsid w:val="3F165D42"/>
    <w:rsid w:val="45F72B8A"/>
    <w:rsid w:val="550A74DC"/>
    <w:rsid w:val="56805BA3"/>
    <w:rsid w:val="6A947F9B"/>
    <w:rsid w:val="6E7A1E7B"/>
    <w:rsid w:val="7EE81B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480" w:firstLineChars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576" w:lineRule="auto"/>
      <w:outlineLvl w:val="0"/>
    </w:pPr>
    <w:rPr>
      <w:rFonts w:ascii="Calibri" w:hAnsi="Calibri" w:eastAsia="黑体" w:cs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 w:eastAsia="黑体" w:cs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黑体" w:cs="黑体"/>
      <w:sz w:val="24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标题3"/>
    <w:basedOn w:val="3"/>
    <w:qFormat/>
    <w:uiPriority w:val="0"/>
    <w:rPr>
      <w:b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yxx</cp:lastModifiedBy>
  <dcterms:modified xsi:type="dcterms:W3CDTF">2016-10-20T07:33:53Z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