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智能纪要：28、我的创业经历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会议主题：28、我的创业经历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本次会议中，说话人1分享了自己多次创业的经历和感悟，包括创业的目标、不同阶段的创业情况以及面对的挑战等，内容如下：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创业的目标与首次创业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创业目标</w:t>
      </w:r>
      <w:r>
        <w:rPr>
          <w:rFonts w:eastAsia="等线" w:ascii="Arial" w:cs="Arial" w:hAnsi="Arial"/>
          <w:sz w:val="22"/>
        </w:rPr>
        <w:t>：说话人1因小时候家庭贫困，大学升学和转专业花费家里大量钱财，深感经济上亏欠家庭，所以大学毕业后创业的首要目标是赚钱。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首次创业情况</w:t>
      </w:r>
      <w:r>
        <w:rPr>
          <w:rFonts w:eastAsia="等线" w:ascii="Arial" w:cs="Arial" w:hAnsi="Arial"/>
          <w:sz w:val="22"/>
        </w:rPr>
        <w:t>：大学刚毕业单身时，说话人1在美国做跨境外贸电商，利用信息差和美国成熟的电商环境，不到一年赚的钱远超美国物理系大学教授的年薪。但后来他意识到，当时的成功很大程度上是因为遇到贵人传授经验，自己对成功中的运气成分考虑不足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第二次创业的失败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创业项目与背景</w:t>
      </w:r>
      <w:r>
        <w:rPr>
          <w:rFonts w:eastAsia="等线" w:ascii="Arial" w:cs="Arial" w:hAnsi="Arial"/>
          <w:sz w:val="22"/>
        </w:rPr>
        <w:t>：说话人1用第一次创业赚的钱在深圳创办了一家在线服务外包平台，当时他从美国创业环境切换到中国创业环境。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失败原因</w:t>
      </w:r>
      <w:r>
        <w:rPr>
          <w:rFonts w:eastAsia="等线" w:ascii="Arial" w:cs="Arial" w:hAnsi="Arial"/>
          <w:sz w:val="22"/>
        </w:rPr>
        <w:t>：当时国内互联网环境差，技术体系与美国不同，遇到诸多在第一次创业中未遇到的问题，如网通和电信网络连接速度慢等，导致投入大量资金后几乎血本无归。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 次创业的意外之喜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创业项目与性质</w:t>
      </w:r>
      <w:r>
        <w:rPr>
          <w:rFonts w:eastAsia="等线" w:ascii="Arial" w:cs="Arial" w:hAnsi="Arial"/>
          <w:sz w:val="22"/>
        </w:rPr>
        <w:t>：读第二个博士期间，说话人1和校友兼职做了一个 Facebook 装扮类游戏，纯属玩票性质。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创业成果</w:t>
      </w:r>
      <w:r>
        <w:rPr>
          <w:rFonts w:eastAsia="等线" w:ascii="Arial" w:cs="Arial" w:hAnsi="Arial"/>
          <w:sz w:val="22"/>
        </w:rPr>
        <w:t>：游戏上线两三个月到四个月时，月收入达到 20 万美金，但他们不了解国外女生付费原因，且该社交类游戏不可持续。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第三次创业的现状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创业背景与心态</w:t>
      </w:r>
      <w:r>
        <w:rPr>
          <w:rFonts w:eastAsia="等线" w:ascii="Arial" w:cs="Arial" w:hAnsi="Arial"/>
          <w:sz w:val="22"/>
        </w:rPr>
        <w:t>：2013 年至今的第三次创业，说话人1已结婚并有两个孩子，创业面临较大家庭压力，需如履薄冰。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创业成果与感悟</w:t>
      </w:r>
      <w:r>
        <w:rPr>
          <w:rFonts w:eastAsia="等线" w:ascii="Arial" w:cs="Arial" w:hAnsi="Arial"/>
          <w:sz w:val="22"/>
        </w:rPr>
        <w:t>：创业过程中获得很多大奖，还被《华尔街日报》报道并给予高度评价，但说话人1深知在当前经济环境下要保持谨慎，如同华为任正非提出的“活下去”目标一样。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大学生创业成职业选项及创业者的感悟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国家鼓励大学生创业，创业已成为许多大学生未来职业发展的选项。说话人将创业者的职业密码单独列为一个章节，强调创业这一职业与其他职业不同，并表示“创业不是人干的事”是自己创业多年后非常真诚的感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00:36</w:t>
        </w:r>
      </w:hyperlink>
      <w:r>
        <w:rPr>
          <w:rFonts w:eastAsia="等线" w:ascii="Arial" w:cs="Arial" w:hAnsi="Arial"/>
          <w:b w:val="true"/>
          <w:sz w:val="22"/>
        </w:rPr>
        <w:t xml:space="preserve">  首次跨境电商创业成功，后悟运气成分重要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第一次创业经历。他大学毕业后做跨境外贸电商，目的是赚钱回报家庭。因当时中国做的人少，且人在美国有信息差，加上有人分享经验少走弯路，不到一年就赚了远超美国物理系大学教授年薪的钱。但当时他年少轻狂，未充分意识到成功中的运气成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02:48</w:t>
        </w:r>
      </w:hyperlink>
      <w:r>
        <w:rPr>
          <w:rFonts w:eastAsia="等线" w:ascii="Arial" w:cs="Arial" w:hAnsi="Arial"/>
          <w:b w:val="true"/>
          <w:sz w:val="22"/>
        </w:rPr>
        <w:t xml:space="preserve">  创业者休学回国二次创业，因环境差异惨败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创业经历，他用首次创业赚的钱创办在线服务外包平台，在物理系退学休学期间开始，一直做到2007年前。这次创业亏得几乎血本无归，把第一家公司的钱及外贸公司的资金都快烧光。原因是从美国创业环境转到中国，国内互联网环境差、技术体系不同，遇到诸多此前未有的难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04:38</w:t>
        </w:r>
      </w:hyperlink>
      <w:r>
        <w:rPr>
          <w:rFonts w:eastAsia="等线" w:ascii="Arial" w:cs="Arial" w:hAnsi="Arial"/>
          <w:b w:val="true"/>
          <w:sz w:val="22"/>
        </w:rPr>
        <w:t xml:space="preserve">  读博时兼职创业做FB装扮游戏意外获利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读第二个博士时的创业经历。他和校友做了个Facebook装扮类游戏，面向国外女生，上线不到4个月每月收入达20万美金。这次创业属玩票性质，团队兼职，还抄了另一个游戏。说话人称投入资源少却收益高，但至今不明白从中所学，认为这是阶段性不可持续的社交类生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06:23</w:t>
        </w:r>
      </w:hyperlink>
      <w:r>
        <w:rPr>
          <w:rFonts w:eastAsia="等线" w:ascii="Arial" w:cs="Arial" w:hAnsi="Arial"/>
          <w:b w:val="true"/>
          <w:sz w:val="22"/>
        </w:rPr>
        <w:t xml:space="preserve">  第三次创业现状、原因及曾获荣誉与感受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自己创业情况，这是他第三次创业，与2013年不同，如今已婚有两娃，创业背负家庭压力。因人生经历和使命感选择该方向，虽小有成就但需如履薄冰。他以华为要确保三年健康有质量活下去为例说明当下经济环境。此外，创业过程中获很多大奖，还被华尔街日报报道，有过一些虚荣荣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创业经历分享</w:t>
      </w:r>
      <w:r>
        <w:rPr>
          <w:rFonts w:eastAsia="等线" w:ascii="Arial" w:cs="Arial" w:hAnsi="Arial"/>
          <w:sz w:val="22"/>
        </w:rPr>
        <w:t>：说话人1分享了四次创业经历，第一次做跨境外贸电商，因信息差和他人经验分享快速成功；第二次做在线服务外包平台，因国内互联网环境和技术体系差异失败；2.5次做Facebook装扮类游戏，兼职团队在不了解用户付费原因的情况下意外盈利；第三次从2013年至今，因家庭压力和使命感创业，小有成就但需如履薄冰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创业感悟</w:t>
      </w:r>
      <w:r>
        <w:rPr>
          <w:rFonts w:eastAsia="等线" w:ascii="Arial" w:cs="Arial" w:hAnsi="Arial"/>
          <w:sz w:val="22"/>
        </w:rPr>
        <w:t>：说话人1认为创业与其他职业不同，自己创业多年感悟到创业不易，成功有运气成分，面对不好的经济环境要如履薄冰。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「创业这个职业跟别的职业都不太一样，这是我自己创业多年之后非常真诚的感悟。」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突出了创业这一职业的独特性，是说话人多年创业经验的深刻总结，能引发对创业的思考。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「反正我还年轻，拿5年时间随便折腾，即便是全部失败了，那也是一场宝贵的经历。」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体现了年轻人在创业时应有的勇气和对失败的豁达态度，具有积极的启示意义。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「虽然小有成就，但每天要如履薄冰，就像华为要确保在不好的经济环境中活下去一样。」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强调了在创业过程中，即使取得一定成绩，面对不利的经济环境也需保持谨慎，具有现实指导意义。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28、我的创业经历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28、我的创业经历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438">
    <w:lvl>
      <w:numFmt w:val="bullet"/>
      <w:suff w:val="tab"/>
      <w:lvlText w:val="•"/>
      <w:rPr>
        <w:color w:val="3370ff"/>
      </w:rPr>
    </w:lvl>
  </w:abstractNum>
  <w:abstractNum w:abstractNumId="108439">
    <w:lvl>
      <w:numFmt w:val="bullet"/>
      <w:suff w:val="tab"/>
      <w:lvlText w:val="￮"/>
      <w:rPr>
        <w:color w:val="3370ff"/>
      </w:rPr>
    </w:lvl>
  </w:abstractNum>
  <w:abstractNum w:abstractNumId="108440">
    <w:lvl>
      <w:numFmt w:val="bullet"/>
      <w:suff w:val="tab"/>
      <w:lvlText w:val="￮"/>
      <w:rPr>
        <w:color w:val="3370ff"/>
      </w:rPr>
    </w:lvl>
  </w:abstractNum>
  <w:abstractNum w:abstractNumId="108441">
    <w:lvl>
      <w:numFmt w:val="bullet"/>
      <w:suff w:val="tab"/>
      <w:lvlText w:val="•"/>
      <w:rPr>
        <w:color w:val="3370ff"/>
      </w:rPr>
    </w:lvl>
  </w:abstractNum>
  <w:abstractNum w:abstractNumId="108442">
    <w:lvl>
      <w:numFmt w:val="bullet"/>
      <w:suff w:val="tab"/>
      <w:lvlText w:val="￮"/>
      <w:rPr>
        <w:color w:val="3370ff"/>
      </w:rPr>
    </w:lvl>
  </w:abstractNum>
  <w:abstractNum w:abstractNumId="108443">
    <w:lvl>
      <w:numFmt w:val="bullet"/>
      <w:suff w:val="tab"/>
      <w:lvlText w:val="￮"/>
      <w:rPr>
        <w:color w:val="3370ff"/>
      </w:rPr>
    </w:lvl>
  </w:abstractNum>
  <w:abstractNum w:abstractNumId="108444">
    <w:lvl>
      <w:numFmt w:val="bullet"/>
      <w:suff w:val="tab"/>
      <w:lvlText w:val="•"/>
      <w:rPr>
        <w:color w:val="3370ff"/>
      </w:rPr>
    </w:lvl>
  </w:abstractNum>
  <w:abstractNum w:abstractNumId="108445">
    <w:lvl>
      <w:numFmt w:val="bullet"/>
      <w:suff w:val="tab"/>
      <w:lvlText w:val="￮"/>
      <w:rPr>
        <w:color w:val="3370ff"/>
      </w:rPr>
    </w:lvl>
  </w:abstractNum>
  <w:abstractNum w:abstractNumId="108446">
    <w:lvl>
      <w:numFmt w:val="bullet"/>
      <w:suff w:val="tab"/>
      <w:lvlText w:val="￮"/>
      <w:rPr>
        <w:color w:val="3370ff"/>
      </w:rPr>
    </w:lvl>
  </w:abstractNum>
  <w:abstractNum w:abstractNumId="108447">
    <w:lvl>
      <w:numFmt w:val="bullet"/>
      <w:suff w:val="tab"/>
      <w:lvlText w:val="•"/>
      <w:rPr>
        <w:color w:val="3370ff"/>
      </w:rPr>
    </w:lvl>
  </w:abstractNum>
  <w:abstractNum w:abstractNumId="108448">
    <w:lvl>
      <w:numFmt w:val="bullet"/>
      <w:suff w:val="tab"/>
      <w:lvlText w:val="￮"/>
      <w:rPr>
        <w:color w:val="3370ff"/>
      </w:rPr>
    </w:lvl>
  </w:abstractNum>
  <w:abstractNum w:abstractNumId="108449">
    <w:lvl>
      <w:numFmt w:val="bullet"/>
      <w:suff w:val="tab"/>
      <w:lvlText w:val="￮"/>
      <w:rPr>
        <w:color w:val="3370ff"/>
      </w:rPr>
    </w:lvl>
  </w:abstractNum>
  <w:abstractNum w:abstractNumId="108450">
    <w:lvl>
      <w:numFmt w:val="bullet"/>
      <w:suff w:val="tab"/>
      <w:lvlText w:val="•"/>
      <w:rPr>
        <w:color w:val="3370ff"/>
      </w:rPr>
    </w:lvl>
  </w:abstractNum>
  <w:abstractNum w:abstractNumId="108451">
    <w:lvl>
      <w:numFmt w:val="bullet"/>
      <w:suff w:val="tab"/>
      <w:lvlText w:val="•"/>
      <w:rPr>
        <w:color w:val="3370ff"/>
      </w:rPr>
    </w:lvl>
  </w:abstractNum>
  <w:abstractNum w:abstractNumId="108452">
    <w:lvl>
      <w:numFmt w:val="bullet"/>
      <w:suff w:val="tab"/>
      <w:lvlText w:val="•"/>
      <w:rPr>
        <w:color w:val="3370ff"/>
      </w:rPr>
    </w:lvl>
  </w:abstractNum>
  <w:abstractNum w:abstractNumId="108453">
    <w:lvl>
      <w:numFmt w:val="bullet"/>
      <w:suff w:val="tab"/>
      <w:lvlText w:val="•"/>
      <w:rPr>
        <w:color w:val="3370ff"/>
      </w:rPr>
    </w:lvl>
  </w:abstractNum>
  <w:abstractNum w:abstractNumId="108454">
    <w:lvl>
      <w:numFmt w:val="bullet"/>
      <w:suff w:val="tab"/>
      <w:lvlText w:val="￮"/>
      <w:rPr>
        <w:color w:val="3370ff"/>
      </w:rPr>
    </w:lvl>
  </w:abstractNum>
  <w:num w:numId="1">
    <w:abstractNumId w:val="108438"/>
  </w:num>
  <w:num w:numId="2">
    <w:abstractNumId w:val="108439"/>
  </w:num>
  <w:num w:numId="3">
    <w:abstractNumId w:val="108440"/>
  </w:num>
  <w:num w:numId="4">
    <w:abstractNumId w:val="108441"/>
  </w:num>
  <w:num w:numId="5">
    <w:abstractNumId w:val="108442"/>
  </w:num>
  <w:num w:numId="6">
    <w:abstractNumId w:val="108443"/>
  </w:num>
  <w:num w:numId="7">
    <w:abstractNumId w:val="108444"/>
  </w:num>
  <w:num w:numId="8">
    <w:abstractNumId w:val="108445"/>
  </w:num>
  <w:num w:numId="9">
    <w:abstractNumId w:val="108446"/>
  </w:num>
  <w:num w:numId="10">
    <w:abstractNumId w:val="108447"/>
  </w:num>
  <w:num w:numId="11">
    <w:abstractNumId w:val="108448"/>
  </w:num>
  <w:num w:numId="12">
    <w:abstractNumId w:val="108449"/>
  </w:num>
  <w:num w:numId="13">
    <w:abstractNumId w:val="108450"/>
  </w:num>
  <w:num w:numId="14">
    <w:abstractNumId w:val="108451"/>
  </w:num>
  <w:num w:numId="15">
    <w:abstractNumId w:val="108452"/>
  </w:num>
  <w:num w:numId="16">
    <w:abstractNumId w:val="108453"/>
  </w:num>
  <w:num w:numId="17">
    <w:abstractNumId w:val="1084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pwhphz3528nuqoxloo?t=383000" TargetMode="External" Type="http://schemas.openxmlformats.org/officeDocument/2006/relationships/hyperlink"/><Relationship Id="rId11" Target="https://hcnytq72r1ge.feishu.cn/minutes/obcnfopwhphz3528nuqoxloo?from=ai_minutes" TargetMode="External" Type="http://schemas.openxmlformats.org/officeDocument/2006/relationships/hyperlink"/><Relationship Id="rId12" Target="https://hcnytq72r1ge.feishu.cn/docx/CZCodCmuro64KwxXuYacCHXJnCf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pwhphz3528nuqoxloo?t=1000" TargetMode="External" Type="http://schemas.openxmlformats.org/officeDocument/2006/relationships/hyperlink"/><Relationship Id="rId7" Target="https://hcnytq72r1ge.feishu.cn/minutes/obcnfopwhphz3528nuqoxloo?t=36000" TargetMode="External" Type="http://schemas.openxmlformats.org/officeDocument/2006/relationships/hyperlink"/><Relationship Id="rId8" Target="https://hcnytq72r1ge.feishu.cn/minutes/obcnfopwhphz3528nuqoxloo?t=168000" TargetMode="External" Type="http://schemas.openxmlformats.org/officeDocument/2006/relationships/hyperlink"/><Relationship Id="rId9" Target="https://hcnytq72r1ge.feishu.cn/minutes/obcnfopwhphz3528nuqoxloo?t=27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2026-01-26T08:41:49Z</dcterms:created>
  <dc:creator>Apache POI</dc:creator>
</cp:coreProperties>
</file>