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智能纪要：9、人人都应该做一次销售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会议主题：9、人人都应该做一次销售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22:08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本次会议说话人1围绕就业话题展开，以自身经历为例，阐述就业是为成为更开心的自己，并分享第一份工作经历及从中获得的成长与感悟，内容如下：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就业目标与主题阐述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就业目标为开心</w:t>
      </w:r>
      <w:r>
        <w:rPr>
          <w:rFonts w:eastAsia="等线" w:ascii="Arial" w:cs="Arial" w:hAnsi="Arial"/>
          <w:sz w:val="22"/>
        </w:rPr>
        <w:t>：说话人1提出就业的主题是成为更开心的自己，引用经济学中 “utility” 概念说明开心与人内心效用相关。他认为人活着追求开心，就业也应如此，且每个人开心的方式不同，需精准定义个人就业。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前沿问题探讨</w:t>
      </w:r>
      <w:r>
        <w:rPr>
          <w:rFonts w:eastAsia="等线" w:ascii="Arial" w:cs="Arial" w:hAnsi="Arial"/>
          <w:sz w:val="22"/>
        </w:rPr>
        <w:t>：精准定义每个人的就业是一个非常前沿的问题，说话人1将通过自身案例进行分享。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个人第一份工作经历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求职背景与机会选择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3312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求职背景特殊：2003年大学毕业后准备出国，因签证问题需半年后出国，且当年华为唯一一年不校招，所以未走校招路线。虽华为社招给了 offer，但因市场岗位不匹配未去。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多份工作机会考量：有去奥林巴斯做光学镜头生产、去芯片厂做总裁助理、去做 DVR 国际外贸销售三份工作机会。最终因想挑战自己、弥补人际沟通交往欠缺，选择了 DVR 国际外贸销售工作。</w:t>
            </w:r>
          </w:p>
        </w:tc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8858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2003年工作机会对比</w:t>
              <w:br/>
            </w:r>
          </w:p>
        </w:tc>
      </w:tr>
    </w:tbl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芯片厂面试经历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独特面试题目：芯片厂面试题中有一道问蜡烛能燃烧多久，题目中所有条件都无法计算，说话人1指出这是错题，成为唯一一个通过所有测评的人，获得总经理约见。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面试考察重点：HRD 告知考的就是谁敢于指出题目是错题，很多人虽发现是错题但不敢质疑，选择用公式计算并猜测答案。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外贸销售工作经历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工作前期表现：入职 DVR 公司后任务要求8月入职，10月参加广交会，说话人1一个礼拜就完成了所有产品资料翻译任务。同事教他摸鱼，但他认为不应虚度光阴，主动思考如何将公司货卖到全球。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接触线上外贸：通过网上查资料，接触到阿里巴巴，劝公司成为阿里巴巴早期金牌供应商，了解外贸业务，颠覆了公司对外贸的原有想法，虽工作仅20天，但给公司带来很大进展。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离职后影响：因入职体检患肺结核离职，但公司上级多次打电话邀请其回去上班，认可他的工作表现。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工作对个人的影响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性格转变：说话人1原本是内向、社恐的人，通过做销售工作，性格发生改变。现在测 Dix 卡有孔雀成分，有外向一面，虽 MBTI 显示为 INTJ（内向），但 DISC 中有外向成分。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创业与发展：离职后虽在医院治疗，但未浪费时间，在网上倒腾外贸，走上外贸道路。在四年时间里一边读物理学博士，一边网上创业做外贸，创办的公司外贸交易额曾是全中国第二大，获得 “中国跨境电商之父” 称号。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应对挑战能力提升：做外贸时因年轻拿货谈生意常遭冷遇，但在与不同人打交道过程中，学会淡然面对各种不信任、质疑、谩骂和压力，为创业带来很多帮助。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就业为成更开心自己，分享个人求职经历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就业展开，提出就业是为成为更开心的自己，关键是精准定义个人就业。说话人分享自身案例，2003年大学毕业后因出国和华为不校招未走校招，有去奥林巴斯、芯片厂等工作机会，但因岗位不匹配或要出国未去，最后选做销售，却因入职体检患肺结核未能入职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04:56</w:t>
        </w:r>
      </w:hyperlink>
      <w:r>
        <w:rPr>
          <w:rFonts w:eastAsia="等线" w:ascii="Arial" w:cs="Arial" w:hAnsi="Arial"/>
          <w:b w:val="true"/>
          <w:sz w:val="22"/>
        </w:rPr>
        <w:t xml:space="preserve">  20天工作经历对个人及公司影响与感悟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讲述20天工作经历对其一生影响巨大。入职时公司外贸为零，他一周完成任务，未听同事摸鱼建议，主动探索，让公司成阿里巴巴早期金牌供应商，颠覆公司外贸想法。他认为这是性格使然，还表示做销售改变了自己性格，也分享了患病治疗的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08:19</w:t>
        </w:r>
      </w:hyperlink>
      <w:r>
        <w:rPr>
          <w:rFonts w:eastAsia="等线" w:ascii="Arial" w:cs="Arial" w:hAnsi="Arial"/>
          <w:b w:val="true"/>
          <w:sz w:val="22"/>
        </w:rPr>
        <w:t xml:space="preserve">  外贸创业经历改变性格并助力后续发展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第一份工作经历。他大学毕业后一边读博一边网上创业做外贸，公司外贸交易额曾是全国第二，获“中国跨境电商之父”外号。初期因年轻拿货谈生意常遇冷，常跑大芬村和华强北中电大厦找货源。这段经历改变其性格，让他能自如沟通，也助其淡然面对创业中的不信任与压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会议主题</w:t>
      </w:r>
      <w:r>
        <w:rPr>
          <w:rFonts w:eastAsia="等线" w:ascii="Arial" w:cs="Arial" w:hAnsi="Arial"/>
          <w:sz w:val="22"/>
        </w:rPr>
        <w:t>：说话人 1 提出会议主题是“成为更开心的自己”，认为就业也是为了达成这一目标，且每个人开心的方式不同，要精准定义个人就业。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个人经历分享</w:t>
      </w:r>
      <w:r>
        <w:rPr>
          <w:rFonts w:eastAsia="等线" w:ascii="Arial" w:cs="Arial" w:hAnsi="Arial"/>
          <w:sz w:val="22"/>
        </w:rPr>
        <w:t>：说话人 1 分享了自己第一份工作的经历，包括求职过程、面试趣事、短暂工作经历及带来的影响，如性格改变、走上外贸道路、创业取得成绩等。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「人活着不就是为了开心吗？」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突出会议主题核心观点，点明人活着的追求，引发对就业和生活意义的思考。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「他们考的就是谁敢于指出这是一道错题。」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包含独特洞察，体现出在面试中敢于质疑的重要性，能引发思考。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「每个人都应该去做一次销售，它不仅对性格造成极大影响，还能改变人生轨迹。」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结合说话人自身经历，提出新颖观点，强调做销售的价值，能引发共鸣。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9、人人都应该做一次销售</w:t>
        </w:r>
      </w:hyperlink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9、人人都应该做一次销售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68176">
    <w:lvl>
      <w:numFmt w:val="bullet"/>
      <w:suff w:val="tab"/>
      <w:lvlText w:val="•"/>
      <w:rPr>
        <w:color w:val="3370ff"/>
      </w:rPr>
    </w:lvl>
  </w:abstractNum>
  <w:abstractNum w:abstractNumId="1068177">
    <w:lvl>
      <w:numFmt w:val="bullet"/>
      <w:suff w:val="tab"/>
      <w:lvlText w:val="￮"/>
      <w:rPr>
        <w:color w:val="3370ff"/>
      </w:rPr>
    </w:lvl>
  </w:abstractNum>
  <w:abstractNum w:abstractNumId="1068178">
    <w:lvl>
      <w:numFmt w:val="bullet"/>
      <w:suff w:val="tab"/>
      <w:lvlText w:val="￮"/>
      <w:rPr>
        <w:color w:val="3370ff"/>
      </w:rPr>
    </w:lvl>
  </w:abstractNum>
  <w:abstractNum w:abstractNumId="1068179">
    <w:lvl>
      <w:numFmt w:val="bullet"/>
      <w:suff w:val="tab"/>
      <w:lvlText w:val="•"/>
      <w:rPr>
        <w:color w:val="3370ff"/>
      </w:rPr>
    </w:lvl>
  </w:abstractNum>
  <w:abstractNum w:abstractNumId="1068180">
    <w:lvl>
      <w:numFmt w:val="bullet"/>
      <w:suff w:val="tab"/>
      <w:lvlText w:val="￮"/>
      <w:rPr>
        <w:color w:val="3370ff"/>
      </w:rPr>
    </w:lvl>
  </w:abstractNum>
  <w:abstractNum w:abstractNumId="1068181">
    <w:lvl>
      <w:numFmt w:val="bullet"/>
      <w:suff w:val="tab"/>
      <w:lvlText w:val="•"/>
      <w:rPr>
        <w:color w:val="3370ff"/>
      </w:rPr>
    </w:lvl>
  </w:abstractNum>
  <w:abstractNum w:abstractNumId="1068182">
    <w:lvl>
      <w:numFmt w:val="bullet"/>
      <w:suff w:val="tab"/>
      <w:lvlText w:val="•"/>
      <w:rPr>
        <w:color w:val="3370ff"/>
      </w:rPr>
    </w:lvl>
  </w:abstractNum>
  <w:abstractNum w:abstractNumId="1068183">
    <w:lvl>
      <w:numFmt w:val="bullet"/>
      <w:suff w:val="tab"/>
      <w:lvlText w:val="￮"/>
      <w:rPr>
        <w:color w:val="3370ff"/>
      </w:rPr>
    </w:lvl>
  </w:abstractNum>
  <w:abstractNum w:abstractNumId="1068184">
    <w:lvl>
      <w:numFmt w:val="bullet"/>
      <w:suff w:val="tab"/>
      <w:lvlText w:val="▪"/>
      <w:rPr>
        <w:color w:val="3370ff"/>
        <w:sz w:val="11"/>
      </w:rPr>
    </w:lvl>
  </w:abstractNum>
  <w:abstractNum w:abstractNumId="1068185">
    <w:lvl>
      <w:numFmt w:val="bullet"/>
      <w:suff w:val="tab"/>
      <w:lvlText w:val="▪"/>
      <w:rPr>
        <w:color w:val="3370ff"/>
        <w:sz w:val="11"/>
      </w:rPr>
    </w:lvl>
  </w:abstractNum>
  <w:abstractNum w:abstractNumId="1068186">
    <w:lvl>
      <w:numFmt w:val="bullet"/>
      <w:suff w:val="tab"/>
      <w:lvlText w:val="￮"/>
      <w:rPr>
        <w:color w:val="3370ff"/>
      </w:rPr>
    </w:lvl>
  </w:abstractNum>
  <w:abstractNum w:abstractNumId="1068187">
    <w:lvl>
      <w:numFmt w:val="bullet"/>
      <w:suff w:val="tab"/>
      <w:lvlText w:val="▪"/>
      <w:rPr>
        <w:color w:val="3370ff"/>
        <w:sz w:val="11"/>
      </w:rPr>
    </w:lvl>
  </w:abstractNum>
  <w:abstractNum w:abstractNumId="1068188">
    <w:lvl>
      <w:numFmt w:val="bullet"/>
      <w:suff w:val="tab"/>
      <w:lvlText w:val="▪"/>
      <w:rPr>
        <w:color w:val="3370ff"/>
        <w:sz w:val="11"/>
      </w:rPr>
    </w:lvl>
  </w:abstractNum>
  <w:abstractNum w:abstractNumId="1068189">
    <w:lvl>
      <w:numFmt w:val="bullet"/>
      <w:suff w:val="tab"/>
      <w:lvlText w:val="▪"/>
      <w:rPr>
        <w:color w:val="3370ff"/>
        <w:sz w:val="11"/>
      </w:rPr>
    </w:lvl>
  </w:abstractNum>
  <w:abstractNum w:abstractNumId="1068190">
    <w:lvl>
      <w:numFmt w:val="bullet"/>
      <w:suff w:val="tab"/>
      <w:lvlText w:val="￮"/>
      <w:rPr>
        <w:color w:val="3370ff"/>
      </w:rPr>
    </w:lvl>
  </w:abstractNum>
  <w:abstractNum w:abstractNumId="1068191">
    <w:lvl>
      <w:numFmt w:val="bullet"/>
      <w:suff w:val="tab"/>
      <w:lvlText w:val="▪"/>
      <w:rPr>
        <w:color w:val="3370ff"/>
        <w:sz w:val="11"/>
      </w:rPr>
    </w:lvl>
  </w:abstractNum>
  <w:abstractNum w:abstractNumId="1068192">
    <w:lvl>
      <w:numFmt w:val="bullet"/>
      <w:suff w:val="tab"/>
      <w:lvlText w:val="▪"/>
      <w:rPr>
        <w:color w:val="3370ff"/>
        <w:sz w:val="11"/>
      </w:rPr>
    </w:lvl>
  </w:abstractNum>
  <w:abstractNum w:abstractNumId="1068193">
    <w:lvl>
      <w:numFmt w:val="bullet"/>
      <w:suff w:val="tab"/>
      <w:lvlText w:val="▪"/>
      <w:rPr>
        <w:color w:val="3370ff"/>
        <w:sz w:val="11"/>
      </w:rPr>
    </w:lvl>
  </w:abstractNum>
  <w:abstractNum w:abstractNumId="1068194">
    <w:lvl>
      <w:numFmt w:val="bullet"/>
      <w:suff w:val="tab"/>
      <w:lvlText w:val="•"/>
      <w:rPr>
        <w:color w:val="3370ff"/>
      </w:rPr>
    </w:lvl>
  </w:abstractNum>
  <w:abstractNum w:abstractNumId="1068195">
    <w:lvl>
      <w:numFmt w:val="bullet"/>
      <w:suff w:val="tab"/>
      <w:lvlText w:val="•"/>
      <w:rPr>
        <w:color w:val="3370ff"/>
      </w:rPr>
    </w:lvl>
  </w:abstractNum>
  <w:abstractNum w:abstractNumId="1068196">
    <w:lvl>
      <w:numFmt w:val="bullet"/>
      <w:suff w:val="tab"/>
      <w:lvlText w:val="•"/>
      <w:rPr>
        <w:color w:val="3370ff"/>
      </w:rPr>
    </w:lvl>
  </w:abstractNum>
  <w:abstractNum w:abstractNumId="1068197">
    <w:lvl>
      <w:numFmt w:val="bullet"/>
      <w:suff w:val="tab"/>
      <w:lvlText w:val="•"/>
      <w:rPr>
        <w:color w:val="3370ff"/>
      </w:rPr>
    </w:lvl>
  </w:abstractNum>
  <w:abstractNum w:abstractNumId="1068198">
    <w:lvl>
      <w:numFmt w:val="bullet"/>
      <w:suff w:val="tab"/>
      <w:lvlText w:val="￮"/>
      <w:rPr>
        <w:color w:val="3370ff"/>
      </w:rPr>
    </w:lvl>
  </w:abstractNum>
  <w:num w:numId="1">
    <w:abstractNumId w:val="1068176"/>
  </w:num>
  <w:num w:numId="2">
    <w:abstractNumId w:val="1068177"/>
  </w:num>
  <w:num w:numId="3">
    <w:abstractNumId w:val="1068178"/>
  </w:num>
  <w:num w:numId="4">
    <w:abstractNumId w:val="1068179"/>
  </w:num>
  <w:num w:numId="5">
    <w:abstractNumId w:val="1068180"/>
  </w:num>
  <w:num w:numId="6">
    <w:abstractNumId w:val="1068181"/>
  </w:num>
  <w:num w:numId="7">
    <w:abstractNumId w:val="1068182"/>
  </w:num>
  <w:num w:numId="8">
    <w:abstractNumId w:val="1068183"/>
  </w:num>
  <w:num w:numId="9">
    <w:abstractNumId w:val="1068184"/>
  </w:num>
  <w:num w:numId="10">
    <w:abstractNumId w:val="1068185"/>
  </w:num>
  <w:num w:numId="11">
    <w:abstractNumId w:val="1068186"/>
  </w:num>
  <w:num w:numId="12">
    <w:abstractNumId w:val="1068187"/>
  </w:num>
  <w:num w:numId="13">
    <w:abstractNumId w:val="1068188"/>
  </w:num>
  <w:num w:numId="14">
    <w:abstractNumId w:val="1068189"/>
  </w:num>
  <w:num w:numId="15">
    <w:abstractNumId w:val="1068190"/>
  </w:num>
  <w:num w:numId="16">
    <w:abstractNumId w:val="1068191"/>
  </w:num>
  <w:num w:numId="17">
    <w:abstractNumId w:val="1068192"/>
  </w:num>
  <w:num w:numId="18">
    <w:abstractNumId w:val="1068193"/>
  </w:num>
  <w:num w:numId="19">
    <w:abstractNumId w:val="1068194"/>
  </w:num>
  <w:num w:numId="20">
    <w:abstractNumId w:val="1068195"/>
  </w:num>
  <w:num w:numId="21">
    <w:abstractNumId w:val="1068196"/>
  </w:num>
  <w:num w:numId="22">
    <w:abstractNumId w:val="1068197"/>
  </w:num>
  <w:num w:numId="23">
    <w:abstractNumId w:val="10681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6chbe7l11157n335x1?from=ai_minutes" TargetMode="External" Type="http://schemas.openxmlformats.org/officeDocument/2006/relationships/hyperlink"/><Relationship Id="rId11" Target="https://hcnytq72r1ge.feishu.cn/docx/Uji2dKvV9oc6yix3Y6ucH1l0nSe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6chbe7l11157n335x1?t=1000" TargetMode="External" Type="http://schemas.openxmlformats.org/officeDocument/2006/relationships/hyperlink"/><Relationship Id="rId8" Target="https://hcnytq72r1ge.feishu.cn/minutes/obcnfo6chbe7l11157n335x1?t=296000" TargetMode="External" Type="http://schemas.openxmlformats.org/officeDocument/2006/relationships/hyperlink"/><Relationship Id="rId9" Target="https://hcnytq72r1ge.feishu.cn/minutes/obcnfo6chbe7l11157n335x1?t=499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2026-01-26T08:22:02Z</dcterms:created>
  <dc:creator>Apache POI</dc:creator>
</cp:coreProperties>
</file>