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智能纪要：13. 掌握老虎型基本含义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会议主题：13. 掌握老虎型基本含义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22:47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 DISC 理论中老虎型人格展开，详细介绍了其行为风格、肢体语言、情绪反应等特征，通过多个案例和视频加深理解，分析其压力来源、动力来源、创造的价值以及易被误解之处，并给出与老虎型人格相处及帮助其走出困境的策略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老虎型人格课程介绍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课程内容与形式</w:t>
      </w:r>
    </w:p>
    <w:p>
      <w:pPr>
        <w:numPr>
          <w:numId w:val="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详细学习内容：本环节将深入学习 DISC 四种类型中老虎型人格的行为风格、肢体语言及与之相处的方式。为增强代入感，会引入历史知名人物及电影、电视剧视频辅助教学。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首讲老虎型人格：今日首先介绍老虎型人格，其别称有支配型指挥者、掌控型等，给人霸气十足的感觉，是结果导向、关注事情多于人的发号施令者。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代表人物分析</w:t>
      </w:r>
    </w:p>
    <w:p>
      <w:pPr>
        <w:numPr>
          <w:numId w:val="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孙悟空：《西游记》中的孙悟空在早期 D 型人格表现明显，具有强烈的支配欲和决心，反抗天庭、挑战权威，目标明确，面对困难不退缩，聪明且武艺超凡。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拿破仑：拿破仑有强烈的野心、勇敢和毅力，从底层奋斗成为法国皇帝，统治庞大帝国，其决断力和竞争性使他在困难面前毫不退缩。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马斯克：马斯克具有创新和领导能力，在多个领域取得巨大成功，如 Paypal、SpaceX 和特斯拉项目，展现出对未知领域的深度理解和挑战决心。</w:t>
      </w:r>
    </w:p>
    <w:p>
      <w:pPr>
        <w:numPr>
          <w:numId w:val="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董明珠：通过播放董明珠讲述产品质量问题的视频，体现其说话彪悍、强势的风格，让学员感受老虎型人格的特质。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老虎型人格特质剖析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行为表现</w:t>
      </w:r>
    </w:p>
    <w:p>
      <w:pPr>
        <w:numPr>
          <w:numId w:val="1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行为特征：以《人民的名义》中的达康书记为例，老虎型人格行为表现生硬，交流中喜欢打断他人，强调自我，通过质疑他人观点突出自己看法，批评挑剔他人时较为苛刻，有较强的支配欲，决策和行为坚决果断，处理问题更关注自身利益和想法，反应快速但缺乏耐心。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人生与做人态度：以“我命由我不由天”版本的哪吒为例，老虎型人格秉持“我要掌控自己的人生，为自己的人生做主”的态度，座右铭是“爱拼才会赢”，认为人生如游戏，要全力以赴追求目标。在家庭和工作中都希望掌控一切，不喜欢被别人控制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个性符号与管理风格：个性符号简洁明了，最爱说“直接去做”。管理风格为掌控和指挥，重视结果和效率，希望尽快达成目标，对人的感受相对不重视。</w:t>
      </w:r>
    </w:p>
    <w:p>
      <w:pPr>
        <w:numPr>
          <w:numId w:val="1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做事策略与习惯：做事策略是“短平快”，喜欢改变，讨厌一成不变，是爱探索的行动派。因急于看到结果，可能会有摇摇椅子、坐立不安等表现，整理摆放方式可能杂乱无章，但也受家教影响。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肢体语言</w:t>
      </w:r>
    </w:p>
    <w:p>
      <w:pPr>
        <w:numPr>
          <w:numId w:val="1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整体表现：老虎型人格语速快、声音洪亮，表情严肃，气场强大，走路动作快，常走在人群前面。对感兴趣的人身体会前倾，不感兴趣则左顾右盼、坐立不安。</w:t>
      </w:r>
    </w:p>
    <w:p>
      <w:pPr>
        <w:numPr>
          <w:numId w:val="1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眼神与衣着：不害怕与他人进行眼神接触，生气时眼神犀利。衣着注重简单大气，以彰显权威，如佩戴徽章等。</w:t>
      </w:r>
    </w:p>
    <w:p>
      <w:pPr>
        <w:numPr>
          <w:numId w:val="1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握手特点：握手有力，若对方握手无力，会认为对方不够强势。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情绪反应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情绪特点：以英国“铁娘子”撒切尔夫人为例，老虎型人格缺乏耐心，容易愤怒和暴躁，爱给人贴标签，进行主观价值判断。痛恨别人找借口，对行动慢、优柔寡断的人缺乏耐心，不喜欢眼泪，也讨厌爱哭的人。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情绪表达：情绪反应直接，开心或不开心会马上表现出来，生气时可能暴跳如雷、拍桌子、摔东西等。处理冲突时不退缩，甚至持欢迎态度。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压力来源</w:t>
      </w:r>
    </w:p>
    <w:p>
      <w:pPr>
        <w:numPr>
          <w:numId w:val="2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害怕失败：老虎型人格视失败为最大压力，认为依赖别人达成目标是示弱，会感到不安和不舒服。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不喜欢被命令与重复工作：喜欢命令别人，但不喜欢被人命令，讨厌做重复性、无挑战的工作，认为这会让生活和工作失去意义。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失去掌控权与被挑战权威：失去对自己生活、工作的掌控权，或被人挑战权威、制定的目标无法达成，都会让他们感到失落。</w:t>
      </w:r>
    </w:p>
    <w:p>
      <w:pPr>
        <w:numPr>
          <w:numId w:val="2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竞争压力：竞争意识和好胜心强，若觉得别人比自己强或失去领先位置，会难以接受。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动力来源</w:t>
      </w:r>
    </w:p>
    <w:p>
      <w:pPr>
        <w:numPr>
          <w:numId w:val="2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权力与权威：喜欢权力和权威，追求自由和冒险，希望在有竞争力的事情中取得胜利。</w:t>
      </w:r>
    </w:p>
    <w:p>
      <w:pPr>
        <w:numPr>
          <w:numId w:val="3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创新与挑战：对创新和挑战有强烈兴趣，喜欢做有挑战性的事情，讨厌简单、无挑战的工作。</w:t>
      </w:r>
    </w:p>
    <w:p>
      <w:pPr>
        <w:numPr>
          <w:numId w:val="3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成长机会：渴望获得成长机会，喜欢参与有变化、有竞争力的任务，如在学校参加比赛，即使害怕失败，但获胜的动力更强。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创造的价值</w:t>
      </w:r>
    </w:p>
    <w:p>
      <w:pPr>
        <w:numPr>
          <w:numId w:val="3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实现目标：老虎型人格凭借强大的执行力和内驱力，能够自我驱动达成目标，为实现目标克服各种反对和障碍。</w:t>
      </w:r>
    </w:p>
    <w:p>
      <w:pPr>
        <w:numPr>
          <w:numId w:val="3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推动改变：他们喜欢探索未知，能迅速找到解决方案，带来创新，挑战旧有观念，为世界带来改变。</w:t>
      </w:r>
    </w:p>
    <w:p>
      <w:pPr>
        <w:numPr>
          <w:numId w:val="3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教育优势：在教育孩子方面，与老虎型孩子沟通简单直接，制定的目标完成效果较好，成长调整速度相对较快。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易被误解之处</w:t>
      </w:r>
    </w:p>
    <w:p>
      <w:pPr>
        <w:numPr>
          <w:numId w:val="3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沟通风格误解：因其说话办事简单直接、直率，容易被认为自以为是、目中无人、没有同理心、不尊重人。</w:t>
      </w:r>
    </w:p>
    <w:p>
      <w:pPr>
        <w:numPr>
          <w:numId w:val="3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激励认知偏差：老虎型人格自身不太需要他人的激励和表扬，就误以为别人也不需要，对孩子要求高，认为孩子做好基本事情是理所应当，无需夸奖。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老虎型人格困境与应对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走出困境策略</w:t>
      </w:r>
    </w:p>
    <w:p>
      <w:pPr>
        <w:numPr>
          <w:numId w:val="4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情绪与压力管理：老虎型人格目标设定较高，追求挑战又害怕失败，可尝试降低目标，逐步完成，以缓解压力。同时，遇到压力时可默念“我要静静”来调整情绪。</w:t>
      </w:r>
    </w:p>
    <w:p>
      <w:pPr>
        <w:numPr>
          <w:numId w:val="4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克服自我认知盲区：老虎型人格容易不合群，不接受他人建议，需意识到自己可能错失关键信息，应集中注意力倾听他人意见，明白“听人说话不代表倾听”，提升倾听能力。</w:t>
      </w:r>
    </w:p>
    <w:p>
      <w:pPr>
        <w:numPr>
          <w:numId w:val="4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规划师帮助策略：规划师可帮助老虎型人格意识到自己节奏过快，并非所有人都有同样强的行动力；让其明白他人的重要性，不要个人英雄主义，重视团队和家庭的力量；教导他们包容他人，以获得他人的理解和支持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与老虎型人格相处策略</w:t>
      </w:r>
    </w:p>
    <w:p>
      <w:pPr>
        <w:numPr>
          <w:numId w:val="4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避免压迫感：与老虎型人格相处时，不要让其有压迫感，避免表现出居高临下的眼神和表情，保持适当距离，简单直接讲事。</w:t>
      </w:r>
    </w:p>
    <w:p>
      <w:pPr>
        <w:numPr>
          <w:numId w:val="4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沟通技巧：沟通以结果为中心，简洁明了，避免啰嗦，以事情为主，就事论事。向其讲述事情时，先说明事情重要性及后果，给出选择权，多用选择题。书面沟通需重点清晰、文字简洁。</w:t>
      </w:r>
    </w:p>
    <w:p>
      <w:pPr>
        <w:numPr>
          <w:numId w:val="4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预防决策过快：在服务场景中，重要事情要给老虎型人格留出思考时间，避免其决策轻率。</w:t>
      </w:r>
    </w:p>
    <w:p>
      <w:pPr>
        <w:numPr>
          <w:numId w:val="4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主动沟通与反馈：主动与老虎型人格沟通，及时反馈，满足其对事物的掌控欲。工作场景中，干净利落的请示汇报会受到欢迎。</w:t>
      </w:r>
    </w:p>
    <w:p>
      <w:pPr>
        <w:numPr>
          <w:numId w:val="4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提出新点子：老虎型人格常感压力和危机感，提出新点子可占据其心智，增强竞争力。</w:t>
      </w:r>
    </w:p>
    <w:p>
      <w:pPr>
        <w:numPr>
          <w:numId w:val="5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委婉提醒错误：若老虎型人格做出错误决策，应委婉提醒，避免直接纠正，可先肯定其观点，再从其他角度提出看法。</w:t>
      </w:r>
    </w:p>
    <w:p>
      <w:pPr>
        <w:numPr>
          <w:numId w:val="5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赞美权威性：赞美老虎型人格时，要拥护其权威性，避免让其有失控感。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案例分析与回顾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视频案例分析</w:t>
      </w:r>
    </w:p>
    <w:p>
      <w:pPr>
        <w:numPr>
          <w:numId w:val="5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吴君如角色表现：通过分析视频中吴君如扮演的角色，展现老虎型人格的特点。她状态忙碌，同时处理多件事，穿着正式商务装搭配球鞋，体现权威性和速度。面无表情，观察细节能力强，能看出前台小妹涂指甲油。</w:t>
      </w:r>
    </w:p>
    <w:p>
      <w:pPr>
        <w:numPr>
          <w:numId w:val="5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沟通结果差异：三位不同角色向其汇报工作，结果不同。前两位女生直接给出结果，符合老虎型人格喜欢做选择题和判断题的特点，得到想要的结果；郑中基扮演的角色未给出清晰结果，被要求重复说明。</w:t>
      </w:r>
    </w:p>
    <w:p>
      <w:pPr>
        <w:numPr>
          <w:numId w:val="5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人际互动特点：在与导演的互动中，吴君如主动握手并明确提出要求，追求简单把事办好，不注重建立亲切感。与孔雀型主持人互动时，主持人读错姓氏且不承认错误、用拉人情方式提要求，引发吴君如不满，她借助导演权力施压，掌控局势。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总结回顾</w:t>
      </w:r>
    </w:p>
    <w:p>
      <w:pPr>
        <w:numPr>
          <w:numId w:val="5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特质总结：通过视频案例回顾，再次强调老虎型人格忙碌、能力强大、注重细节、直接果断、追求事情解决等特质。</w:t>
      </w:r>
    </w:p>
    <w:p>
      <w:pPr>
        <w:numPr>
          <w:numId w:val="5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领导类型提醒：指出工作中大部分领导可能倾向表现出老虎型人格特点，但也存在其他类型。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00:04</w:t>
        </w:r>
      </w:hyperlink>
      <w:r>
        <w:rPr>
          <w:rFonts w:eastAsia="等线" w:ascii="Arial" w:cs="Arial" w:hAnsi="Arial"/>
          <w:b w:val="true"/>
          <w:sz w:val="22"/>
        </w:rPr>
        <w:t xml:space="preserve">  线上课程将细讲DISC类型及代入案例教学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下一环节的学习内容，将详细讲解DISC四个类型人的行为风格、肢体语言以及与之相处的方式。考虑到线上课程互动性少，为增强学员代入感、助其更好理解，后续会引入历史知名人物，还会播放电影、电视剧相关视频，让学员更深刻认识不同类型的人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01:06</w:t>
        </w:r>
      </w:hyperlink>
      <w:r>
        <w:rPr>
          <w:rFonts w:eastAsia="等线" w:ascii="Arial" w:cs="Arial" w:hAnsi="Arial"/>
          <w:b w:val="true"/>
          <w:sz w:val="22"/>
        </w:rPr>
        <w:t xml:space="preserve">  介绍老虎型人的特点、口头禅及结果导向观念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老虎型的人，其别称有支配型指挥者、掌控型等，给人霸气十足的感觉，也被称为发号施令者。他们是结果导向，关注事情多于人，做事快且果断，在工作和生活中都看重结果。他们爱说“要战胜一切困难”“只管去做”等口头禅，不太在意过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02:38</w:t>
        </w:r>
      </w:hyperlink>
      <w:r>
        <w:rPr>
          <w:rFonts w:eastAsia="等线" w:ascii="Arial" w:cs="Arial" w:hAnsi="Arial"/>
          <w:b w:val="true"/>
          <w:sz w:val="22"/>
        </w:rPr>
        <w:t xml:space="preserve">  孙悟空、拿破仑、马斯克老虎型人格特点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代表老虎型人格的三个人物。首先是《西游记》中的孙悟空，早期D型人格明显，反抗天庭、挑战权威，目标明确且聪明有武艺。其次是拿破仑，有强烈野心、勇敢坚毅，从底层奋斗成为法国皇帝。最后是马斯克，创新与领导能力强，在多领域取得巨大成功，有求知欲和探索精神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9">
        <w:r>
          <w:rPr>
            <w:rFonts w:eastAsia="等线" w:ascii="Arial" w:cs="Arial" w:hAnsi="Arial"/>
            <w:color w:val="3370ff"/>
            <w:sz w:val="22"/>
          </w:rPr>
          <w:t>05:15</w:t>
        </w:r>
      </w:hyperlink>
      <w:r>
        <w:rPr>
          <w:rFonts w:eastAsia="等线" w:ascii="Arial" w:cs="Arial" w:hAnsi="Arial"/>
          <w:b w:val="true"/>
          <w:sz w:val="22"/>
        </w:rPr>
        <w:t xml:space="preserve">  D型（老虎型）人希望为世界带来不同与希望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本章节提到老虎型（D型）的人共性较明显，他们最希望给世界带来希望。因追求创新、探索未知且以结果为导向，他们期望带来不同，解决实际问题，若为老虎型的人可感受这番表述。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05:52</w:t>
        </w:r>
      </w:hyperlink>
      <w:r>
        <w:rPr>
          <w:rFonts w:eastAsia="等线" w:ascii="Arial" w:cs="Arial" w:hAnsi="Arial"/>
          <w:b w:val="true"/>
          <w:sz w:val="22"/>
        </w:rPr>
        <w:t xml:space="preserve">  观看董明珠视频及分享产品质量返包经历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中，说话人1在讲解行为表现前让大家观看董明珠相关视频，以观察老虎型人的说话、肢体语言和语气等行为。说话人3分享在江苏业务经历，因零件质量问题导致一亿多货返包，体会到面对产品质量问题被消费者骂时不应还嘴。视频看完后，说话人1指出董明珠说话有彪悍、强势之感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1">
        <w:r>
          <w:rPr>
            <w:rFonts w:eastAsia="等线" w:ascii="Arial" w:cs="Arial" w:hAnsi="Arial"/>
            <w:color w:val="3370ff"/>
            <w:sz w:val="22"/>
          </w:rPr>
          <w:t>07:25</w:t>
        </w:r>
      </w:hyperlink>
      <w:r>
        <w:rPr>
          <w:rFonts w:eastAsia="等线" w:ascii="Arial" w:cs="Arial" w:hAnsi="Arial"/>
          <w:b w:val="true"/>
          <w:sz w:val="22"/>
        </w:rPr>
        <w:t xml:space="preserve">  D型（老虎型）代表人物行为表现特点解读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围绕D型风格（老虎型）人的行为表现等环节展开介绍。以《人民的名义》达康书记为例，其行为表现有说话动作生硬，交流时爱打断他人、强调自我、批评挑剔、有支配欲，决策和行为直接果断，处理问题少考虑他人感受，面对问题反应快速，还提醒勿对号入座，暂不考虑组合情况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2">
        <w:r>
          <w:rPr>
            <w:rFonts w:eastAsia="等线" w:ascii="Arial" w:cs="Arial" w:hAnsi="Arial"/>
            <w:color w:val="3370ff"/>
            <w:sz w:val="22"/>
          </w:rPr>
          <w:t>10:53</w:t>
        </w:r>
      </w:hyperlink>
      <w:r>
        <w:rPr>
          <w:rFonts w:eastAsia="等线" w:ascii="Arial" w:cs="Arial" w:hAnsi="Arial"/>
          <w:b w:val="true"/>
          <w:sz w:val="22"/>
        </w:rPr>
        <w:t xml:space="preserve">  探讨哪吒版本体现的老虎型人生态度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继续探讨行为表现方面的内容，聚焦人生态度。以“我命由我不由天”版本的哪吒为例，指出他是老虎型小孩，体现出要掌握自己命运的特点。对于老虎型的人而言，其人生态度是掌控自己的人生，为自己的人生做主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3">
        <w:r>
          <w:rPr>
            <w:rFonts w:eastAsia="等线" w:ascii="Arial" w:cs="Arial" w:hAnsi="Arial"/>
            <w:color w:val="3370ff"/>
            <w:sz w:val="22"/>
          </w:rPr>
          <w:t>11:35</w:t>
        </w:r>
      </w:hyperlink>
      <w:r>
        <w:rPr>
          <w:rFonts w:eastAsia="等线" w:ascii="Arial" w:cs="Arial" w:hAnsi="Arial"/>
          <w:b w:val="true"/>
          <w:sz w:val="22"/>
        </w:rPr>
        <w:t xml:space="preserve">  老虎型人的做人态度、掌控欲及个性符号特点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了老虎型的做人态度和个性特点。其做人态度是“爱拼才会赢”，座右铭是“我命由我不由天”，认为人生钥匙在自己手中，要全力以赴、攀登顶峰。老虎型孩子会反抗父母安排，成为父母后想掌控一切。他们不仅掌控自己人生，还想掌控身边人，在公司喜欢有决策权，个性符号是简洁明了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4">
        <w:r>
          <w:rPr>
            <w:rFonts w:eastAsia="等线" w:ascii="Arial" w:cs="Arial" w:hAnsi="Arial"/>
            <w:color w:val="3370ff"/>
            <w:sz w:val="22"/>
          </w:rPr>
          <w:t>13:43</w:t>
        </w:r>
      </w:hyperlink>
      <w:r>
        <w:rPr>
          <w:rFonts w:eastAsia="等线" w:ascii="Arial" w:cs="Arial" w:hAnsi="Arial"/>
          <w:b w:val="true"/>
          <w:sz w:val="22"/>
        </w:rPr>
        <w:t xml:space="preserve">  老虎型人管理风格及重视结果效率特点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老虎型人的特点和管理风格。他们常倡导先做起来，管理风格体现为掌控与指挥。因其支配性高，需掌控全局、发号施令并提出解决方案。这类人重视结果和效率，希望尽快达成目标，有时会因此忽略他人感受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5">
        <w:r>
          <w:rPr>
            <w:rFonts w:eastAsia="等线" w:ascii="Arial" w:cs="Arial" w:hAnsi="Arial"/>
            <w:color w:val="3370ff"/>
            <w:sz w:val="22"/>
          </w:rPr>
          <w:t>14:41</w:t>
        </w:r>
      </w:hyperlink>
      <w:r>
        <w:rPr>
          <w:rFonts w:eastAsia="等线" w:ascii="Arial" w:cs="Arial" w:hAnsi="Arial"/>
          <w:b w:val="true"/>
          <w:sz w:val="22"/>
        </w:rPr>
        <w:t xml:space="preserve">  非首选事项态度及高效果断沟通风格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本章节主要介绍了某人的情况。此人该事项并非其第一选择，所以没那么重视。其沟通风格为命令、告知型，常表现出很忙的样子，事务繁多。此人效率高、果断且反应快，为提高效率，不喜欢说废话。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6">
        <w:r>
          <w:rPr>
            <w:rFonts w:eastAsia="等线" w:ascii="Arial" w:cs="Arial" w:hAnsi="Arial"/>
            <w:color w:val="3370ff"/>
            <w:sz w:val="22"/>
          </w:rPr>
          <w:t>15:17</w:t>
        </w:r>
      </w:hyperlink>
      <w:r>
        <w:rPr>
          <w:rFonts w:eastAsia="等线" w:ascii="Arial" w:cs="Arial" w:hAnsi="Arial"/>
          <w:b w:val="true"/>
          <w:sz w:val="22"/>
        </w:rPr>
        <w:t xml:space="preserve">  老虎型人的特点及巴顿将军的军事成就与特质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老虎型人的特点，他们做事追求简单直接、短平快，好胜且爱改变、爱探索，是行动派，但有时没耐心，会坐立不安。整理摆放可能杂乱无章，不过也受家教影响。还提到美国陆军的巴顿将军，他在二战中表现突出，军事成就和个性特质使他在美国军事历史上地位重要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7">
        <w:r>
          <w:rPr>
            <w:rFonts w:eastAsia="等线" w:ascii="Arial" w:cs="Arial" w:hAnsi="Arial"/>
            <w:color w:val="3370ff"/>
            <w:sz w:val="22"/>
          </w:rPr>
          <w:t>17:42</w:t>
        </w:r>
      </w:hyperlink>
      <w:r>
        <w:rPr>
          <w:rFonts w:eastAsia="等线" w:ascii="Arial" w:cs="Arial" w:hAnsi="Arial"/>
          <w:b w:val="true"/>
          <w:sz w:val="22"/>
        </w:rPr>
        <w:t xml:space="preserve">  分析特定人物肢体、语气、表情及气场特点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本章节主要介绍了相关人物的肢体语言特点。其语速非常快，声音洪亮，非缓慢温柔之感；表情严肃，眼神犀利，气场强大；走路动作比一般人稍快，若人际敏感度高，能据此判断对方是“老虎”类型的人。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8">
        <w:r>
          <w:rPr>
            <w:rFonts w:eastAsia="等线" w:ascii="Arial" w:cs="Arial" w:hAnsi="Arial"/>
            <w:color w:val="3370ff"/>
            <w:sz w:val="22"/>
          </w:rPr>
          <w:t>18:35</w:t>
        </w:r>
      </w:hyperlink>
      <w:r>
        <w:rPr>
          <w:rFonts w:eastAsia="等线" w:ascii="Arial" w:cs="Arial" w:hAnsi="Arial"/>
          <w:b w:val="true"/>
          <w:sz w:val="22"/>
        </w:rPr>
        <w:t xml:space="preserve">  老虎型人的行为特征及销售身体前倾技巧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老虎型人的行为特点及销售技巧。一群人走路时，这类人会不自觉走到前面，感兴趣时身体前倾，不感兴趣则坐立不安。销售时与客户沟通应身体前倾，让客户感受被关注。老虎型人眼神不畏惧接触，生气时更突出，衣着追求简单大气、显示权威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19">
        <w:r>
          <w:rPr>
            <w:rFonts w:eastAsia="等线" w:ascii="Arial" w:cs="Arial" w:hAnsi="Arial"/>
            <w:color w:val="3370ff"/>
            <w:sz w:val="22"/>
          </w:rPr>
          <w:t>20:18</w:t>
        </w:r>
      </w:hyperlink>
      <w:r>
        <w:rPr>
          <w:rFonts w:eastAsia="等线" w:ascii="Arial" w:cs="Arial" w:hAnsi="Arial"/>
          <w:b w:val="true"/>
          <w:sz w:val="22"/>
        </w:rPr>
        <w:t xml:space="preserve">  老虎型人着装握手特点及对握手力度的看法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了老虎型人的特征及与他们握手的讲究。老虎型人身上穿着挂有很多星状徽章的衣服，彰显大气，握手时十分有力。若与他们握手时手无力，他们会觉得对方不是强势之人，给人一种“soft”（不强势）的印象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0">
        <w:r>
          <w:rPr>
            <w:rFonts w:eastAsia="等线" w:ascii="Arial" w:cs="Arial" w:hAnsi="Arial"/>
            <w:color w:val="3370ff"/>
            <w:sz w:val="22"/>
          </w:rPr>
          <w:t>20:50</w:t>
        </w:r>
      </w:hyperlink>
      <w:r>
        <w:rPr>
          <w:rFonts w:eastAsia="等线" w:ascii="Arial" w:cs="Arial" w:hAnsi="Arial"/>
          <w:b w:val="true"/>
          <w:sz w:val="22"/>
        </w:rPr>
        <w:t xml:space="preserve">  铁娘子案例及老虎型人的情绪反应特点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先介绍电影《铁娘子》主角，她是英国首位女首相，因反对共产主义被苏联媒体称为“铁娘子”，此片展现老虎型感觉。接着阐述老虎型人的情绪反应，他们没耐心，易发怒、暴躁，爱给人贴标签，作主观价值判断，还痛恨别人找借口，无心之语可能让人误会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1">
        <w:r>
          <w:rPr>
            <w:rFonts w:eastAsia="等线" w:ascii="Arial" w:cs="Arial" w:hAnsi="Arial"/>
            <w:color w:val="3370ff"/>
            <w:sz w:val="22"/>
          </w:rPr>
          <w:t>23:37</w:t>
        </w:r>
      </w:hyperlink>
      <w:r>
        <w:rPr>
          <w:rFonts w:eastAsia="等线" w:ascii="Arial" w:cs="Arial" w:hAnsi="Arial"/>
          <w:b w:val="true"/>
          <w:sz w:val="22"/>
        </w:rPr>
        <w:t xml:space="preserve">  老虎型人对慢热、爱哭者态度及人际表现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某类人的特点。这类人对行动慢、优柔寡断的人没耐心，不喜欢眼泪，即便自己难受也强忍泪水、不在人前落泪。与孔雀型、考拉型不同，他们结果导向，对人际不敏感，易忽略别人感受，还讨厌爱哭的人，认为那没出息，并让老虎型老师回忆自身是否如此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2">
        <w:r>
          <w:rPr>
            <w:rFonts w:eastAsia="等线" w:ascii="Arial" w:cs="Arial" w:hAnsi="Arial"/>
            <w:color w:val="3370ff"/>
            <w:sz w:val="22"/>
          </w:rPr>
          <w:t>24:59</w:t>
        </w:r>
      </w:hyperlink>
      <w:r>
        <w:rPr>
          <w:rFonts w:eastAsia="等线" w:ascii="Arial" w:cs="Arial" w:hAnsi="Arial"/>
          <w:b w:val="true"/>
          <w:sz w:val="22"/>
        </w:rPr>
        <w:t xml:space="preserve">  某人情绪反应：强忍泪水，暴躁易外露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提到某人在有压力时会强忍泪水，但开心或不开心等情绪会立刻表现出来，旁人能马上察觉。生气、没耐心、暴躁时，他的情绪反应很激烈，可能会暴跳如雷、大声咆哮、拍桌子、摔东西、当街开骂甚至直接走人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3">
        <w:r>
          <w:rPr>
            <w:rFonts w:eastAsia="等线" w:ascii="Arial" w:cs="Arial" w:hAnsi="Arial"/>
            <w:color w:val="3370ff"/>
            <w:sz w:val="22"/>
          </w:rPr>
          <w:t>25:32</w:t>
        </w:r>
      </w:hyperlink>
      <w:r>
        <w:rPr>
          <w:rFonts w:eastAsia="等线" w:ascii="Arial" w:cs="Arial" w:hAnsi="Arial"/>
          <w:b w:val="true"/>
          <w:sz w:val="22"/>
        </w:rPr>
        <w:t xml:space="preserve">  面对冲突不退缩者的表现及后知后觉心态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某人处理冲突时的表现。此人面对冲突不会退缩，甚至持欢迎态度，有更强大的战斗力，你刚他会更刚。其大脑本能地在冲突环境中会亢奋，按本能行事。他并非不怕，只是后知后觉，等处理完事情冷静下来，才可能意识到行为存在危险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4">
        <w:r>
          <w:rPr>
            <w:rFonts w:eastAsia="等线" w:ascii="Arial" w:cs="Arial" w:hAnsi="Arial"/>
            <w:color w:val="3370ff"/>
            <w:sz w:val="22"/>
          </w:rPr>
          <w:t>26:48</w:t>
        </w:r>
      </w:hyperlink>
      <w:r>
        <w:rPr>
          <w:rFonts w:eastAsia="等线" w:ascii="Arial" w:cs="Arial" w:hAnsi="Arial"/>
          <w:b w:val="true"/>
          <w:sz w:val="22"/>
        </w:rPr>
        <w:t xml:space="preserve">  叶卡捷琳娜二世介绍及老虎型人压力来源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先介绍右下角人物叶卡捷琳娜二世，她是俄罗斯及世界历史上文治武功显赫的女性君主，被尊为叶卡捷琳娜大帝。接着说明压力来源可理解为报告里的消极因素，即讨厌、让人有压力烦躁之事。还以老虎型人为例，指出其害怕失败、依赖他人，不喜欢被命令、做重复单调工作，失去掌控权也会不安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5">
        <w:r>
          <w:rPr>
            <w:rFonts w:eastAsia="等线" w:ascii="Arial" w:cs="Arial" w:hAnsi="Arial"/>
            <w:color w:val="3370ff"/>
            <w:sz w:val="22"/>
          </w:rPr>
          <w:t>30:38</w:t>
        </w:r>
      </w:hyperlink>
      <w:r>
        <w:rPr>
          <w:rFonts w:eastAsia="等线" w:ascii="Arial" w:cs="Arial" w:hAnsi="Arial"/>
          <w:b w:val="true"/>
          <w:sz w:val="22"/>
        </w:rPr>
        <w:t xml:space="preserve">  好胜心强的人对控制权和竞争压力的反应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本章节主要讲述了某人在失去控制权或被挑战权威、制定的目标达不到时，会处于不爽、失落等心理状态。同时指出其“别人比自己强”的压力是自己给自己的，原因在于竞争意识和好胜心较强。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6">
        <w:r>
          <w:rPr>
            <w:rFonts w:eastAsia="等线" w:ascii="Arial" w:cs="Arial" w:hAnsi="Arial"/>
            <w:color w:val="3370ff"/>
            <w:sz w:val="22"/>
          </w:rPr>
          <w:t>31:14</w:t>
        </w:r>
      </w:hyperlink>
      <w:r>
        <w:rPr>
          <w:rFonts w:eastAsia="等线" w:ascii="Arial" w:cs="Arial" w:hAnsi="Arial"/>
          <w:b w:val="true"/>
          <w:sz w:val="22"/>
        </w:rPr>
        <w:t xml:space="preserve">  他人领先或自身失位时的心理感受及差异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有些人若觉得别人比自己强会受不了，希望自己比他人更强更好。若原本处于领先位置，如在班上考试常考前五名，一旦失去领先就难以接受，认为这是一种失败，且这种感受与后续要讲的几种类型的人的感受有所不同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7">
        <w:r>
          <w:rPr>
            <w:rFonts w:eastAsia="等线" w:ascii="Arial" w:cs="Arial" w:hAnsi="Arial"/>
            <w:color w:val="3370ff"/>
            <w:sz w:val="22"/>
          </w:rPr>
          <w:t>31:49</w:t>
        </w:r>
      </w:hyperlink>
      <w:r>
        <w:rPr>
          <w:rFonts w:eastAsia="等线" w:ascii="Arial" w:cs="Arial" w:hAnsi="Arial"/>
          <w:b w:val="true"/>
          <w:sz w:val="22"/>
        </w:rPr>
        <w:t xml:space="preserve">  老虎型人重压下反应及合作沟通注意点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某类型人（老虎型）在高压和重压下的反应。他们会无视别人感受或看法，还会将压力转移给别人，注意转移和单纯告知不同，转移是让别人一起承担解决问题。因此，与老虎型的人合作或沟通时，自身心理要足够强大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8">
        <w:r>
          <w:rPr>
            <w:rFonts w:eastAsia="等线" w:ascii="Arial" w:cs="Arial" w:hAnsi="Arial"/>
            <w:color w:val="3370ff"/>
            <w:sz w:val="22"/>
          </w:rPr>
          <w:t>32:48</w:t>
        </w:r>
      </w:hyperlink>
      <w:r>
        <w:rPr>
          <w:rFonts w:eastAsia="等线" w:ascii="Arial" w:cs="Arial" w:hAnsi="Arial"/>
          <w:b w:val="true"/>
          <w:sz w:val="22"/>
        </w:rPr>
        <w:t xml:space="preserve">  动力来源解读及丘吉尔事迹与老虎型人喜好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先介绍动力来源即当事人喜欢做的事，以英国首相丘吉尔为例，讲述他在二战中展现的毅力、领导力及演说能力，给英国人民带来决心、勇气和希望。还指出动力来源的反面是压力来源，前面提到的压力如害怕失败，而激励因素即他们喜欢的东西，包括权力和权威、自由和冒险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29">
        <w:r>
          <w:rPr>
            <w:rFonts w:eastAsia="等线" w:ascii="Arial" w:cs="Arial" w:hAnsi="Arial"/>
            <w:color w:val="3370ff"/>
            <w:sz w:val="22"/>
          </w:rPr>
          <w:t>35:13</w:t>
        </w:r>
      </w:hyperlink>
      <w:r>
        <w:rPr>
          <w:rFonts w:eastAsia="等线" w:ascii="Arial" w:cs="Arial" w:hAnsi="Arial"/>
          <w:b w:val="true"/>
          <w:sz w:val="22"/>
        </w:rPr>
        <w:t xml:space="preserve">  老虎型人对自由竞争的追求及输后安抚方式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老虎型的人展开。他们讨厌单调和被束缚，渴望自由，且喜欢有竞争力的事，希望在其中取得胜利。以学校比赛为例，他们想赢怕输，但想赢动力更大。若输了，安慰方式与常人不同，他们不需要“友谊第一，比赛第二”的安慰，而需要探讨下次如何赢、拿第一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30">
        <w:r>
          <w:rPr>
            <w:rFonts w:eastAsia="等线" w:ascii="Arial" w:cs="Arial" w:hAnsi="Arial"/>
            <w:color w:val="3370ff"/>
            <w:sz w:val="22"/>
          </w:rPr>
          <w:t>36:36</w:t>
        </w:r>
      </w:hyperlink>
      <w:r>
        <w:rPr>
          <w:rFonts w:eastAsia="等线" w:ascii="Arial" w:cs="Arial" w:hAnsi="Arial"/>
          <w:b w:val="true"/>
          <w:sz w:val="22"/>
        </w:rPr>
        <w:t xml:space="preserve">  年轻人喜好及乔布斯的老虎型人格特点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提到人们喜欢创新和挑战，若事情缺乏挑战、过于简单，他们做事可能会敷衍。同时，成长机会、任务多样不单调等也是人们所喜欢的。之后说话人引出超有名的乔布斯，指出乔布斯是非常典型的老虎型的人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31">
        <w:r>
          <w:rPr>
            <w:rFonts w:eastAsia="等线" w:ascii="Arial" w:cs="Arial" w:hAnsi="Arial"/>
            <w:color w:val="3370ff"/>
            <w:sz w:val="22"/>
          </w:rPr>
          <w:t>37:18</w:t>
        </w:r>
      </w:hyperlink>
      <w:r>
        <w:rPr>
          <w:rFonts w:eastAsia="等线" w:ascii="Arial" w:cs="Arial" w:hAnsi="Arial"/>
          <w:b w:val="true"/>
          <w:sz w:val="22"/>
        </w:rPr>
        <w:t xml:space="preserve">  老虎型人群特点、沟通方式及创造的价值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了老虎型的人所创造的价值。老虎型的人以结果为导向，能推动目标达成、克服障碍，有不错的成就。与他们沟通简单直接，唤醒方式快。为他们制定目标和成长方案，改变状态也更快。他们执行力和内驱力强，喜欢探索未知、创新，能迅速找到解决方案，给世界带来改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32">
        <w:r>
          <w:rPr>
            <w:rFonts w:eastAsia="等线" w:ascii="Arial" w:cs="Arial" w:hAnsi="Arial"/>
            <w:color w:val="3370ff"/>
            <w:sz w:val="22"/>
          </w:rPr>
          <w:t>39:57</w:t>
        </w:r>
      </w:hyperlink>
      <w:r>
        <w:rPr>
          <w:rFonts w:eastAsia="等线" w:ascii="Arial" w:cs="Arial" w:hAnsi="Arial"/>
          <w:b w:val="true"/>
          <w:sz w:val="22"/>
        </w:rPr>
        <w:t xml:space="preserve">  老虎型人易被误解为自以为是、目中无人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老虎型的人易被误解之处。指出看待人的特质时，不同人感受不同，就像看兔子还是鸭子的实验。强调在给客户尤其是孩子解读时，要关注他人对老虎型人的刻板印象和误解。因老虎型人说话办事简单、直接、直率，别人会认为他们自以为是、目中无人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33">
        <w:r>
          <w:rPr>
            <w:rFonts w:eastAsia="等线" w:ascii="Arial" w:cs="Arial" w:hAnsi="Arial"/>
            <w:color w:val="3370ff"/>
            <w:sz w:val="22"/>
          </w:rPr>
          <w:t>41:19</w:t>
        </w:r>
      </w:hyperlink>
      <w:r>
        <w:rPr>
          <w:rFonts w:eastAsia="等线" w:ascii="Arial" w:cs="Arial" w:hAnsi="Arial"/>
          <w:b w:val="true"/>
          <w:sz w:val="22"/>
        </w:rPr>
        <w:t xml:space="preserve">  老虎型职场人行为回顾与风格特点剖析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说话人1引导屏幕前的老虎型老师们回顾过往行为。提及职场中有人会被评价为没同理心、自大、不尊重人。让老师们回忆工作中有无放下重要事帮同事，是为项目结果调整风格还是发自内心；行动前有无问他人想法。指出老虎型人提供知识价值排序靠后，果断独断风格易给人特定印象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34">
        <w:r>
          <w:rPr>
            <w:rFonts w:eastAsia="等线" w:ascii="Arial" w:cs="Arial" w:hAnsi="Arial"/>
            <w:color w:val="3370ff"/>
            <w:sz w:val="22"/>
          </w:rPr>
          <w:t>44:01</w:t>
        </w:r>
      </w:hyperlink>
      <w:r>
        <w:rPr>
          <w:rFonts w:eastAsia="等线" w:ascii="Arial" w:cs="Arial" w:hAnsi="Arial"/>
          <w:b w:val="true"/>
          <w:sz w:val="22"/>
        </w:rPr>
        <w:t xml:space="preserve">  解读老虎型人行为特点及他人误解原因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了老虎型人的特点。有人认为老虎型的人只在乎自己、没有同理心，且急于行动、不计后果。但实际上，老虎型的人在行动前会考虑后果，只是懒得与人过多解释内心想法，也不一定会将后果展示出来，导致他人产生误解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35">
        <w:r>
          <w:rPr>
            <w:rFonts w:eastAsia="等线" w:ascii="Arial" w:cs="Arial" w:hAnsi="Arial"/>
            <w:color w:val="3370ff"/>
            <w:sz w:val="22"/>
          </w:rPr>
          <w:t>44:57</w:t>
        </w:r>
      </w:hyperlink>
      <w:r>
        <w:rPr>
          <w:rFonts w:eastAsia="等线" w:ascii="Arial" w:cs="Arial" w:hAnsi="Arial"/>
          <w:b w:val="true"/>
          <w:sz w:val="22"/>
        </w:rPr>
        <w:t xml:space="preserve">  老虎型家长表扬观念及多维度看人要点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部分人因自身对激励和表扬需求低，就认为别人也不需要，比如老虎型家长对孩子要求高，觉得孩子做好基本之事理所应当，无需夸奖。同时说明当前讨论多基于行为表现，未涉及情商、天赋智商、职业锚等。强调要多维度、动态发展地看待客户和周围的人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36">
        <w:r>
          <w:rPr>
            <w:rFonts w:eastAsia="等线" w:ascii="Arial" w:cs="Arial" w:hAnsi="Arial"/>
            <w:color w:val="3370ff"/>
            <w:sz w:val="22"/>
          </w:rPr>
          <w:t>46:34</w:t>
        </w:r>
      </w:hyperlink>
      <w:r>
        <w:rPr>
          <w:rFonts w:eastAsia="等线" w:ascii="Arial" w:cs="Arial" w:hAnsi="Arial"/>
          <w:b w:val="true"/>
          <w:sz w:val="22"/>
        </w:rPr>
        <w:t xml:space="preserve">  老虎型人走出情绪与压力困境的建议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着重讲走出困境，内容多为话术，需形成个人理解。主要探讨老虎型人应对情绪和压力困境的方法，因其目标高又怕失败致压力大，建议降低目标逐步达成；针对其急躁情绪，给出“我要静静”的简单咒语，让他们在遇压力、情绪失控时冷静思考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37">
        <w:r>
          <w:rPr>
            <w:rFonts w:eastAsia="等线" w:ascii="Arial" w:cs="Arial" w:hAnsi="Arial"/>
            <w:color w:val="3370ff"/>
            <w:sz w:val="22"/>
          </w:rPr>
          <w:t>48:11</w:t>
        </w:r>
      </w:hyperlink>
      <w:r>
        <w:rPr>
          <w:rFonts w:eastAsia="等线" w:ascii="Arial" w:cs="Arial" w:hAnsi="Arial"/>
          <w:b w:val="true"/>
          <w:sz w:val="22"/>
        </w:rPr>
        <w:t xml:space="preserve">  老虎型人自我认知盲区及倾听技能要点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围绕老虎型的人展开。这类人易不合群，更喜欢靠自身能力解决问题，不太接受他人建议，还会误以为别人不需要帮助。他们在别人发言时可能会不自觉闭眼不听，错失关键信息。要帮他们意识到自身行为，更要让他们明白听人说话不代表倾听，倾听是需练习的技能，高级课程会讲相关技巧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38">
        <w:r>
          <w:rPr>
            <w:rFonts w:eastAsia="等线" w:ascii="Arial" w:cs="Arial" w:hAnsi="Arial"/>
            <w:color w:val="3370ff"/>
            <w:sz w:val="22"/>
          </w:rPr>
          <w:t>52:05</w:t>
        </w:r>
      </w:hyperlink>
      <w:r>
        <w:rPr>
          <w:rFonts w:eastAsia="等线" w:ascii="Arial" w:cs="Arial" w:hAnsi="Arial"/>
          <w:b w:val="true"/>
          <w:sz w:val="22"/>
        </w:rPr>
        <w:t xml:space="preserve">  规划师助老虎型客户走出困境及自我调整要点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是总结帮助老虎型客户走出困境的要点。包括让他们意识到自身节奏太快，并非人人都如此；认识到他人存在的重要性，不要凡事自己扛；理解团队和家庭力量，包容他人以获理解支持；要意识到自身盲区，调整个性和行为，结合环境改变来更好达成目标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39">
        <w:r>
          <w:rPr>
            <w:rFonts w:eastAsia="等线" w:ascii="Arial" w:cs="Arial" w:hAnsi="Arial"/>
            <w:color w:val="3370ff"/>
            <w:sz w:val="22"/>
          </w:rPr>
          <w:t>56:02</w:t>
        </w:r>
      </w:hyperlink>
      <w:r>
        <w:rPr>
          <w:rFonts w:eastAsia="等线" w:ascii="Arial" w:cs="Arial" w:hAnsi="Arial"/>
          <w:b w:val="true"/>
          <w:sz w:val="22"/>
        </w:rPr>
        <w:t xml:space="preserve">  讲解与老虎型人相处策略前播放短片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中说话人1表示在最后环节要讲与老虎型的人相处的策略，先播放典型老虎型人行为表现的短片，让大家观察其行为、肢体语言和压力反应。短片中于小姐展现出强势作风，如批评员工、主导工作安排等，还在采访中表达单身主义观点，对婚姻等话题回应直接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40">
        <w:r>
          <w:rPr>
            <w:rFonts w:eastAsia="等线" w:ascii="Arial" w:cs="Arial" w:hAnsi="Arial"/>
            <w:color w:val="3370ff"/>
            <w:sz w:val="22"/>
          </w:rPr>
          <w:t>59:49</w:t>
        </w:r>
      </w:hyperlink>
      <w:r>
        <w:rPr>
          <w:rFonts w:eastAsia="等线" w:ascii="Arial" w:cs="Arial" w:hAnsi="Arial"/>
          <w:b w:val="true"/>
          <w:sz w:val="22"/>
        </w:rPr>
        <w:t xml:space="preserve">  借吴君如出场分析老虎型人格特质及表现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通过吴君如在影片中的表现讲解老虎型特质。老虎型的人常处于忙碌状态，面无表情，能同时兼顾多事，注重细节，观察有目的性。他们直接果断，懒得解释，认为他人想法不重要，只需执行。与他人寒暄回应常勉为其难，多出于教养，否则不想搭理，觉得浪费时间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41">
        <w:r>
          <w:rPr>
            <w:rFonts w:eastAsia="等线" w:ascii="Arial" w:cs="Arial" w:hAnsi="Arial"/>
            <w:color w:val="3370ff"/>
            <w:sz w:val="22"/>
          </w:rPr>
          <w:t>01:03:54</w:t>
        </w:r>
      </w:hyperlink>
      <w:r>
        <w:rPr>
          <w:rFonts w:eastAsia="等线" w:ascii="Arial" w:cs="Arial" w:hAnsi="Arial"/>
          <w:b w:val="true"/>
          <w:sz w:val="22"/>
        </w:rPr>
        <w:t xml:space="preserve">  电影片段解析老虎型人沟通特质及表现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通过电影片段探讨与老虎型人沟通及特质。两个女生给结果、简单直接获认可，郑中基未把握重点被骂。吴君如在人际互动重事轻感觉，主持人两次得罪她。老虎型人不接受借口、直面冲突、有主见，工作中领导多有老虎型特质，也存在其他类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42">
        <w:r>
          <w:rPr>
            <w:rFonts w:eastAsia="等线" w:ascii="Arial" w:cs="Arial" w:hAnsi="Arial"/>
            <w:color w:val="3370ff"/>
            <w:sz w:val="22"/>
          </w:rPr>
          <w:t>01:13:42</w:t>
        </w:r>
      </w:hyperlink>
      <w:r>
        <w:rPr>
          <w:rFonts w:eastAsia="等线" w:ascii="Arial" w:cs="Arial" w:hAnsi="Arial"/>
          <w:b w:val="true"/>
          <w:sz w:val="22"/>
        </w:rPr>
        <w:t xml:space="preserve">  与老虎型人相处的方式及注意事项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介绍与老虎型的人相处的方法。一是不要让其有压迫感，他们习惯向别人传达压力，不喜欢接收别人的压力，沟通时避免表现得比他们还强势；二是尽量与他们保持一定距离，和他们建立私人感情有难度，要看其意愿度，和他们交流简单直接讲事即可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43">
        <w:r>
          <w:rPr>
            <w:rFonts w:eastAsia="等线" w:ascii="Arial" w:cs="Arial" w:hAnsi="Arial"/>
            <w:color w:val="3370ff"/>
            <w:sz w:val="22"/>
          </w:rPr>
          <w:t>01:15:34</w:t>
        </w:r>
      </w:hyperlink>
      <w:r>
        <w:rPr>
          <w:rFonts w:eastAsia="等线" w:ascii="Arial" w:cs="Arial" w:hAnsi="Arial"/>
          <w:b w:val="true"/>
          <w:sz w:val="22"/>
        </w:rPr>
        <w:t xml:space="preserve">  与老虎型人沟通的技巧及方式建议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与老虎型的人沟通技巧，要以结果为中心，简单明了、就事论事，先告知事情重要性及后果，把选择权给对方。事情复杂可书面沟通，需重点清晰、文字简洁。多给他们选择题而非是非题，若能想出多个解决方案并分析利弊供其选择，会让他们刮目相看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44">
        <w:r>
          <w:rPr>
            <w:rFonts w:eastAsia="等线" w:ascii="Arial" w:cs="Arial" w:hAnsi="Arial"/>
            <w:color w:val="3370ff"/>
            <w:sz w:val="22"/>
          </w:rPr>
          <w:t>01:18:08</w:t>
        </w:r>
      </w:hyperlink>
      <w:r>
        <w:rPr>
          <w:rFonts w:eastAsia="等线" w:ascii="Arial" w:cs="Arial" w:hAnsi="Arial"/>
          <w:b w:val="true"/>
          <w:sz w:val="22"/>
        </w:rPr>
        <w:t xml:space="preserve">  预防老虎型人过快决策及应对方法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讨论预防老虎型的人过快做决策，强调这更多适用于服务场景。因老虎型人能力强，易轻率决策，如服务孩子时，要确保其理解方案且能执行，避免后续无法达成。面对重要决策，应给他们留出思考时间，可提前打预防针，告知事情复杂，不用急于做决定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45">
        <w:r>
          <w:rPr>
            <w:rFonts w:eastAsia="等线" w:ascii="Arial" w:cs="Arial" w:hAnsi="Arial"/>
            <w:color w:val="3370ff"/>
            <w:sz w:val="22"/>
          </w:rPr>
          <w:t>01:19:31</w:t>
        </w:r>
      </w:hyperlink>
      <w:r>
        <w:rPr>
          <w:rFonts w:eastAsia="等线" w:ascii="Arial" w:cs="Arial" w:hAnsi="Arial"/>
          <w:b w:val="true"/>
          <w:sz w:val="22"/>
        </w:rPr>
        <w:t xml:space="preserve">  与老虎型人沟通需主动汇报及时反馈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强调与老虎型人沟通要主动。不要妄想等其不忙时找你做决定，等待拖延时间会让其决策压力增大，影响对你的态度。在工作场景，干净利落的请示汇报，他们是欢迎的。及时主动反馈能显示尊重、满足其掌控欲，否则闷头做事可能引发其暴躁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46">
        <w:r>
          <w:rPr>
            <w:rFonts w:eastAsia="等线" w:ascii="Arial" w:cs="Arial" w:hAnsi="Arial"/>
            <w:color w:val="3370ff"/>
            <w:sz w:val="22"/>
          </w:rPr>
          <w:t>01:21:15</w:t>
        </w:r>
      </w:hyperlink>
      <w:r>
        <w:rPr>
          <w:rFonts w:eastAsia="等线" w:ascii="Arial" w:cs="Arial" w:hAnsi="Arial"/>
          <w:b w:val="true"/>
          <w:sz w:val="22"/>
        </w:rPr>
        <w:t xml:space="preserve">  向老虎型人提新点子占据其心智策略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本章节提到老虎型的人常感受压力、有危机感，渴望通过新技术获得更大竞争力。此时若能提出新点子或刷存在感，让老虎型的人认可这些新点子，在某种程度上就能占据他们的心智。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47">
        <w:r>
          <w:rPr>
            <w:rFonts w:eastAsia="等线" w:ascii="Arial" w:cs="Arial" w:hAnsi="Arial"/>
            <w:color w:val="3370ff"/>
            <w:sz w:val="22"/>
          </w:rPr>
          <w:t>01:21:55</w:t>
        </w:r>
      </w:hyperlink>
      <w:r>
        <w:rPr>
          <w:rFonts w:eastAsia="等线" w:ascii="Arial" w:cs="Arial" w:hAnsi="Arial"/>
          <w:b w:val="true"/>
          <w:sz w:val="22"/>
        </w:rPr>
        <w:t xml:space="preserve">  与老虎型人沟通：委婉纠错与赞美的技巧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主要讲述与老虎型人沟通的技巧。当他们决策错误时，直接纠正可能引发抵抗，可委婉提醒，如先肯定其观点再从另一角度表达，且少用“但是”这样的转折词，此方法也适用于其他类型的人。赞美老虎型人要拥护其权威性，避免让他们有失控感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老虎型人格特点</w:t>
      </w:r>
      <w:r>
        <w:rPr>
          <w:rFonts w:eastAsia="等线" w:ascii="Arial" w:cs="Arial" w:hAnsi="Arial"/>
          <w:sz w:val="22"/>
        </w:rPr>
        <w:t>：说话人1介绍老虎型人格特点，包括行为风格、肢体语言和相处模式，指出他们结果导向、果断强势，注重效率和目标达成，易忽略他人感受。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老虎型代表人物</w:t>
      </w:r>
      <w:r>
        <w:rPr>
          <w:rFonts w:eastAsia="等线" w:ascii="Arial" w:cs="Arial" w:hAnsi="Arial"/>
          <w:sz w:val="22"/>
        </w:rPr>
        <w:t>：说话人1列举孙悟空、拿破仑、马斯克、董明珠、达康书记等人物，说明他们的行为和言语体现老虎型人格特质。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与老虎型人相处策略</w:t>
      </w:r>
      <w:r>
        <w:rPr>
          <w:rFonts w:eastAsia="等线" w:ascii="Arial" w:cs="Arial" w:hAnsi="Arial"/>
          <w:sz w:val="22"/>
        </w:rPr>
        <w:t>：说话人1提出与老虎型人相处的策略，如避免压迫感、以结果为中心沟通、预防过快决策、主动沟通、委婉提醒错误和赞美其权威性。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「老虎型人格的人是结果导向，关注事情多过于人，做事果断，在工作和生活中都非常看重结果。」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突出了会议主题中老虎型人格的核心特点，让读者能快速理解该人格类型的关键特征。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「老虎型人格的人以结果为导向，支持并推动目标的达成，克服反对和障碍，往往能够取得不错的成就。」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概括了老虎型人格的优势和价值，具有一定的思想深度和启发意义。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「你在听人说话，不代表你在倾听。倾听是每个人都需要去练习的技能。」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这句话富有洞察力，引发读者对倾听这一行为的深入思考，同时与老虎型人格易忽略他人感受的特点相关联。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48">
        <w:r>
          <w:rPr>
            <w:rFonts w:eastAsia="等线" w:ascii="Arial" w:cs="Arial" w:hAnsi="Arial"/>
            <w:color w:val="3370ff"/>
            <w:sz w:val="22"/>
          </w:rPr>
          <w:t>13. 掌握老虎型基本含义</w:t>
        </w:r>
      </w:hyperlink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hyperlink r:id="rId49">
        <w:r>
          <w:rPr>
            <w:rFonts w:eastAsia="等线" w:ascii="Arial" w:cs="Arial" w:hAnsi="Arial"/>
            <w:color w:val="3370ff"/>
            <w:sz w:val="22"/>
          </w:rPr>
          <w:t>13. 掌握老虎型基本含义 2026年1月22日</w:t>
        </w:r>
      </w:hyperlink>
    </w:p>
    <w:sectPr>
      <w:footerReference w:type="default" r:id="rId3"/>
      <w:headerReference w:type="default" r:id="rId50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267">
    <w:lvl>
      <w:numFmt w:val="bullet"/>
      <w:suff w:val="tab"/>
      <w:lvlText w:val="•"/>
      <w:rPr>
        <w:color w:val="3370ff"/>
      </w:rPr>
    </w:lvl>
  </w:abstractNum>
  <w:abstractNum w:abstractNumId="9268">
    <w:lvl>
      <w:numFmt w:val="bullet"/>
      <w:suff w:val="tab"/>
      <w:lvlText w:val="￮"/>
      <w:rPr>
        <w:color w:val="3370ff"/>
      </w:rPr>
    </w:lvl>
  </w:abstractNum>
  <w:abstractNum w:abstractNumId="9269">
    <w:lvl>
      <w:numFmt w:val="bullet"/>
      <w:suff w:val="tab"/>
      <w:lvlText w:val="▪"/>
      <w:rPr>
        <w:color w:val="3370ff"/>
        <w:sz w:val="11"/>
      </w:rPr>
    </w:lvl>
  </w:abstractNum>
  <w:abstractNum w:abstractNumId="9270">
    <w:lvl>
      <w:numFmt w:val="bullet"/>
      <w:suff w:val="tab"/>
      <w:lvlText w:val="▪"/>
      <w:rPr>
        <w:color w:val="3370ff"/>
        <w:sz w:val="11"/>
      </w:rPr>
    </w:lvl>
  </w:abstractNum>
  <w:abstractNum w:abstractNumId="9271">
    <w:lvl>
      <w:numFmt w:val="bullet"/>
      <w:suff w:val="tab"/>
      <w:lvlText w:val="￮"/>
      <w:rPr>
        <w:color w:val="3370ff"/>
      </w:rPr>
    </w:lvl>
  </w:abstractNum>
  <w:abstractNum w:abstractNumId="9272">
    <w:lvl>
      <w:numFmt w:val="bullet"/>
      <w:suff w:val="tab"/>
      <w:lvlText w:val="▪"/>
      <w:rPr>
        <w:color w:val="3370ff"/>
        <w:sz w:val="11"/>
      </w:rPr>
    </w:lvl>
  </w:abstractNum>
  <w:abstractNum w:abstractNumId="9273">
    <w:lvl>
      <w:numFmt w:val="bullet"/>
      <w:suff w:val="tab"/>
      <w:lvlText w:val="▪"/>
      <w:rPr>
        <w:color w:val="3370ff"/>
        <w:sz w:val="11"/>
      </w:rPr>
    </w:lvl>
  </w:abstractNum>
  <w:abstractNum w:abstractNumId="9274">
    <w:lvl>
      <w:numFmt w:val="bullet"/>
      <w:suff w:val="tab"/>
      <w:lvlText w:val="▪"/>
      <w:rPr>
        <w:color w:val="3370ff"/>
        <w:sz w:val="11"/>
      </w:rPr>
    </w:lvl>
  </w:abstractNum>
  <w:abstractNum w:abstractNumId="9275">
    <w:lvl>
      <w:numFmt w:val="bullet"/>
      <w:suff w:val="tab"/>
      <w:lvlText w:val="▪"/>
      <w:rPr>
        <w:color w:val="3370ff"/>
        <w:sz w:val="11"/>
      </w:rPr>
    </w:lvl>
  </w:abstractNum>
  <w:abstractNum w:abstractNumId="9276">
    <w:lvl>
      <w:numFmt w:val="bullet"/>
      <w:suff w:val="tab"/>
      <w:lvlText w:val="•"/>
      <w:rPr>
        <w:color w:val="3370ff"/>
      </w:rPr>
    </w:lvl>
  </w:abstractNum>
  <w:abstractNum w:abstractNumId="9277">
    <w:lvl>
      <w:numFmt w:val="bullet"/>
      <w:suff w:val="tab"/>
      <w:lvlText w:val="￮"/>
      <w:rPr>
        <w:color w:val="3370ff"/>
      </w:rPr>
    </w:lvl>
  </w:abstractNum>
  <w:abstractNum w:abstractNumId="9278">
    <w:lvl>
      <w:numFmt w:val="bullet"/>
      <w:suff w:val="tab"/>
      <w:lvlText w:val="▪"/>
      <w:rPr>
        <w:color w:val="3370ff"/>
        <w:sz w:val="11"/>
      </w:rPr>
    </w:lvl>
  </w:abstractNum>
  <w:abstractNum w:abstractNumId="9279">
    <w:lvl>
      <w:numFmt w:val="bullet"/>
      <w:suff w:val="tab"/>
      <w:lvlText w:val="▪"/>
      <w:rPr>
        <w:color w:val="3370ff"/>
        <w:sz w:val="11"/>
      </w:rPr>
    </w:lvl>
  </w:abstractNum>
  <w:abstractNum w:abstractNumId="9280">
    <w:lvl>
      <w:numFmt w:val="bullet"/>
      <w:suff w:val="tab"/>
      <w:lvlText w:val="▪"/>
      <w:rPr>
        <w:color w:val="3370ff"/>
        <w:sz w:val="11"/>
      </w:rPr>
    </w:lvl>
  </w:abstractNum>
  <w:abstractNum w:abstractNumId="9281">
    <w:lvl>
      <w:numFmt w:val="bullet"/>
      <w:suff w:val="tab"/>
      <w:lvlText w:val="▪"/>
      <w:rPr>
        <w:color w:val="3370ff"/>
        <w:sz w:val="11"/>
      </w:rPr>
    </w:lvl>
  </w:abstractNum>
  <w:abstractNum w:abstractNumId="9282">
    <w:lvl>
      <w:numFmt w:val="bullet"/>
      <w:suff w:val="tab"/>
      <w:lvlText w:val="￮"/>
      <w:rPr>
        <w:color w:val="3370ff"/>
      </w:rPr>
    </w:lvl>
  </w:abstractNum>
  <w:abstractNum w:abstractNumId="9283">
    <w:lvl>
      <w:numFmt w:val="bullet"/>
      <w:suff w:val="tab"/>
      <w:lvlText w:val="▪"/>
      <w:rPr>
        <w:color w:val="3370ff"/>
        <w:sz w:val="11"/>
      </w:rPr>
    </w:lvl>
  </w:abstractNum>
  <w:abstractNum w:abstractNumId="9284">
    <w:lvl>
      <w:numFmt w:val="bullet"/>
      <w:suff w:val="tab"/>
      <w:lvlText w:val="▪"/>
      <w:rPr>
        <w:color w:val="3370ff"/>
        <w:sz w:val="11"/>
      </w:rPr>
    </w:lvl>
  </w:abstractNum>
  <w:abstractNum w:abstractNumId="9285">
    <w:lvl>
      <w:numFmt w:val="bullet"/>
      <w:suff w:val="tab"/>
      <w:lvlText w:val="▪"/>
      <w:rPr>
        <w:color w:val="3370ff"/>
        <w:sz w:val="11"/>
      </w:rPr>
    </w:lvl>
  </w:abstractNum>
  <w:abstractNum w:abstractNumId="9286">
    <w:lvl>
      <w:numFmt w:val="bullet"/>
      <w:suff w:val="tab"/>
      <w:lvlText w:val="￮"/>
      <w:rPr>
        <w:color w:val="3370ff"/>
      </w:rPr>
    </w:lvl>
  </w:abstractNum>
  <w:abstractNum w:abstractNumId="9287">
    <w:lvl>
      <w:numFmt w:val="bullet"/>
      <w:suff w:val="tab"/>
      <w:lvlText w:val="▪"/>
      <w:rPr>
        <w:color w:val="3370ff"/>
        <w:sz w:val="11"/>
      </w:rPr>
    </w:lvl>
  </w:abstractNum>
  <w:abstractNum w:abstractNumId="9288">
    <w:lvl>
      <w:numFmt w:val="bullet"/>
      <w:suff w:val="tab"/>
      <w:lvlText w:val="▪"/>
      <w:rPr>
        <w:color w:val="3370ff"/>
        <w:sz w:val="11"/>
      </w:rPr>
    </w:lvl>
  </w:abstractNum>
  <w:abstractNum w:abstractNumId="9289">
    <w:lvl>
      <w:numFmt w:val="bullet"/>
      <w:suff w:val="tab"/>
      <w:lvlText w:val="￮"/>
      <w:rPr>
        <w:color w:val="3370ff"/>
      </w:rPr>
    </w:lvl>
  </w:abstractNum>
  <w:abstractNum w:abstractNumId="9290">
    <w:lvl>
      <w:numFmt w:val="bullet"/>
      <w:suff w:val="tab"/>
      <w:lvlText w:val="▪"/>
      <w:rPr>
        <w:color w:val="3370ff"/>
        <w:sz w:val="11"/>
      </w:rPr>
    </w:lvl>
  </w:abstractNum>
  <w:abstractNum w:abstractNumId="9291">
    <w:lvl>
      <w:numFmt w:val="bullet"/>
      <w:suff w:val="tab"/>
      <w:lvlText w:val="▪"/>
      <w:rPr>
        <w:color w:val="3370ff"/>
        <w:sz w:val="11"/>
      </w:rPr>
    </w:lvl>
  </w:abstractNum>
  <w:abstractNum w:abstractNumId="9292">
    <w:lvl>
      <w:numFmt w:val="bullet"/>
      <w:suff w:val="tab"/>
      <w:lvlText w:val="▪"/>
      <w:rPr>
        <w:color w:val="3370ff"/>
        <w:sz w:val="11"/>
      </w:rPr>
    </w:lvl>
  </w:abstractNum>
  <w:abstractNum w:abstractNumId="9293">
    <w:lvl>
      <w:numFmt w:val="bullet"/>
      <w:suff w:val="tab"/>
      <w:lvlText w:val="▪"/>
      <w:rPr>
        <w:color w:val="3370ff"/>
        <w:sz w:val="11"/>
      </w:rPr>
    </w:lvl>
  </w:abstractNum>
  <w:abstractNum w:abstractNumId="9294">
    <w:lvl>
      <w:numFmt w:val="bullet"/>
      <w:suff w:val="tab"/>
      <w:lvlText w:val="￮"/>
      <w:rPr>
        <w:color w:val="3370ff"/>
      </w:rPr>
    </w:lvl>
  </w:abstractNum>
  <w:abstractNum w:abstractNumId="9295">
    <w:lvl>
      <w:numFmt w:val="bullet"/>
      <w:suff w:val="tab"/>
      <w:lvlText w:val="▪"/>
      <w:rPr>
        <w:color w:val="3370ff"/>
        <w:sz w:val="11"/>
      </w:rPr>
    </w:lvl>
  </w:abstractNum>
  <w:abstractNum w:abstractNumId="9296">
    <w:lvl>
      <w:numFmt w:val="bullet"/>
      <w:suff w:val="tab"/>
      <w:lvlText w:val="▪"/>
      <w:rPr>
        <w:color w:val="3370ff"/>
        <w:sz w:val="11"/>
      </w:rPr>
    </w:lvl>
  </w:abstractNum>
  <w:abstractNum w:abstractNumId="9297">
    <w:lvl>
      <w:numFmt w:val="bullet"/>
      <w:suff w:val="tab"/>
      <w:lvlText w:val="▪"/>
      <w:rPr>
        <w:color w:val="3370ff"/>
        <w:sz w:val="11"/>
      </w:rPr>
    </w:lvl>
  </w:abstractNum>
  <w:abstractNum w:abstractNumId="9298">
    <w:lvl>
      <w:numFmt w:val="bullet"/>
      <w:suff w:val="tab"/>
      <w:lvlText w:val="￮"/>
      <w:rPr>
        <w:color w:val="3370ff"/>
      </w:rPr>
    </w:lvl>
  </w:abstractNum>
  <w:abstractNum w:abstractNumId="9299">
    <w:lvl>
      <w:numFmt w:val="bullet"/>
      <w:suff w:val="tab"/>
      <w:lvlText w:val="▪"/>
      <w:rPr>
        <w:color w:val="3370ff"/>
        <w:sz w:val="11"/>
      </w:rPr>
    </w:lvl>
  </w:abstractNum>
  <w:abstractNum w:abstractNumId="9300">
    <w:lvl>
      <w:numFmt w:val="bullet"/>
      <w:suff w:val="tab"/>
      <w:lvlText w:val="▪"/>
      <w:rPr>
        <w:color w:val="3370ff"/>
        <w:sz w:val="11"/>
      </w:rPr>
    </w:lvl>
  </w:abstractNum>
  <w:abstractNum w:abstractNumId="9301">
    <w:lvl>
      <w:numFmt w:val="bullet"/>
      <w:suff w:val="tab"/>
      <w:lvlText w:val="▪"/>
      <w:rPr>
        <w:color w:val="3370ff"/>
        <w:sz w:val="11"/>
      </w:rPr>
    </w:lvl>
  </w:abstractNum>
  <w:abstractNum w:abstractNumId="9302">
    <w:lvl>
      <w:numFmt w:val="bullet"/>
      <w:suff w:val="tab"/>
      <w:lvlText w:val="￮"/>
      <w:rPr>
        <w:color w:val="3370ff"/>
      </w:rPr>
    </w:lvl>
  </w:abstractNum>
  <w:abstractNum w:abstractNumId="9303">
    <w:lvl>
      <w:numFmt w:val="bullet"/>
      <w:suff w:val="tab"/>
      <w:lvlText w:val="▪"/>
      <w:rPr>
        <w:color w:val="3370ff"/>
        <w:sz w:val="11"/>
      </w:rPr>
    </w:lvl>
  </w:abstractNum>
  <w:abstractNum w:abstractNumId="9304">
    <w:lvl>
      <w:numFmt w:val="bullet"/>
      <w:suff w:val="tab"/>
      <w:lvlText w:val="▪"/>
      <w:rPr>
        <w:color w:val="3370ff"/>
        <w:sz w:val="11"/>
      </w:rPr>
    </w:lvl>
  </w:abstractNum>
  <w:abstractNum w:abstractNumId="9305">
    <w:lvl>
      <w:numFmt w:val="bullet"/>
      <w:suff w:val="tab"/>
      <w:lvlText w:val="•"/>
      <w:rPr>
        <w:color w:val="3370ff"/>
      </w:rPr>
    </w:lvl>
  </w:abstractNum>
  <w:abstractNum w:abstractNumId="9306">
    <w:lvl>
      <w:numFmt w:val="bullet"/>
      <w:suff w:val="tab"/>
      <w:lvlText w:val="￮"/>
      <w:rPr>
        <w:color w:val="3370ff"/>
      </w:rPr>
    </w:lvl>
  </w:abstractNum>
  <w:abstractNum w:abstractNumId="9307">
    <w:lvl>
      <w:numFmt w:val="bullet"/>
      <w:suff w:val="tab"/>
      <w:lvlText w:val="▪"/>
      <w:rPr>
        <w:color w:val="3370ff"/>
        <w:sz w:val="11"/>
      </w:rPr>
    </w:lvl>
  </w:abstractNum>
  <w:abstractNum w:abstractNumId="9308">
    <w:lvl>
      <w:numFmt w:val="bullet"/>
      <w:suff w:val="tab"/>
      <w:lvlText w:val="▪"/>
      <w:rPr>
        <w:color w:val="3370ff"/>
        <w:sz w:val="11"/>
      </w:rPr>
    </w:lvl>
  </w:abstractNum>
  <w:abstractNum w:abstractNumId="9309">
    <w:lvl>
      <w:numFmt w:val="bullet"/>
      <w:suff w:val="tab"/>
      <w:lvlText w:val="▪"/>
      <w:rPr>
        <w:color w:val="3370ff"/>
        <w:sz w:val="11"/>
      </w:rPr>
    </w:lvl>
  </w:abstractNum>
  <w:abstractNum w:abstractNumId="9310">
    <w:lvl>
      <w:numFmt w:val="bullet"/>
      <w:suff w:val="tab"/>
      <w:lvlText w:val="￮"/>
      <w:rPr>
        <w:color w:val="3370ff"/>
      </w:rPr>
    </w:lvl>
  </w:abstractNum>
  <w:abstractNum w:abstractNumId="9311">
    <w:lvl>
      <w:numFmt w:val="bullet"/>
      <w:suff w:val="tab"/>
      <w:lvlText w:val="▪"/>
      <w:rPr>
        <w:color w:val="3370ff"/>
        <w:sz w:val="11"/>
      </w:rPr>
    </w:lvl>
  </w:abstractNum>
  <w:abstractNum w:abstractNumId="9312">
    <w:lvl>
      <w:numFmt w:val="bullet"/>
      <w:suff w:val="tab"/>
      <w:lvlText w:val="▪"/>
      <w:rPr>
        <w:color w:val="3370ff"/>
        <w:sz w:val="11"/>
      </w:rPr>
    </w:lvl>
  </w:abstractNum>
  <w:abstractNum w:abstractNumId="9313">
    <w:lvl>
      <w:numFmt w:val="bullet"/>
      <w:suff w:val="tab"/>
      <w:lvlText w:val="▪"/>
      <w:rPr>
        <w:color w:val="3370ff"/>
        <w:sz w:val="11"/>
      </w:rPr>
    </w:lvl>
  </w:abstractNum>
  <w:abstractNum w:abstractNumId="9314">
    <w:lvl>
      <w:numFmt w:val="bullet"/>
      <w:suff w:val="tab"/>
      <w:lvlText w:val="▪"/>
      <w:rPr>
        <w:color w:val="3370ff"/>
        <w:sz w:val="11"/>
      </w:rPr>
    </w:lvl>
  </w:abstractNum>
  <w:abstractNum w:abstractNumId="9315">
    <w:lvl>
      <w:numFmt w:val="bullet"/>
      <w:suff w:val="tab"/>
      <w:lvlText w:val="▪"/>
      <w:rPr>
        <w:color w:val="3370ff"/>
        <w:sz w:val="11"/>
      </w:rPr>
    </w:lvl>
  </w:abstractNum>
  <w:abstractNum w:abstractNumId="9316">
    <w:lvl>
      <w:numFmt w:val="bullet"/>
      <w:suff w:val="tab"/>
      <w:lvlText w:val="▪"/>
      <w:rPr>
        <w:color w:val="3370ff"/>
        <w:sz w:val="11"/>
      </w:rPr>
    </w:lvl>
  </w:abstractNum>
  <w:abstractNum w:abstractNumId="9317">
    <w:lvl>
      <w:numFmt w:val="bullet"/>
      <w:suff w:val="tab"/>
      <w:lvlText w:val="▪"/>
      <w:rPr>
        <w:color w:val="3370ff"/>
        <w:sz w:val="11"/>
      </w:rPr>
    </w:lvl>
  </w:abstractNum>
  <w:abstractNum w:abstractNumId="9318">
    <w:lvl>
      <w:numFmt w:val="bullet"/>
      <w:suff w:val="tab"/>
      <w:lvlText w:val="•"/>
      <w:rPr>
        <w:color w:val="3370ff"/>
      </w:rPr>
    </w:lvl>
  </w:abstractNum>
  <w:abstractNum w:abstractNumId="9319">
    <w:lvl>
      <w:numFmt w:val="bullet"/>
      <w:suff w:val="tab"/>
      <w:lvlText w:val="￮"/>
      <w:rPr>
        <w:color w:val="3370ff"/>
      </w:rPr>
    </w:lvl>
  </w:abstractNum>
  <w:abstractNum w:abstractNumId="9320">
    <w:lvl>
      <w:numFmt w:val="bullet"/>
      <w:suff w:val="tab"/>
      <w:lvlText w:val="▪"/>
      <w:rPr>
        <w:color w:val="3370ff"/>
        <w:sz w:val="11"/>
      </w:rPr>
    </w:lvl>
  </w:abstractNum>
  <w:abstractNum w:abstractNumId="9321">
    <w:lvl>
      <w:numFmt w:val="bullet"/>
      <w:suff w:val="tab"/>
      <w:lvlText w:val="▪"/>
      <w:rPr>
        <w:color w:val="3370ff"/>
        <w:sz w:val="11"/>
      </w:rPr>
    </w:lvl>
  </w:abstractNum>
  <w:abstractNum w:abstractNumId="9322">
    <w:lvl>
      <w:numFmt w:val="bullet"/>
      <w:suff w:val="tab"/>
      <w:lvlText w:val="▪"/>
      <w:rPr>
        <w:color w:val="3370ff"/>
        <w:sz w:val="11"/>
      </w:rPr>
    </w:lvl>
  </w:abstractNum>
  <w:abstractNum w:abstractNumId="9323">
    <w:lvl>
      <w:numFmt w:val="bullet"/>
      <w:suff w:val="tab"/>
      <w:lvlText w:val="￮"/>
      <w:rPr>
        <w:color w:val="3370ff"/>
      </w:rPr>
    </w:lvl>
  </w:abstractNum>
  <w:abstractNum w:abstractNumId="9324">
    <w:lvl>
      <w:numFmt w:val="bullet"/>
      <w:suff w:val="tab"/>
      <w:lvlText w:val="▪"/>
      <w:rPr>
        <w:color w:val="3370ff"/>
        <w:sz w:val="11"/>
      </w:rPr>
    </w:lvl>
  </w:abstractNum>
  <w:abstractNum w:abstractNumId="9325">
    <w:lvl>
      <w:numFmt w:val="bullet"/>
      <w:suff w:val="tab"/>
      <w:lvlText w:val="▪"/>
      <w:rPr>
        <w:color w:val="3370ff"/>
        <w:sz w:val="11"/>
      </w:rPr>
    </w:lvl>
  </w:abstractNum>
  <w:abstractNum w:abstractNumId="9326">
    <w:lvl>
      <w:numFmt w:val="bullet"/>
      <w:suff w:val="tab"/>
      <w:lvlText w:val="•"/>
      <w:rPr>
        <w:color w:val="3370ff"/>
      </w:rPr>
    </w:lvl>
  </w:abstractNum>
  <w:abstractNum w:abstractNumId="9327">
    <w:lvl>
      <w:numFmt w:val="bullet"/>
      <w:suff w:val="tab"/>
      <w:lvlText w:val="•"/>
      <w:rPr>
        <w:color w:val="3370ff"/>
      </w:rPr>
    </w:lvl>
  </w:abstractNum>
  <w:abstractNum w:abstractNumId="9328">
    <w:lvl>
      <w:numFmt w:val="bullet"/>
      <w:suff w:val="tab"/>
      <w:lvlText w:val="•"/>
      <w:rPr>
        <w:color w:val="3370ff"/>
      </w:rPr>
    </w:lvl>
  </w:abstractNum>
  <w:abstractNum w:abstractNumId="9329">
    <w:lvl>
      <w:numFmt w:val="bullet"/>
      <w:suff w:val="tab"/>
      <w:lvlText w:val="•"/>
      <w:rPr>
        <w:color w:val="3370ff"/>
      </w:rPr>
    </w:lvl>
  </w:abstractNum>
  <w:abstractNum w:abstractNumId="9330">
    <w:lvl>
      <w:numFmt w:val="bullet"/>
      <w:suff w:val="tab"/>
      <w:lvlText w:val="•"/>
      <w:rPr>
        <w:color w:val="3370ff"/>
      </w:rPr>
    </w:lvl>
  </w:abstractNum>
  <w:abstractNum w:abstractNumId="9331">
    <w:lvl>
      <w:numFmt w:val="bullet"/>
      <w:suff w:val="tab"/>
      <w:lvlText w:val="￮"/>
      <w:rPr>
        <w:color w:val="3370ff"/>
      </w:rPr>
    </w:lvl>
  </w:abstractNum>
  <w:num w:numId="1">
    <w:abstractNumId w:val="9267"/>
  </w:num>
  <w:num w:numId="2">
    <w:abstractNumId w:val="9268"/>
  </w:num>
  <w:num w:numId="3">
    <w:abstractNumId w:val="9269"/>
  </w:num>
  <w:num w:numId="4">
    <w:abstractNumId w:val="9270"/>
  </w:num>
  <w:num w:numId="5">
    <w:abstractNumId w:val="9271"/>
  </w:num>
  <w:num w:numId="6">
    <w:abstractNumId w:val="9272"/>
  </w:num>
  <w:num w:numId="7">
    <w:abstractNumId w:val="9273"/>
  </w:num>
  <w:num w:numId="8">
    <w:abstractNumId w:val="9274"/>
  </w:num>
  <w:num w:numId="9">
    <w:abstractNumId w:val="9275"/>
  </w:num>
  <w:num w:numId="10">
    <w:abstractNumId w:val="9276"/>
  </w:num>
  <w:num w:numId="11">
    <w:abstractNumId w:val="9277"/>
  </w:num>
  <w:num w:numId="12">
    <w:abstractNumId w:val="9278"/>
  </w:num>
  <w:num w:numId="13">
    <w:abstractNumId w:val="9279"/>
  </w:num>
  <w:num w:numId="14">
    <w:abstractNumId w:val="9280"/>
  </w:num>
  <w:num w:numId="15">
    <w:abstractNumId w:val="9281"/>
  </w:num>
  <w:num w:numId="16">
    <w:abstractNumId w:val="9282"/>
  </w:num>
  <w:num w:numId="17">
    <w:abstractNumId w:val="9283"/>
  </w:num>
  <w:num w:numId="18">
    <w:abstractNumId w:val="9284"/>
  </w:num>
  <w:num w:numId="19">
    <w:abstractNumId w:val="9285"/>
  </w:num>
  <w:num w:numId="20">
    <w:abstractNumId w:val="9286"/>
  </w:num>
  <w:num w:numId="21">
    <w:abstractNumId w:val="9287"/>
  </w:num>
  <w:num w:numId="22">
    <w:abstractNumId w:val="9288"/>
  </w:num>
  <w:num w:numId="23">
    <w:abstractNumId w:val="9289"/>
  </w:num>
  <w:num w:numId="24">
    <w:abstractNumId w:val="9290"/>
  </w:num>
  <w:num w:numId="25">
    <w:abstractNumId w:val="9291"/>
  </w:num>
  <w:num w:numId="26">
    <w:abstractNumId w:val="9292"/>
  </w:num>
  <w:num w:numId="27">
    <w:abstractNumId w:val="9293"/>
  </w:num>
  <w:num w:numId="28">
    <w:abstractNumId w:val="9294"/>
  </w:num>
  <w:num w:numId="29">
    <w:abstractNumId w:val="9295"/>
  </w:num>
  <w:num w:numId="30">
    <w:abstractNumId w:val="9296"/>
  </w:num>
  <w:num w:numId="31">
    <w:abstractNumId w:val="9297"/>
  </w:num>
  <w:num w:numId="32">
    <w:abstractNumId w:val="9298"/>
  </w:num>
  <w:num w:numId="33">
    <w:abstractNumId w:val="9299"/>
  </w:num>
  <w:num w:numId="34">
    <w:abstractNumId w:val="9300"/>
  </w:num>
  <w:num w:numId="35">
    <w:abstractNumId w:val="9301"/>
  </w:num>
  <w:num w:numId="36">
    <w:abstractNumId w:val="9302"/>
  </w:num>
  <w:num w:numId="37">
    <w:abstractNumId w:val="9303"/>
  </w:num>
  <w:num w:numId="38">
    <w:abstractNumId w:val="9304"/>
  </w:num>
  <w:num w:numId="39">
    <w:abstractNumId w:val="9305"/>
  </w:num>
  <w:num w:numId="40">
    <w:abstractNumId w:val="9306"/>
  </w:num>
  <w:num w:numId="41">
    <w:abstractNumId w:val="9307"/>
  </w:num>
  <w:num w:numId="42">
    <w:abstractNumId w:val="9308"/>
  </w:num>
  <w:num w:numId="43">
    <w:abstractNumId w:val="9309"/>
  </w:num>
  <w:num w:numId="44">
    <w:abstractNumId w:val="9310"/>
  </w:num>
  <w:num w:numId="45">
    <w:abstractNumId w:val="9311"/>
  </w:num>
  <w:num w:numId="46">
    <w:abstractNumId w:val="9312"/>
  </w:num>
  <w:num w:numId="47">
    <w:abstractNumId w:val="9313"/>
  </w:num>
  <w:num w:numId="48">
    <w:abstractNumId w:val="9314"/>
  </w:num>
  <w:num w:numId="49">
    <w:abstractNumId w:val="9315"/>
  </w:num>
  <w:num w:numId="50">
    <w:abstractNumId w:val="9316"/>
  </w:num>
  <w:num w:numId="51">
    <w:abstractNumId w:val="9317"/>
  </w:num>
  <w:num w:numId="52">
    <w:abstractNumId w:val="9318"/>
  </w:num>
  <w:num w:numId="53">
    <w:abstractNumId w:val="9319"/>
  </w:num>
  <w:num w:numId="54">
    <w:abstractNumId w:val="9320"/>
  </w:num>
  <w:num w:numId="55">
    <w:abstractNumId w:val="9321"/>
  </w:num>
  <w:num w:numId="56">
    <w:abstractNumId w:val="9322"/>
  </w:num>
  <w:num w:numId="57">
    <w:abstractNumId w:val="9323"/>
  </w:num>
  <w:num w:numId="58">
    <w:abstractNumId w:val="9324"/>
  </w:num>
  <w:num w:numId="59">
    <w:abstractNumId w:val="9325"/>
  </w:num>
  <w:num w:numId="60">
    <w:abstractNumId w:val="9326"/>
  </w:num>
  <w:num w:numId="61">
    <w:abstractNumId w:val="9327"/>
  </w:num>
  <w:num w:numId="62">
    <w:abstractNumId w:val="9328"/>
  </w:num>
  <w:num w:numId="63">
    <w:abstractNumId w:val="9329"/>
  </w:num>
  <w:num w:numId="64">
    <w:abstractNumId w:val="9330"/>
  </w:num>
  <w:num w:numId="65">
    <w:abstractNumId w:val="933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minutes/obcnfodq5sb6328c47qzel39?t=352000" TargetMode="External" Type="http://schemas.openxmlformats.org/officeDocument/2006/relationships/hyperlink"/><Relationship Id="rId11" Target="https://hcnytq72r1ge.feishu.cn/minutes/obcnfodq5sb6328c47qzel39?t=445000" TargetMode="External" Type="http://schemas.openxmlformats.org/officeDocument/2006/relationships/hyperlink"/><Relationship Id="rId12" Target="https://hcnytq72r1ge.feishu.cn/minutes/obcnfodq5sb6328c47qzel39?t=653000" TargetMode="External" Type="http://schemas.openxmlformats.org/officeDocument/2006/relationships/hyperlink"/><Relationship Id="rId13" Target="https://hcnytq72r1ge.feishu.cn/minutes/obcnfodq5sb6328c47qzel39?t=695000" TargetMode="External" Type="http://schemas.openxmlformats.org/officeDocument/2006/relationships/hyperlink"/><Relationship Id="rId14" Target="https://hcnytq72r1ge.feishu.cn/minutes/obcnfodq5sb6328c47qzel39?t=823000" TargetMode="External" Type="http://schemas.openxmlformats.org/officeDocument/2006/relationships/hyperlink"/><Relationship Id="rId15" Target="https://hcnytq72r1ge.feishu.cn/minutes/obcnfodq5sb6328c47qzel39?t=881000" TargetMode="External" Type="http://schemas.openxmlformats.org/officeDocument/2006/relationships/hyperlink"/><Relationship Id="rId16" Target="https://hcnytq72r1ge.feishu.cn/minutes/obcnfodq5sb6328c47qzel39?t=917000" TargetMode="External" Type="http://schemas.openxmlformats.org/officeDocument/2006/relationships/hyperlink"/><Relationship Id="rId17" Target="https://hcnytq72r1ge.feishu.cn/minutes/obcnfodq5sb6328c47qzel39?t=1062000" TargetMode="External" Type="http://schemas.openxmlformats.org/officeDocument/2006/relationships/hyperlink"/><Relationship Id="rId18" Target="https://hcnytq72r1ge.feishu.cn/minutes/obcnfodq5sb6328c47qzel39?t=1115000" TargetMode="External" Type="http://schemas.openxmlformats.org/officeDocument/2006/relationships/hyperlink"/><Relationship Id="rId19" Target="https://hcnytq72r1ge.feishu.cn/minutes/obcnfodq5sb6328c47qzel39?t=1218000" TargetMode="External" Type="http://schemas.openxmlformats.org/officeDocument/2006/relationships/hyperlink"/><Relationship Id="rId2" Target="styles.xml" Type="http://schemas.openxmlformats.org/officeDocument/2006/relationships/styles"/><Relationship Id="rId20" Target="https://hcnytq72r1ge.feishu.cn/minutes/obcnfodq5sb6328c47qzel39?t=1250000" TargetMode="External" Type="http://schemas.openxmlformats.org/officeDocument/2006/relationships/hyperlink"/><Relationship Id="rId21" Target="https://hcnytq72r1ge.feishu.cn/minutes/obcnfodq5sb6328c47qzel39?t=1417000" TargetMode="External" Type="http://schemas.openxmlformats.org/officeDocument/2006/relationships/hyperlink"/><Relationship Id="rId22" Target="https://hcnytq72r1ge.feishu.cn/minutes/obcnfodq5sb6328c47qzel39?t=1499000" TargetMode="External" Type="http://schemas.openxmlformats.org/officeDocument/2006/relationships/hyperlink"/><Relationship Id="rId23" Target="https://hcnytq72r1ge.feishu.cn/minutes/obcnfodq5sb6328c47qzel39?t=1532000" TargetMode="External" Type="http://schemas.openxmlformats.org/officeDocument/2006/relationships/hyperlink"/><Relationship Id="rId24" Target="https://hcnytq72r1ge.feishu.cn/minutes/obcnfodq5sb6328c47qzel39?t=1608000" TargetMode="External" Type="http://schemas.openxmlformats.org/officeDocument/2006/relationships/hyperlink"/><Relationship Id="rId25" Target="https://hcnytq72r1ge.feishu.cn/minutes/obcnfodq5sb6328c47qzel39?t=1838000" TargetMode="External" Type="http://schemas.openxmlformats.org/officeDocument/2006/relationships/hyperlink"/><Relationship Id="rId26" Target="https://hcnytq72r1ge.feishu.cn/minutes/obcnfodq5sb6328c47qzel39?t=1874000" TargetMode="External" Type="http://schemas.openxmlformats.org/officeDocument/2006/relationships/hyperlink"/><Relationship Id="rId27" Target="https://hcnytq72r1ge.feishu.cn/minutes/obcnfodq5sb6328c47qzel39?t=1909000" TargetMode="External" Type="http://schemas.openxmlformats.org/officeDocument/2006/relationships/hyperlink"/><Relationship Id="rId28" Target="https://hcnytq72r1ge.feishu.cn/minutes/obcnfodq5sb6328c47qzel39?t=1968000" TargetMode="External" Type="http://schemas.openxmlformats.org/officeDocument/2006/relationships/hyperlink"/><Relationship Id="rId29" Target="https://hcnytq72r1ge.feishu.cn/minutes/obcnfodq5sb6328c47qzel39?t=2113000" TargetMode="External" Type="http://schemas.openxmlformats.org/officeDocument/2006/relationships/hyperlink"/><Relationship Id="rId3" Target="footer1.xml" Type="http://schemas.openxmlformats.org/officeDocument/2006/relationships/footer"/><Relationship Id="rId30" Target="https://hcnytq72r1ge.feishu.cn/minutes/obcnfodq5sb6328c47qzel39?t=2196000" TargetMode="External" Type="http://schemas.openxmlformats.org/officeDocument/2006/relationships/hyperlink"/><Relationship Id="rId31" Target="https://hcnytq72r1ge.feishu.cn/minutes/obcnfodq5sb6328c47qzel39?t=2238000" TargetMode="External" Type="http://schemas.openxmlformats.org/officeDocument/2006/relationships/hyperlink"/><Relationship Id="rId32" Target="https://hcnytq72r1ge.feishu.cn/minutes/obcnfodq5sb6328c47qzel39?t=2397000" TargetMode="External" Type="http://schemas.openxmlformats.org/officeDocument/2006/relationships/hyperlink"/><Relationship Id="rId33" Target="https://hcnytq72r1ge.feishu.cn/minutes/obcnfodq5sb6328c47qzel39?t=2479000" TargetMode="External" Type="http://schemas.openxmlformats.org/officeDocument/2006/relationships/hyperlink"/><Relationship Id="rId34" Target="https://hcnytq72r1ge.feishu.cn/minutes/obcnfodq5sb6328c47qzel39?t=2641000" TargetMode="External" Type="http://schemas.openxmlformats.org/officeDocument/2006/relationships/hyperlink"/><Relationship Id="rId35" Target="https://hcnytq72r1ge.feishu.cn/minutes/obcnfodq5sb6328c47qzel39?t=2697000" TargetMode="External" Type="http://schemas.openxmlformats.org/officeDocument/2006/relationships/hyperlink"/><Relationship Id="rId36" Target="https://hcnytq72r1ge.feishu.cn/minutes/obcnfodq5sb6328c47qzel39?t=2794000" TargetMode="External" Type="http://schemas.openxmlformats.org/officeDocument/2006/relationships/hyperlink"/><Relationship Id="rId37" Target="https://hcnytq72r1ge.feishu.cn/minutes/obcnfodq5sb6328c47qzel39?t=2891000" TargetMode="External" Type="http://schemas.openxmlformats.org/officeDocument/2006/relationships/hyperlink"/><Relationship Id="rId38" Target="https://hcnytq72r1ge.feishu.cn/minutes/obcnfodq5sb6328c47qzel39?t=3125000" TargetMode="External" Type="http://schemas.openxmlformats.org/officeDocument/2006/relationships/hyperlink"/><Relationship Id="rId39" Target="https://hcnytq72r1ge.feishu.cn/minutes/obcnfodq5sb6328c47qzel39?t=3362000" TargetMode="External" Type="http://schemas.openxmlformats.org/officeDocument/2006/relationships/hyperlink"/><Relationship Id="rId4" Target="media/image1.jpeg" Type="http://schemas.openxmlformats.org/officeDocument/2006/relationships/image"/><Relationship Id="rId40" Target="https://hcnytq72r1ge.feishu.cn/minutes/obcnfodq5sb6328c47qzel39?t=3589000" TargetMode="External" Type="http://schemas.openxmlformats.org/officeDocument/2006/relationships/hyperlink"/><Relationship Id="rId41" Target="https://hcnytq72r1ge.feishu.cn/minutes/obcnfodq5sb6328c47qzel39?t=3834000" TargetMode="External" Type="http://schemas.openxmlformats.org/officeDocument/2006/relationships/hyperlink"/><Relationship Id="rId42" Target="https://hcnytq72r1ge.feishu.cn/minutes/obcnfodq5sb6328c47qzel39?t=4422000" TargetMode="External" Type="http://schemas.openxmlformats.org/officeDocument/2006/relationships/hyperlink"/><Relationship Id="rId43" Target="https://hcnytq72r1ge.feishu.cn/minutes/obcnfodq5sb6328c47qzel39?t=4534000" TargetMode="External" Type="http://schemas.openxmlformats.org/officeDocument/2006/relationships/hyperlink"/><Relationship Id="rId44" Target="https://hcnytq72r1ge.feishu.cn/minutes/obcnfodq5sb6328c47qzel39?t=4688000" TargetMode="External" Type="http://schemas.openxmlformats.org/officeDocument/2006/relationships/hyperlink"/><Relationship Id="rId45" Target="https://hcnytq72r1ge.feishu.cn/minutes/obcnfodq5sb6328c47qzel39?t=4771000" TargetMode="External" Type="http://schemas.openxmlformats.org/officeDocument/2006/relationships/hyperlink"/><Relationship Id="rId46" Target="https://hcnytq72r1ge.feishu.cn/minutes/obcnfodq5sb6328c47qzel39?t=4875000" TargetMode="External" Type="http://schemas.openxmlformats.org/officeDocument/2006/relationships/hyperlink"/><Relationship Id="rId47" Target="https://hcnytq72r1ge.feishu.cn/minutes/obcnfodq5sb6328c47qzel39?t=4915000" TargetMode="External" Type="http://schemas.openxmlformats.org/officeDocument/2006/relationships/hyperlink"/><Relationship Id="rId48" Target="https://hcnytq72r1ge.feishu.cn/minutes/obcnfodq5sb6328c47qzel39?from=ai_minutes" TargetMode="External" Type="http://schemas.openxmlformats.org/officeDocument/2006/relationships/hyperlink"/><Relationship Id="rId49" Target="https://hcnytq72r1ge.feishu.cn/docx/LNkTdOBqMoZuF1xceivcjfednbc" TargetMode="External" Type="http://schemas.openxmlformats.org/officeDocument/2006/relationships/hyperlink"/><Relationship Id="rId5" Target="numbering.xml" Type="http://schemas.openxmlformats.org/officeDocument/2006/relationships/numbering"/><Relationship Id="rId50" Target="header1.xml" Type="http://schemas.openxmlformats.org/officeDocument/2006/relationships/header"/><Relationship Id="rId6" Target="https://hcnytq72r1ge.feishu.cn/minutes/obcnfodq5sb6328c47qzel39?t=4000" TargetMode="External" Type="http://schemas.openxmlformats.org/officeDocument/2006/relationships/hyperlink"/><Relationship Id="rId7" Target="https://hcnytq72r1ge.feishu.cn/minutes/obcnfodq5sb6328c47qzel39?t=66000" TargetMode="External" Type="http://schemas.openxmlformats.org/officeDocument/2006/relationships/hyperlink"/><Relationship Id="rId8" Target="https://hcnytq72r1ge.feishu.cn/minutes/obcnfodq5sb6328c47qzel39?t=158000" TargetMode="External" Type="http://schemas.openxmlformats.org/officeDocument/2006/relationships/hyperlink"/><Relationship Id="rId9" Target="https://hcnytq72r1ge.feishu.cn/minutes/obcnfodq5sb6328c47qzel39?t=315000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2026-01-26T12:21:15Z</dcterms:created>
  <dc:creator>Apache POI</dc:creator>
</cp:coreProperties>
</file>