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DB5ED">
      <w:pPr>
        <w:spacing w:before="480" w:after="480" w:line="288" w:lineRule="auto"/>
        <w:ind w:left="0"/>
      </w:pPr>
      <w:r>
        <w:rPr>
          <w:rFonts w:hint="eastAsia" w:ascii="Arial" w:hAnsi="Arial" w:eastAsia="等线" w:cs="Arial"/>
          <w:b/>
          <w:sz w:val="52"/>
        </w:rPr>
        <w:t>智能纪要：04. 学习力教练正课：第二天（下午） 2026年1月18</w:t>
      </w:r>
      <w:bookmarkStart w:id="6" w:name="_GoBack"/>
      <w:bookmarkEnd w:id="6"/>
      <w:r>
        <w:rPr>
          <w:rFonts w:ascii="Arial" w:hAnsi="Arial" w:eastAsia="等线" w:cs="Arial"/>
          <w:b/>
          <w:sz w:val="52"/>
        </w:rPr>
        <w:t>日</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9E043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C136476">
            <w:pPr>
              <w:spacing w:before="120" w:after="120" w:line="288" w:lineRule="auto"/>
              <w:ind w:left="0"/>
              <w:jc w:val="left"/>
            </w:pPr>
            <w:r>
              <w:rPr>
                <w:rFonts w:ascii="Arial" w:hAnsi="Arial" w:eastAsia="等线" w:cs="Arial"/>
                <w:color w:val="646A73"/>
                <w:sz w:val="22"/>
              </w:rPr>
              <w:t>会议主题：04. 纵梦前程师训营第四期第二天（下午）泉州晋江</w:t>
            </w:r>
          </w:p>
          <w:p w14:paraId="74BE5412">
            <w:pPr>
              <w:spacing w:before="120" w:after="120" w:line="288" w:lineRule="auto"/>
              <w:ind w:left="0"/>
              <w:jc w:val="left"/>
            </w:pPr>
            <w:r>
              <w:rPr>
                <w:rFonts w:ascii="Arial" w:hAnsi="Arial" w:eastAsia="等线" w:cs="Arial"/>
                <w:color w:val="646A73"/>
                <w:sz w:val="22"/>
              </w:rPr>
              <w:t>上传时间：1月18号（周日） 18:30 （GMT+08）</w:t>
            </w:r>
          </w:p>
        </w:tc>
      </w:tr>
    </w:tbl>
    <w:p w14:paraId="59598FFE"/>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4C5E2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2E735F1">
            <w:pPr>
              <w:spacing w:before="120" w:after="120" w:line="288" w:lineRule="auto"/>
              <w:ind w:left="0"/>
              <w:jc w:val="left"/>
            </w:pPr>
            <w:r>
              <w:rPr>
                <w:rFonts w:ascii="Arial" w:hAnsi="Arial" w:eastAsia="等线" w:cs="Arial"/>
                <w:color w:val="646A73"/>
                <w:sz w:val="22"/>
              </w:rPr>
              <w:t>智能纪要由 AI 生成，可能不准确，请谨慎甄别后使用</w:t>
            </w:r>
          </w:p>
        </w:tc>
      </w:tr>
    </w:tbl>
    <w:p w14:paraId="42061DAA">
      <w:pPr>
        <w:spacing w:before="120" w:after="120" w:line="288" w:lineRule="auto"/>
        <w:ind w:left="0"/>
        <w:jc w:val="left"/>
      </w:pPr>
    </w:p>
    <w:p w14:paraId="5C00FDA9">
      <w:pPr>
        <w:spacing w:before="380" w:after="140" w:line="288" w:lineRule="auto"/>
        <w:ind w:left="0"/>
        <w:jc w:val="left"/>
        <w:outlineLvl w:val="0"/>
      </w:pPr>
      <w:bookmarkStart w:id="0" w:name="heading_0"/>
      <w:r>
        <w:rPr>
          <w:rFonts w:ascii="Arial" w:hAnsi="Arial" w:eastAsia="等线" w:cs="Arial"/>
          <w:b/>
          <w:sz w:val="36"/>
        </w:rPr>
        <w:t>总结</w:t>
      </w:r>
      <w:bookmarkEnd w:id="0"/>
    </w:p>
    <w:p w14:paraId="08F2C817">
      <w:pPr>
        <w:spacing w:before="120" w:after="120" w:line="288" w:lineRule="auto"/>
        <w:ind w:left="0"/>
        <w:jc w:val="center"/>
      </w:pPr>
      <w:r>
        <w:drawing>
          <wp:inline distT="0" distB="0" distL="0" distR="0">
            <wp:extent cx="5257800" cy="369570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695700"/>
                    </a:xfrm>
                    <a:prstGeom prst="rect">
                      <a:avLst/>
                    </a:prstGeom>
                  </pic:spPr>
                </pic:pic>
              </a:graphicData>
            </a:graphic>
          </wp:inline>
        </w:drawing>
      </w:r>
    </w:p>
    <w:p w14:paraId="78E8FD6E">
      <w:pPr>
        <w:spacing w:before="120" w:after="120" w:line="288" w:lineRule="auto"/>
        <w:ind w:left="0"/>
        <w:jc w:val="left"/>
      </w:pPr>
      <w:r>
        <w:rPr>
          <w:rFonts w:ascii="Arial" w:hAnsi="Arial" w:eastAsia="等线" w:cs="Arial"/>
          <w:sz w:val="22"/>
        </w:rPr>
        <w:t>本次会议围绕学习动力激发、学习理解力提升等内容展开，深入探讨了相关方法和策略，并对后续会议安排进行了调整，内容如下：</w:t>
      </w:r>
    </w:p>
    <w:p w14:paraId="0F62041B">
      <w:pPr>
        <w:numPr>
          <w:ilvl w:val="0"/>
          <w:numId w:val="1"/>
        </w:numPr>
        <w:spacing w:before="120" w:after="120" w:line="288" w:lineRule="auto"/>
        <w:ind w:left="0"/>
        <w:jc w:val="left"/>
      </w:pPr>
      <w:r>
        <w:rPr>
          <w:rFonts w:ascii="Arial" w:hAnsi="Arial" w:eastAsia="等线" w:cs="Arial"/>
          <w:b/>
          <w:sz w:val="22"/>
        </w:rPr>
        <w:t>学习动力激发</w:t>
      </w:r>
    </w:p>
    <w:p w14:paraId="5D3FBA24">
      <w:pPr>
        <w:numPr>
          <w:ilvl w:val="0"/>
          <w:numId w:val="2"/>
        </w:numPr>
        <w:spacing w:before="120" w:after="120" w:line="288" w:lineRule="auto"/>
        <w:ind w:left="453"/>
        <w:jc w:val="left"/>
      </w:pPr>
      <w:r>
        <w:rPr>
          <w:rFonts w:ascii="Arial" w:hAnsi="Arial" w:eastAsia="等线" w:cs="Arial"/>
          <w:b/>
          <w:sz w:val="22"/>
        </w:rPr>
        <w:t>心流与专注的重要性</w:t>
      </w:r>
    </w:p>
    <w:p w14:paraId="73EEECB7">
      <w:pPr>
        <w:numPr>
          <w:ilvl w:val="0"/>
          <w:numId w:val="3"/>
        </w:numPr>
        <w:spacing w:before="120" w:after="120" w:line="288" w:lineRule="auto"/>
        <w:ind w:left="907"/>
        <w:jc w:val="left"/>
      </w:pPr>
      <w:r>
        <w:rPr>
          <w:rFonts w:ascii="Arial" w:hAnsi="Arial" w:eastAsia="等线" w:cs="Arial"/>
          <w:sz w:val="22"/>
        </w:rPr>
        <w:t>心流体验是关键：发言者以自身经历为例，说明在学习中进入心流状态，体验到掌控感和爽感，能激发学习动力。如做数学题时，从简单的题目开始，通过不断挑战困难获得成就感，从而爱上学习。</w:t>
      </w:r>
    </w:p>
    <w:p w14:paraId="35AFB22B">
      <w:pPr>
        <w:numPr>
          <w:ilvl w:val="0"/>
          <w:numId w:val="4"/>
        </w:numPr>
        <w:spacing w:before="120" w:after="120" w:line="288" w:lineRule="auto"/>
        <w:ind w:left="907"/>
        <w:jc w:val="left"/>
      </w:pPr>
      <w:r>
        <w:rPr>
          <w:rFonts w:ascii="Arial" w:hAnsi="Arial" w:eastAsia="等线" w:cs="Arial"/>
          <w:sz w:val="22"/>
        </w:rPr>
        <w:t>专注是基础：专注是进入心流的前提，而影响专注的因素众多，如手机等电子设备的干扰。发言者强调要打造专注的学习环境，如隔离手机、整理桌面等。</w:t>
      </w:r>
    </w:p>
    <w:p w14:paraId="45FE496C">
      <w:pPr>
        <w:numPr>
          <w:ilvl w:val="0"/>
          <w:numId w:val="5"/>
        </w:numPr>
        <w:spacing w:before="120" w:after="120" w:line="288" w:lineRule="auto"/>
        <w:ind w:left="453"/>
        <w:jc w:val="left"/>
      </w:pPr>
      <w:r>
        <w:rPr>
          <w:rFonts w:ascii="Arial" w:hAnsi="Arial" w:eastAsia="等线" w:cs="Arial"/>
          <w:b/>
          <w:sz w:val="22"/>
        </w:rPr>
        <w:t>计划分解与执行</w:t>
      </w:r>
    </w:p>
    <w:p w14:paraId="12ECDDD2">
      <w:pPr>
        <w:numPr>
          <w:ilvl w:val="0"/>
          <w:numId w:val="6"/>
        </w:numPr>
        <w:spacing w:before="120" w:after="120" w:line="288" w:lineRule="auto"/>
        <w:ind w:left="907"/>
        <w:jc w:val="left"/>
      </w:pPr>
      <w:r>
        <w:rPr>
          <w:rFonts w:ascii="Arial" w:hAnsi="Arial" w:eastAsia="等线" w:cs="Arial"/>
          <w:sz w:val="22"/>
        </w:rPr>
        <w:t>计划的制定原则：计划应根据学生的能力和目标制定，采用时间切割任务的方法，而非任务切割时间。例如，使用番茄时钟法，但可根据实际情况延长时间，关键是要让学生明确每个时间段的任务。</w:t>
      </w:r>
    </w:p>
    <w:p w14:paraId="0CD72CDF">
      <w:pPr>
        <w:numPr>
          <w:ilvl w:val="0"/>
          <w:numId w:val="7"/>
        </w:numPr>
        <w:spacing w:before="120" w:after="120" w:line="288" w:lineRule="auto"/>
        <w:ind w:left="907"/>
        <w:jc w:val="left"/>
      </w:pPr>
      <w:r>
        <w:rPr>
          <w:rFonts w:ascii="Arial" w:hAnsi="Arial" w:eastAsia="等线" w:cs="Arial"/>
          <w:sz w:val="22"/>
        </w:rPr>
        <w:t>计划的执行与复盘：计划执行过程中，若时间到未完成任务，应及时进入下一个任务，并在后续复盘未完成的原因。同时，要关注学生的完成度，根据完成情况调整计划。</w:t>
      </w:r>
    </w:p>
    <w:p w14:paraId="238B7DD6">
      <w:pPr>
        <w:numPr>
          <w:ilvl w:val="0"/>
          <w:numId w:val="8"/>
        </w:numPr>
        <w:spacing w:before="120" w:after="120" w:line="288" w:lineRule="auto"/>
        <w:ind w:left="453"/>
        <w:jc w:val="left"/>
      </w:pPr>
      <w:r>
        <w:rPr>
          <w:rFonts w:ascii="Arial" w:hAnsi="Arial" w:eastAsia="等线" w:cs="Arial"/>
          <w:b/>
          <w:sz w:val="22"/>
        </w:rPr>
        <w:t>情绪管理</w:t>
      </w:r>
    </w:p>
    <w:p w14:paraId="1D0EAE12">
      <w:pPr>
        <w:numPr>
          <w:ilvl w:val="0"/>
          <w:numId w:val="9"/>
        </w:numPr>
        <w:spacing w:before="120" w:after="120" w:line="288" w:lineRule="auto"/>
        <w:ind w:left="907"/>
        <w:jc w:val="left"/>
      </w:pPr>
      <w:r>
        <w:rPr>
          <w:rFonts w:ascii="Arial" w:hAnsi="Arial" w:eastAsia="等线" w:cs="Arial"/>
          <w:sz w:val="22"/>
        </w:rPr>
        <w:t>情绪是专注的基础：情绪会影响大脑的思考和学习，当学生有情绪时，应允许情绪的发生，并通过与情绪对话、分析原因等方式进行调节。</w:t>
      </w:r>
    </w:p>
    <w:p w14:paraId="0BAD9EFE">
      <w:pPr>
        <w:numPr>
          <w:ilvl w:val="0"/>
          <w:numId w:val="10"/>
        </w:numPr>
        <w:spacing w:before="120" w:after="120" w:line="288" w:lineRule="auto"/>
        <w:ind w:left="907"/>
        <w:jc w:val="left"/>
      </w:pPr>
      <w:r>
        <w:rPr>
          <w:rFonts w:ascii="Arial" w:hAnsi="Arial" w:eastAsia="等线" w:cs="Arial"/>
          <w:sz w:val="22"/>
        </w:rPr>
        <w:t>实际案例处理：以学生与家长吵架后学习状态不佳为例，说明教练应及时介入，帮助学生解决情绪问题，让学生重新回归专注学习。</w:t>
      </w:r>
    </w:p>
    <w:p w14:paraId="2FA36F82">
      <w:pPr>
        <w:numPr>
          <w:ilvl w:val="0"/>
          <w:numId w:val="11"/>
        </w:numPr>
        <w:spacing w:before="120" w:after="120" w:line="288" w:lineRule="auto"/>
        <w:ind w:left="453"/>
        <w:jc w:val="left"/>
      </w:pPr>
      <w:r>
        <w:rPr>
          <w:rFonts w:ascii="Arial" w:hAnsi="Arial" w:eastAsia="等线" w:cs="Arial"/>
          <w:b/>
          <w:sz w:val="22"/>
        </w:rPr>
        <w:t>最近发展区</w:t>
      </w:r>
    </w:p>
    <w:p w14:paraId="05AED97C">
      <w:pPr>
        <w:numPr>
          <w:ilvl w:val="0"/>
          <w:numId w:val="12"/>
        </w:numPr>
        <w:spacing w:before="120" w:after="120" w:line="288" w:lineRule="auto"/>
        <w:ind w:left="907"/>
        <w:jc w:val="left"/>
      </w:pPr>
      <w:r>
        <w:rPr>
          <w:rFonts w:ascii="Arial" w:hAnsi="Arial" w:eastAsia="等线" w:cs="Arial"/>
          <w:sz w:val="22"/>
        </w:rPr>
        <w:t>定义与作用：最近发展区是指学生通过努力能够达到的学习区域，找到最近发展区的题目能让学生进入心流状态，提高学习效率。</w:t>
      </w:r>
    </w:p>
    <w:p w14:paraId="0B56304C">
      <w:pPr>
        <w:numPr>
          <w:ilvl w:val="0"/>
          <w:numId w:val="13"/>
        </w:numPr>
        <w:spacing w:before="120" w:after="120" w:line="288" w:lineRule="auto"/>
        <w:ind w:left="907"/>
        <w:jc w:val="left"/>
      </w:pPr>
      <w:r>
        <w:rPr>
          <w:rFonts w:ascii="Arial" w:hAnsi="Arial" w:eastAsia="等线" w:cs="Arial"/>
          <w:sz w:val="22"/>
        </w:rPr>
        <w:t>具体操作方法：教师应根据学生的情况，为学生布置符合最近发展区的任务，若任务难度过大，可进行降级训练。同时，要鼓励学生发现问题，将问题暂存起来，后续跟进解决。</w:t>
      </w:r>
    </w:p>
    <w:p w14:paraId="66937FA5">
      <w:pPr>
        <w:numPr>
          <w:ilvl w:val="0"/>
          <w:numId w:val="14"/>
        </w:numPr>
        <w:spacing w:before="120" w:after="120" w:line="288" w:lineRule="auto"/>
        <w:ind w:left="0"/>
        <w:jc w:val="left"/>
      </w:pPr>
      <w:r>
        <w:rPr>
          <w:rFonts w:ascii="Arial" w:hAnsi="Arial" w:eastAsia="等线" w:cs="Arial"/>
          <w:b/>
          <w:sz w:val="22"/>
        </w:rPr>
        <w:t>学习理解力提升</w:t>
      </w:r>
    </w:p>
    <w:p w14:paraId="089B1B9D">
      <w:pPr>
        <w:numPr>
          <w:ilvl w:val="0"/>
          <w:numId w:val="15"/>
        </w:numPr>
        <w:spacing w:before="120" w:after="120" w:line="288" w:lineRule="auto"/>
        <w:ind w:left="453"/>
        <w:jc w:val="left"/>
      </w:pPr>
      <w:r>
        <w:rPr>
          <w:rFonts w:ascii="Arial" w:hAnsi="Arial" w:eastAsia="等线" w:cs="Arial"/>
          <w:b/>
          <w:sz w:val="22"/>
        </w:rPr>
        <w:t>理解力的本质与表现</w:t>
      </w:r>
    </w:p>
    <w:p w14:paraId="478A9992">
      <w:pPr>
        <w:numPr>
          <w:ilvl w:val="0"/>
          <w:numId w:val="16"/>
        </w:numPr>
        <w:spacing w:before="120" w:after="120" w:line="288" w:lineRule="auto"/>
        <w:ind w:left="907"/>
        <w:jc w:val="left"/>
      </w:pPr>
      <w:r>
        <w:rPr>
          <w:rFonts w:ascii="Arial" w:hAnsi="Arial" w:eastAsia="等线" w:cs="Arial"/>
          <w:sz w:val="22"/>
        </w:rPr>
        <w:t>本质是知识点学习：理解力在学习阶段本质上是知识点的学习，包括穿透和提取两个步骤。</w:t>
      </w:r>
    </w:p>
    <w:p w14:paraId="289AA8DD">
      <w:pPr>
        <w:numPr>
          <w:ilvl w:val="0"/>
          <w:numId w:val="17"/>
        </w:numPr>
        <w:spacing w:before="120" w:after="120" w:line="288" w:lineRule="auto"/>
        <w:ind w:left="907"/>
        <w:jc w:val="left"/>
      </w:pPr>
      <w:r>
        <w:rPr>
          <w:rFonts w:ascii="Arial" w:hAnsi="Arial" w:eastAsia="等线" w:cs="Arial"/>
          <w:sz w:val="22"/>
        </w:rPr>
        <w:t>表现为概念模糊：学生学习不好的主要原因是对概念模糊，导致做题时无法准确运用知识点，难以取得高分。</w:t>
      </w:r>
    </w:p>
    <w:tbl>
      <w:tblPr>
        <w:tblStyle w:val="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5299"/>
        <w:gridCol w:w="2980"/>
      </w:tblGrid>
      <w:tr w14:paraId="2CCBD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5299" w:type="dxa"/>
            <w:tcMar>
              <w:top w:w="60" w:type="dxa"/>
              <w:left w:w="120" w:type="dxa"/>
              <w:bottom w:w="30" w:type="dxa"/>
              <w:right w:w="120" w:type="dxa"/>
            </w:tcMar>
          </w:tcPr>
          <w:p w14:paraId="2CF4D6B4">
            <w:pPr>
              <w:numPr>
                <w:ilvl w:val="0"/>
                <w:numId w:val="18"/>
              </w:numPr>
              <w:spacing w:before="120" w:after="120" w:line="288" w:lineRule="auto"/>
              <w:ind w:left="0"/>
              <w:jc w:val="left"/>
            </w:pPr>
            <w:r>
              <w:rPr>
                <w:rFonts w:ascii="Arial" w:hAnsi="Arial" w:eastAsia="等线" w:cs="Arial"/>
                <w:b/>
                <w:sz w:val="22"/>
              </w:rPr>
              <w:t>穿透与提取的方法</w:t>
            </w:r>
          </w:p>
          <w:p w14:paraId="69257D04">
            <w:pPr>
              <w:numPr>
                <w:ilvl w:val="0"/>
                <w:numId w:val="19"/>
              </w:numPr>
              <w:spacing w:before="120" w:after="120" w:line="288" w:lineRule="auto"/>
              <w:ind w:left="453"/>
              <w:jc w:val="left"/>
            </w:pPr>
            <w:r>
              <w:rPr>
                <w:rFonts w:ascii="Arial" w:hAnsi="Arial" w:eastAsia="等线" w:cs="Arial"/>
                <w:sz w:val="22"/>
              </w:rPr>
              <w:t>穿透适合基础差的学生：穿透是对知识点进行逐字逐句的学习，像舞蹈中的分解动作，适合基础非常差的学生。具体步骤包括逐字逐句阅读课本、用自己的话表述定义、推导公式、重做例题等。</w:t>
            </w:r>
          </w:p>
          <w:p w14:paraId="010C15DD">
            <w:pPr>
              <w:numPr>
                <w:ilvl w:val="0"/>
                <w:numId w:val="20"/>
              </w:numPr>
              <w:spacing w:before="120" w:after="120" w:line="288" w:lineRule="auto"/>
              <w:ind w:left="453"/>
              <w:jc w:val="left"/>
            </w:pPr>
            <w:r>
              <w:rPr>
                <w:rFonts w:ascii="Arial" w:hAnsi="Arial" w:eastAsia="等线" w:cs="Arial"/>
                <w:sz w:val="22"/>
              </w:rPr>
              <w:t>提取针对中等及以上学生：提取是将知识点从清晰变为熟悉的过程，通过盖上书复述知识点、制作思维导图等方式，将知识点变成框架，以便在做题时能够灵活运用。</w:t>
            </w:r>
          </w:p>
        </w:tc>
        <w:tc>
          <w:tcPr>
            <w:tcW w:w="2980" w:type="dxa"/>
            <w:tcMar>
              <w:top w:w="60" w:type="dxa"/>
              <w:left w:w="120" w:type="dxa"/>
              <w:bottom w:w="30" w:type="dxa"/>
              <w:right w:w="120" w:type="dxa"/>
            </w:tcMar>
          </w:tcPr>
          <w:p w14:paraId="35F2ADCB">
            <w:pPr>
              <w:spacing w:before="120" w:after="120" w:line="288" w:lineRule="auto"/>
              <w:ind w:left="0"/>
              <w:jc w:val="center"/>
            </w:pPr>
            <w:r>
              <w:drawing>
                <wp:inline distT="0" distB="0" distL="0" distR="0">
                  <wp:extent cx="1733550" cy="1238250"/>
                  <wp:effectExtent l="0" t="0" r="6350" b="635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1733550" cy="1238250"/>
                          </a:xfrm>
                          <a:prstGeom prst="rect">
                            <a:avLst/>
                          </a:prstGeom>
                        </pic:spPr>
                      </pic:pic>
                    </a:graphicData>
                  </a:graphic>
                </wp:inline>
              </w:drawing>
            </w:r>
          </w:p>
          <w:p w14:paraId="5BE07FAE">
            <w:pPr>
              <w:spacing w:before="120" w:after="120" w:line="288" w:lineRule="auto"/>
              <w:ind w:left="0"/>
              <w:jc w:val="center"/>
            </w:pPr>
            <w:r>
              <w:rPr>
                <w:rFonts w:ascii="Arial" w:hAnsi="Arial" w:eastAsia="等线" w:cs="Arial"/>
                <w:color w:val="8F959E"/>
                <w:sz w:val="22"/>
              </w:rPr>
              <w:t>穿透与提取学习方法对比</w:t>
            </w:r>
            <w:r>
              <w:rPr>
                <w:rFonts w:ascii="Arial" w:hAnsi="Arial" w:eastAsia="等线" w:cs="Arial"/>
                <w:color w:val="8F959E"/>
                <w:sz w:val="22"/>
              </w:rPr>
              <w:br w:type="textWrapping"/>
            </w:r>
          </w:p>
        </w:tc>
      </w:tr>
    </w:tbl>
    <w:p w14:paraId="633E57A3">
      <w:pPr>
        <w:numPr>
          <w:ilvl w:val="0"/>
          <w:numId w:val="21"/>
        </w:numPr>
        <w:spacing w:before="120" w:after="120" w:line="288" w:lineRule="auto"/>
        <w:ind w:left="453"/>
        <w:jc w:val="left"/>
      </w:pPr>
      <w:r>
        <w:rPr>
          <w:rFonts w:ascii="Arial" w:hAnsi="Arial" w:eastAsia="等线" w:cs="Arial"/>
          <w:b/>
          <w:sz w:val="22"/>
        </w:rPr>
        <w:t>课本的重要性</w:t>
      </w:r>
    </w:p>
    <w:p w14:paraId="563797EF">
      <w:pPr>
        <w:numPr>
          <w:ilvl w:val="0"/>
          <w:numId w:val="22"/>
        </w:numPr>
        <w:spacing w:before="120" w:after="120" w:line="288" w:lineRule="auto"/>
        <w:ind w:left="907"/>
        <w:jc w:val="left"/>
      </w:pPr>
      <w:r>
        <w:rPr>
          <w:rFonts w:ascii="Arial" w:hAnsi="Arial" w:eastAsia="等线" w:cs="Arial"/>
          <w:sz w:val="22"/>
        </w:rPr>
        <w:t>课本是学习的宝藏：课本包含了丰富的知识点和信息，是高考出题的依据。教师应引导学生学会与课本对话，从课本中获取知识。</w:t>
      </w:r>
    </w:p>
    <w:p w14:paraId="05FDAB3C">
      <w:pPr>
        <w:numPr>
          <w:ilvl w:val="0"/>
          <w:numId w:val="23"/>
        </w:numPr>
        <w:spacing w:before="120" w:after="120" w:line="288" w:lineRule="auto"/>
        <w:ind w:left="907"/>
        <w:jc w:val="left"/>
      </w:pPr>
      <w:r>
        <w:rPr>
          <w:rFonts w:ascii="Arial" w:hAnsi="Arial" w:eastAsia="等线" w:cs="Arial"/>
          <w:sz w:val="22"/>
        </w:rPr>
        <w:t>回归课本的具体操作：学生应逐字逐句阅读课本，理解课本中的概念、公式和例题，将不会的题目标记出来，及时解决。</w:t>
      </w:r>
    </w:p>
    <w:p w14:paraId="2E8D910E">
      <w:pPr>
        <w:numPr>
          <w:ilvl w:val="0"/>
          <w:numId w:val="24"/>
        </w:numPr>
        <w:spacing w:before="120" w:after="120" w:line="288" w:lineRule="auto"/>
        <w:ind w:left="453"/>
        <w:jc w:val="left"/>
      </w:pPr>
      <w:r>
        <w:rPr>
          <w:rFonts w:ascii="Arial" w:hAnsi="Arial" w:eastAsia="等线" w:cs="Arial"/>
          <w:b/>
          <w:sz w:val="22"/>
        </w:rPr>
        <w:t>概念的理解与应用</w:t>
      </w:r>
    </w:p>
    <w:p w14:paraId="2B6D06E1">
      <w:pPr>
        <w:numPr>
          <w:ilvl w:val="0"/>
          <w:numId w:val="25"/>
        </w:numPr>
        <w:spacing w:before="120" w:after="120" w:line="288" w:lineRule="auto"/>
        <w:ind w:left="907"/>
        <w:jc w:val="left"/>
      </w:pPr>
      <w:r>
        <w:rPr>
          <w:rFonts w:ascii="Arial" w:hAnsi="Arial" w:eastAsia="等线" w:cs="Arial"/>
          <w:sz w:val="22"/>
        </w:rPr>
        <w:t>概念的形成与关联：概念是层层递进的，与前置知识点密切相关。学生在学习过程中，应理解概念的底层逻辑，避免因概念模糊而做错题目。</w:t>
      </w:r>
    </w:p>
    <w:p w14:paraId="57F85541">
      <w:pPr>
        <w:numPr>
          <w:ilvl w:val="0"/>
          <w:numId w:val="26"/>
        </w:numPr>
        <w:spacing w:before="120" w:after="120" w:line="288" w:lineRule="auto"/>
        <w:ind w:left="907"/>
        <w:jc w:val="left"/>
      </w:pPr>
      <w:r>
        <w:rPr>
          <w:rFonts w:ascii="Arial" w:hAnsi="Arial" w:eastAsia="等线" w:cs="Arial"/>
          <w:sz w:val="22"/>
        </w:rPr>
        <w:t>运用例子帮助理解：教师可通过举例的方式，帮助学生理解抽象的概念。例如，用原材料、加工厂和成品来比喻函数中的自变量、函数和因变量，让学生更容易理解。</w:t>
      </w:r>
    </w:p>
    <w:p w14:paraId="6884E7A6">
      <w:pPr>
        <w:numPr>
          <w:ilvl w:val="0"/>
          <w:numId w:val="27"/>
        </w:numPr>
        <w:spacing w:before="120" w:after="120" w:line="288" w:lineRule="auto"/>
        <w:ind w:left="0"/>
        <w:jc w:val="left"/>
      </w:pPr>
      <w:r>
        <w:rPr>
          <w:rFonts w:ascii="Arial" w:hAnsi="Arial" w:eastAsia="等线" w:cs="Arial"/>
          <w:b/>
          <w:sz w:val="22"/>
        </w:rPr>
        <w:t>会议安排调整</w:t>
      </w:r>
    </w:p>
    <w:p w14:paraId="3EC6A984">
      <w:pPr>
        <w:numPr>
          <w:ilvl w:val="0"/>
          <w:numId w:val="28"/>
        </w:numPr>
        <w:spacing w:before="120" w:after="120" w:line="288" w:lineRule="auto"/>
        <w:ind w:left="453"/>
        <w:jc w:val="left"/>
      </w:pPr>
      <w:r>
        <w:rPr>
          <w:rFonts w:ascii="Arial" w:hAnsi="Arial" w:eastAsia="等线" w:cs="Arial"/>
          <w:b/>
          <w:sz w:val="22"/>
        </w:rPr>
        <w:t>状态影响内容输出</w:t>
      </w:r>
      <w:r>
        <w:rPr>
          <w:rFonts w:ascii="Arial" w:hAnsi="Arial" w:eastAsia="等线" w:cs="Arial"/>
          <w:sz w:val="22"/>
        </w:rPr>
        <w:t>：发言者因感觉身体不适、状态不佳，担心无法在当前状态下为大家提供足够的干货，特别是在错题环节和自主学习流程的 6 大环节讲解中，可能无法充分输出重要内容。</w:t>
      </w:r>
    </w:p>
    <w:p w14:paraId="6A9CF897">
      <w:pPr>
        <w:numPr>
          <w:ilvl w:val="0"/>
          <w:numId w:val="29"/>
        </w:numPr>
        <w:spacing w:before="120" w:after="120" w:line="288" w:lineRule="auto"/>
        <w:ind w:left="453"/>
        <w:jc w:val="left"/>
      </w:pPr>
      <w:r>
        <w:rPr>
          <w:rFonts w:ascii="Arial" w:hAnsi="Arial" w:eastAsia="等线" w:cs="Arial"/>
          <w:b/>
          <w:sz w:val="22"/>
        </w:rPr>
        <w:t>调整会议时间</w:t>
      </w:r>
      <w:r>
        <w:rPr>
          <w:rFonts w:ascii="Arial" w:hAnsi="Arial" w:eastAsia="等线" w:cs="Arial"/>
          <w:sz w:val="22"/>
        </w:rPr>
        <w:t>：为保证会议质量，经讨论决定暂停会议至晚上 7 点继续进行。计划在今晚完成错题环节的讲解，若自主学习流程的 6 大环节无法在今晚讲完，节奏将顺延至明天。</w:t>
      </w:r>
    </w:p>
    <w:p w14:paraId="6DAE631A">
      <w:pPr>
        <w:numPr>
          <w:ilvl w:val="0"/>
          <w:numId w:val="30"/>
        </w:numPr>
        <w:spacing w:before="120" w:after="120" w:line="288" w:lineRule="auto"/>
        <w:ind w:left="453"/>
        <w:jc w:val="left"/>
      </w:pPr>
      <w:r>
        <w:rPr>
          <w:rFonts w:ascii="Arial" w:hAnsi="Arial" w:eastAsia="等线" w:cs="Arial"/>
          <w:b/>
          <w:sz w:val="22"/>
        </w:rPr>
        <w:t>后续应急方案</w:t>
      </w:r>
      <w:r>
        <w:rPr>
          <w:rFonts w:ascii="Arial" w:hAnsi="Arial" w:eastAsia="等线" w:cs="Arial"/>
          <w:sz w:val="22"/>
        </w:rPr>
        <w:t>：如果到最后一天的 6 点或 5 点会议内容仍未讲完，将开启线上课的方式，确保所有重要内容都能完整传达给参会人员。</w:t>
      </w:r>
    </w:p>
    <w:p w14:paraId="295C2526">
      <w:pPr>
        <w:numPr>
          <w:ilvl w:val="0"/>
          <w:numId w:val="31"/>
        </w:numPr>
        <w:spacing w:before="120" w:after="120" w:line="288" w:lineRule="auto"/>
        <w:ind w:left="0"/>
        <w:jc w:val="left"/>
      </w:pPr>
      <w:r>
        <w:rPr>
          <w:rFonts w:ascii="Arial" w:hAnsi="Arial" w:eastAsia="等线" w:cs="Arial"/>
          <w:b/>
          <w:sz w:val="22"/>
        </w:rPr>
        <w:t>后续工作计划</w:t>
      </w:r>
    </w:p>
    <w:p w14:paraId="4626C588">
      <w:pPr>
        <w:numPr>
          <w:ilvl w:val="0"/>
          <w:numId w:val="32"/>
        </w:numPr>
        <w:spacing w:before="120" w:after="120" w:line="288" w:lineRule="auto"/>
        <w:ind w:left="453"/>
        <w:jc w:val="left"/>
      </w:pPr>
      <w:r>
        <w:rPr>
          <w:rFonts w:ascii="Arial" w:hAnsi="Arial" w:eastAsia="等线" w:cs="Arial"/>
          <w:b/>
          <w:sz w:val="22"/>
        </w:rPr>
        <w:t>今晚 7 点继续会议</w:t>
      </w:r>
      <w:r>
        <w:rPr>
          <w:rFonts w:ascii="Arial" w:hAnsi="Arial" w:eastAsia="等线" w:cs="Arial"/>
          <w:sz w:val="22"/>
        </w:rPr>
        <w:t>：完成错题环节的讲解，若可能尽量推进自主学习流程 6 大环节的内容。</w:t>
      </w:r>
    </w:p>
    <w:p w14:paraId="4E0D7B2B">
      <w:pPr>
        <w:numPr>
          <w:ilvl w:val="0"/>
          <w:numId w:val="33"/>
        </w:numPr>
        <w:spacing w:before="120" w:after="120" w:line="288" w:lineRule="auto"/>
        <w:ind w:left="453"/>
        <w:jc w:val="left"/>
      </w:pPr>
      <w:r>
        <w:rPr>
          <w:rFonts w:ascii="Arial" w:hAnsi="Arial" w:eastAsia="等线" w:cs="Arial"/>
          <w:b/>
          <w:sz w:val="22"/>
        </w:rPr>
        <w:t>若今晚未完成</w:t>
      </w:r>
      <w:r>
        <w:rPr>
          <w:rFonts w:ascii="Arial" w:hAnsi="Arial" w:eastAsia="等线" w:cs="Arial"/>
          <w:sz w:val="22"/>
        </w:rPr>
        <w:t>：将节奏拖到明天继续讲解，确保全面覆盖相关内容。</w:t>
      </w:r>
    </w:p>
    <w:p w14:paraId="436119F0">
      <w:pPr>
        <w:numPr>
          <w:ilvl w:val="0"/>
          <w:numId w:val="34"/>
        </w:numPr>
        <w:spacing w:before="120" w:after="120" w:line="288" w:lineRule="auto"/>
        <w:ind w:left="453"/>
        <w:jc w:val="left"/>
      </w:pPr>
      <w:r>
        <w:rPr>
          <w:rFonts w:ascii="Arial" w:hAnsi="Arial" w:eastAsia="等线" w:cs="Arial"/>
          <w:b/>
          <w:sz w:val="22"/>
        </w:rPr>
        <w:t>若最后一天仍未完成</w:t>
      </w:r>
      <w:r>
        <w:rPr>
          <w:rFonts w:ascii="Arial" w:hAnsi="Arial" w:eastAsia="等线" w:cs="Arial"/>
          <w:sz w:val="22"/>
        </w:rPr>
        <w:t>：开启线上课完成剩余内容的讲解。</w:t>
      </w:r>
    </w:p>
    <w:p w14:paraId="03C45C39">
      <w:pPr>
        <w:spacing w:before="120" w:after="120" w:line="288" w:lineRule="auto"/>
        <w:ind w:left="0"/>
        <w:jc w:val="left"/>
      </w:pPr>
      <w:r>
        <w:rPr>
          <w:rFonts w:ascii="Arial" w:hAnsi="Arial" w:eastAsia="等线" w:cs="Arial"/>
          <w:b/>
          <w:sz w:val="22"/>
          <w:shd w:val="clear" w:fill="DEE0E3"/>
        </w:rPr>
        <w:t>[该类型的内容暂不支持下载]</w:t>
      </w:r>
    </w:p>
    <w:p w14:paraId="49321C02">
      <w:pPr>
        <w:spacing w:before="120" w:after="120" w:line="288" w:lineRule="auto"/>
        <w:ind w:left="0"/>
        <w:jc w:val="left"/>
      </w:pPr>
    </w:p>
    <w:p w14:paraId="30994180">
      <w:pPr>
        <w:spacing w:before="380" w:after="140" w:line="288" w:lineRule="auto"/>
        <w:ind w:left="0"/>
        <w:jc w:val="left"/>
        <w:outlineLvl w:val="0"/>
      </w:pPr>
      <w:bookmarkStart w:id="1" w:name="heading_1"/>
      <w:r>
        <w:rPr>
          <w:rFonts w:ascii="Arial" w:hAnsi="Arial" w:eastAsia="等线" w:cs="Arial"/>
          <w:b/>
          <w:sz w:val="36"/>
        </w:rPr>
        <w:t>待办</w:t>
      </w:r>
      <w:bookmarkEnd w:id="1"/>
    </w:p>
    <w:p w14:paraId="321BABAD">
      <w:pPr>
        <w:numPr>
          <w:ilvl w:val="0"/>
          <w:numId w:val="35"/>
        </w:numPr>
        <w:spacing w:before="120" w:after="120" w:line="288" w:lineRule="auto"/>
        <w:ind w:left="0"/>
        <w:jc w:val="left"/>
      </w:pPr>
      <w:r>
        <w:rPr>
          <w:rFonts w:ascii="Arial" w:hAnsi="Arial" w:eastAsia="等线" w:cs="Arial"/>
          <w:sz w:val="22"/>
        </w:rPr>
        <w:t>给伴读教练发送标准化手册，该手册包含判断学生任务是否符合最近发展区的方法</w:t>
      </w:r>
    </w:p>
    <w:p w14:paraId="1FF4EABB">
      <w:pPr>
        <w:numPr>
          <w:ilvl w:val="0"/>
          <w:numId w:val="36"/>
        </w:numPr>
        <w:spacing w:before="120" w:after="120" w:line="288" w:lineRule="auto"/>
        <w:ind w:left="0"/>
        <w:jc w:val="left"/>
      </w:pPr>
      <w:r>
        <w:rPr>
          <w:rFonts w:ascii="Arial" w:hAnsi="Arial" w:eastAsia="等线" w:cs="Arial"/>
          <w:sz w:val="22"/>
        </w:rPr>
        <w:t>蔡老师将概念穿透清单和公式推导清单发送到群里</w:t>
      </w:r>
    </w:p>
    <w:p w14:paraId="434A2BEF">
      <w:pPr>
        <w:spacing w:before="120" w:after="120" w:line="288" w:lineRule="auto"/>
        <w:ind w:left="0"/>
        <w:jc w:val="left"/>
      </w:pPr>
      <w:r>
        <w:rPr>
          <w:rFonts w:ascii="Arial" w:hAnsi="Arial" w:eastAsia="等线" w:cs="Arial"/>
          <w:b/>
          <w:sz w:val="22"/>
          <w:shd w:val="clear" w:fill="DEE0E3"/>
        </w:rPr>
        <w:t>[该类型的内容暂不支持下载]</w:t>
      </w:r>
    </w:p>
    <w:p w14:paraId="185D1350">
      <w:pPr>
        <w:spacing w:before="120" w:after="120" w:line="288" w:lineRule="auto"/>
        <w:ind w:left="0"/>
        <w:jc w:val="left"/>
      </w:pPr>
    </w:p>
    <w:p w14:paraId="2307112B">
      <w:pPr>
        <w:spacing w:before="380" w:after="140" w:line="288" w:lineRule="auto"/>
        <w:ind w:left="0"/>
        <w:jc w:val="left"/>
        <w:outlineLvl w:val="0"/>
      </w:pPr>
      <w:bookmarkStart w:id="2" w:name="heading_2"/>
      <w:r>
        <w:rPr>
          <w:rFonts w:ascii="Arial" w:hAnsi="Arial" w:eastAsia="等线" w:cs="Arial"/>
          <w:b/>
          <w:sz w:val="36"/>
        </w:rPr>
        <w:t>智能章节</w:t>
      </w:r>
      <w:bookmarkEnd w:id="2"/>
    </w:p>
    <w:p w14:paraId="38074F62">
      <w:pPr>
        <w:spacing w:before="120" w:after="120" w:line="288" w:lineRule="auto"/>
        <w:ind w:left="0"/>
        <w:jc w:val="left"/>
      </w:pPr>
      <w:r>
        <w:fldChar w:fldCharType="begin"/>
      </w:r>
      <w:r>
        <w:instrText xml:space="preserve"> HYPERLINK "https://hcnytq72r1ge.feishu.cn/minutes/obcnctrqyvo4294trq7ty61a?t=0" \h </w:instrText>
      </w:r>
      <w:r>
        <w:fldChar w:fldCharType="separate"/>
      </w:r>
      <w:r>
        <w:rPr>
          <w:rFonts w:ascii="Arial" w:hAnsi="Arial" w:eastAsia="等线" w:cs="Arial"/>
          <w:color w:val="3370FF"/>
          <w:sz w:val="22"/>
        </w:rPr>
        <w:t>00:00</w:t>
      </w:r>
      <w:r>
        <w:rPr>
          <w:rFonts w:ascii="Arial" w:hAnsi="Arial" w:eastAsia="等线" w:cs="Arial"/>
          <w:color w:val="3370FF"/>
          <w:sz w:val="22"/>
        </w:rPr>
        <w:fldChar w:fldCharType="end"/>
      </w:r>
      <w:r>
        <w:rPr>
          <w:rFonts w:ascii="Arial" w:hAnsi="Arial" w:eastAsia="等线" w:cs="Arial"/>
          <w:b/>
          <w:sz w:val="22"/>
        </w:rPr>
        <w:t xml:space="preserve">  开场</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67E20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86BC73D">
            <w:pPr>
              <w:spacing w:before="120" w:after="120" w:line="288" w:lineRule="auto"/>
              <w:ind w:left="0"/>
              <w:jc w:val="left"/>
            </w:pPr>
            <w:r>
              <w:rPr>
                <w:rFonts w:ascii="Arial" w:hAnsi="Arial" w:eastAsia="等线" w:cs="Arial"/>
                <w:color w:val="646A73"/>
                <w:sz w:val="22"/>
              </w:rPr>
              <w:t>开场</w:t>
            </w:r>
          </w:p>
        </w:tc>
      </w:tr>
    </w:tbl>
    <w:p w14:paraId="052E0172">
      <w:pPr>
        <w:spacing w:before="120" w:after="120" w:line="288" w:lineRule="auto"/>
        <w:ind w:left="0"/>
        <w:jc w:val="left"/>
      </w:pPr>
      <w:r>
        <w:fldChar w:fldCharType="begin"/>
      </w:r>
      <w:r>
        <w:instrText xml:space="preserve"> HYPERLINK "https://hcnytq72r1ge.feishu.cn/minutes/obcnctrqyvo4294trq7ty61a?t=599000" \h </w:instrText>
      </w:r>
      <w:r>
        <w:fldChar w:fldCharType="separate"/>
      </w:r>
      <w:r>
        <w:rPr>
          <w:rFonts w:ascii="Arial" w:hAnsi="Arial" w:eastAsia="等线" w:cs="Arial"/>
          <w:color w:val="3370FF"/>
          <w:sz w:val="22"/>
        </w:rPr>
        <w:t>09:59</w:t>
      </w:r>
      <w:r>
        <w:rPr>
          <w:rFonts w:ascii="Arial" w:hAnsi="Arial" w:eastAsia="等线" w:cs="Arial"/>
          <w:color w:val="3370FF"/>
          <w:sz w:val="22"/>
        </w:rPr>
        <w:fldChar w:fldCharType="end"/>
      </w:r>
      <w:r>
        <w:rPr>
          <w:rFonts w:ascii="Arial" w:hAnsi="Arial" w:eastAsia="等线" w:cs="Arial"/>
          <w:b/>
          <w:sz w:val="22"/>
        </w:rPr>
        <w:t xml:space="preserve">  复训分享陈老师课程思维模式及应用效果</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F2401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7B35018">
            <w:pPr>
              <w:spacing w:before="120" w:after="120" w:line="288" w:lineRule="auto"/>
              <w:ind w:left="0"/>
              <w:jc w:val="left"/>
            </w:pPr>
            <w:r>
              <w:rPr>
                <w:rFonts w:ascii="Arial" w:hAnsi="Arial" w:eastAsia="等线" w:cs="Arial"/>
                <w:color w:val="646A73"/>
                <w:sz w:val="22"/>
              </w:rPr>
              <w:t>本章节中，来自郑州新教育的石磊表示此次是复训，首次听陈老师课程很震撼。他提到 10 年前贵人讲过三大思维模式，即提问、目标细分和单点爆破，其中提问模式最重要。陈老师将其落地到学业，目标细分是把学生问题细分到具体科目及环节，单点爆破是集中力量攻克小问题，提升学生成就感。</w:t>
            </w:r>
          </w:p>
        </w:tc>
      </w:tr>
    </w:tbl>
    <w:p w14:paraId="4E96A5F8">
      <w:pPr>
        <w:spacing w:before="120" w:after="120" w:line="288" w:lineRule="auto"/>
        <w:ind w:left="0"/>
        <w:jc w:val="left"/>
      </w:pPr>
      <w:r>
        <w:fldChar w:fldCharType="begin"/>
      </w:r>
      <w:r>
        <w:instrText xml:space="preserve"> HYPERLINK "https://hcnytq72r1ge.feishu.cn/minutes/obcnctrqyvo4294trq7ty61a?t=686000" \h </w:instrText>
      </w:r>
      <w:r>
        <w:fldChar w:fldCharType="separate"/>
      </w:r>
      <w:r>
        <w:rPr>
          <w:rFonts w:ascii="Arial" w:hAnsi="Arial" w:eastAsia="等线" w:cs="Arial"/>
          <w:color w:val="3370FF"/>
          <w:sz w:val="22"/>
        </w:rPr>
        <w:t>11:26</w:t>
      </w:r>
      <w:r>
        <w:rPr>
          <w:rFonts w:ascii="Arial" w:hAnsi="Arial" w:eastAsia="等线" w:cs="Arial"/>
          <w:color w:val="3370FF"/>
          <w:sz w:val="22"/>
        </w:rPr>
        <w:fldChar w:fldCharType="end"/>
      </w:r>
      <w:r>
        <w:rPr>
          <w:rFonts w:ascii="Arial" w:hAnsi="Arial" w:eastAsia="等线" w:cs="Arial"/>
          <w:b/>
          <w:sz w:val="22"/>
        </w:rPr>
        <w:t xml:space="preserve">  二刷课程有更新更落地，陈老师实在收费合理</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6AA3C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0F5C7F6">
            <w:pPr>
              <w:spacing w:before="120" w:after="120" w:line="288" w:lineRule="auto"/>
              <w:ind w:left="0"/>
              <w:jc w:val="left"/>
            </w:pPr>
            <w:r>
              <w:rPr>
                <w:rFonts w:ascii="Arial" w:hAnsi="Arial" w:eastAsia="等线" w:cs="Arial"/>
                <w:color w:val="646A73"/>
                <w:sz w:val="22"/>
              </w:rPr>
              <w:t>本章节说话人3分享听课感受。他原以为学过一遍会轻松，结果发现到中午为止很多内容有大更新且更落地，这让他很惊喜。此外，他认为陈老师很实在，与其他业力课程相比，该课程收费不高，内容落地，陈老师不仅分享融合落地的内容，还告知所学来源，他对此称赞不已。</w:t>
            </w:r>
          </w:p>
        </w:tc>
      </w:tr>
    </w:tbl>
    <w:p w14:paraId="6F4F1213">
      <w:pPr>
        <w:spacing w:before="120" w:after="120" w:line="288" w:lineRule="auto"/>
        <w:ind w:left="0"/>
        <w:jc w:val="left"/>
      </w:pPr>
      <w:r>
        <w:fldChar w:fldCharType="begin"/>
      </w:r>
      <w:r>
        <w:instrText xml:space="preserve"> HYPERLINK "https://hcnytq72r1ge.feishu.cn/minutes/obcnctrqyvo4294trq7ty61a?t=741000" \h </w:instrText>
      </w:r>
      <w:r>
        <w:fldChar w:fldCharType="separate"/>
      </w:r>
      <w:r>
        <w:rPr>
          <w:rFonts w:ascii="Arial" w:hAnsi="Arial" w:eastAsia="等线" w:cs="Arial"/>
          <w:color w:val="3370FF"/>
          <w:sz w:val="22"/>
        </w:rPr>
        <w:t>12:21</w:t>
      </w:r>
      <w:r>
        <w:rPr>
          <w:rFonts w:ascii="Arial" w:hAnsi="Arial" w:eastAsia="等线" w:cs="Arial"/>
          <w:color w:val="3370FF"/>
          <w:sz w:val="22"/>
        </w:rPr>
        <w:fldChar w:fldCharType="end"/>
      </w:r>
      <w:r>
        <w:rPr>
          <w:rFonts w:ascii="Arial" w:hAnsi="Arial" w:eastAsia="等线" w:cs="Arial"/>
          <w:b/>
          <w:sz w:val="22"/>
        </w:rPr>
        <w:t xml:space="preserve">  课程解决疑惑，落地实践及激励孩子的计划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70BC91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257FF7A">
            <w:pPr>
              <w:spacing w:before="120" w:after="120" w:line="288" w:lineRule="auto"/>
              <w:ind w:left="0"/>
              <w:jc w:val="left"/>
            </w:pPr>
            <w:r>
              <w:rPr>
                <w:rFonts w:ascii="Arial" w:hAnsi="Arial" w:eastAsia="等线" w:cs="Arial"/>
                <w:color w:val="646A73"/>
                <w:sz w:val="22"/>
              </w:rPr>
              <w:t>本章节说话人3表示今天上午的内容解决了其近期疑惑，如不知如何总结课程对学生的帮助，学完后对孩子成为学霸有自信。但落地实施有困难，也意识到教育孩子时存在问题，如给孩子打标签。整体仍有信心落实，还提及结合所学的落地方式，最后感谢陈老师分享。</w:t>
            </w:r>
          </w:p>
        </w:tc>
      </w:tr>
    </w:tbl>
    <w:p w14:paraId="4767779C">
      <w:pPr>
        <w:spacing w:before="120" w:after="120" w:line="288" w:lineRule="auto"/>
        <w:ind w:left="0"/>
        <w:jc w:val="left"/>
      </w:pPr>
      <w:r>
        <w:fldChar w:fldCharType="begin"/>
      </w:r>
      <w:r>
        <w:instrText xml:space="preserve"> HYPERLINK "https://hcnytq72r1ge.feishu.cn/minutes/obcnctrqyvo4294trq7ty61a?t=870000" \h </w:instrText>
      </w:r>
      <w:r>
        <w:fldChar w:fldCharType="separate"/>
      </w:r>
      <w:r>
        <w:rPr>
          <w:rFonts w:ascii="Arial" w:hAnsi="Arial" w:eastAsia="等线" w:cs="Arial"/>
          <w:color w:val="3370FF"/>
          <w:sz w:val="22"/>
        </w:rPr>
        <w:t>14:30</w:t>
      </w:r>
      <w:r>
        <w:rPr>
          <w:rFonts w:ascii="Arial" w:hAnsi="Arial" w:eastAsia="等线" w:cs="Arial"/>
          <w:color w:val="3370FF"/>
          <w:sz w:val="22"/>
        </w:rPr>
        <w:fldChar w:fldCharType="end"/>
      </w:r>
      <w:r>
        <w:rPr>
          <w:rFonts w:ascii="Arial" w:hAnsi="Arial" w:eastAsia="等线" w:cs="Arial"/>
          <w:b/>
          <w:sz w:val="22"/>
        </w:rPr>
        <w:t xml:space="preserve">  听课感悟：教学育儿理念提升与实践分享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AE124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7E93EAB">
            <w:pPr>
              <w:spacing w:before="120" w:after="120" w:line="288" w:lineRule="auto"/>
              <w:ind w:left="0"/>
              <w:jc w:val="left"/>
            </w:pPr>
            <w:r>
              <w:rPr>
                <w:rFonts w:ascii="Arial" w:hAnsi="Arial" w:eastAsia="等线" w:cs="Arial"/>
                <w:color w:val="646A73"/>
                <w:sz w:val="22"/>
              </w:rPr>
              <w:t>本章节中，来自山东青岛的英语老师分享听课感悟。教学上，她认为和学生搞好关系能搭建学习底座、激发动力；育儿方面，她和丈夫少干预，让孩子掌握学习主动权，还常夸奖孩子，孩子表现良好。她觉得听课让自己在教学和育儿上更有底气，也能缓解家长焦虑，营造优质教学环境。</w:t>
            </w:r>
          </w:p>
        </w:tc>
      </w:tr>
    </w:tbl>
    <w:p w14:paraId="1FD60E96">
      <w:pPr>
        <w:spacing w:before="120" w:after="120" w:line="288" w:lineRule="auto"/>
        <w:ind w:left="0"/>
        <w:jc w:val="left"/>
      </w:pPr>
      <w:r>
        <w:fldChar w:fldCharType="begin"/>
      </w:r>
      <w:r>
        <w:instrText xml:space="preserve"> HYPERLINK "https://hcnytq72r1ge.feishu.cn/minutes/obcnctrqyvo4294trq7ty61a?t=1405000" \h </w:instrText>
      </w:r>
      <w:r>
        <w:fldChar w:fldCharType="separate"/>
      </w:r>
      <w:r>
        <w:rPr>
          <w:rFonts w:ascii="Arial" w:hAnsi="Arial" w:eastAsia="等线" w:cs="Arial"/>
          <w:color w:val="3370FF"/>
          <w:sz w:val="22"/>
        </w:rPr>
        <w:t>23:25</w:t>
      </w:r>
      <w:r>
        <w:rPr>
          <w:rFonts w:ascii="Arial" w:hAnsi="Arial" w:eastAsia="等线" w:cs="Arial"/>
          <w:color w:val="3370FF"/>
          <w:sz w:val="22"/>
        </w:rPr>
        <w:fldChar w:fldCharType="end"/>
      </w:r>
      <w:r>
        <w:rPr>
          <w:rFonts w:ascii="Arial" w:hAnsi="Arial" w:eastAsia="等线" w:cs="Arial"/>
          <w:b/>
          <w:sz w:val="22"/>
        </w:rPr>
        <w:t xml:space="preserve">  家庭教育核心是影响，父母先做好自己</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45664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7BDF729">
            <w:pPr>
              <w:spacing w:before="120" w:after="120" w:line="288" w:lineRule="auto"/>
              <w:ind w:left="0"/>
              <w:jc w:val="left"/>
            </w:pPr>
            <w:r>
              <w:rPr>
                <w:rFonts w:ascii="Arial" w:hAnsi="Arial" w:eastAsia="等线" w:cs="Arial"/>
                <w:color w:val="646A73"/>
                <w:sz w:val="22"/>
              </w:rPr>
              <w:t>本章节强调家庭教育核心是影响而非教育。父母先做好自己，才能赋能孩子，若眼里只有孩子会给孩子造成压力。以某校长夫妻为例，他们营造爱的环境，培养孩子财商与责任感。还提出可设手机专用处，安排全家阅读学习时间，家长以身作则，孩子才能更好成长。</w:t>
            </w:r>
          </w:p>
        </w:tc>
      </w:tr>
    </w:tbl>
    <w:p w14:paraId="5C6D2998">
      <w:pPr>
        <w:spacing w:before="120" w:after="120" w:line="288" w:lineRule="auto"/>
        <w:ind w:left="0"/>
        <w:jc w:val="left"/>
      </w:pPr>
      <w:r>
        <w:fldChar w:fldCharType="begin"/>
      </w:r>
      <w:r>
        <w:instrText xml:space="preserve"> HYPERLINK "https://hcnytq72r1ge.feishu.cn/minutes/obcnctrqyvo4294trq7ty61a?t=1685000" \h </w:instrText>
      </w:r>
      <w:r>
        <w:fldChar w:fldCharType="separate"/>
      </w:r>
      <w:r>
        <w:rPr>
          <w:rFonts w:ascii="Arial" w:hAnsi="Arial" w:eastAsia="等线" w:cs="Arial"/>
          <w:color w:val="3370FF"/>
          <w:sz w:val="22"/>
        </w:rPr>
        <w:t>28:05</w:t>
      </w:r>
      <w:r>
        <w:rPr>
          <w:rFonts w:ascii="Arial" w:hAnsi="Arial" w:eastAsia="等线" w:cs="Arial"/>
          <w:color w:val="3370FF"/>
          <w:sz w:val="22"/>
        </w:rPr>
        <w:fldChar w:fldCharType="end"/>
      </w:r>
      <w:r>
        <w:rPr>
          <w:rFonts w:ascii="Arial" w:hAnsi="Arial" w:eastAsia="等线" w:cs="Arial"/>
          <w:b/>
          <w:sz w:val="22"/>
        </w:rPr>
        <w:t xml:space="preserve">  学习动力与生命动力差异及缺动力孩子困境</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35158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D4D42C3">
            <w:pPr>
              <w:spacing w:before="120" w:after="120" w:line="288" w:lineRule="auto"/>
              <w:ind w:left="0"/>
              <w:jc w:val="left"/>
            </w:pPr>
            <w:r>
              <w:rPr>
                <w:rFonts w:ascii="Arial" w:hAnsi="Arial" w:eastAsia="等线" w:cs="Arial"/>
                <w:color w:val="646A73"/>
                <w:sz w:val="22"/>
              </w:rPr>
              <w:t>本章节讨论学习动力和生命动力的区别，认为二者无太大关联性。提到学习动力缺失但人状态良好的孩子很乐观，值得喜欢；而有学习动力却生命动力缺失的孩子最可怜，他们想学却学不好，分数难突破，常受打击，易变得自卑、内向、内耗，这也是说话人坚定做学习力的原因。</w:t>
            </w:r>
          </w:p>
        </w:tc>
      </w:tr>
    </w:tbl>
    <w:p w14:paraId="3AFED9D2">
      <w:pPr>
        <w:spacing w:before="120" w:after="120" w:line="288" w:lineRule="auto"/>
        <w:ind w:left="0"/>
        <w:jc w:val="left"/>
      </w:pPr>
      <w:r>
        <w:fldChar w:fldCharType="begin"/>
      </w:r>
      <w:r>
        <w:instrText xml:space="preserve"> HYPERLINK "https://hcnytq72r1ge.feishu.cn/minutes/obcnctrqyvo4294trq7ty61a?t=1796000" \h </w:instrText>
      </w:r>
      <w:r>
        <w:fldChar w:fldCharType="separate"/>
      </w:r>
      <w:r>
        <w:rPr>
          <w:rFonts w:ascii="Arial" w:hAnsi="Arial" w:eastAsia="等线" w:cs="Arial"/>
          <w:color w:val="3370FF"/>
          <w:sz w:val="22"/>
        </w:rPr>
        <w:t>29:56</w:t>
      </w:r>
      <w:r>
        <w:rPr>
          <w:rFonts w:ascii="Arial" w:hAnsi="Arial" w:eastAsia="等线" w:cs="Arial"/>
          <w:color w:val="3370FF"/>
          <w:sz w:val="22"/>
        </w:rPr>
        <w:fldChar w:fldCharType="end"/>
      </w:r>
      <w:r>
        <w:rPr>
          <w:rFonts w:ascii="Arial" w:hAnsi="Arial" w:eastAsia="等线" w:cs="Arial"/>
          <w:b/>
          <w:sz w:val="22"/>
        </w:rPr>
        <w:t xml:space="preserve">  孩子学习动力缺失原因及激发学习兴趣方法</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EFA11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F3633CC">
            <w:pPr>
              <w:spacing w:before="120" w:after="120" w:line="288" w:lineRule="auto"/>
              <w:ind w:left="0"/>
              <w:jc w:val="left"/>
            </w:pPr>
            <w:r>
              <w:rPr>
                <w:rFonts w:ascii="Arial" w:hAnsi="Arial" w:eastAsia="等线" w:cs="Arial"/>
                <w:color w:val="646A73"/>
                <w:sz w:val="22"/>
              </w:rPr>
              <w:t>本章节指出孩子学习动力缺失的主因是学习太难，做不到而不爽。说话人以自身经历为例，表明进入专注工作状态能带来充实享受感，孩子在学习中感受快乐、充实，体验挑战困难的成就感，就会爱上学习。如他通过刷例题、重做题有思路后获得爽感，数学成绩提高，进而带动其他科目学习。</w:t>
            </w:r>
          </w:p>
        </w:tc>
      </w:tr>
    </w:tbl>
    <w:p w14:paraId="72149155">
      <w:pPr>
        <w:spacing w:before="120" w:after="120" w:line="288" w:lineRule="auto"/>
        <w:ind w:left="0"/>
        <w:jc w:val="left"/>
      </w:pPr>
      <w:r>
        <w:fldChar w:fldCharType="begin"/>
      </w:r>
      <w:r>
        <w:instrText xml:space="preserve"> HYPERLINK "https://hcnytq72r1ge.feishu.cn/minutes/obcnctrqyvo4294trq7ty61a?t=1997000" \h </w:instrText>
      </w:r>
      <w:r>
        <w:fldChar w:fldCharType="separate"/>
      </w:r>
      <w:r>
        <w:rPr>
          <w:rFonts w:ascii="Arial" w:hAnsi="Arial" w:eastAsia="等线" w:cs="Arial"/>
          <w:color w:val="3370FF"/>
          <w:sz w:val="22"/>
        </w:rPr>
        <w:t>33:17</w:t>
      </w:r>
      <w:r>
        <w:rPr>
          <w:rFonts w:ascii="Arial" w:hAnsi="Arial" w:eastAsia="等线" w:cs="Arial"/>
          <w:color w:val="3370FF"/>
          <w:sz w:val="22"/>
        </w:rPr>
        <w:fldChar w:fldCharType="end"/>
      </w:r>
      <w:r>
        <w:rPr>
          <w:rFonts w:ascii="Arial" w:hAnsi="Arial" w:eastAsia="等线" w:cs="Arial"/>
          <w:b/>
          <w:sz w:val="22"/>
        </w:rPr>
        <w:t xml:space="preserve">  学习动力核心在于体验挑战困难的心流爽感</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5BA30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EC3EDED">
            <w:pPr>
              <w:spacing w:before="120" w:after="120" w:line="288" w:lineRule="auto"/>
              <w:ind w:left="0"/>
              <w:jc w:val="left"/>
            </w:pPr>
            <w:r>
              <w:rPr>
                <w:rFonts w:ascii="Arial" w:hAnsi="Arial" w:eastAsia="等线" w:cs="Arial"/>
                <w:color w:val="646A73"/>
                <w:sz w:val="22"/>
              </w:rPr>
              <w:t>本章节中说话人3指出孩子学习动力激发的核心关键在于体验成功挑战困难带来的爽感，这种爽感会让人上瘾。强调让孩子有掌控感，进入心流的爽感是学习动力的密码。说话人还以自身经历为例，称曾因一晚的心流体验调整了学习心态，避免成绩太差。</w:t>
            </w:r>
          </w:p>
        </w:tc>
      </w:tr>
    </w:tbl>
    <w:p w14:paraId="61CE06E7">
      <w:pPr>
        <w:spacing w:before="120" w:after="120" w:line="288" w:lineRule="auto"/>
        <w:ind w:left="0"/>
        <w:jc w:val="left"/>
      </w:pPr>
      <w:r>
        <w:fldChar w:fldCharType="begin"/>
      </w:r>
      <w:r>
        <w:instrText xml:space="preserve"> HYPERLINK "https://hcnytq72r1ge.feishu.cn/minutes/obcnctrqyvo4294trq7ty61a?t=2062000" \h </w:instrText>
      </w:r>
      <w:r>
        <w:fldChar w:fldCharType="separate"/>
      </w:r>
      <w:r>
        <w:rPr>
          <w:rFonts w:ascii="Arial" w:hAnsi="Arial" w:eastAsia="等线" w:cs="Arial"/>
          <w:color w:val="3370FF"/>
          <w:sz w:val="22"/>
        </w:rPr>
        <w:t>34:22</w:t>
      </w:r>
      <w:r>
        <w:rPr>
          <w:rFonts w:ascii="Arial" w:hAnsi="Arial" w:eastAsia="等线" w:cs="Arial"/>
          <w:color w:val="3370FF"/>
          <w:sz w:val="22"/>
        </w:rPr>
        <w:fldChar w:fldCharType="end"/>
      </w:r>
      <w:r>
        <w:rPr>
          <w:rFonts w:ascii="Arial" w:hAnsi="Arial" w:eastAsia="等线" w:cs="Arial"/>
          <w:b/>
          <w:sz w:val="22"/>
        </w:rPr>
        <w:t xml:space="preserve">  寒暑假学习易掉状态，开学收心和专注很重要</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D403C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8D7E820">
            <w:pPr>
              <w:spacing w:before="120" w:after="120" w:line="288" w:lineRule="auto"/>
              <w:ind w:left="0"/>
              <w:jc w:val="left"/>
            </w:pPr>
            <w:r>
              <w:rPr>
                <w:rFonts w:ascii="Arial" w:hAnsi="Arial" w:eastAsia="等线" w:cs="Arial"/>
                <w:color w:val="646A73"/>
                <w:sz w:val="22"/>
              </w:rPr>
              <w:t>本章节说话人3以自身经历强调寒假、暑假学习的重要性。他高二寒暑假玩疯，回校后收不回心，成绩下降。建议陪跑时注意，假期可能让孩子的心流体验消失。开学前7天的收心班能让孩子更早进入学习状态、解决问题。还提到学习掌控感，关键是专注，它是学习基础，达不成专注就到不了心流。</w:t>
            </w:r>
          </w:p>
        </w:tc>
      </w:tr>
    </w:tbl>
    <w:p w14:paraId="78E5B281">
      <w:pPr>
        <w:spacing w:before="120" w:after="120" w:line="288" w:lineRule="auto"/>
        <w:ind w:left="0"/>
        <w:jc w:val="left"/>
      </w:pPr>
      <w:r>
        <w:fldChar w:fldCharType="begin"/>
      </w:r>
      <w:r>
        <w:instrText xml:space="preserve"> HYPERLINK "https://hcnytq72r1ge.feishu.cn/minutes/obcnctrqyvo4294trq7ty61a?t=2188000" \h </w:instrText>
      </w:r>
      <w:r>
        <w:fldChar w:fldCharType="separate"/>
      </w:r>
      <w:r>
        <w:rPr>
          <w:rFonts w:ascii="Arial" w:hAnsi="Arial" w:eastAsia="等线" w:cs="Arial"/>
          <w:color w:val="3370FF"/>
          <w:sz w:val="22"/>
        </w:rPr>
        <w:t>36:28</w:t>
      </w:r>
      <w:r>
        <w:rPr>
          <w:rFonts w:ascii="Arial" w:hAnsi="Arial" w:eastAsia="等线" w:cs="Arial"/>
          <w:color w:val="3370FF"/>
          <w:sz w:val="22"/>
        </w:rPr>
        <w:fldChar w:fldCharType="end"/>
      </w:r>
      <w:r>
        <w:rPr>
          <w:rFonts w:ascii="Arial" w:hAnsi="Arial" w:eastAsia="等线" w:cs="Arial"/>
          <w:b/>
          <w:sz w:val="22"/>
        </w:rPr>
        <w:t xml:space="preserve">  解决学习动力问题需打造专注环境与合理计划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8CADCB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A89179D">
            <w:pPr>
              <w:spacing w:before="120" w:after="120" w:line="288" w:lineRule="auto"/>
              <w:ind w:left="0"/>
              <w:jc w:val="left"/>
            </w:pPr>
            <w:r>
              <w:rPr>
                <w:rFonts w:ascii="Arial" w:hAnsi="Arial" w:eastAsia="等线" w:cs="Arial"/>
                <w:color w:val="646A73"/>
                <w:sz w:val="22"/>
              </w:rPr>
              <w:t>本章节围绕解决学习动力问题展开，指出核心是解决专注力问题，其解决方案涵盖专注学习环境、计划分解、情绪管理和最近发展区。重点阐述了学习环境打造，如隔离手机、整理物理空间等；计划分解要根据目标从易到难，用时间切割任务，还提及陪跑流程分三个阶段，强调学习应围绕自身思考。</w:t>
            </w:r>
          </w:p>
        </w:tc>
      </w:tr>
    </w:tbl>
    <w:p w14:paraId="736CC6F2">
      <w:pPr>
        <w:spacing w:before="120" w:after="120" w:line="288" w:lineRule="auto"/>
        <w:ind w:left="0"/>
        <w:jc w:val="left"/>
      </w:pPr>
      <w:r>
        <w:fldChar w:fldCharType="begin"/>
      </w:r>
      <w:r>
        <w:instrText xml:space="preserve"> HYPERLINK "https://hcnytq72r1ge.feishu.cn/minutes/obcnctrqyvo4294trq7ty61a?t=3251000" \h </w:instrText>
      </w:r>
      <w:r>
        <w:fldChar w:fldCharType="separate"/>
      </w:r>
      <w:r>
        <w:rPr>
          <w:rFonts w:ascii="Arial" w:hAnsi="Arial" w:eastAsia="等线" w:cs="Arial"/>
          <w:color w:val="3370FF"/>
          <w:sz w:val="22"/>
        </w:rPr>
        <w:t>54:11</w:t>
      </w:r>
      <w:r>
        <w:rPr>
          <w:rFonts w:ascii="Arial" w:hAnsi="Arial" w:eastAsia="等线" w:cs="Arial"/>
          <w:color w:val="3370FF"/>
          <w:sz w:val="22"/>
        </w:rPr>
        <w:fldChar w:fldCharType="end"/>
      </w:r>
      <w:r>
        <w:rPr>
          <w:rFonts w:ascii="Arial" w:hAnsi="Arial" w:eastAsia="等线" w:cs="Arial"/>
          <w:b/>
          <w:sz w:val="22"/>
        </w:rPr>
        <w:t xml:space="preserve">  番茄计划表使用方法及刷题、规划任务原则</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356C9D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7384F90">
            <w:pPr>
              <w:spacing w:before="120" w:after="120" w:line="288" w:lineRule="auto"/>
              <w:ind w:left="0"/>
              <w:jc w:val="left"/>
            </w:pPr>
            <w:r>
              <w:rPr>
                <w:rFonts w:ascii="Arial" w:hAnsi="Arial" w:eastAsia="等线" w:cs="Arial"/>
                <w:color w:val="646A73"/>
                <w:sz w:val="22"/>
              </w:rPr>
              <w:t>本章节主要围绕计划表展开讲解。强调普通计划表关键是任务完成度，根据完成度复盘。对于番茄时钟法，不建议严格按25分钟来，应按任务定时间，用时间切割任务。刷题超5分钟做不出就跳过。计划要由易到难，以目标学科为主。最后留30分钟解决未完成任务，这样能让孩子更专注。</w:t>
            </w:r>
          </w:p>
        </w:tc>
      </w:tr>
    </w:tbl>
    <w:p w14:paraId="42152CA2">
      <w:pPr>
        <w:spacing w:before="120" w:after="120" w:line="288" w:lineRule="auto"/>
        <w:ind w:left="0"/>
        <w:jc w:val="left"/>
      </w:pPr>
      <w:r>
        <w:fldChar w:fldCharType="begin"/>
      </w:r>
      <w:r>
        <w:instrText xml:space="preserve"> HYPERLINK "https://hcnytq72r1ge.feishu.cn/minutes/obcnctrqyvo4294trq7ty61a?t=3630000" \h </w:instrText>
      </w:r>
      <w:r>
        <w:fldChar w:fldCharType="separate"/>
      </w:r>
      <w:r>
        <w:rPr>
          <w:rFonts w:ascii="Arial" w:hAnsi="Arial" w:eastAsia="等线" w:cs="Arial"/>
          <w:color w:val="3370FF"/>
          <w:sz w:val="22"/>
        </w:rPr>
        <w:t>01:00:30</w:t>
      </w:r>
      <w:r>
        <w:rPr>
          <w:rFonts w:ascii="Arial" w:hAnsi="Arial" w:eastAsia="等线" w:cs="Arial"/>
          <w:color w:val="3370FF"/>
          <w:sz w:val="22"/>
        </w:rPr>
        <w:fldChar w:fldCharType="end"/>
      </w:r>
      <w:r>
        <w:rPr>
          <w:rFonts w:ascii="Arial" w:hAnsi="Arial" w:eastAsia="等线" w:cs="Arial"/>
          <w:b/>
          <w:sz w:val="22"/>
        </w:rPr>
        <w:t xml:space="preserve">  情绪管理对专注学习的影响及应对案例</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4E672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C8A9989">
            <w:pPr>
              <w:spacing w:before="120" w:after="120" w:line="288" w:lineRule="auto"/>
              <w:ind w:left="0"/>
              <w:jc w:val="left"/>
            </w:pPr>
            <w:r>
              <w:rPr>
                <w:rFonts w:ascii="Arial" w:hAnsi="Arial" w:eastAsia="等线" w:cs="Arial"/>
                <w:color w:val="646A73"/>
                <w:sz w:val="22"/>
              </w:rPr>
              <w:t>本章节围绕情绪管理与专注展开。指出情绪是专注的基础，有情绪会导致浮躁、无法专注，应允许情绪发生，及时解决。通过孩子吵架后学习状态变差及自身创业经历举例，说明要接纳情绪、与情绪对话，权衡利弊后和解。强调情绪管理核心是看见、对话、调节，专注能激发动力，目的是进入心流状态。</w:t>
            </w:r>
          </w:p>
        </w:tc>
      </w:tr>
    </w:tbl>
    <w:p w14:paraId="4DC84C8F">
      <w:pPr>
        <w:spacing w:before="120" w:after="120" w:line="288" w:lineRule="auto"/>
        <w:ind w:left="0"/>
        <w:jc w:val="left"/>
      </w:pPr>
      <w:r>
        <w:fldChar w:fldCharType="begin"/>
      </w:r>
      <w:r>
        <w:instrText xml:space="preserve"> HYPERLINK "https://hcnytq72r1ge.feishu.cn/minutes/obcnctrqyvo4294trq7ty61a?t=4728000" \h </w:instrText>
      </w:r>
      <w:r>
        <w:fldChar w:fldCharType="separate"/>
      </w:r>
      <w:r>
        <w:rPr>
          <w:rFonts w:ascii="Arial" w:hAnsi="Arial" w:eastAsia="等线" w:cs="Arial"/>
          <w:color w:val="3370FF"/>
          <w:sz w:val="22"/>
        </w:rPr>
        <w:t>01:18:48</w:t>
      </w:r>
      <w:r>
        <w:rPr>
          <w:rFonts w:ascii="Arial" w:hAnsi="Arial" w:eastAsia="等线" w:cs="Arial"/>
          <w:color w:val="3370FF"/>
          <w:sz w:val="22"/>
        </w:rPr>
        <w:fldChar w:fldCharType="end"/>
      </w:r>
      <w:r>
        <w:rPr>
          <w:rFonts w:ascii="Arial" w:hAnsi="Arial" w:eastAsia="等线" w:cs="Arial"/>
          <w:b/>
          <w:sz w:val="22"/>
        </w:rPr>
        <w:t xml:space="preserve">  学习动力激发核心、方法及动力项目规划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345E3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C4D857E">
            <w:pPr>
              <w:spacing w:before="120" w:after="120" w:line="288" w:lineRule="auto"/>
              <w:ind w:left="0"/>
              <w:jc w:val="left"/>
            </w:pPr>
            <w:r>
              <w:rPr>
                <w:rFonts w:ascii="Arial" w:hAnsi="Arial" w:eastAsia="等线" w:cs="Arial"/>
                <w:color w:val="646A73"/>
                <w:sz w:val="22"/>
              </w:rPr>
              <w:t>本章节围绕学习动力激发展开，强调任务应符合最近发展区，如孩子作业遇阻需及时调整。动力激发阶段让孩子感受能学、有掌控感，避开痛苦阶段。遇到难题思考无果可跳过，发现问题就是成功。还提及解决孩子问题的方法，如找大学生老师，注意情绪管理，以爱解决生命动力问题，其目的是做客情和转介绍。</w:t>
            </w:r>
          </w:p>
        </w:tc>
      </w:tr>
    </w:tbl>
    <w:p w14:paraId="47C51DAD">
      <w:pPr>
        <w:spacing w:before="120" w:after="120" w:line="288" w:lineRule="auto"/>
        <w:ind w:left="0"/>
        <w:jc w:val="left"/>
      </w:pPr>
      <w:r>
        <w:fldChar w:fldCharType="begin"/>
      </w:r>
      <w:r>
        <w:instrText xml:space="preserve"> HYPERLINK "https://hcnytq72r1ge.feishu.cn/minutes/obcnctrqyvo4294trq7ty61a?t=8017000" \h </w:instrText>
      </w:r>
      <w:r>
        <w:fldChar w:fldCharType="separate"/>
      </w:r>
      <w:r>
        <w:rPr>
          <w:rFonts w:ascii="Arial" w:hAnsi="Arial" w:eastAsia="等线" w:cs="Arial"/>
          <w:color w:val="3370FF"/>
          <w:sz w:val="22"/>
        </w:rPr>
        <w:t>02:13:37</w:t>
      </w:r>
      <w:r>
        <w:rPr>
          <w:rFonts w:ascii="Arial" w:hAnsi="Arial" w:eastAsia="等线" w:cs="Arial"/>
          <w:color w:val="3370FF"/>
          <w:sz w:val="22"/>
        </w:rPr>
        <w:fldChar w:fldCharType="end"/>
      </w:r>
      <w:r>
        <w:rPr>
          <w:rFonts w:ascii="Arial" w:hAnsi="Arial" w:eastAsia="等线" w:cs="Arial"/>
          <w:b/>
          <w:sz w:val="22"/>
        </w:rPr>
        <w:t xml:space="preserve">  家庭教育理解力培养及学习流程提分方案</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DE78B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E106E79">
            <w:pPr>
              <w:spacing w:before="120" w:after="120" w:line="288" w:lineRule="auto"/>
              <w:ind w:left="0"/>
              <w:jc w:val="left"/>
            </w:pPr>
            <w:r>
              <w:rPr>
                <w:rFonts w:ascii="Arial" w:hAnsi="Arial" w:eastAsia="等线" w:cs="Arial"/>
                <w:color w:val="646A73"/>
                <w:sz w:val="22"/>
              </w:rPr>
              <w:t>本章节说话人3提出要将家庭教育单独作为项目开展。指出理解力本质是知识点学习，包括穿透、提取两个步骤。强调学习不好多因对概念模糊，中分段孩子易受此影响。还介绍学习流程有8个步骤，孩子做到这些初阶学习基本完成，有望保一本、冲211、985，今天会带大家过完这些步骤。</w:t>
            </w:r>
          </w:p>
        </w:tc>
      </w:tr>
    </w:tbl>
    <w:p w14:paraId="25984596">
      <w:pPr>
        <w:spacing w:before="120" w:after="120" w:line="288" w:lineRule="auto"/>
        <w:ind w:left="0"/>
        <w:jc w:val="left"/>
      </w:pPr>
      <w:r>
        <w:fldChar w:fldCharType="begin"/>
      </w:r>
      <w:r>
        <w:instrText xml:space="preserve"> HYPERLINK "https://hcnytq72r1ge.feishu.cn/minutes/obcnctrqyvo4294trq7ty61a?t=8235000" \h </w:instrText>
      </w:r>
      <w:r>
        <w:fldChar w:fldCharType="separate"/>
      </w:r>
      <w:r>
        <w:rPr>
          <w:rFonts w:ascii="Arial" w:hAnsi="Arial" w:eastAsia="等线" w:cs="Arial"/>
          <w:color w:val="3370FF"/>
          <w:sz w:val="22"/>
        </w:rPr>
        <w:t>02:17:15</w:t>
      </w:r>
      <w:r>
        <w:rPr>
          <w:rFonts w:ascii="Arial" w:hAnsi="Arial" w:eastAsia="等线" w:cs="Arial"/>
          <w:color w:val="3370FF"/>
          <w:sz w:val="22"/>
        </w:rPr>
        <w:fldChar w:fldCharType="end"/>
      </w:r>
      <w:r>
        <w:rPr>
          <w:rFonts w:ascii="Arial" w:hAnsi="Arial" w:eastAsia="等线" w:cs="Arial"/>
          <w:b/>
          <w:sz w:val="22"/>
        </w:rPr>
        <w:t xml:space="preserve">  学习中穿透提取知识点及概念理解的重要性</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56369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BBB789B">
            <w:pPr>
              <w:spacing w:before="120" w:after="120" w:line="288" w:lineRule="auto"/>
              <w:ind w:left="0"/>
              <w:jc w:val="left"/>
            </w:pPr>
            <w:r>
              <w:rPr>
                <w:rFonts w:ascii="Arial" w:hAnsi="Arial" w:eastAsia="等线" w:cs="Arial"/>
                <w:color w:val="646A73"/>
                <w:sz w:val="22"/>
              </w:rPr>
              <w:t>本章节主要讲解知识点掌握流程，即从不会到模糊、清晰、熟练、运用、创新。介绍穿透和提取的概念，穿透像舞蹈分解动作，提取是连成完整舞蹈。强调课本穿透的重要性，适合基础差的学生。指出概念模糊是做题无法高分的关键，因知识点层层递进、越来越抽象，前置知识模糊会致后续学习坍塌。</w:t>
            </w:r>
          </w:p>
        </w:tc>
      </w:tr>
    </w:tbl>
    <w:p w14:paraId="1C7DE475">
      <w:pPr>
        <w:spacing w:before="120" w:after="120" w:line="288" w:lineRule="auto"/>
        <w:ind w:left="0"/>
        <w:jc w:val="left"/>
      </w:pPr>
      <w:r>
        <w:fldChar w:fldCharType="begin"/>
      </w:r>
      <w:r>
        <w:instrText xml:space="preserve"> HYPERLINK "https://hcnytq72r1ge.feishu.cn/minutes/obcnctrqyvo4294trq7ty61a?t=8845000" \h </w:instrText>
      </w:r>
      <w:r>
        <w:fldChar w:fldCharType="separate"/>
      </w:r>
      <w:r>
        <w:rPr>
          <w:rFonts w:ascii="Arial" w:hAnsi="Arial" w:eastAsia="等线" w:cs="Arial"/>
          <w:color w:val="3370FF"/>
          <w:sz w:val="22"/>
        </w:rPr>
        <w:t>02:27:25</w:t>
      </w:r>
      <w:r>
        <w:rPr>
          <w:rFonts w:ascii="Arial" w:hAnsi="Arial" w:eastAsia="等线" w:cs="Arial"/>
          <w:color w:val="3370FF"/>
          <w:sz w:val="22"/>
        </w:rPr>
        <w:fldChar w:fldCharType="end"/>
      </w:r>
      <w:r>
        <w:rPr>
          <w:rFonts w:ascii="Arial" w:hAnsi="Arial" w:eastAsia="等线" w:cs="Arial"/>
          <w:b/>
          <w:sz w:val="22"/>
        </w:rPr>
        <w:t xml:space="preserve">  学科知识穿透学习方法及机构落地流程</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24E315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0054385">
            <w:pPr>
              <w:spacing w:before="120" w:after="120" w:line="288" w:lineRule="auto"/>
              <w:ind w:left="0"/>
              <w:jc w:val="left"/>
            </w:pPr>
            <w:r>
              <w:rPr>
                <w:rFonts w:ascii="Arial" w:hAnsi="Arial" w:eastAsia="等线" w:cs="Arial"/>
                <w:color w:val="646A73"/>
                <w:sz w:val="22"/>
              </w:rPr>
              <w:t>本章节围绕学习穿透展开，强调回归课本的重要性，高考出题依据就是课本。详细介绍穿透步骤，如逐字读课本、用自己话表述定义、推导公式、做例题等。还提及高低分段回归重点不同，处理问题清单要先解决前置知识。强调学习由孩子自己完成，教练适时介入，教解决问题的过程。</w:t>
            </w:r>
          </w:p>
        </w:tc>
      </w:tr>
    </w:tbl>
    <w:p w14:paraId="4F1C17BD">
      <w:pPr>
        <w:spacing w:before="120" w:after="120" w:line="288" w:lineRule="auto"/>
        <w:ind w:left="0"/>
        <w:jc w:val="left"/>
      </w:pPr>
      <w:r>
        <w:fldChar w:fldCharType="begin"/>
      </w:r>
      <w:r>
        <w:instrText xml:space="preserve"> HYPERLINK "https://hcnytq72r1ge.feishu.cn/minutes/obcnctrqyvo4294trq7ty61a?t=10430000" \h </w:instrText>
      </w:r>
      <w:r>
        <w:fldChar w:fldCharType="separate"/>
      </w:r>
      <w:r>
        <w:rPr>
          <w:rFonts w:ascii="Arial" w:hAnsi="Arial" w:eastAsia="等线" w:cs="Arial"/>
          <w:color w:val="3370FF"/>
          <w:sz w:val="22"/>
        </w:rPr>
        <w:t>02:53:50</w:t>
      </w:r>
      <w:r>
        <w:rPr>
          <w:rFonts w:ascii="Arial" w:hAnsi="Arial" w:eastAsia="等线" w:cs="Arial"/>
          <w:color w:val="3370FF"/>
          <w:sz w:val="22"/>
        </w:rPr>
        <w:fldChar w:fldCharType="end"/>
      </w:r>
      <w:r>
        <w:rPr>
          <w:rFonts w:ascii="Arial" w:hAnsi="Arial" w:eastAsia="等线" w:cs="Arial"/>
          <w:b/>
          <w:sz w:val="22"/>
        </w:rPr>
        <w:t xml:space="preserve">  生物概念学习步骤、举例及AI运用讲解</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9FD2B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E3C9C71">
            <w:pPr>
              <w:spacing w:before="120" w:after="120" w:line="288" w:lineRule="auto"/>
              <w:ind w:left="0"/>
              <w:jc w:val="left"/>
            </w:pPr>
            <w:r>
              <w:rPr>
                <w:rFonts w:ascii="Arial" w:hAnsi="Arial" w:eastAsia="等线" w:cs="Arial"/>
                <w:color w:val="646A73"/>
                <w:sz w:val="22"/>
              </w:rPr>
              <w:t>本章节以生物中“四分体”概念为例，介绍概念不清晰的解决步骤，即把不懂的概念写进穿透问题清单，先自行查前置知识点，再尝试理解原概念。还提到可通过举例帮助理解概念，例子可从AI获取，但举例在生物中运用效果较好，物理和化学因概念抽象，部分需孩子回校问老师。</w:t>
            </w:r>
          </w:p>
        </w:tc>
      </w:tr>
    </w:tbl>
    <w:p w14:paraId="5A3D7137">
      <w:pPr>
        <w:spacing w:before="120" w:after="120" w:line="288" w:lineRule="auto"/>
        <w:ind w:left="0"/>
        <w:jc w:val="left"/>
      </w:pPr>
      <w:r>
        <w:fldChar w:fldCharType="begin"/>
      </w:r>
      <w:r>
        <w:instrText xml:space="preserve"> HYPERLINK "https://hcnytq72r1ge.feishu.cn/minutes/obcnctrqyvo4294trq7ty61a?t=10795000" \h </w:instrText>
      </w:r>
      <w:r>
        <w:fldChar w:fldCharType="separate"/>
      </w:r>
      <w:r>
        <w:rPr>
          <w:rFonts w:ascii="Arial" w:hAnsi="Arial" w:eastAsia="等线" w:cs="Arial"/>
          <w:color w:val="3370FF"/>
          <w:sz w:val="22"/>
        </w:rPr>
        <w:t>02:59:55</w:t>
      </w:r>
      <w:r>
        <w:rPr>
          <w:rFonts w:ascii="Arial" w:hAnsi="Arial" w:eastAsia="等线" w:cs="Arial"/>
          <w:color w:val="3370FF"/>
          <w:sz w:val="22"/>
        </w:rPr>
        <w:fldChar w:fldCharType="end"/>
      </w:r>
      <w:r>
        <w:rPr>
          <w:rFonts w:ascii="Arial" w:hAnsi="Arial" w:eastAsia="等线" w:cs="Arial"/>
          <w:b/>
          <w:sz w:val="22"/>
        </w:rPr>
        <w:t xml:space="preserve">  学习指导方法、问题记录及看书做题要求</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A6DAB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0916018">
            <w:pPr>
              <w:spacing w:before="120" w:after="120" w:line="288" w:lineRule="auto"/>
              <w:ind w:left="0"/>
              <w:jc w:val="left"/>
            </w:pPr>
            <w:r>
              <w:rPr>
                <w:rFonts w:ascii="Arial" w:hAnsi="Arial" w:eastAsia="等线" w:cs="Arial"/>
                <w:color w:val="646A73"/>
                <w:sz w:val="22"/>
              </w:rPr>
              <w:t>本章节主要围绕学习方法展开，对于毫无思路的孩子，建议先抄写课本定义，再引导思考。强调要清晰物理公式的推导过程及背后逻辑。同时要记录问题清单带去学校解决。还介绍了看书方法，如明确函数用途及关联，重做例题，关注书上小字等，这些是伴读教练要掌握的标准。</w:t>
            </w:r>
          </w:p>
        </w:tc>
      </w:tr>
    </w:tbl>
    <w:p w14:paraId="7530BCD4">
      <w:pPr>
        <w:spacing w:before="120" w:after="120" w:line="288" w:lineRule="auto"/>
        <w:ind w:left="0"/>
        <w:jc w:val="left"/>
      </w:pPr>
      <w:r>
        <w:fldChar w:fldCharType="begin"/>
      </w:r>
      <w:r>
        <w:instrText xml:space="preserve"> HYPERLINK "https://hcnytq72r1ge.feishu.cn/minutes/obcnctrqyvo4294trq7ty61a?t=11158000" \h </w:instrText>
      </w:r>
      <w:r>
        <w:fldChar w:fldCharType="separate"/>
      </w:r>
      <w:r>
        <w:rPr>
          <w:rFonts w:ascii="Arial" w:hAnsi="Arial" w:eastAsia="等线" w:cs="Arial"/>
          <w:color w:val="3370FF"/>
          <w:sz w:val="22"/>
        </w:rPr>
        <w:t>03:05:58</w:t>
      </w:r>
      <w:r>
        <w:rPr>
          <w:rFonts w:ascii="Arial" w:hAnsi="Arial" w:eastAsia="等线" w:cs="Arial"/>
          <w:color w:val="3370FF"/>
          <w:sz w:val="22"/>
        </w:rPr>
        <w:fldChar w:fldCharType="end"/>
      </w:r>
      <w:r>
        <w:rPr>
          <w:rFonts w:ascii="Arial" w:hAnsi="Arial" w:eastAsia="等线" w:cs="Arial"/>
          <w:b/>
          <w:sz w:val="22"/>
        </w:rPr>
        <w:t xml:space="preserve">  学习知识提取方法、应用及后续讲解安排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5C70F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4DF572D">
            <w:pPr>
              <w:spacing w:before="120" w:after="120" w:line="288" w:lineRule="auto"/>
              <w:ind w:left="0"/>
              <w:jc w:val="left"/>
            </w:pPr>
            <w:r>
              <w:rPr>
                <w:rFonts w:ascii="Arial" w:hAnsi="Arial" w:eastAsia="等线" w:cs="Arial"/>
                <w:color w:val="646A73"/>
                <w:sz w:val="22"/>
              </w:rPr>
              <w:t>本章节围绕学习中的“提取”展开，以支付宝存钱为例说明提取出知识才真正属于自己。介绍提取方式，如不同分段学生完成知识点框架的方法，阐述提取目的是巩固不熟知识。还提及提取在学校和机构的运用，要根据学生情况调整计划，最后因主讲人状态不佳决定晚上7点再讲，后续涉及错题等环节。</w:t>
            </w:r>
          </w:p>
        </w:tc>
      </w:tr>
    </w:tbl>
    <w:p w14:paraId="1F10B264">
      <w:pPr>
        <w:spacing w:before="120" w:after="120" w:line="288" w:lineRule="auto"/>
        <w:ind w:left="0"/>
        <w:jc w:val="left"/>
      </w:pPr>
      <w:r>
        <w:rPr>
          <w:rFonts w:ascii="Arial" w:hAnsi="Arial" w:eastAsia="等线" w:cs="Arial"/>
          <w:b/>
          <w:sz w:val="22"/>
          <w:shd w:val="clear" w:fill="DEE0E3"/>
        </w:rPr>
        <w:t>[该类型的内容暂不支持下载]</w:t>
      </w:r>
    </w:p>
    <w:p w14:paraId="7761D1A7">
      <w:pPr>
        <w:spacing w:before="120" w:after="120" w:line="288" w:lineRule="auto"/>
        <w:ind w:left="0"/>
        <w:jc w:val="left"/>
      </w:pPr>
    </w:p>
    <w:p w14:paraId="47D0571F">
      <w:pPr>
        <w:spacing w:before="380" w:after="140" w:line="288" w:lineRule="auto"/>
        <w:ind w:left="0"/>
        <w:jc w:val="left"/>
        <w:outlineLvl w:val="0"/>
      </w:pPr>
      <w:bookmarkStart w:id="3" w:name="heading_3"/>
      <w:r>
        <w:rPr>
          <w:rFonts w:ascii="Arial" w:hAnsi="Arial" w:eastAsia="等线" w:cs="Arial"/>
          <w:b/>
          <w:sz w:val="36"/>
        </w:rPr>
        <w:t>关键决策</w:t>
      </w:r>
      <w:bookmarkEnd w:id="3"/>
    </w:p>
    <w:p w14:paraId="39AD5C80">
      <w:pPr>
        <w:numPr>
          <w:ilvl w:val="0"/>
          <w:numId w:val="37"/>
        </w:numPr>
        <w:spacing w:before="120" w:after="120" w:line="288" w:lineRule="auto"/>
        <w:ind w:left="0"/>
        <w:jc w:val="left"/>
      </w:pPr>
      <w:r>
        <w:rPr>
          <w:rFonts w:ascii="Arial" w:hAnsi="Arial" w:eastAsia="等线" w:cs="Arial"/>
          <w:b/>
          <w:sz w:val="22"/>
        </w:rPr>
        <w:t>关键决策</w:t>
      </w:r>
      <w:r>
        <w:rPr>
          <w:rFonts w:ascii="Arial" w:hAnsi="Arial" w:eastAsia="等线" w:cs="Arial"/>
          <w:sz w:val="22"/>
        </w:rPr>
        <w:t>：明确学习动力激发和知识点学习的落地方法及流程。</w:t>
      </w:r>
    </w:p>
    <w:p w14:paraId="2F993AE5">
      <w:pPr>
        <w:numPr>
          <w:ilvl w:val="0"/>
          <w:numId w:val="38"/>
        </w:numPr>
        <w:spacing w:before="120" w:after="120" w:line="288" w:lineRule="auto"/>
        <w:ind w:left="453"/>
        <w:jc w:val="left"/>
      </w:pPr>
      <w:r>
        <w:rPr>
          <w:rFonts w:ascii="Arial" w:hAnsi="Arial" w:eastAsia="等线" w:cs="Arial"/>
          <w:b/>
          <w:sz w:val="22"/>
        </w:rPr>
        <w:t>问题</w:t>
      </w:r>
      <w:r>
        <w:rPr>
          <w:rFonts w:ascii="Arial" w:hAnsi="Arial" w:eastAsia="等线" w:cs="Arial"/>
          <w:sz w:val="22"/>
        </w:rPr>
        <w:t>：如何有效激发学生学习动力，以及解决学生在知识点学习中概念模糊、成绩提升困难等问题。</w:t>
      </w:r>
    </w:p>
    <w:p w14:paraId="243A0CE3">
      <w:pPr>
        <w:numPr>
          <w:ilvl w:val="0"/>
          <w:numId w:val="39"/>
        </w:numPr>
        <w:spacing w:before="120" w:after="120" w:line="288" w:lineRule="auto"/>
        <w:ind w:left="453"/>
        <w:jc w:val="left"/>
      </w:pPr>
      <w:r>
        <w:rPr>
          <w:rFonts w:ascii="Arial" w:hAnsi="Arial" w:eastAsia="等线" w:cs="Arial"/>
          <w:b/>
          <w:sz w:val="22"/>
        </w:rPr>
        <w:t>讨论方案</w:t>
      </w:r>
      <w:r>
        <w:rPr>
          <w:rFonts w:ascii="Arial" w:hAnsi="Arial" w:eastAsia="等线" w:cs="Arial"/>
          <w:sz w:val="22"/>
        </w:rPr>
        <w:t>：</w:t>
      </w:r>
    </w:p>
    <w:p w14:paraId="0A617146">
      <w:pPr>
        <w:numPr>
          <w:ilvl w:val="0"/>
          <w:numId w:val="40"/>
        </w:numPr>
        <w:spacing w:before="120" w:after="120" w:line="288" w:lineRule="auto"/>
        <w:ind w:left="907"/>
        <w:jc w:val="left"/>
      </w:pPr>
      <w:r>
        <w:rPr>
          <w:rFonts w:ascii="Arial" w:hAnsi="Arial" w:eastAsia="等线" w:cs="Arial"/>
          <w:sz w:val="22"/>
        </w:rPr>
        <w:t>说话人3提出学习动力激发的核心是让学生对学习有掌控感，通过营造专注环境、制定符合最近发展区的任务、解决情绪问题等方式实现。例如，利用75式训练（7分钟5 - 4位数乘法）、苏沃特方格等方式提升专注力；根据学生能力布置任务，若任务过难则进行降级训练；允许学生情绪的发生，通过情绪管理工具帮助解决情绪问题。</w:t>
      </w:r>
    </w:p>
    <w:p w14:paraId="72FF60C6">
      <w:pPr>
        <w:numPr>
          <w:ilvl w:val="0"/>
          <w:numId w:val="41"/>
        </w:numPr>
        <w:spacing w:before="120" w:after="120" w:line="288" w:lineRule="auto"/>
        <w:ind w:left="907"/>
        <w:jc w:val="left"/>
      </w:pPr>
      <w:r>
        <w:rPr>
          <w:rFonts w:ascii="Arial" w:hAnsi="Arial" w:eastAsia="等线" w:cs="Arial"/>
          <w:sz w:val="22"/>
        </w:rPr>
        <w:t>对于知识点的学习，提出穿透和提取两个步骤。穿透适合基础差的学生，通过逐字逐句阅读课本、用自己的话表述定义、推导公式、做例题等方式，找出不会和模糊的知识点并解决；提取是从清晰到熟悉的过程，要求学生盖上书能复述知识点并形成框架，通过多次重复达到熟练。</w:t>
      </w:r>
    </w:p>
    <w:p w14:paraId="4CC469C7">
      <w:pPr>
        <w:numPr>
          <w:ilvl w:val="0"/>
          <w:numId w:val="42"/>
        </w:numPr>
        <w:spacing w:before="120" w:after="120" w:line="288" w:lineRule="auto"/>
        <w:ind w:left="453"/>
        <w:jc w:val="left"/>
      </w:pPr>
      <w:r>
        <w:rPr>
          <w:rFonts w:ascii="Arial" w:hAnsi="Arial" w:eastAsia="等线" w:cs="Arial"/>
          <w:b/>
          <w:sz w:val="22"/>
        </w:rPr>
        <w:t>决策依据</w:t>
      </w:r>
      <w:r>
        <w:rPr>
          <w:rFonts w:ascii="Arial" w:hAnsi="Arial" w:eastAsia="等线" w:cs="Arial"/>
          <w:sz w:val="22"/>
        </w:rPr>
        <w:t>：基于实际教学经验和学生学习中出现的问题，如学生因概念模糊导致成绩无法提升，因缺乏专注和学习动力而学习效率低下等，总结出这些方法和流程能有效解决问题。</w:t>
      </w:r>
    </w:p>
    <w:p w14:paraId="3A8E7B03">
      <w:pPr>
        <w:pBdr>
          <w:bottom w:val="single" w:color="DEE0E3" w:sz="2" w:space="0"/>
          <w:between w:val="single" w:color="DEE0E3" w:sz="2" w:space="0"/>
        </w:pBdr>
        <w:spacing w:before="120" w:after="120" w:line="288" w:lineRule="auto"/>
        <w:ind w:left="0"/>
      </w:pPr>
    </w:p>
    <w:p w14:paraId="7E579224">
      <w:pPr>
        <w:numPr>
          <w:ilvl w:val="0"/>
          <w:numId w:val="43"/>
        </w:numPr>
        <w:spacing w:before="120" w:after="120" w:line="288" w:lineRule="auto"/>
        <w:ind w:left="0"/>
        <w:jc w:val="left"/>
      </w:pPr>
      <w:r>
        <w:rPr>
          <w:rFonts w:ascii="Arial" w:hAnsi="Arial" w:eastAsia="等线" w:cs="Arial"/>
          <w:b/>
          <w:sz w:val="22"/>
        </w:rPr>
        <w:t>其他决策</w:t>
      </w:r>
      <w:r>
        <w:rPr>
          <w:rFonts w:ascii="Arial" w:hAnsi="Arial" w:eastAsia="等线" w:cs="Arial"/>
          <w:sz w:val="22"/>
        </w:rPr>
        <w:t>：</w:t>
      </w:r>
    </w:p>
    <w:p w14:paraId="2A157B52">
      <w:pPr>
        <w:numPr>
          <w:ilvl w:val="0"/>
          <w:numId w:val="44"/>
        </w:numPr>
        <w:spacing w:before="120" w:after="120" w:line="288" w:lineRule="auto"/>
        <w:ind w:left="453"/>
        <w:jc w:val="left"/>
      </w:pPr>
      <w:r>
        <w:rPr>
          <w:rFonts w:ascii="Arial" w:hAnsi="Arial" w:eastAsia="等线" w:cs="Arial"/>
          <w:sz w:val="22"/>
        </w:rPr>
        <w:t>后端课更换平台为众梦课堂小程序，备案需十几天，备案完成后将后端课放入其中，教练可让学生观看穿透课程并建立粘性。</w:t>
      </w:r>
    </w:p>
    <w:p w14:paraId="4D21F6D7">
      <w:pPr>
        <w:numPr>
          <w:ilvl w:val="0"/>
          <w:numId w:val="45"/>
        </w:numPr>
        <w:spacing w:before="120" w:after="120" w:line="288" w:lineRule="auto"/>
        <w:ind w:left="453"/>
        <w:jc w:val="left"/>
      </w:pPr>
      <w:r>
        <w:rPr>
          <w:rFonts w:ascii="Arial" w:hAnsi="Arial" w:eastAsia="等线" w:cs="Arial"/>
          <w:sz w:val="22"/>
        </w:rPr>
        <w:t>穿透过程中，教练根据孩子情况提前确定穿透科目和章节，学生将理解和不理解的内容分别写进概念穿透清单和穿透问题清单，涉及的公式定理写进推导清单。</w:t>
      </w:r>
    </w:p>
    <w:p w14:paraId="6F511A7F">
      <w:pPr>
        <w:numPr>
          <w:ilvl w:val="0"/>
          <w:numId w:val="46"/>
        </w:numPr>
        <w:spacing w:before="120" w:after="120" w:line="288" w:lineRule="auto"/>
        <w:ind w:left="453"/>
        <w:jc w:val="left"/>
      </w:pPr>
      <w:r>
        <w:rPr>
          <w:rFonts w:ascii="Arial" w:hAnsi="Arial" w:eastAsia="等线" w:cs="Arial"/>
          <w:sz w:val="22"/>
        </w:rPr>
        <w:t>低分段学生回归课本以穿透为主，高分段学生以提取为主，针对问题清单先分析前置知识并解决，若仍不懂可找老师或通过抖音搜索。</w:t>
      </w:r>
    </w:p>
    <w:p w14:paraId="3372E277">
      <w:pPr>
        <w:numPr>
          <w:ilvl w:val="0"/>
          <w:numId w:val="47"/>
        </w:numPr>
        <w:spacing w:before="120" w:after="120" w:line="288" w:lineRule="auto"/>
        <w:ind w:left="453"/>
        <w:jc w:val="left"/>
      </w:pPr>
      <w:r>
        <w:rPr>
          <w:rFonts w:ascii="Arial" w:hAnsi="Arial" w:eastAsia="等线" w:cs="Arial"/>
          <w:sz w:val="22"/>
        </w:rPr>
        <w:t>学习动作由孩子自己完成，教练先让孩子体验解决问题的过程，若孩子无法解决且提出的问题有针对性，教练再介入引导。</w:t>
      </w:r>
    </w:p>
    <w:p w14:paraId="31E4564C">
      <w:pPr>
        <w:numPr>
          <w:ilvl w:val="0"/>
          <w:numId w:val="48"/>
        </w:numPr>
        <w:spacing w:before="120" w:after="120" w:line="288" w:lineRule="auto"/>
        <w:ind w:left="453"/>
        <w:jc w:val="left"/>
      </w:pPr>
      <w:r>
        <w:rPr>
          <w:rFonts w:ascii="Arial" w:hAnsi="Arial" w:eastAsia="等线" w:cs="Arial"/>
          <w:sz w:val="22"/>
        </w:rPr>
        <w:t>会议暂停休息，晚上7点继续，若今晚讲不完自主学习流程的6大环节，节奏会拖到明天，若最后还讲不完则开线上课。</w:t>
      </w:r>
    </w:p>
    <w:p w14:paraId="52B0BFBB">
      <w:pPr>
        <w:spacing w:before="120" w:after="120" w:line="288" w:lineRule="auto"/>
        <w:ind w:left="0"/>
        <w:jc w:val="left"/>
      </w:pPr>
      <w:r>
        <w:rPr>
          <w:rFonts w:ascii="Arial" w:hAnsi="Arial" w:eastAsia="等线" w:cs="Arial"/>
          <w:b/>
          <w:sz w:val="22"/>
          <w:shd w:val="clear" w:fill="DEE0E3"/>
        </w:rPr>
        <w:t>[该类型的内容暂不支持下载]</w:t>
      </w:r>
    </w:p>
    <w:p w14:paraId="3F8013DA">
      <w:pPr>
        <w:spacing w:before="120" w:after="120" w:line="288" w:lineRule="auto"/>
        <w:ind w:left="0"/>
        <w:jc w:val="left"/>
      </w:pPr>
    </w:p>
    <w:p w14:paraId="1C6110FF">
      <w:pPr>
        <w:spacing w:before="380" w:after="140" w:line="288" w:lineRule="auto"/>
        <w:ind w:left="0"/>
        <w:jc w:val="left"/>
        <w:outlineLvl w:val="0"/>
      </w:pPr>
      <w:bookmarkStart w:id="4" w:name="heading_4"/>
      <w:r>
        <w:rPr>
          <w:rFonts w:ascii="Arial" w:hAnsi="Arial" w:eastAsia="等线" w:cs="Arial"/>
          <w:b/>
          <w:sz w:val="36"/>
        </w:rPr>
        <w:t>金句时刻</w:t>
      </w:r>
      <w:bookmarkEnd w:id="4"/>
    </w:p>
    <w:p w14:paraId="7330ADB6">
      <w:pPr>
        <w:spacing w:before="120" w:after="120" w:line="288" w:lineRule="auto"/>
        <w:ind w:left="0"/>
        <w:jc w:val="left"/>
      </w:pPr>
      <w:r>
        <w:rPr>
          <w:rFonts w:ascii="Arial" w:hAnsi="Arial" w:eastAsia="等线" w:cs="Arial"/>
          <w:sz w:val="22"/>
        </w:rPr>
        <w:t>「陈老师能够把提问、目标细分、单点爆破这套思维模式落地到学业当中，学生可以将问题细分到具体学科和动作，集中力量攻克小问题，迅速提升成就感。」</w:t>
      </w:r>
    </w:p>
    <w:p w14:paraId="177CC9E7">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说话人 3</w:t>
      </w:r>
      <w:r>
        <w:rPr>
          <w:rFonts w:ascii="Arial" w:hAnsi="Arial" w:eastAsia="等线" w:cs="Arial"/>
          <w:sz w:val="22"/>
        </w:rPr>
        <w:t>，强调了陈老师课程中思维模式的落地应用，对学生学习有重要指导意义。</w:t>
      </w:r>
    </w:p>
    <w:p w14:paraId="73FDEF8E">
      <w:pPr>
        <w:spacing w:before="120" w:after="120" w:line="288" w:lineRule="auto"/>
        <w:ind w:left="0"/>
        <w:jc w:val="left"/>
      </w:pPr>
    </w:p>
    <w:p w14:paraId="57E53047">
      <w:pPr>
        <w:spacing w:before="120" w:after="120" w:line="288" w:lineRule="auto"/>
        <w:ind w:left="0"/>
        <w:jc w:val="left"/>
      </w:pPr>
      <w:r>
        <w:rPr>
          <w:rFonts w:ascii="Arial" w:hAnsi="Arial" w:eastAsia="等线" w:cs="Arial"/>
          <w:sz w:val="22"/>
        </w:rPr>
        <w:t>「成功挑战困难的感觉会让人上瘾，这就是孩子学习动力激发的核心跟关键。一定要让他们体验到专注心流的爽感，有掌控感就会爱学。」</w:t>
      </w:r>
    </w:p>
    <w:p w14:paraId="46E1566E">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说话人 3</w:t>
      </w:r>
      <w:r>
        <w:rPr>
          <w:rFonts w:ascii="Arial" w:hAnsi="Arial" w:eastAsia="等线" w:cs="Arial"/>
          <w:sz w:val="22"/>
        </w:rPr>
        <w:t>，点明了激发孩子学习动力的关键在于让他们体验挑战困难的成就感和心流的爽感。</w:t>
      </w:r>
    </w:p>
    <w:p w14:paraId="132B0024">
      <w:pPr>
        <w:spacing w:before="120" w:after="120" w:line="288" w:lineRule="auto"/>
        <w:ind w:left="0"/>
        <w:jc w:val="left"/>
      </w:pPr>
    </w:p>
    <w:p w14:paraId="5D7C2FFA">
      <w:pPr>
        <w:spacing w:before="120" w:after="120" w:line="288" w:lineRule="auto"/>
        <w:ind w:left="0"/>
        <w:jc w:val="left"/>
      </w:pPr>
      <w:r>
        <w:rPr>
          <w:rFonts w:ascii="Arial" w:hAnsi="Arial" w:eastAsia="等线" w:cs="Arial"/>
          <w:sz w:val="22"/>
        </w:rPr>
        <w:t>「课本是低分的突破口，是高分的保障，高考的出题依据就是课本，要学会跟课本对话，回归课本是学习的重要方法。」</w:t>
      </w:r>
    </w:p>
    <w:p w14:paraId="70EF3A19">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说话人 3</w:t>
      </w:r>
      <w:r>
        <w:rPr>
          <w:rFonts w:ascii="Arial" w:hAnsi="Arial" w:eastAsia="等线" w:cs="Arial"/>
          <w:sz w:val="22"/>
        </w:rPr>
        <w:t>，强调了课本在学习中的重要性，为学生和老师指明了学习方向。</w:t>
      </w:r>
    </w:p>
    <w:p w14:paraId="74D2606B">
      <w:pPr>
        <w:spacing w:before="120" w:after="120" w:line="288" w:lineRule="auto"/>
        <w:ind w:left="0"/>
        <w:jc w:val="left"/>
      </w:pPr>
      <w:r>
        <w:rPr>
          <w:rFonts w:ascii="Arial" w:hAnsi="Arial" w:eastAsia="等线" w:cs="Arial"/>
          <w:b/>
          <w:sz w:val="22"/>
          <w:shd w:val="clear" w:fill="DEE0E3"/>
        </w:rPr>
        <w:t>[该类型的内容暂不支持下载]</w:t>
      </w:r>
    </w:p>
    <w:p w14:paraId="2325E81B">
      <w:pPr>
        <w:spacing w:before="120" w:after="120" w:line="288" w:lineRule="auto"/>
        <w:ind w:left="0"/>
        <w:jc w:val="left"/>
      </w:pPr>
    </w:p>
    <w:p w14:paraId="5794375C">
      <w:pPr>
        <w:spacing w:before="380" w:after="140" w:line="288" w:lineRule="auto"/>
        <w:ind w:left="0"/>
        <w:jc w:val="left"/>
        <w:outlineLvl w:val="0"/>
      </w:pPr>
      <w:bookmarkStart w:id="5" w:name="heading_5"/>
      <w:r>
        <w:rPr>
          <w:rFonts w:ascii="Arial" w:hAnsi="Arial" w:eastAsia="等线" w:cs="Arial"/>
          <w:b/>
          <w:sz w:val="36"/>
        </w:rPr>
        <w:t>相关链接</w:t>
      </w:r>
      <w:bookmarkEnd w:id="5"/>
    </w:p>
    <w:p w14:paraId="127A059A">
      <w:pPr>
        <w:numPr>
          <w:ilvl w:val="0"/>
          <w:numId w:val="49"/>
        </w:numPr>
        <w:spacing w:before="120" w:after="120" w:line="288" w:lineRule="auto"/>
        <w:ind w:left="0"/>
        <w:jc w:val="left"/>
      </w:pPr>
      <w:r>
        <w:rPr>
          <w:rFonts w:ascii="Arial" w:hAnsi="Arial" w:eastAsia="等线" w:cs="Arial"/>
          <w:sz w:val="22"/>
        </w:rPr>
        <w:t>妙记：</w:t>
      </w:r>
      <w:r>
        <w:fldChar w:fldCharType="begin"/>
      </w:r>
      <w:r>
        <w:instrText xml:space="preserve"> HYPERLINK "https://hcnytq72r1ge.feishu.cn/minutes/obcnctrqyvo4294trq7ty61a?from=ai_minutes" \h </w:instrText>
      </w:r>
      <w:r>
        <w:fldChar w:fldCharType="separate"/>
      </w:r>
      <w:r>
        <w:rPr>
          <w:rFonts w:ascii="Arial" w:hAnsi="Arial" w:eastAsia="等线" w:cs="Arial"/>
          <w:color w:val="3370FF"/>
          <w:sz w:val="22"/>
        </w:rPr>
        <w:t>04. 纵梦前程师训营第四期第二天（下午）泉州晋江</w:t>
      </w:r>
      <w:r>
        <w:rPr>
          <w:rFonts w:ascii="Arial" w:hAnsi="Arial" w:eastAsia="等线" w:cs="Arial"/>
          <w:color w:val="3370FF"/>
          <w:sz w:val="22"/>
        </w:rPr>
        <w:fldChar w:fldCharType="end"/>
      </w:r>
    </w:p>
    <w:p w14:paraId="710AF0A7">
      <w:pPr>
        <w:numPr>
          <w:ilvl w:val="0"/>
          <w:numId w:val="50"/>
        </w:numPr>
        <w:spacing w:before="120" w:after="120" w:line="288" w:lineRule="auto"/>
        <w:ind w:left="0"/>
        <w:jc w:val="left"/>
      </w:pPr>
      <w:r>
        <w:rPr>
          <w:rFonts w:ascii="Arial" w:hAnsi="Arial" w:eastAsia="等线" w:cs="Arial"/>
          <w:sz w:val="22"/>
        </w:rPr>
        <w:t>文字记录</w:t>
      </w:r>
    </w:p>
    <w:p w14:paraId="0D2632C0">
      <w:pPr>
        <w:numPr>
          <w:ilvl w:val="0"/>
          <w:numId w:val="51"/>
        </w:numPr>
        <w:spacing w:before="120" w:after="120" w:line="288" w:lineRule="auto"/>
        <w:ind w:left="453"/>
        <w:jc w:val="left"/>
      </w:pPr>
      <w:r>
        <w:fldChar w:fldCharType="begin"/>
      </w:r>
      <w:r>
        <w:instrText xml:space="preserve"> HYPERLINK "https://hcnytq72r1ge.feishu.cn/docx/PZJQdFgU5o6UppxlAXicVkjznyZ" \h </w:instrText>
      </w:r>
      <w:r>
        <w:fldChar w:fldCharType="separate"/>
      </w:r>
      <w:r>
        <w:rPr>
          <w:rFonts w:ascii="Arial" w:hAnsi="Arial" w:eastAsia="等线" w:cs="Arial"/>
          <w:color w:val="3370FF"/>
          <w:sz w:val="22"/>
        </w:rPr>
        <w:t>04. 纵梦前程师训营第四期第二天（下午）泉州晋江 2026年1月18日</w:t>
      </w:r>
      <w:r>
        <w:rPr>
          <w:rFonts w:ascii="Arial" w:hAnsi="Arial" w:eastAsia="等线" w:cs="Arial"/>
          <w:color w:val="3370FF"/>
          <w:sz w:val="22"/>
        </w:rPr>
        <w:fldChar w:fldCharType="end"/>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B117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A84D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2"/>
      <w:numFmt w:val="lowerLetter"/>
      <w:lvlText w:val="%1."/>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4"/>
      <w:numFmt w:val="lowerLetter"/>
      <w:lvlText w:val="%1."/>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sz w:val="11"/>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5E306ED"/>
    <w:multiLevelType w:val="singleLevel"/>
    <w:tmpl w:val="B5E306ED"/>
    <w:lvl w:ilvl="0" w:tentative="0">
      <w:start w:val="0"/>
      <w:numFmt w:val="bullet"/>
      <w:lvlText w:val="￮"/>
      <w:lvlJc w:val="left"/>
      <w:rPr>
        <w:color w:val="3370FF"/>
      </w:rPr>
    </w:lvl>
  </w:abstractNum>
  <w:abstractNum w:abstractNumId="10">
    <w:nsid w:val="B8CEF35B"/>
    <w:multiLevelType w:val="singleLevel"/>
    <w:tmpl w:val="B8CEF35B"/>
    <w:lvl w:ilvl="0" w:tentative="0">
      <w:start w:val="0"/>
      <w:numFmt w:val="bullet"/>
      <w:lvlText w:val="•"/>
      <w:lvlJc w:val="left"/>
      <w:rPr>
        <w:color w:val="3370FF"/>
      </w:rPr>
    </w:lvl>
  </w:abstractNum>
  <w:abstractNum w:abstractNumId="11">
    <w:nsid w:val="BB64CFA9"/>
    <w:multiLevelType w:val="singleLevel"/>
    <w:tmpl w:val="BB64CFA9"/>
    <w:lvl w:ilvl="0" w:tentative="0">
      <w:start w:val="0"/>
      <w:numFmt w:val="bullet"/>
      <w:lvlText w:val="▪"/>
      <w:lvlJc w:val="left"/>
      <w:rPr>
        <w:color w:val="3370FF"/>
        <w:sz w:val="11"/>
      </w:rPr>
    </w:lvl>
  </w:abstractNum>
  <w:abstractNum w:abstractNumId="12">
    <w:nsid w:val="BE923771"/>
    <w:multiLevelType w:val="singleLevel"/>
    <w:tmpl w:val="BE923771"/>
    <w:lvl w:ilvl="0" w:tentative="0">
      <w:start w:val="0"/>
      <w:numFmt w:val="bullet"/>
      <w:lvlText w:val="•"/>
      <w:lvlJc w:val="left"/>
      <w:rPr>
        <w:color w:val="3370FF"/>
      </w:rPr>
    </w:lvl>
  </w:abstractNum>
  <w:abstractNum w:abstractNumId="13">
    <w:nsid w:val="BF205925"/>
    <w:multiLevelType w:val="singleLevel"/>
    <w:tmpl w:val="BF205925"/>
    <w:lvl w:ilvl="0" w:tentative="0">
      <w:start w:val="0"/>
      <w:numFmt w:val="bullet"/>
      <w:lvlText w:val="▪"/>
      <w:lvlJc w:val="left"/>
      <w:rPr>
        <w:color w:val="3370FF"/>
        <w:sz w:val="11"/>
      </w:rPr>
    </w:lvl>
  </w:abstractNum>
  <w:abstractNum w:abstractNumId="14">
    <w:nsid w:val="C8879AEF"/>
    <w:multiLevelType w:val="singleLevel"/>
    <w:tmpl w:val="C8879AEF"/>
    <w:lvl w:ilvl="0" w:tentative="0">
      <w:start w:val="0"/>
      <w:numFmt w:val="bullet"/>
      <w:lvlText w:val="▪"/>
      <w:lvlJc w:val="left"/>
      <w:rPr>
        <w:color w:val="3370FF"/>
        <w:sz w:val="11"/>
      </w:rPr>
    </w:lvl>
  </w:abstractNum>
  <w:abstractNum w:abstractNumId="15">
    <w:nsid w:val="CF092B84"/>
    <w:multiLevelType w:val="singleLevel"/>
    <w:tmpl w:val="CF092B84"/>
    <w:lvl w:ilvl="0" w:tentative="0">
      <w:start w:val="0"/>
      <w:numFmt w:val="bullet"/>
      <w:lvlText w:val="￮"/>
      <w:lvlJc w:val="left"/>
      <w:rPr>
        <w:color w:val="3370FF"/>
      </w:rPr>
    </w:lvl>
  </w:abstractNum>
  <w:abstractNum w:abstractNumId="16">
    <w:nsid w:val="D7F9FE59"/>
    <w:multiLevelType w:val="singleLevel"/>
    <w:tmpl w:val="D7F9FE59"/>
    <w:lvl w:ilvl="0" w:tentative="0">
      <w:start w:val="0"/>
      <w:numFmt w:val="bullet"/>
      <w:lvlText w:val="•"/>
      <w:lvlJc w:val="left"/>
      <w:rPr>
        <w:color w:val="3370FF"/>
      </w:rPr>
    </w:lvl>
  </w:abstractNum>
  <w:abstractNum w:abstractNumId="17">
    <w:nsid w:val="DCBA6B53"/>
    <w:multiLevelType w:val="singleLevel"/>
    <w:tmpl w:val="DCBA6B53"/>
    <w:lvl w:ilvl="0" w:tentative="0">
      <w:start w:val="0"/>
      <w:numFmt w:val="bullet"/>
      <w:lvlText w:val="▪"/>
      <w:lvlJc w:val="left"/>
      <w:rPr>
        <w:color w:val="3370FF"/>
        <w:sz w:val="11"/>
      </w:rPr>
    </w:lvl>
  </w:abstractNum>
  <w:abstractNum w:abstractNumId="18">
    <w:nsid w:val="E093A4B0"/>
    <w:multiLevelType w:val="singleLevel"/>
    <w:tmpl w:val="E093A4B0"/>
    <w:lvl w:ilvl="0" w:tentative="0">
      <w:start w:val="0"/>
      <w:numFmt w:val="bullet"/>
      <w:lvlText w:val="￮"/>
      <w:lvlJc w:val="left"/>
      <w:rPr>
        <w:color w:val="3370FF"/>
      </w:rPr>
    </w:lvl>
  </w:abstractNum>
  <w:abstractNum w:abstractNumId="19">
    <w:nsid w:val="F4B5D9F5"/>
    <w:multiLevelType w:val="singleLevel"/>
    <w:tmpl w:val="F4B5D9F5"/>
    <w:lvl w:ilvl="0" w:tentative="0">
      <w:start w:val="0"/>
      <w:numFmt w:val="bullet"/>
      <w:lvlText w:val="￮"/>
      <w:lvlJc w:val="left"/>
      <w:rPr>
        <w:color w:val="3370FF"/>
      </w:rPr>
    </w:lvl>
  </w:abstractNum>
  <w:abstractNum w:abstractNumId="20">
    <w:nsid w:val="F7735DC9"/>
    <w:multiLevelType w:val="singleLevel"/>
    <w:tmpl w:val="F7735DC9"/>
    <w:lvl w:ilvl="0" w:tentative="0">
      <w:start w:val="0"/>
      <w:numFmt w:val="bullet"/>
      <w:lvlText w:val="•"/>
      <w:lvlJc w:val="left"/>
      <w:rPr>
        <w:color w:val="3370FF"/>
      </w:rPr>
    </w:lvl>
  </w:abstractNum>
  <w:abstractNum w:abstractNumId="21">
    <w:nsid w:val="0053208E"/>
    <w:multiLevelType w:val="singleLevel"/>
    <w:tmpl w:val="0053208E"/>
    <w:lvl w:ilvl="0" w:tentative="0">
      <w:start w:val="0"/>
      <w:numFmt w:val="bullet"/>
      <w:lvlText w:val="•"/>
      <w:lvlJc w:val="left"/>
      <w:rPr>
        <w:color w:val="3370FF"/>
      </w:rPr>
    </w:lvl>
  </w:abstractNum>
  <w:abstractNum w:abstractNumId="22">
    <w:nsid w:val="0248C179"/>
    <w:multiLevelType w:val="singleLevel"/>
    <w:tmpl w:val="0248C179"/>
    <w:lvl w:ilvl="0" w:tentative="0">
      <w:start w:val="0"/>
      <w:numFmt w:val="bullet"/>
      <w:lvlText w:val="▪"/>
      <w:lvlJc w:val="left"/>
      <w:rPr>
        <w:color w:val="3370FF"/>
        <w:sz w:val="11"/>
      </w:rPr>
    </w:lvl>
  </w:abstractNum>
  <w:abstractNum w:abstractNumId="23">
    <w:nsid w:val="03D62ECE"/>
    <w:multiLevelType w:val="singleLevel"/>
    <w:tmpl w:val="03D62ECE"/>
    <w:lvl w:ilvl="0" w:tentative="0">
      <w:start w:val="0"/>
      <w:numFmt w:val="bullet"/>
      <w:lvlText w:val="▪"/>
      <w:lvlJc w:val="left"/>
      <w:rPr>
        <w:color w:val="3370FF"/>
        <w:sz w:val="11"/>
      </w:rPr>
    </w:lvl>
  </w:abstractNum>
  <w:abstractNum w:abstractNumId="24">
    <w:nsid w:val="0E640482"/>
    <w:multiLevelType w:val="singleLevel"/>
    <w:tmpl w:val="0E640482"/>
    <w:lvl w:ilvl="0" w:tentative="0">
      <w:start w:val="0"/>
      <w:numFmt w:val="bullet"/>
      <w:lvlText w:val="▪"/>
      <w:lvlJc w:val="left"/>
      <w:rPr>
        <w:color w:val="3370FF"/>
        <w:sz w:val="11"/>
      </w:rPr>
    </w:lvl>
  </w:abstractNum>
  <w:abstractNum w:abstractNumId="25">
    <w:nsid w:val="1ACDE60F"/>
    <w:multiLevelType w:val="singleLevel"/>
    <w:tmpl w:val="1ACDE60F"/>
    <w:lvl w:ilvl="0" w:tentative="0">
      <w:start w:val="3"/>
      <w:numFmt w:val="lowerLetter"/>
      <w:lvlText w:val="%1."/>
      <w:lvlJc w:val="left"/>
      <w:rPr>
        <w:color w:val="3370FF"/>
      </w:rPr>
    </w:lvl>
  </w:abstractNum>
  <w:abstractNum w:abstractNumId="26">
    <w:nsid w:val="243FCF68"/>
    <w:multiLevelType w:val="singleLevel"/>
    <w:tmpl w:val="243FCF68"/>
    <w:lvl w:ilvl="0" w:tentative="0">
      <w:start w:val="0"/>
      <w:numFmt w:val="bullet"/>
      <w:suff w:val="space"/>
      <w:lvlText w:val="□"/>
      <w:lvlJc w:val="left"/>
    </w:lvl>
  </w:abstractNum>
  <w:abstractNum w:abstractNumId="27">
    <w:nsid w:val="2470EC97"/>
    <w:multiLevelType w:val="singleLevel"/>
    <w:tmpl w:val="2470EC97"/>
    <w:lvl w:ilvl="0" w:tentative="0">
      <w:start w:val="0"/>
      <w:numFmt w:val="bullet"/>
      <w:lvlText w:val="▪"/>
      <w:lvlJc w:val="left"/>
      <w:rPr>
        <w:color w:val="3370FF"/>
        <w:sz w:val="11"/>
      </w:rPr>
    </w:lvl>
  </w:abstractNum>
  <w:abstractNum w:abstractNumId="28">
    <w:nsid w:val="25B654F3"/>
    <w:multiLevelType w:val="singleLevel"/>
    <w:tmpl w:val="25B654F3"/>
    <w:lvl w:ilvl="0" w:tentative="0">
      <w:start w:val="0"/>
      <w:numFmt w:val="bullet"/>
      <w:lvlText w:val="▪"/>
      <w:lvlJc w:val="left"/>
      <w:rPr>
        <w:color w:val="3370FF"/>
        <w:sz w:val="11"/>
      </w:rPr>
    </w:lvl>
  </w:abstractNum>
  <w:abstractNum w:abstractNumId="29">
    <w:nsid w:val="2A8F537B"/>
    <w:multiLevelType w:val="singleLevel"/>
    <w:tmpl w:val="2A8F537B"/>
    <w:lvl w:ilvl="0" w:tentative="0">
      <w:start w:val="0"/>
      <w:numFmt w:val="bullet"/>
      <w:lvlText w:val="￮"/>
      <w:lvlJc w:val="left"/>
      <w:rPr>
        <w:color w:val="3370FF"/>
      </w:rPr>
    </w:lvl>
  </w:abstractNum>
  <w:abstractNum w:abstractNumId="30">
    <w:nsid w:val="30FC5B15"/>
    <w:multiLevelType w:val="singleLevel"/>
    <w:tmpl w:val="30FC5B15"/>
    <w:lvl w:ilvl="0" w:tentative="0">
      <w:start w:val="0"/>
      <w:numFmt w:val="bullet"/>
      <w:lvlText w:val="￮"/>
      <w:lvlJc w:val="left"/>
      <w:rPr>
        <w:color w:val="3370FF"/>
      </w:rPr>
    </w:lvl>
  </w:abstractNum>
  <w:abstractNum w:abstractNumId="31">
    <w:nsid w:val="322D85CA"/>
    <w:multiLevelType w:val="singleLevel"/>
    <w:tmpl w:val="322D85CA"/>
    <w:lvl w:ilvl="0" w:tentative="0">
      <w:start w:val="0"/>
      <w:numFmt w:val="bullet"/>
      <w:lvlText w:val="￮"/>
      <w:lvlJc w:val="left"/>
      <w:rPr>
        <w:color w:val="3370FF"/>
      </w:rPr>
    </w:lvl>
  </w:abstractNum>
  <w:abstractNum w:abstractNumId="32">
    <w:nsid w:val="39A0D9AC"/>
    <w:multiLevelType w:val="singleLevel"/>
    <w:tmpl w:val="39A0D9AC"/>
    <w:lvl w:ilvl="0" w:tentative="0">
      <w:start w:val="0"/>
      <w:numFmt w:val="bullet"/>
      <w:lvlText w:val="￮"/>
      <w:lvlJc w:val="left"/>
      <w:rPr>
        <w:color w:val="3370FF"/>
      </w:rPr>
    </w:lvl>
  </w:abstractNum>
  <w:abstractNum w:abstractNumId="33">
    <w:nsid w:val="46A08BB8"/>
    <w:multiLevelType w:val="singleLevel"/>
    <w:tmpl w:val="46A08BB8"/>
    <w:lvl w:ilvl="0" w:tentative="0">
      <w:start w:val="0"/>
      <w:numFmt w:val="bullet"/>
      <w:lvlText w:val="▪"/>
      <w:lvlJc w:val="left"/>
      <w:rPr>
        <w:color w:val="3370FF"/>
        <w:sz w:val="11"/>
      </w:rPr>
    </w:lvl>
  </w:abstractNum>
  <w:abstractNum w:abstractNumId="34">
    <w:nsid w:val="4C1BAE26"/>
    <w:multiLevelType w:val="singleLevel"/>
    <w:tmpl w:val="4C1BAE26"/>
    <w:lvl w:ilvl="0" w:tentative="0">
      <w:start w:val="0"/>
      <w:numFmt w:val="bullet"/>
      <w:lvlText w:val="￮"/>
      <w:lvlJc w:val="left"/>
      <w:rPr>
        <w:color w:val="3370FF"/>
      </w:rPr>
    </w:lvl>
  </w:abstractNum>
  <w:abstractNum w:abstractNumId="35">
    <w:nsid w:val="4C3D7A74"/>
    <w:multiLevelType w:val="singleLevel"/>
    <w:tmpl w:val="4C3D7A74"/>
    <w:lvl w:ilvl="0" w:tentative="0">
      <w:start w:val="0"/>
      <w:numFmt w:val="bullet"/>
      <w:lvlText w:val="•"/>
      <w:lvlJc w:val="left"/>
      <w:rPr>
        <w:color w:val="3370FF"/>
      </w:rPr>
    </w:lvl>
  </w:abstractNum>
  <w:abstractNum w:abstractNumId="36">
    <w:nsid w:val="4D4DC07F"/>
    <w:multiLevelType w:val="singleLevel"/>
    <w:tmpl w:val="4D4DC07F"/>
    <w:lvl w:ilvl="0" w:tentative="0">
      <w:start w:val="0"/>
      <w:numFmt w:val="bullet"/>
      <w:lvlText w:val="•"/>
      <w:lvlJc w:val="left"/>
      <w:rPr>
        <w:color w:val="3370FF"/>
      </w:rPr>
    </w:lvl>
  </w:abstractNum>
  <w:abstractNum w:abstractNumId="37">
    <w:nsid w:val="4D94DA66"/>
    <w:multiLevelType w:val="singleLevel"/>
    <w:tmpl w:val="4D94DA66"/>
    <w:lvl w:ilvl="0" w:tentative="0">
      <w:start w:val="0"/>
      <w:numFmt w:val="bullet"/>
      <w:suff w:val="space"/>
      <w:lvlText w:val="□"/>
      <w:lvlJc w:val="left"/>
    </w:lvl>
  </w:abstractNum>
  <w:abstractNum w:abstractNumId="38">
    <w:nsid w:val="58765686"/>
    <w:multiLevelType w:val="singleLevel"/>
    <w:tmpl w:val="58765686"/>
    <w:lvl w:ilvl="0" w:tentative="0">
      <w:start w:val="0"/>
      <w:numFmt w:val="bullet"/>
      <w:lvlText w:val="￮"/>
      <w:lvlJc w:val="left"/>
      <w:rPr>
        <w:color w:val="3370FF"/>
      </w:rPr>
    </w:lvl>
  </w:abstractNum>
  <w:abstractNum w:abstractNumId="39">
    <w:nsid w:val="59ADCABA"/>
    <w:multiLevelType w:val="singleLevel"/>
    <w:tmpl w:val="59ADCABA"/>
    <w:lvl w:ilvl="0" w:tentative="0">
      <w:start w:val="0"/>
      <w:numFmt w:val="bullet"/>
      <w:lvlText w:val="▪"/>
      <w:lvlJc w:val="left"/>
      <w:rPr>
        <w:color w:val="3370FF"/>
        <w:sz w:val="11"/>
      </w:rPr>
    </w:lvl>
  </w:abstractNum>
  <w:abstractNum w:abstractNumId="40">
    <w:nsid w:val="5A241D34"/>
    <w:multiLevelType w:val="singleLevel"/>
    <w:tmpl w:val="5A241D34"/>
    <w:lvl w:ilvl="0" w:tentative="0">
      <w:start w:val="0"/>
      <w:numFmt w:val="bullet"/>
      <w:lvlText w:val="▪"/>
      <w:lvlJc w:val="left"/>
      <w:rPr>
        <w:color w:val="3370FF"/>
        <w:sz w:val="11"/>
      </w:rPr>
    </w:lvl>
  </w:abstractNum>
  <w:abstractNum w:abstractNumId="41">
    <w:nsid w:val="5E29AB5A"/>
    <w:multiLevelType w:val="singleLevel"/>
    <w:tmpl w:val="5E29AB5A"/>
    <w:lvl w:ilvl="0" w:tentative="0">
      <w:start w:val="1"/>
      <w:numFmt w:val="lowerLetter"/>
      <w:lvlText w:val="%1."/>
      <w:lvlJc w:val="left"/>
      <w:rPr>
        <w:color w:val="3370FF"/>
      </w:rPr>
    </w:lvl>
  </w:abstractNum>
  <w:abstractNum w:abstractNumId="42">
    <w:nsid w:val="5FFFB1A7"/>
    <w:multiLevelType w:val="singleLevel"/>
    <w:tmpl w:val="5FFFB1A7"/>
    <w:lvl w:ilvl="0" w:tentative="0">
      <w:start w:val="5"/>
      <w:numFmt w:val="lowerLetter"/>
      <w:lvlText w:val="%1."/>
      <w:lvlJc w:val="left"/>
      <w:rPr>
        <w:color w:val="3370FF"/>
      </w:rPr>
    </w:lvl>
  </w:abstractNum>
  <w:abstractNum w:abstractNumId="43">
    <w:nsid w:val="60382F6E"/>
    <w:multiLevelType w:val="singleLevel"/>
    <w:tmpl w:val="60382F6E"/>
    <w:lvl w:ilvl="0" w:tentative="0">
      <w:start w:val="0"/>
      <w:numFmt w:val="bullet"/>
      <w:lvlText w:val="￮"/>
      <w:lvlJc w:val="left"/>
      <w:rPr>
        <w:color w:val="3370FF"/>
      </w:rPr>
    </w:lvl>
  </w:abstractNum>
  <w:abstractNum w:abstractNumId="44">
    <w:nsid w:val="629F7852"/>
    <w:multiLevelType w:val="singleLevel"/>
    <w:tmpl w:val="629F7852"/>
    <w:lvl w:ilvl="0" w:tentative="0">
      <w:start w:val="0"/>
      <w:numFmt w:val="bullet"/>
      <w:lvlText w:val="￮"/>
      <w:lvlJc w:val="left"/>
      <w:rPr>
        <w:color w:val="3370FF"/>
      </w:rPr>
    </w:lvl>
  </w:abstractNum>
  <w:abstractNum w:abstractNumId="45">
    <w:nsid w:val="72183CF9"/>
    <w:multiLevelType w:val="singleLevel"/>
    <w:tmpl w:val="72183CF9"/>
    <w:lvl w:ilvl="0" w:tentative="0">
      <w:start w:val="0"/>
      <w:numFmt w:val="bullet"/>
      <w:lvlText w:val="￮"/>
      <w:lvlJc w:val="left"/>
      <w:rPr>
        <w:color w:val="3370FF"/>
      </w:rPr>
    </w:lvl>
  </w:abstractNum>
  <w:abstractNum w:abstractNumId="46">
    <w:nsid w:val="74C28B35"/>
    <w:multiLevelType w:val="singleLevel"/>
    <w:tmpl w:val="74C28B35"/>
    <w:lvl w:ilvl="0" w:tentative="0">
      <w:start w:val="0"/>
      <w:numFmt w:val="bullet"/>
      <w:lvlText w:val="•"/>
      <w:lvlJc w:val="left"/>
      <w:rPr>
        <w:color w:val="3370FF"/>
      </w:rPr>
    </w:lvl>
  </w:abstractNum>
  <w:abstractNum w:abstractNumId="47">
    <w:nsid w:val="77ECEA79"/>
    <w:multiLevelType w:val="singleLevel"/>
    <w:tmpl w:val="77ECEA79"/>
    <w:lvl w:ilvl="0" w:tentative="0">
      <w:start w:val="0"/>
      <w:numFmt w:val="bullet"/>
      <w:lvlText w:val="▪"/>
      <w:lvlJc w:val="left"/>
      <w:rPr>
        <w:color w:val="3370FF"/>
        <w:sz w:val="11"/>
      </w:rPr>
    </w:lvl>
  </w:abstractNum>
  <w:abstractNum w:abstractNumId="48">
    <w:nsid w:val="79AA4FA4"/>
    <w:multiLevelType w:val="singleLevel"/>
    <w:tmpl w:val="79AA4FA4"/>
    <w:lvl w:ilvl="0" w:tentative="0">
      <w:start w:val="0"/>
      <w:numFmt w:val="bullet"/>
      <w:lvlText w:val="▪"/>
      <w:lvlJc w:val="left"/>
      <w:rPr>
        <w:color w:val="3370FF"/>
        <w:sz w:val="11"/>
      </w:rPr>
    </w:lvl>
  </w:abstractNum>
  <w:abstractNum w:abstractNumId="49">
    <w:nsid w:val="7C246926"/>
    <w:multiLevelType w:val="singleLevel"/>
    <w:tmpl w:val="7C246926"/>
    <w:lvl w:ilvl="0" w:tentative="0">
      <w:start w:val="0"/>
      <w:numFmt w:val="bullet"/>
      <w:lvlText w:val="▪"/>
      <w:lvlJc w:val="left"/>
      <w:rPr>
        <w:color w:val="3370FF"/>
        <w:sz w:val="11"/>
      </w:rPr>
    </w:lvl>
  </w:abstractNum>
  <w:abstractNum w:abstractNumId="50">
    <w:nsid w:val="7DEC2089"/>
    <w:multiLevelType w:val="singleLevel"/>
    <w:tmpl w:val="7DEC2089"/>
    <w:lvl w:ilvl="0" w:tentative="0">
      <w:start w:val="0"/>
      <w:numFmt w:val="bullet"/>
      <w:lvlText w:val="￮"/>
      <w:lvlJc w:val="left"/>
      <w:rPr>
        <w:color w:val="3370FF"/>
      </w:rPr>
    </w:lvl>
  </w:abstractNum>
  <w:num w:numId="1">
    <w:abstractNumId w:val="21"/>
  </w:num>
  <w:num w:numId="2">
    <w:abstractNumId w:val="15"/>
  </w:num>
  <w:num w:numId="3">
    <w:abstractNumId w:val="39"/>
  </w:num>
  <w:num w:numId="4">
    <w:abstractNumId w:val="13"/>
  </w:num>
  <w:num w:numId="5">
    <w:abstractNumId w:val="9"/>
  </w:num>
  <w:num w:numId="6">
    <w:abstractNumId w:val="23"/>
  </w:num>
  <w:num w:numId="7">
    <w:abstractNumId w:val="28"/>
  </w:num>
  <w:num w:numId="8">
    <w:abstractNumId w:val="45"/>
  </w:num>
  <w:num w:numId="9">
    <w:abstractNumId w:val="22"/>
  </w:num>
  <w:num w:numId="10">
    <w:abstractNumId w:val="5"/>
  </w:num>
  <w:num w:numId="11">
    <w:abstractNumId w:val="29"/>
  </w:num>
  <w:num w:numId="12">
    <w:abstractNumId w:val="40"/>
  </w:num>
  <w:num w:numId="13">
    <w:abstractNumId w:val="14"/>
  </w:num>
  <w:num w:numId="14">
    <w:abstractNumId w:val="36"/>
  </w:num>
  <w:num w:numId="15">
    <w:abstractNumId w:val="19"/>
  </w:num>
  <w:num w:numId="16">
    <w:abstractNumId w:val="27"/>
  </w:num>
  <w:num w:numId="17">
    <w:abstractNumId w:val="17"/>
  </w:num>
  <w:num w:numId="18">
    <w:abstractNumId w:val="16"/>
  </w:num>
  <w:num w:numId="19">
    <w:abstractNumId w:val="7"/>
  </w:num>
  <w:num w:numId="20">
    <w:abstractNumId w:val="34"/>
  </w:num>
  <w:num w:numId="21">
    <w:abstractNumId w:val="43"/>
  </w:num>
  <w:num w:numId="22">
    <w:abstractNumId w:val="24"/>
  </w:num>
  <w:num w:numId="23">
    <w:abstractNumId w:val="33"/>
  </w:num>
  <w:num w:numId="24">
    <w:abstractNumId w:val="8"/>
  </w:num>
  <w:num w:numId="25">
    <w:abstractNumId w:val="49"/>
  </w:num>
  <w:num w:numId="26">
    <w:abstractNumId w:val="47"/>
  </w:num>
  <w:num w:numId="27">
    <w:abstractNumId w:val="12"/>
  </w:num>
  <w:num w:numId="28">
    <w:abstractNumId w:val="44"/>
  </w:num>
  <w:num w:numId="29">
    <w:abstractNumId w:val="6"/>
  </w:num>
  <w:num w:numId="30">
    <w:abstractNumId w:val="32"/>
  </w:num>
  <w:num w:numId="31">
    <w:abstractNumId w:val="2"/>
  </w:num>
  <w:num w:numId="32">
    <w:abstractNumId w:val="38"/>
  </w:num>
  <w:num w:numId="33">
    <w:abstractNumId w:val="50"/>
  </w:num>
  <w:num w:numId="34">
    <w:abstractNumId w:val="0"/>
  </w:num>
  <w:num w:numId="35">
    <w:abstractNumId w:val="26"/>
  </w:num>
  <w:num w:numId="36">
    <w:abstractNumId w:val="37"/>
  </w:num>
  <w:num w:numId="37">
    <w:abstractNumId w:val="20"/>
  </w:num>
  <w:num w:numId="38">
    <w:abstractNumId w:val="18"/>
  </w:num>
  <w:num w:numId="39">
    <w:abstractNumId w:val="30"/>
  </w:num>
  <w:num w:numId="40">
    <w:abstractNumId w:val="48"/>
  </w:num>
  <w:num w:numId="41">
    <w:abstractNumId w:val="11"/>
  </w:num>
  <w:num w:numId="42">
    <w:abstractNumId w:val="4"/>
  </w:num>
  <w:num w:numId="43">
    <w:abstractNumId w:val="10"/>
  </w:num>
  <w:num w:numId="44">
    <w:abstractNumId w:val="41"/>
  </w:num>
  <w:num w:numId="45">
    <w:abstractNumId w:val="1"/>
  </w:num>
  <w:num w:numId="46">
    <w:abstractNumId w:val="25"/>
  </w:num>
  <w:num w:numId="47">
    <w:abstractNumId w:val="3"/>
  </w:num>
  <w:num w:numId="48">
    <w:abstractNumId w:val="42"/>
  </w:num>
  <w:num w:numId="49">
    <w:abstractNumId w:val="46"/>
  </w:num>
  <w:num w:numId="50">
    <w:abstractNumId w:val="35"/>
  </w:num>
  <w:num w:numId="5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splitPgBreakAndParaMark/>
    <w:compatSetting w:name="compatibilityMode" w:uri="http://schemas.microsoft.com/office/word" w:val="12"/>
  </w:compat>
  <w:rsids>
    <w:rsidRoot w:val="00000000"/>
    <w:rsid w:val="24BC58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1229</Words>
  <Characters>1248</Characters>
  <TotalTime>0</TotalTime>
  <ScaleCrop>false</ScaleCrop>
  <LinksUpToDate>false</LinksUpToDate>
  <CharactersWithSpaces>1255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2026-01-18T15:43:00Z</dcterms:created>
  <dc:creator>Apache POI</dc:creator>
  <cp:lastModifiedBy>金新</cp:lastModifiedBy>
  <dcterms:modified xsi:type="dcterms:W3CDTF">2026-01-25T12:40:06Z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eyJoZGlkIjoiOGE0ZTAxY2EyOTRjMWUxMmY3Y2ZhMjNiNmVmOWY1ZDMiLCJ1c2VySWQiOiI4Njk1MTAzODUifQ==</vt:lpwstr>
  </property>
  <property fmtid="{D5CDD505-2E9C-101B-9397-08002B2CF9AE}" pid="3" name="KSOProductBuildVer">
    <vt:lpwstr>2052-12.1.0.24034</vt:lpwstr>
  </property>
  <property fmtid="{D5CDD505-2E9C-101B-9397-08002B2CF9AE}" pid="4" name="ICV">
    <vt:lpwstr>A318AC8AAAB84EBABF75A75D6E6974F1_12</vt:lpwstr>
  </property>
</Properties>
</file>