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EA685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智能纪要：07. 学习力教练正课：第三天（下午） 2026年1月18</w:t>
      </w:r>
      <w:bookmarkStart w:id="6" w:name="_GoBack"/>
      <w:bookmarkEnd w:id="6"/>
      <w:r>
        <w:rPr>
          <w:rFonts w:ascii="Arial" w:hAnsi="Arial" w:eastAsia="等线" w:cs="Arial"/>
          <w:b/>
          <w:sz w:val="52"/>
        </w:rPr>
        <w:t>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129B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3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会议主题：07. 纵梦前程师训营第四期第三天（下午）泉州晋江</w:t>
            </w:r>
          </w:p>
          <w:p w14:paraId="0DC3F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18:46 （GMT+08）</w:t>
            </w:r>
          </w:p>
        </w:tc>
      </w:tr>
    </w:tbl>
    <w:p w14:paraId="4E745F9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210B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1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4284E379">
      <w:pPr>
        <w:spacing w:before="120" w:after="120" w:line="288" w:lineRule="auto"/>
        <w:ind w:left="0"/>
        <w:jc w:val="left"/>
      </w:pPr>
    </w:p>
    <w:p w14:paraId="3D5E30D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7D14F19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482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本次会议围绕学生学习方法、机构运营管理及销售沟通技巧展开讨论，为提升学生成绩、优化机构运营和提高销售效率提供了全面且具体的指导，内容如下：</w:t>
      </w:r>
    </w:p>
    <w:p w14:paraId="7D8EF71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各学科学习方法与规划</w:t>
      </w:r>
    </w:p>
    <w:p w14:paraId="41BEC55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数理化学习要点</w:t>
      </w:r>
    </w:p>
    <w:p w14:paraId="4223009A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学习规划逻辑：说话人 1 提出学习规划思路为预习、复习、作业、错题。成绩差的学生从复习开始，进行降级训练，以让其感受学习掌控感为导向，逐步增加难度。</w:t>
      </w:r>
    </w:p>
    <w:p w14:paraId="2BAE1587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学科本质与分数：数理化本质是课本概念、公式、实验例题及做题流程。课本吃透，数学约 60 - 70 分，物理约 40 分。想提升需框架提取和做题深度分析，低分段学生先刷课内课后题和教辅基础题。</w:t>
      </w:r>
    </w:p>
    <w:p w14:paraId="78422E47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学科区别与学习重点：数学核心是解题思路，公式使用可放宽要求；物理核心是公式推导背后的实验现象，需重视公式来源；化学学习难点在于思维导图搭建，非按课本目录，且需大量刷大题。</w:t>
      </w:r>
    </w:p>
    <w:p w14:paraId="51844687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文科学习要点</w:t>
      </w:r>
    </w:p>
    <w:p w14:paraId="7038EC13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生物：说话人 1 认为生物除遗传章节有大量运算外，其他部分概念理解重要，学习需搞懂概念背后实验，构建知识框架，大量刷题并规范答题思路。</w:t>
      </w:r>
    </w:p>
    <w:p w14:paraId="46F4FC5D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历史：历史学习围绕事件意义和启示，需用大事件年表分析中国和世界历史对应，掌握 5W + H 要素及事件的政治、经济、军事、文化和历史意义。可通过看电视剧、抖音视频辅助学习。</w:t>
      </w:r>
    </w:p>
    <w:p w14:paraId="17E2789D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政治：政治学习要先背目录，穿透章节知识点，梳理架构做思维导图，再背诵课本知识点，以应对综合考试。</w:t>
      </w:r>
    </w:p>
    <w:p w14:paraId="18AFF39A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地理：地理核心是地图，要深挖教材，从地图中抠知识点，完成课后题型，分自然、人文和区域三个板块大量刷题，做错题分析。答题可采用写全优势点的技巧。</w:t>
      </w:r>
    </w:p>
    <w:p w14:paraId="0B1A3C9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初高中学习区别与策略</w:t>
      </w:r>
    </w:p>
    <w:p w14:paraId="4C5061B7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学习方式差异：初中靠勤奋，以大量刷题总结题型为主，穿透标准可放低；高中靠能力，需深度研究题目，刷多遍直至吃透，穿透标准高。</w:t>
      </w:r>
    </w:p>
    <w:p w14:paraId="0CBF4C82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各年级学习重点：初一提前学初二、初三内容，严抓计算；初二物理预习并刷题；初三化学预习。高中高一预习衔接重要，提前规划选科，重视课本基础概念，高二确保高一知识点穿透，根据学校层次调整学习节奏。</w:t>
      </w:r>
    </w:p>
    <w:p w14:paraId="69E51625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学生学习规划阶段</w:t>
      </w:r>
    </w:p>
    <w:p w14:paraId="3193172D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第一阶段：单科突破：完成单科八步法学习，养成良好做题习惯和分析能力。根据学生分数确定提分目标和节奏方案，通过职业规划明确终极目标。</w:t>
      </w:r>
    </w:p>
    <w:p w14:paraId="421FE7C0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第二阶段：多科学习与时间管理：将单科学习方法复制到其他科目，以晚自习为主，教孩子做计划和时间管理。先从一科开始，合理安排时间，确保复习和错题环节，逐步增加科目和天数。</w:t>
      </w:r>
    </w:p>
    <w:p w14:paraId="0F62863E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第三阶段：碎片化时间利用：挑选一个碎片化时间安排任务，与学生沟通确保能完成，逐步增加时间段，直至填满所有碎片化时间，最后制定假期计划。</w:t>
      </w:r>
    </w:p>
    <w:tbl>
      <w:tblPr>
        <w:tblStyle w:val="2"/>
        <w:tblW w:w="0" w:type="auto"/>
        <w:tblInd w:w="4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92"/>
        <w:gridCol w:w="1987"/>
      </w:tblGrid>
      <w:tr w14:paraId="53BA2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531C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838575" cy="1247775"/>
                  <wp:effectExtent l="0" t="0" r="9525" b="95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206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学生学习规划三阶段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896B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04900" cy="1152525"/>
                  <wp:effectExtent l="0" t="0" r="0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FAC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各学科学习要点对比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6FFF1D1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机构运营与管理</w:t>
      </w:r>
    </w:p>
    <w:p w14:paraId="5D18D93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教练角色与职责</w:t>
      </w:r>
    </w:p>
    <w:p w14:paraId="56CCF759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总教练：主要负责大方向诊断问题、把控方向和谈单，相当于校长角色，需对所有学生方案心中有数。</w:t>
      </w:r>
    </w:p>
    <w:p w14:paraId="023A5F81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单独教练（班主任）：负责孩子学习落地，包括制定每周落地计划、准备题目和教辅工具、指导学生学习、解决落地卡点、反馈学生情况等。要求沟通和控制能力强，学科老师慎用，本科以上、有心理学专业和家教经验者优先。</w:t>
      </w:r>
    </w:p>
    <w:p w14:paraId="2BEBAC46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教练工作流程</w:t>
      </w:r>
    </w:p>
    <w:p w14:paraId="12FC658E">
      <w:pPr>
        <w:numPr>
          <w:ilvl w:val="0"/>
          <w:numId w:val="2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周中：周二开会讨论上周学生情况，制定本周方案；周四、周五备课，准备题目和学习资料。</w:t>
      </w:r>
    </w:p>
    <w:p w14:paraId="0D4D903B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周末：进行伴读，包括冥想回顾、计算训练、分发任务、监督执行、解决卡点、调整学习细节、拍照反馈、任务复盘和制定回校任务等。</w:t>
      </w:r>
    </w:p>
    <w:p w14:paraId="518BACE8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机构招生与营销</w:t>
      </w:r>
    </w:p>
    <w:p w14:paraId="45EB6018">
      <w:pPr>
        <w:numPr>
          <w:ilvl w:val="0"/>
          <w:numId w:val="2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招生方式：地推可宣传机构理念，设计传单和海报，在周边店铺粘贴；异业合作可与小卖部、卤料店、理发店、物业、商会等合作，组织讲座；自媒体有数据可通过巨量广告定向投放，无数据可注册账号用数字人大量发布内容。</w:t>
      </w:r>
    </w:p>
    <w:p w14:paraId="5ADF878C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收费模式：采用先学后付模式，与支付宝合作，可设置第一个月收费或收定金，后续自动扣费。</w:t>
      </w:r>
    </w:p>
    <w:p w14:paraId="6F833A82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校区复制规划</w:t>
      </w:r>
    </w:p>
    <w:p w14:paraId="74690196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试运行：在自己校区试运行，确保销售和服务流程上手。</w:t>
      </w:r>
    </w:p>
    <w:p w14:paraId="091041E3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培养总教练：从总部培养总教练，让其独立开新校区，占大股，总部占小股。</w:t>
      </w:r>
    </w:p>
    <w:p w14:paraId="0F2CA732">
      <w:pPr>
        <w:numPr>
          <w:ilvl w:val="0"/>
          <w:numId w:val="3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培养班头教练：总教练培养班头教练，待其成熟后，总教练可再开新校区，将部分股份分给班头教练。</w:t>
      </w:r>
    </w:p>
    <w:p w14:paraId="730FEF8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销售与沟通技巧</w:t>
      </w:r>
    </w:p>
    <w:p w14:paraId="7B9EB2B0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咨询环节</w:t>
      </w:r>
    </w:p>
    <w:p w14:paraId="37F75B99">
      <w:pPr>
        <w:numPr>
          <w:ilvl w:val="0"/>
          <w:numId w:val="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开场：先介绍公司和产品，在 15 - 20 分钟内，同时与家长和孩子沟通，暴露孩子学习问题，确定客户意向。</w:t>
      </w:r>
    </w:p>
    <w:p w14:paraId="122BFEB2"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分开沟通：与家长沟通时，强调能解决孩子问题，安排老师与孩子基本沟通；与孩子沟通像朋友聊天，介绍学习内容和试用期，说明双向选择的原因。</w:t>
      </w:r>
    </w:p>
    <w:p w14:paraId="58C54CC1"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报价与处理异议：报价先高后低，强调个性化定制，根据家长反应调整价格。处理家长异议时，说明机构能帮助孩子提分，让家长支持孩子学习。</w:t>
      </w:r>
    </w:p>
    <w:p w14:paraId="24726679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沟通注意事项</w:t>
      </w:r>
    </w:p>
    <w:p w14:paraId="0C81DECF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控制时间：整个沟通过程控制在 15 分钟以内，避免啰嗦。</w:t>
      </w:r>
    </w:p>
    <w:p w14:paraId="7EBA2363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关注需求：多问家长和孩子需求，说明如何解决问题，少讲专业知识。</w:t>
      </w:r>
    </w:p>
    <w:p w14:paraId="6F178E9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后续工作计划</w:t>
      </w:r>
    </w:p>
    <w:p w14:paraId="27A739AD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教学方面</w:t>
      </w:r>
    </w:p>
    <w:p w14:paraId="0373DA24">
      <w:pPr>
        <w:numPr>
          <w:ilvl w:val="0"/>
          <w:numId w:val="4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按照学生学习规划的三个阶段，为学生制定个性化学习方案，逐步推进学习进程。</w:t>
      </w:r>
    </w:p>
    <w:p w14:paraId="18A7DE29">
      <w:pPr>
        <w:numPr>
          <w:ilvl w:val="0"/>
          <w:numId w:val="4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持续优化各学科学习资料，如通过 AI 整理通俗易懂的讲义，准备思维导图和知识点清单等。</w:t>
      </w:r>
    </w:p>
    <w:p w14:paraId="49C8D03F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运营方面</w:t>
      </w:r>
    </w:p>
    <w:p w14:paraId="4CBF00F9">
      <w:pPr>
        <w:numPr>
          <w:ilvl w:val="0"/>
          <w:numId w:val="4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11 月开始推行先学后付收费模式，与支付宝完成合作设置。</w:t>
      </w:r>
    </w:p>
    <w:p w14:paraId="50CC7A81">
      <w:pPr>
        <w:numPr>
          <w:ilvl w:val="0"/>
          <w:numId w:val="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开展校区复制工作，培养总教练和班头教练，在初中学校门口开设新校区。</w:t>
      </w:r>
    </w:p>
    <w:p w14:paraId="47D3F7A9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招生方面</w:t>
      </w:r>
    </w:p>
    <w:p w14:paraId="2FD6D793">
      <w:pPr>
        <w:numPr>
          <w:ilvl w:val="0"/>
          <w:numId w:val="4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设计地推传单和海报，在周边店铺进行粘贴宣传。</w:t>
      </w:r>
    </w:p>
    <w:p w14:paraId="571A7DE7">
      <w:pPr>
        <w:numPr>
          <w:ilvl w:val="0"/>
          <w:numId w:val="4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尝试自媒体投放，有数据的进行定向人群包投放，无数据的注册账号发布内容。</w:t>
      </w:r>
    </w:p>
    <w:p w14:paraId="14FCC3C5">
      <w:pPr>
        <w:numPr>
          <w:ilvl w:val="0"/>
          <w:numId w:val="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与异业合作方洽谈，组织讲座活动。</w:t>
      </w:r>
    </w:p>
    <w:p w14:paraId="7FFAFDE8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销售方面</w:t>
      </w:r>
    </w:p>
    <w:p w14:paraId="57EFCAF4">
      <w:pPr>
        <w:numPr>
          <w:ilvl w:val="0"/>
          <w:numId w:val="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按照销售沟通技巧，对咨询家长和学生进行沟通，提高成交率。</w:t>
      </w:r>
    </w:p>
    <w:p w14:paraId="23B95368">
      <w:pPr>
        <w:numPr>
          <w:ilvl w:val="0"/>
          <w:numId w:val="5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收集好评案例，用于宣传和销售。</w:t>
      </w:r>
    </w:p>
    <w:p w14:paraId="42195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347FBC6">
      <w:pPr>
        <w:spacing w:before="120" w:after="120" w:line="288" w:lineRule="auto"/>
        <w:ind w:left="0"/>
        <w:jc w:val="left"/>
      </w:pPr>
    </w:p>
    <w:p w14:paraId="7630C79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6FCB5E9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整理数学、生物等学科的思维导图或知识点清单，并发送给大家</w:t>
      </w:r>
    </w:p>
    <w:p w14:paraId="70C38ED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给说话人4的团队发送53例题的电子版</w:t>
      </w:r>
    </w:p>
    <w:p w14:paraId="472E9AA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录制投放工具使用方法的视频并发送到群里，以便说话人4查看</w:t>
      </w:r>
    </w:p>
    <w:p w14:paraId="18D9E6F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夏老师收集好评案例，并发送截图给大家</w:t>
      </w:r>
    </w:p>
    <w:p w14:paraId="66CD4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97BD60B">
      <w:pPr>
        <w:spacing w:before="120" w:after="120" w:line="288" w:lineRule="auto"/>
        <w:ind w:left="0"/>
        <w:jc w:val="left"/>
      </w:pPr>
    </w:p>
    <w:p w14:paraId="6EF4320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4AF5DDD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00:11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学习规划思路、数理化本质及提分关键分享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DE51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E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讲话人提出抓紧会议进度，先复盘早上内容，提取六大氛围。提到学习规划思路为预习、复习、作业、错题，成绩差的从复习开始、降级训练。数理化本质是课本概念公式等，核心是吃透课本，低分段先刷课内课后题等，教辅买电子版打印，提分关键是匹配题型。</w:t>
            </w:r>
          </w:p>
        </w:tc>
      </w:tr>
    </w:tbl>
    <w:p w14:paraId="27E2108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"https://hcnytq72r1ge.feishu.cn/minutes/obcnct58956fqc7g6c6jjz12?t=335000"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05:35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数理化学习区别及理科通用学习思路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AB5A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A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探讨了数理化三科学习的区别与要点。数学核心是解题思路，公式知道用法即可；物理注重公式推导的实验现象；化学较难，课本逻辑乱，需搭建非按课本目录的思维导图，核心是刷题，从大题入手，通过题中演绎推导理解知识点，理科共同学习节奏为梳理、做题、总结模型。</w:t>
            </w:r>
          </w:p>
        </w:tc>
      </w:tr>
    </w:tbl>
    <w:p w14:paraId="606EFB2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"https://hcnytq72r1ge.feishu.cn/minutes/obcnct58956fqc7g6c6jjz12?t=792000"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13:12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用富兰克林模仿法让学渣体验学霸解题快感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3A79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65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述让物理差生体验学霸感觉的方法。强调数理化学习课本最重要，做题没思路可直接看答案，用富兰克林模仿法，解中等级以上难题，刷5遍左右。先观察答案、闭眼回忆后重做，卡壳就重看答案、针对不会的记忆。将大问题拆分成小知识点，多次仿写对比，文理科皆适用，能让孩子积累学习动力。</w:t>
            </w:r>
          </w:p>
        </w:tc>
      </w:tr>
    </w:tbl>
    <w:p w14:paraId="13BD305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"https://hcnytq72r1ge.feishu.cn/minutes/obcnct58956fqc7g6c6jjz12?t=942000"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15:42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文科学习要点及历史学习方法与提分思路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D99A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9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探讨文科学习，尤其聚焦历史。指出生物除遗传部分运算多，其他重概念理解；历史考事件意义、启示，需对比中国与世界史。学习历史可借助大事件年表，用5W加H分析，还可通过影视、短视频辅助。学好历史要掌握时间表、5W加H及事件的五方面意义，答题严谨才能拿高分。</w:t>
            </w:r>
          </w:p>
        </w:tc>
      </w:tr>
    </w:tbl>
    <w:p w14:paraId="61AFB7B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"https://hcnytq72r1ge.feishu.cn/minutes/obcnct58956fqc7g6c6jjz12?t=1189000"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19:49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政治学习：背目录、穿透概念、梳理架构再背诵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7008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C3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政治学习方法。首先要先背目录，因政治知识体系庞大，不背目录难以掌握。接着针对各章节知识点，穿透理解概念，如唯物主义、唯心主义等。然后用提取方式梳理架构、做思维导图，之后背诵课本知识点。强调现在政治考试考整本书，若没有框架，做题时会脑袋混乱，无法提取相关知识点作答。</w:t>
            </w:r>
          </w:p>
        </w:tc>
      </w:tr>
    </w:tbl>
    <w:p w14:paraId="01F8BCE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"https://hcnytq72r1ge.feishu.cn/minutes/obcnct58956fqc7g6c6jjz12?t=1256000"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20:56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地理学习方法与答题技巧及难点提醒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3E0C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B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地理学习方法展开。强调首先要背目录，地图是地理核心与生命线，需深挖教材，从地图中抠知识点、完成课后题。地理有自然、人文和区域三个板块，要大量刷题并做错题分析。还分享答题技巧，记框架和模板，看点给分可多写。指出地理难点是地图，具体学习方法可查豆包，只讲需注意的点。</w:t>
            </w:r>
          </w:p>
        </w:tc>
      </w:tr>
    </w:tbl>
    <w:p w14:paraId="46DD69C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"https://hcnytq72r1ge.feishu.cn/minutes/obcnct58956fqc7g6c6jjz12?t=1350000"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22:30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生物教材学习要点及整体学习方法概述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46E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1D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生物教材是核心，学习时要搞懂概念背后的实验，如孟德尔分离定律源于豌豆杂交实验。高中生物学习涵盖计算、实验图像和生物学史等板块。学习方法与之前类似，包括大量刷题、规范答题思路等，说话人表示未详述具体学习方法是打算快速带过。</w:t>
            </w:r>
          </w:p>
        </w:tc>
      </w:tr>
    </w:tbl>
    <w:p w14:paraId="7188FB2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"https://hcnytq72r1ge.feishu.cn/minutes/obcnct58956fqc7g6c6jjz12?t=1385000"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23:05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学习核心规律、知识系统及诊断方案依据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C370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1D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习及给学生诊断制定方案展开。学习核心规律是回归课本、吃透教材、搭建知识框架、大量刷题并按章节做综合题，各学科依此进行。还提到三大知识系统为基本功、概念和创作提取，最终要做题型和模型总结，即基本功加概念加模型等于满分，这也是诊断学生问题制定方案的核心依据。</w:t>
            </w:r>
          </w:p>
        </w:tc>
      </w:tr>
    </w:tbl>
    <w:p w14:paraId="0554C48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"https://hcnytq72r1ge.feishu.cn/minutes/obcnct58956fqc7g6c6jjz12?t=1438000"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23:58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学生学习方案设计及时间规划推进思路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8537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B9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讨论了针对学生问题的方案设计，分三个阶段。第一阶段是单科突破，用八步法完成单科突破后将方法复制到其他科目，结合六大步骤，规划晚自习时间，逐步增加科目和碎片化时间。先让学生在机构练好步骤，再带回学校，任务从少到多，时间逐步填满，还需根据分数情况设计提分节奏方案。</w:t>
            </w:r>
          </w:p>
        </w:tc>
      </w:tr>
    </w:tbl>
    <w:p w14:paraId="796304E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"https://hcnytq72r1ge.feishu.cn/minutes/obcnct58956fqc7g6c6jjz12?t=1613000"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26:53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高考分数目标设定及引导方法分享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3DCB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B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学习目标诊断与制定方法。先明确学习目的，根据未来生活定职业、选专业，再依状态和成绩定高考分数目标。针对不同年级和分数段给出目标建议，如350分以下目标公办大专，350 - 400分追本科线等，还强调目标要现实，最后提到确定提分科目。</w:t>
            </w:r>
          </w:p>
        </w:tc>
      </w:tr>
    </w:tbl>
    <w:p w14:paraId="470155B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"https://hcnytq72r1ge.feishu.cn/minutes/obcnct58956fqc7g6c6jjz12?t=1860000"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31:00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不同成绩状况学生提分科目选择与策略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D0B9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F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确定提分科目展开。各科都差时以兴趣选易提分科目，如生物，若不选则以数学为主；有明显优势薄弱科目，要锻炼其成长型思维，分析优势科目做法并迁移；对于各科均衡想提分的，建议从赋分科目开始，理科从数学入手，英语跟上，具体依与孩子沟通情况定。</w:t>
            </w:r>
          </w:p>
        </w:tc>
      </w:tr>
    </w:tbl>
    <w:p w14:paraId="2F23480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"https://hcnytq72r1ge.feishu.cn/minutes/obcnct58956fqc7g6c6jjz12?t=2351000"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39:11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各科目不同分数段提分思路与方案讲解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65E2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8E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孩子学习方案思路展开，强调与孩子沟通的重要性。提及英语不同分数段提分方法，70 - 90分搞定音标，90 - 120分积累句子翻译、研究题型，120分以上专题训练、提升作文。还指出各科目不同分数段学习策略，如40分以下吃透课本等，吃透前面几天内容就能制定回家方案。</w:t>
            </w:r>
          </w:p>
        </w:tc>
      </w:tr>
    </w:tbl>
    <w:p w14:paraId="39AEB17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"https://hcnytq72r1ge.feishu.cn/minutes/obcnct58956fqc7g6c6jjz12?t=2452000"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40:52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初高中学习区别、分数段及考试计分差异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E4EC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探讨初中和高中的区别。初中靠勤奋，以大量刷题总结题型提熟练度为主，穿透标准可放低，初阶错题分析即可提升；高中靠能力，需深度研究错题，在此基础上大量刷题归类题型，穿透标准高。此外还提及初高中分数段划分不同，且各地中考、高考计分方式有差异。</w:t>
            </w:r>
          </w:p>
        </w:tc>
      </w:tr>
    </w:tbl>
    <w:p w14:paraId="71BCA01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"https://hcnytq72r1ge.feishu.cn/minutes/obcnct58956fqc7g6c6jjz12?t=2719000"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45:19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初一提前学及初中各阶段学科学习重点建议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DDE0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2B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初一提前学的重要性，认为初中知识点浅，提前学初二、初三内容能拿高分。初一要严抓计算，养成不跳步的好习惯；初二重视几何，初三聚焦函数。还指出提前学核心是自学，可按流程进行，如初一暑假自学物理、刷掉半本书，初二物理预习及刷题也很关键。</w:t>
            </w:r>
          </w:p>
        </w:tc>
      </w:tr>
    </w:tbl>
    <w:p w14:paraId="2552749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"https://hcnytq72r1ge.feishu.cn/minutes/obcnct58956fqc7g6c6jjz12?t=2965000"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49:25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初三化学提前自学，刷题秒杀同学的方法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6340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E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初三化学预习的重要性，指出因初三下学期有新课且复习时间短，想考好的核心是提前学。而提前学需依靠自学，自学速度最快，初一到初三都应养成自学思维，快速搞定知识点后大量刷题。建议用一个暑假完成自学，在他人学知识时自己已刷题，以此秒杀同学。</w:t>
            </w:r>
          </w:p>
        </w:tc>
      </w:tr>
    </w:tbl>
    <w:p w14:paraId="7DBB6C1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"https://hcnytq72r1ge.feishu.cn/minutes/obcnct58956fqc7g6c6jjz12?t=3069000"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51:09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高中高一基础重要，预习衔接不佳高二易掉队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5741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F1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高中高一预习衔接及基础概念的重要性。若高一数理化基础没打好，高二学习会困难重重，高三也受影响。很多孩子以初中思维对待高中，入学后不努力，等反应过来已跟不上。高中老师管理相对宽松，核心是打好基础，高一内容值得反复学，运动学和力学是基础中的基础，没掌握后续学习会受影响。</w:t>
            </w:r>
          </w:p>
        </w:tc>
      </w:tr>
    </w:tbl>
    <w:p w14:paraId="2654CF7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"https://hcnytq72r1ge.feishu.cn/minutes/obcnct58956fqc7g6c6jjz12?t=3212000"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53:32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高二学习要兼顾学校层次与孩子自学节奏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2113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7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强调高中数理化课本重要性高于初中，高二要确保高一知识点穿透，优先复习高一内容。同时指出不同学校层次进度差异大，差学校可能为会考停滞教学，好学校高二暑假或已完成一轮复习第一章。建议以孩子自学为主，按自身节奏推进学习，不必受学校节奏过多影响。</w:t>
            </w:r>
          </w:p>
        </w:tc>
      </w:tr>
    </w:tbl>
    <w:p w14:paraId="6FC3738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"https://hcnytq72r1ge.feishu.cn/minutes/obcnct58956fqc7g6c6jjz12?t=3395000"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56:35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高中学习规划、教学方法及假期安排建议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B9F4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E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学生学习规划与教学安排。提到当下社会自媒体发达，学习方式多样，强调“1大于10原则”，即深度搞懂一题胜过快刷十题。还说明要根据学生分数段制定预习复习方案，随着穿透学习推进逐步加提取环节。教学时间安排调整，今年暑假、寒假各两周集中学习，后续每周一次。此外，提醒要购买大牌打印机。</w:t>
            </w:r>
          </w:p>
        </w:tc>
      </w:tr>
    </w:tbl>
    <w:p w14:paraId="642B38F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"https://hcnytq72r1ge.feishu.cn/minutes/obcnct58956fqc7g6c6jjz12?t=3610000"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01:00:10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第二阶段学生晚自习时间管理及计划制定指导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0E24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B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生晚自习时间管理展开，介绍第二阶段核心是教孩子做计划。强调不可贪多，以目标科目为主，计划为其服务。阐述计划制定方法、机构模拟训练及任务清单与计划清单区别等。还提及做不完任务要复盘，让学生回校先挑一天按机构体验制定计划，逐步形成习惯，学会此对成绩提升有益。</w:t>
            </w:r>
          </w:p>
        </w:tc>
      </w:tr>
    </w:tbl>
    <w:p w14:paraId="774A5E8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"https://hcnytq72r1ge.feishu.cn/minutes/obcnct58956fqc7g6c6jjz12?t=4332000"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01:12:12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学生学习三阶段规划及机构诊断方案探讨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8CD4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2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生学习的三个阶段及相关教学安排展开。第三阶段是碎片化时间管理，先挑一个碎片化时间安排任务，询问学生原因与完成可行性，逐步增加直至填满时间并制定假期计划。还介绍了各阶段标准，强调无固定时长，高分段学生可着重教时间管理，此外还提及学生诊断、问题解决及备课等事宜。</w:t>
            </w:r>
          </w:p>
        </w:tc>
      </w:tr>
    </w:tbl>
    <w:p w14:paraId="7A756F9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"https://hcnytq72r1ge.feishu.cn/minutes/obcnct58956fqc7g6c6jjz12?t=5352000"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01:29:12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单独教练与总教练职责及班主任工作要求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56FA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CD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了单独教练和总教练的区别，总教练负责把控大方向、诊断孩子和谈单，类似校长角色；单独教练负责孩子学习落地细节，如制定落地计划、准备题目和教辅等。其工作核心包括围绕计划指导学生落地、解决卡点、完成情况反馈，最后开会复盘调整计划，还提及了对班主任的后续要求待明确。</w:t>
            </w:r>
          </w:p>
        </w:tc>
      </w:tr>
    </w:tbl>
    <w:p w14:paraId="4B0A80F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"https://hcnytq72r1ge.feishu.cn/minutes/obcnct58956fqc7g6c6jjz12?t=5566000"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01:32:46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班主任招人要求及工作流程、机构运营要点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6FB0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0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班主任招聘与工作流程展开。招聘方面，沟通和控制能力排首位，慎选学科老师，本科以上心理学专业且有实习、家教经验的刚毕业大学生最佳。工作流程上，先与总教练开会了解学生情况，确定考试目标和知识点数量，制定学习计划，周末伴读，班主任分发任务，过程告知家长并反馈完成情况。</w:t>
            </w:r>
          </w:p>
        </w:tc>
      </w:tr>
    </w:tbl>
    <w:p w14:paraId="48BF812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"https://hcnytq72r1ge.feishu.cn/minutes/obcnct58956fqc7g6c6jjz12?t=6197000"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01:43:17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机构教务、教学安排及师资使用情况分享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AAE9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EA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了机构教务、班主任及教练的工作安排。教务负责与家长联系、处理琐事等；建议班主任一个班服务24人左右，一个班带6人较轻松。教练周末忙，周中备课、出题等，工作前置。成单后安排，新生沟通可先让班主任处理，最好按流程由有经验者精准诊断，还提及一位有改进意愿的初中老师。</w:t>
            </w:r>
          </w:p>
        </w:tc>
      </w:tr>
    </w:tbl>
    <w:p w14:paraId="32CBA73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"https://hcnytq72r1ge.feishu.cn/minutes/obcnct58956fqc7g6c6jjz12?t=6620000"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01:50:20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教练薪资、提成设定及大学生兼职用人建议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343E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C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师资薪酬及人员管理展开。说话人1提到总教练月薪8000，半头教练5500，此前4000薪资无人干活。教师有续费提成两个点，底薪高则提成就低。还指出大学生兼职流动性大，有家教经验的大学生备课能力强，若机构旁有大学，要确保学生稳定。此外，教学未区分初中和高中阶段。</w:t>
            </w:r>
          </w:p>
        </w:tc>
      </w:tr>
    </w:tbl>
    <w:p w14:paraId="3C94828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"https://hcnytq72r1ge.feishu.cn/minutes/obcnct58956fqc7g6c6jjz12?t=6768000"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01:52:48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个性化学习方案制定、师资调整及教学问题探讨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C4E1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75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学生学习方案展开讨论。强调为学生制定一对一方案，将时间重点放在高三。伴读教练需向总教练汇报学生情况，共同调整方案。还提及与家长沟通换老师的方式，用企微留底反馈内容。指出学情诊断的重要性，按八步法安排学习，留档各环节呈现孩子进步，前期围绕预付排定学习。</w:t>
            </w:r>
          </w:p>
        </w:tc>
      </w:tr>
    </w:tbl>
    <w:p w14:paraId="5023E14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"https://hcnytq72r1ge.feishu.cn/minutes/obcnct58956fqc7g6c6jjz12?t=7257000"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02:00:57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备课方法、资料获取及分层选题建议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76C9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D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备课相关内容。备课可搜索抖音、B站视频，也可用AI整理，准备好知识点思维导图或清单。还可从淘宝获取资料。根据学生成绩出不同层次题目，留错题分析时间。题可从教辅组卷网、学习机等找，推荐53、教材帮、知识全解等，不同分段和年级适用不同资料。</w:t>
            </w:r>
          </w:p>
        </w:tc>
      </w:tr>
    </w:tbl>
    <w:p w14:paraId="792502D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"https://hcnytq72r1ge.feishu.cn/minutes/obcnct58956fqc7g6c6jjz12?t=7707000"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02:08:27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组卷网使用方法、收费及教学服务流程介绍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5332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4F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介绍组卷网的使用，提到高一、高二可用教材全解，组卷网好用但需付费，有按下载量的套餐。其知识点拆分细致，可按知识点选题，还有解题方法模型。能按难度、题型选题目，选好加入提示打印即可。还强调了出题流程，以及学生或班主任教练不行时让总教练介入。</w:t>
            </w:r>
          </w:p>
        </w:tc>
      </w:tr>
    </w:tbl>
    <w:p w14:paraId="7F363A76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"https://hcnytq72r1ge.feishu.cn/minutes/obcnct58956fqc7g6c6jjz12?t=7925000"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02:12:05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伴读3小时服务流程、沟通要点及任务安排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2BC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EA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伴读流程展开。首先强调新生入学后家长预期管理的重要性，要明确需求、纠偏、预估结果。还提到用工具让学生回顾总结学习内容以提高效率。接着阐述了3小时服务流程，包括计算训练、分发任务、与新生沟通、监督执行、复盘等，最后说明要给学生说明任务意义，了解其薄弱点方便制定计划。</w:t>
            </w:r>
          </w:p>
        </w:tc>
      </w:tr>
    </w:tbl>
    <w:p w14:paraId="5FA7235D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"https://hcnytq72r1ge.feishu.cn/minutes/obcnct58956fqc7g6c6jjz12?t=8536000"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02:22:16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学生做题指导策略、时间把控及开班建议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E639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C9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学生做题情况给出教练应对建议。学生称题不会，先让其再读题圈关键词判断真假问题；看到问题不着急打断，先记录；学生发呆要介入找卡点并解决，完不成可降级训练；完成快先检查，完成好及时肯定并沟通新任务；前期重任务完成，时间把控可稍宽松，新增多人可统一开班讲。</w:t>
            </w:r>
          </w:p>
        </w:tc>
      </w:tr>
    </w:tbl>
    <w:p w14:paraId="7C9A1AF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"https://hcnytq72r1ge.feishu.cn/minutes/obcnct58956fqc7g6c6jjz12?t=8838000"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02:27:18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学生学习反馈、收费及薪酬模式交流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18EE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C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教学工作展开。一是介绍学生情况拍照反馈模板及案例，强调与家长沟通要如聊天般自然；二是提及收费策略调整，不建议单科，建议全科；三是说明教务可负责家长端事务，如督促打卡；四是指出家长反馈采用文字、语音、图片结合效果好；最后谈到薪酬按反馈给钱，还提及给员工“画饼”。</w:t>
            </w:r>
          </w:p>
        </w:tc>
      </w:tr>
    </w:tbl>
    <w:p w14:paraId="7330F01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"https://hcnytq72r1ge.feishu.cn/minutes/obcnct58956fqc7g6c6jjz12?t=9451000"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02:37:31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教练离职衔接、团队管理及招聘难题探讨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B356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2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教练离职衔接问题展开。强调每周开会复盘学员情况，让全员了解学生进度，针对学生情况全员讨论。新教练上岗培训时间短，班主两三天即可。还提及过往团队管理问题，因员工表现不佳开掉多人，同时指出招人难，学历高的人才少，最后提到组卷网及更换教练话术。</w:t>
            </w:r>
          </w:p>
        </w:tc>
      </w:tr>
    </w:tbl>
    <w:p w14:paraId="5713500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"https://hcnytq72r1ge.feishu.cn/minutes/obcnct58956fqc7g6c6jjz12?t=10185000"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02:49:45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教育机构招生、运营及校区复制规划分享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725C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45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教育机构运营展开。提及招生方式，如地推、发传单、异业合作、自媒体推广等，强调打造自身优势吸引家长。还指出销售选人比培养重要，精英型选手难以带团队。最后谈到项目复制规划，先在校区试运行，培养总教练，让其独立开新校区并占大股，再培养班头教练，实现校区扩张。</w:t>
            </w:r>
          </w:p>
        </w:tc>
      </w:tr>
    </w:tbl>
    <w:p w14:paraId="3E6F967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"https://hcnytq72r1ge.feishu.cn/minutes/obcnct58956fqc7g6c6jjz12?t=11225000"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03:07:05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先学后付模式介绍及教学业务发展鼓励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E095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9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先学后付模式。该模式与支付宝合作，零入驻费但扣3%费用，可自行设定首月收费及后续扣费时间，多扣费用可转嫁到家长身上。说话人认为先学后付能迅速打爆业务，还提及教学已走上正轨，鼓励在场人员大胆开展业务，不要害怕。</w:t>
            </w:r>
          </w:p>
        </w:tc>
      </w:tr>
    </w:tbl>
    <w:p w14:paraId="7A903C9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"https://hcnytq72r1ge.feishu.cn/minutes/obcnct58956fqc7g6c6jjz12?t=11499000"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03:11:39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店铺成本、盈利计算与周中班教练薪资建议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85CD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47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店铺成本与盈利情况。一个月固定成本开销约一万五，前期投资2到3万。以30个外卖订单、10个周中班为例计算，一家店纯利一个月约5万，若周末给教练基础工资，可带周中班。按此计算，一家店月盈利5万，十家店一个月就能达50万，且强调算数并不困难。</w:t>
            </w:r>
          </w:p>
        </w:tc>
      </w:tr>
    </w:tbl>
    <w:p w14:paraId="62CBBD9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"https://hcnytq72r1ge.feishu.cn/minutes/obcnct58956fqc7g6c6jjz12?t=11609000"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03:13:29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教育机构规模化扩张思路与盈利目标构想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BFCD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57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教育机构迅速规模化的思路，核心是把规模做大、公司做小。重点在于快速复制总教练以开更多店，总教练可管好几个店，还能将半独教练培养成总教练并给予股份。认为只要保证每家校区一定收入，10家店每月能有可观收入。强调不坑人，若干成会送股份。</w:t>
            </w:r>
          </w:p>
        </w:tc>
      </w:tr>
    </w:tbl>
    <w:p w14:paraId="14C26E5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"https://hcnytq72r1ge.feishu.cn/minutes/obcnct58956fqc7g6c6jjz12?t=11839000"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03:17:19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学校周边办学思路、选址及教室情况探讨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FD15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6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机构选址思路，说话人认为校门口是可行地点，装满30个不难。其机构周边3公里有十几个小区，且处于学生回家必经之路。还提到一中门口有同行，双方不冲突可资源共享。选址面积越小越好，能坐10人一个班级即可，平房性价比最高、租金便宜，还提及平房无电梯等情况。</w:t>
            </w:r>
          </w:p>
        </w:tc>
      </w:tr>
    </w:tbl>
    <w:p w14:paraId="06D8F18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"https://hcnytq72r1ge.feishu.cn/minutes/obcnct58956fqc7g6c6jjz12?t=11980000"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03:19:40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教育培训业务排班、收费及商业思路分享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F185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30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本章节主要讨论了课程排班和收费问题。提出周末班可多接，周中班固定 2 万，因学生需写作业且价格高家长不来。还阐述商业思路，要把公司做小、规模做大，现金流健康，按月收费。可复制校区，培养老教练开拓新校区并占股，以服务维持运转，最后还安排收集好评案例。</w:t>
            </w:r>
          </w:p>
        </w:tc>
      </w:tr>
    </w:tbl>
    <w:p w14:paraId="58F5425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"https://hcnytq72r1ge.feishu.cn/minutes/obcnct58956fqc7g6c6jjz12?t=12367000"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03:26:07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收单咨询、体验安排及销售合作讨论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2EAA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26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家长带学生咨询收单环节展开讨论。提到用第一天上午课程内容理念打动家长，通过学情诊断询问学生问题及解决方式，表明与补习班不同，还提及可让新家长带孩子体验一次。此外，谈到多多课堂后台维护情况，最后提出销售与家长合作，让家长了解相关内容的方向。</w:t>
            </w:r>
          </w:p>
        </w:tc>
      </w:tr>
    </w:tbl>
    <w:p w14:paraId="45C32DF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"https://hcnytq72r1ge.feishu.cn/minutes/obcnct58956fqc7g6c6jjz12?t=12501000"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03:28:21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教育培训销售流程、话术及报价策略分享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D47A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69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销售沟通话术展开。开场要先介绍公司与产品，前15 - 20分钟同时面对家长和孩子，暴露孩子学习问题、确定客户意向。之后分开销售，对家长简单讲问题、提供解决方案后报价，先高后低；对孩子像朋友聊天，提出双向选择和试用期。沟通时要快速，突出能满足需求，避免谈过多专业知识。</w:t>
            </w:r>
          </w:p>
        </w:tc>
      </w:tr>
    </w:tbl>
    <w:p w14:paraId="31429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37B55ABF">
      <w:pPr>
        <w:spacing w:before="120" w:after="120" w:line="288" w:lineRule="auto"/>
        <w:ind w:left="0"/>
        <w:jc w:val="left"/>
      </w:pPr>
    </w:p>
    <w:p w14:paraId="381DEDAB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14D1E56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：采用“把公司做小，把规模做大”的商业思路进行项目复制和校区扩张。</w:t>
      </w:r>
    </w:p>
    <w:p w14:paraId="1A6EB59F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：如何实现机构的规模化发展，提高盈利能力，同时降低运营风险。</w:t>
      </w:r>
    </w:p>
    <w:p w14:paraId="205289D1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3A842F98">
      <w:pPr>
        <w:numPr>
          <w:ilvl w:val="0"/>
          <w:numId w:val="6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说话人1提出先在自己校区试运行，确保销售和服务流程上手，培养总教练，将其拎出去独立开新校区，总部占小股，总教练占大股。</w:t>
      </w:r>
    </w:p>
    <w:p w14:paraId="670358D8">
      <w:pPr>
        <w:numPr>
          <w:ilvl w:val="0"/>
          <w:numId w:val="6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总教练再培养班头教练，待班头教练成熟后，总教练可再分股份出去开新校区。</w:t>
      </w:r>
    </w:p>
    <w:p w14:paraId="3E6228B9">
      <w:pPr>
        <w:numPr>
          <w:ilvl w:val="0"/>
          <w:numId w:val="6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采用“先学后付”的收费模式，与支付宝合作，自动扣费，保证现金流健康。</w:t>
      </w:r>
    </w:p>
    <w:p w14:paraId="5458E9D4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这种模式可以降低前期投资和运营成本，每个校区只需管理好30个左右的学生，保证一定的收入。同时，通过复制总教练，可以快速扩张校区数量，实现规模效应。只要不出现政策性失误和员工群体背叛，整体风险可控，能够实现稳定盈利。</w:t>
      </w:r>
    </w:p>
    <w:p w14:paraId="0C73B1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89405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263D6C5E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招生方面，采用地推、异业合作、自媒体投放等多种方式提高曝光度，吸引生源。地推注重传单设计和理念宣传；异业合作可在周边店铺粘贴海报；自媒体有数据可定向投放，没数据可注册账号用数字人大批量运营。</w:t>
      </w:r>
    </w:p>
    <w:p w14:paraId="38006EBC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教学方面，针对不同学生制定个性化学习方案，注重学习方法的传授和时间管理的训练。从单科突破开始，逐步复制到其他科目，合理安排晚自习和碎片化时间。</w:t>
      </w:r>
    </w:p>
    <w:p w14:paraId="7CAE142E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员工管理方面，全员了解学生进度，针对学生情况共同讨论出方案。班主任教练要求沟通能力和控制能力强，本科以上，有接触过高中的学科，心理学专业且有实习经验和家教经验者优先。</w:t>
      </w:r>
    </w:p>
    <w:p w14:paraId="4EAB1058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收费模式采用“先学后付”，可设置第一个月定金，后续自动扣费，扣费时间可灵活设置。</w:t>
      </w:r>
    </w:p>
    <w:p w14:paraId="68086DC4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校区选址优先考虑学校门口，面积小、平房最佳，成本低且有自然流量。可开设周末班和周中班，周中班针对成绩较差学生，收费较低以提高成交率。</w:t>
      </w:r>
    </w:p>
    <w:p w14:paraId="1D839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C271137">
      <w:pPr>
        <w:spacing w:before="120" w:after="120" w:line="288" w:lineRule="auto"/>
        <w:ind w:left="0"/>
        <w:jc w:val="left"/>
      </w:pPr>
    </w:p>
    <w:p w14:paraId="06ADDB9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08D82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「真正的规划思路其实特别的简单，就预习、复习、作业、错题。如果孩子成绩非常差，就从知识点的复习开始，然后降级训练，以让他能做到为导向，让他感受到学习的掌控感，慢慢加难度。」</w:t>
      </w:r>
    </w:p>
    <w:p w14:paraId="70D8D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，清晰地阐述了学习规划的基本思路，以及针对成绩较差学生的有效方法，强调了学习掌控感的重要性，对学习规划具有重要的指导意义。</w:t>
      </w:r>
    </w:p>
    <w:p w14:paraId="09E30FA3">
      <w:pPr>
        <w:spacing w:before="120" w:after="120" w:line="288" w:lineRule="auto"/>
        <w:ind w:left="0"/>
        <w:jc w:val="left"/>
      </w:pPr>
    </w:p>
    <w:p w14:paraId="68EA2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「所有的学习一定要相信聚焦的力量，只有一个一个地方聚焦才能够考得好，才能够迅速拿到结果。当一个科目上了轨道之后，单纯完成作业也能取得不错的成绩，后续会慢慢形成学霸的学习思路。」</w:t>
      </w:r>
    </w:p>
    <w:p w14:paraId="780B3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，强调了聚焦学习的重要性，以及良好学习习惯和思维的形成对学习成绩的积极影响，为学习提供了有效的策略和方向。</w:t>
      </w:r>
    </w:p>
    <w:p w14:paraId="0D957F1C">
      <w:pPr>
        <w:spacing w:before="120" w:after="120" w:line="288" w:lineRule="auto"/>
        <w:ind w:left="0"/>
        <w:jc w:val="left"/>
      </w:pPr>
    </w:p>
    <w:p w14:paraId="1354E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「未来的生意要把公司做小，把规模做大，不然会越做越累。要一切以省为主，投入越少越好，让每个校区的现金流保持健康，通过复制和服务续费转介绍维持校区运转。」</w:t>
      </w:r>
    </w:p>
    <w:p w14:paraId="3A627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，提出了一种创新的商业思维和商业模式，对机构的规模化发展和运营管理具有重要的启示，强调了成本控制和现金流健康的重要性。</w:t>
      </w:r>
    </w:p>
    <w:p w14:paraId="76372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C47E9BA">
      <w:pPr>
        <w:spacing w:before="120" w:after="120" w:line="288" w:lineRule="auto"/>
        <w:ind w:left="0"/>
        <w:jc w:val="left"/>
      </w:pPr>
    </w:p>
    <w:p w14:paraId="29F48CA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6FD3811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"https://hcnytq72r1ge.feishu.cn/minutes/obcnct58956fqc7g6c6jjz12?from=ai_minutes"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07. 纵梦前程师训营第四期第三天（下午）泉州晋江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9C8C25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2CE529D3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"https://hcnytq72r1ge.feishu.cn/docx/Knb6d5FrSoKMUUxYKpgcEHuxnTe"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07. 纵梦前程师训营第四期第三天（下午）泉州晋江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2BA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219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B23A94A9"/>
    <w:multiLevelType w:val="singleLevel"/>
    <w:tmpl w:val="B23A94A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F689643B"/>
    <w:multiLevelType w:val="singleLevel"/>
    <w:tmpl w:val="F689643B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suff w:val="space"/>
      <w:lvlText w:val="□"/>
      <w:lvlJc w:val="left"/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12EADF99"/>
    <w:multiLevelType w:val="singleLevel"/>
    <w:tmpl w:val="12EADF9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8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1ACDE60F"/>
    <w:multiLevelType w:val="singleLevel"/>
    <w:tmpl w:val="1ACDE60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1C257C7B"/>
    <w:multiLevelType w:val="singleLevel"/>
    <w:tmpl w:val="1C257C7B"/>
    <w:lvl w:ilvl="0" w:tentative="0">
      <w:start w:val="0"/>
      <w:numFmt w:val="bullet"/>
      <w:suff w:val="space"/>
      <w:lvlText w:val="□"/>
      <w:lvlJc w:val="left"/>
    </w:lvl>
  </w:abstractNum>
  <w:abstractNum w:abstractNumId="4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4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5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8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2A7AF2D"/>
    <w:multiLevelType w:val="singleLevel"/>
    <w:tmpl w:val="32A7AF2D"/>
    <w:lvl w:ilvl="0" w:tentative="0">
      <w:start w:val="0"/>
      <w:numFmt w:val="bullet"/>
      <w:suff w:val="space"/>
      <w:lvlText w:val="□"/>
      <w:lvlJc w:val="left"/>
    </w:lvl>
  </w:abstractNum>
  <w:abstractNum w:abstractNumId="50">
    <w:nsid w:val="35E83B33"/>
    <w:multiLevelType w:val="singleLevel"/>
    <w:tmpl w:val="35E83B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3B8127DF"/>
    <w:multiLevelType w:val="singleLevel"/>
    <w:tmpl w:val="3B8127D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3">
    <w:nsid w:val="40B249F9"/>
    <w:multiLevelType w:val="singleLevel"/>
    <w:tmpl w:val="40B249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4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6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7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1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2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4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65CD0074"/>
    <w:multiLevelType w:val="singleLevel"/>
    <w:tmpl w:val="65CD00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7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8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9">
    <w:nsid w:val="77ECEA79"/>
    <w:multiLevelType w:val="singleLevel"/>
    <w:tmpl w:val="77ECEA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60"/>
  </w:num>
  <w:num w:numId="4">
    <w:abstractNumId w:val="16"/>
  </w:num>
  <w:num w:numId="5">
    <w:abstractNumId w:val="12"/>
  </w:num>
  <w:num w:numId="6">
    <w:abstractNumId w:val="32"/>
  </w:num>
  <w:num w:numId="7">
    <w:abstractNumId w:val="44"/>
  </w:num>
  <w:num w:numId="8">
    <w:abstractNumId w:val="67"/>
  </w:num>
  <w:num w:numId="9">
    <w:abstractNumId w:val="30"/>
  </w:num>
  <w:num w:numId="10">
    <w:abstractNumId w:val="5"/>
  </w:num>
  <w:num w:numId="11">
    <w:abstractNumId w:val="45"/>
  </w:num>
  <w:num w:numId="12">
    <w:abstractNumId w:val="61"/>
  </w:num>
  <w:num w:numId="13">
    <w:abstractNumId w:val="18"/>
  </w:num>
  <w:num w:numId="14">
    <w:abstractNumId w:val="57"/>
  </w:num>
  <w:num w:numId="15">
    <w:abstractNumId w:val="25"/>
  </w:num>
  <w:num w:numId="16">
    <w:abstractNumId w:val="43"/>
  </w:num>
  <w:num w:numId="17">
    <w:abstractNumId w:val="22"/>
  </w:num>
  <w:num w:numId="18">
    <w:abstractNumId w:val="21"/>
  </w:num>
  <w:num w:numId="19">
    <w:abstractNumId w:val="7"/>
  </w:num>
  <w:num w:numId="20">
    <w:abstractNumId w:val="55"/>
  </w:num>
  <w:num w:numId="21">
    <w:abstractNumId w:val="64"/>
  </w:num>
  <w:num w:numId="22">
    <w:abstractNumId w:val="35"/>
  </w:num>
  <w:num w:numId="23">
    <w:abstractNumId w:val="54"/>
  </w:num>
  <w:num w:numId="24">
    <w:abstractNumId w:val="9"/>
  </w:num>
  <w:num w:numId="25">
    <w:abstractNumId w:val="71"/>
  </w:num>
  <w:num w:numId="26">
    <w:abstractNumId w:val="69"/>
  </w:num>
  <w:num w:numId="27">
    <w:abstractNumId w:val="15"/>
  </w:num>
  <w:num w:numId="28">
    <w:abstractNumId w:val="65"/>
  </w:num>
  <w:num w:numId="29">
    <w:abstractNumId w:val="6"/>
  </w:num>
  <w:num w:numId="30">
    <w:abstractNumId w:val="51"/>
  </w:num>
  <w:num w:numId="31">
    <w:abstractNumId w:val="2"/>
  </w:num>
  <w:num w:numId="32">
    <w:abstractNumId w:val="59"/>
  </w:num>
  <w:num w:numId="33">
    <w:abstractNumId w:val="72"/>
  </w:num>
  <w:num w:numId="34">
    <w:abstractNumId w:val="0"/>
  </w:num>
  <w:num w:numId="35">
    <w:abstractNumId w:val="42"/>
  </w:num>
  <w:num w:numId="36">
    <w:abstractNumId w:val="58"/>
  </w:num>
  <w:num w:numId="37">
    <w:abstractNumId w:val="27"/>
  </w:num>
  <w:num w:numId="38">
    <w:abstractNumId w:val="23"/>
  </w:num>
  <w:num w:numId="39">
    <w:abstractNumId w:val="47"/>
  </w:num>
  <w:num w:numId="40">
    <w:abstractNumId w:val="70"/>
  </w:num>
  <w:num w:numId="41">
    <w:abstractNumId w:val="14"/>
  </w:num>
  <w:num w:numId="42">
    <w:abstractNumId w:val="4"/>
  </w:num>
  <w:num w:numId="43">
    <w:abstractNumId w:val="13"/>
  </w:num>
  <w:num w:numId="44">
    <w:abstractNumId w:val="62"/>
  </w:num>
  <w:num w:numId="45">
    <w:abstractNumId w:val="1"/>
  </w:num>
  <w:num w:numId="46">
    <w:abstractNumId w:val="39"/>
  </w:num>
  <w:num w:numId="47">
    <w:abstractNumId w:val="3"/>
  </w:num>
  <w:num w:numId="48">
    <w:abstractNumId w:val="63"/>
  </w:num>
  <w:num w:numId="49">
    <w:abstractNumId w:val="68"/>
  </w:num>
  <w:num w:numId="50">
    <w:abstractNumId w:val="56"/>
  </w:num>
  <w:num w:numId="51">
    <w:abstractNumId w:val="48"/>
  </w:num>
  <w:num w:numId="52">
    <w:abstractNumId w:val="66"/>
  </w:num>
  <w:num w:numId="53">
    <w:abstractNumId w:val="33"/>
  </w:num>
  <w:num w:numId="54">
    <w:abstractNumId w:val="34"/>
  </w:num>
  <w:num w:numId="55">
    <w:abstractNumId w:val="20"/>
  </w:num>
  <w:num w:numId="56">
    <w:abstractNumId w:val="49"/>
  </w:num>
  <w:num w:numId="57">
    <w:abstractNumId w:val="40"/>
  </w:num>
  <w:num w:numId="58">
    <w:abstractNumId w:val="24"/>
  </w:num>
  <w:num w:numId="59">
    <w:abstractNumId w:val="41"/>
  </w:num>
  <w:num w:numId="60">
    <w:abstractNumId w:val="11"/>
  </w:num>
  <w:num w:numId="61">
    <w:abstractNumId w:val="53"/>
  </w:num>
  <w:num w:numId="62">
    <w:abstractNumId w:val="36"/>
  </w:num>
  <w:num w:numId="63">
    <w:abstractNumId w:val="50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2"/>
  </w:num>
  <w:num w:numId="69">
    <w:abstractNumId w:val="8"/>
  </w:num>
  <w:num w:numId="70">
    <w:abstractNumId w:val="26"/>
  </w:num>
  <w:num w:numId="71">
    <w:abstractNumId w:val="46"/>
  </w:num>
  <w:num w:numId="72">
    <w:abstractNumId w:val="28"/>
  </w:num>
  <w:num w:numId="7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F1C64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1116</Words>
  <Characters>1139</Characters>
  <TotalTime>0</TotalTime>
  <ScaleCrop>false</ScaleCrop>
  <LinksUpToDate>false</LinksUpToDate>
  <CharactersWithSpaces>1160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2026-01-18T15:48:00Z</dcterms:created>
  <dc:creator>Apache POI</dc:creator>
  <cp:lastModifiedBy>金新</cp:lastModifiedBy>
  <dcterms:modified xsi:type="dcterms:W3CDTF">2026-01-25T12:42:17Z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99366755F7EE4A0697F4F6585AB6F857_12</vt:lpwstr>
  </property>
</Properties>
</file>