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智能纪要：21-自主学习流程解读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会议主题：21-自主学习流程解读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 1 围绕学习流程展开讲解，阐述了学习的 6 大关键环节及其意义，强调自主学习的重要性，并对比了不同学习方式的效果差异，内容如下：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 6 大飞轮流程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流程概述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整体框架：说话人 1 指出学习的 6 大飞轮为计划、预习、听课、作业、复习、考试。这 6 个环节相互关联，形成一个不断转动的循环，完整执行该流程能提升学习效果。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各环节作用：计划是时间管理和目标设定；预习是提前自学找问题；听课是解决预习和课上产生的问题；作业是运用知识点；复习是穿透知识点，解决遗留问题；考试是检测知识点运用情况，并为新一轮计划提供依据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流程优势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提升效率：完整执行 6 大飞轮流程，能比只做部分环节的学习者更高效地学习，通过多次重复学习知识点，直至熟练掌握。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培养自主学习能力：该流程强调自主学习，让学习者掌控学习节奏，对学习有掌控感，从而提高学习的成就感和动力。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52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学习的6大飞轮流程循环</w:t>
        <w:br/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自主学习的意义和方法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自主学习的重要性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真正的学习：说话人 1 认为自学过程才是真正的学习，在预习和复习中，学习者主动思考、动脑，能更好地理解和掌握知识点。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提前学的优势：提前学能让学习者在开学前就熟悉本学期内容，通过多次预习，能明确学习目标，提高学习效率，在竞争中占据优势。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自主学习的方法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多次学习：在开学前、假期、周末和课前进行预习，对知识点进行多次学习。例如，开学前提前了解所有科目内容，假期预习找出问题，周末再次预习可能解决部分问题，课前简单预习明确本节课目标。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课后复盘：课中高效解决问题，课后进行深度复盘和思考，晚自习提取知识点，直至熟练清晰。高效完成作业后，针对薄弱点刷题总结，复盘错题，检测并熟悉知识点间的联系。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各环节的核心要点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预习与复习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预习：核心是快速发现问题，为听课提供目标和针对性，让听课从漫无目的变为解决问题的过程。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复习：核心是解决问题，穿透知识点，将其熟练掌握，提高作业效率。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作业与考试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作业：本质是做题，是对知识点的运用，也是另一种复习方式。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考试：检测知识点运用情况，通过考试发现问题并解决，不断提升成绩。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计划与听课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计划：是时间管理和学习方案的思考，根据目标制定学习计划，前期机构会帮助制定。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听课：为了解决问题，记录问题，高效学习。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后续学习安排</w:t>
      </w:r>
      <w:r>
        <w:rPr>
          <w:rFonts w:eastAsia="等线" w:ascii="Arial" w:cs="Arial" w:hAnsi="Arial"/>
          <w:sz w:val="22"/>
        </w:rPr>
        <w:t>：说话人 1 表示接下来会一点一点带着大家学会每个环节的具体做法，深入讲解学习流程的执行步骤。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初阶学习后自主学习流程及六大飞轮解读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若学到此处已完成初阶学习流程，能将知识点与题目链接并解决相关问题。接下来要养成自主学习流程，今日会解读学习的六个重要动作，即计划、预习、听课、作业、复习、考试，这六个“飞轮”循环转动。强调完整完成六个环节比只做部分环节更具优势，后续会拆开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01:56</w:t>
        </w:r>
      </w:hyperlink>
      <w:r>
        <w:rPr>
          <w:rFonts w:eastAsia="等线" w:ascii="Arial" w:cs="Arial" w:hAnsi="Arial"/>
          <w:b w:val="true"/>
          <w:sz w:val="22"/>
        </w:rPr>
        <w:t xml:space="preserve">  学习需多次重复，自学才是真正的学习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本质是发现、分析和解决问题的过程，需要大量重复直到熟练，如预习、听课、复习、作业、考试等环节。指出只有自学才是真正的学习，在学校被动接收知识属于填鸭式学习。还说明不预习上课就难跟上思路，预习和复习的自学过程中脑子会转动，是真正的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02:58</w:t>
        </w:r>
      </w:hyperlink>
      <w:r>
        <w:rPr>
          <w:rFonts w:eastAsia="等线" w:ascii="Arial" w:cs="Arial" w:hAnsi="Arial"/>
          <w:b w:val="true"/>
          <w:sz w:val="22"/>
        </w:rPr>
        <w:t xml:space="preserve">  学习流程：计划、预习、听课、作业、复习、考试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完整的学习过程，包括计划、预习、听课、作业、复习、考试。需先定目标并据此制定学习计划，机构前期会帮忙制定。上课前要预习找问题，让听课更有针对性。复习可解决新问题、熟练知识点，作业是知识点运用与复习方式，考试检测问题以提升成绩，后续会展开具体执行步骤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04:29</w:t>
        </w:r>
      </w:hyperlink>
      <w:r>
        <w:rPr>
          <w:rFonts w:eastAsia="等线" w:ascii="Arial" w:cs="Arial" w:hAnsi="Arial"/>
          <w:b w:val="true"/>
          <w:sz w:val="22"/>
        </w:rPr>
        <w:t xml:space="preserve">  自主提前学习提效，掌控学习节奏成高手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次数区别及自主学习的重要性。提倡开学前预习所有科目，明确章节目标内容；周末、课前再预习。真正的“卷”是提前自学，而非跟老师提前学。预习后课中能高效解决问题，课后深度复盘、提取知识点，针对薄弱点刷题总结。自主学习可让学习者有掌控感、成就感，后续将指导各环节做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08:08</w:t>
        </w:r>
      </w:hyperlink>
      <w:r>
        <w:rPr>
          <w:rFonts w:eastAsia="等线" w:ascii="Arial" w:cs="Arial" w:hAnsi="Arial"/>
          <w:b w:val="true"/>
          <w:sz w:val="22"/>
        </w:rPr>
        <w:t xml:space="preserve">  学习飞轮解读及预习环节开启讲解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解释如何理解每个“飞轮”。预习和复习核心是穿透和提取动作，预习为发现问题，复习为解决问题；作业和考试关键是时间管理和学习方案思考，听课是为解决问题。各“飞轮”与八大步骤类似，整合为学习流程。掌握该流程，能让学习更有干劲与节奏，随后将进入预习环节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：按照计划、预习、听课、作业、复习、考试的流程进行学习，前期机构帮助制定计划，学员按节奏学习。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：如何提高学习效率和成绩，让学员掌握自主学习方法。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：说话人1提出学习的6大环节，即计划预习、听课、作业、复习、考试，强调每个环节的作用和重要性，如预习发现问题、复习解决问题等；还提到提前学习、多次重复学习的重要性。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：遵循学习的本质，即发现问题、分析问题、解决问题，通过多次重复学习达到熟练掌握知识点，提高学习效率和成绩。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后续会详细展开学习流程的具体执行步骤。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接下来先讲解预习环节。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「学习的本质是发现问题、分析问题、解决问题的过程，需要大量的重复直到熟练。」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这句话准确概括了学习的本质，强调了重复学习的重要性，对理解学习过程有重要指导意义。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「真正的学习是自己有思考有动脑的学习，在学校被动接收知识是填鸭式学习。」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突出了自主学习的重要性，引发对学习方式的思考，有助于转变学习观念。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「真正意义上的卷就是提前学，提前学的关键是自学，而不是提前跟着老师学。」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提出了新颖的观点，对“卷”的概念进行了新的解读，为学习策略提供了新思路。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21-自主学习流程解读</w:t>
        </w:r>
      </w:hyperlink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21-自主学习流程解读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103">
    <w:lvl>
      <w:numFmt w:val="bullet"/>
      <w:suff w:val="tab"/>
      <w:lvlText w:val="•"/>
      <w:rPr>
        <w:color w:val="3370ff"/>
      </w:rPr>
    </w:lvl>
  </w:abstractNum>
  <w:abstractNum w:abstractNumId="312104">
    <w:lvl>
      <w:numFmt w:val="bullet"/>
      <w:suff w:val="tab"/>
      <w:lvlText w:val="￮"/>
      <w:rPr>
        <w:color w:val="3370ff"/>
      </w:rPr>
    </w:lvl>
  </w:abstractNum>
  <w:abstractNum w:abstractNumId="312105">
    <w:lvl>
      <w:numFmt w:val="bullet"/>
      <w:suff w:val="tab"/>
      <w:lvlText w:val="▪"/>
      <w:rPr>
        <w:color w:val="3370ff"/>
        <w:sz w:val="11"/>
      </w:rPr>
    </w:lvl>
  </w:abstractNum>
  <w:abstractNum w:abstractNumId="312106">
    <w:lvl>
      <w:numFmt w:val="bullet"/>
      <w:suff w:val="tab"/>
      <w:lvlText w:val="▪"/>
      <w:rPr>
        <w:color w:val="3370ff"/>
        <w:sz w:val="11"/>
      </w:rPr>
    </w:lvl>
  </w:abstractNum>
  <w:abstractNum w:abstractNumId="312107">
    <w:lvl>
      <w:numFmt w:val="bullet"/>
      <w:suff w:val="tab"/>
      <w:lvlText w:val="￮"/>
      <w:rPr>
        <w:color w:val="3370ff"/>
      </w:rPr>
    </w:lvl>
  </w:abstractNum>
  <w:abstractNum w:abstractNumId="312108">
    <w:lvl>
      <w:numFmt w:val="bullet"/>
      <w:suff w:val="tab"/>
      <w:lvlText w:val="▪"/>
      <w:rPr>
        <w:color w:val="3370ff"/>
        <w:sz w:val="11"/>
      </w:rPr>
    </w:lvl>
  </w:abstractNum>
  <w:abstractNum w:abstractNumId="312109">
    <w:lvl>
      <w:numFmt w:val="bullet"/>
      <w:suff w:val="tab"/>
      <w:lvlText w:val="▪"/>
      <w:rPr>
        <w:color w:val="3370ff"/>
        <w:sz w:val="11"/>
      </w:rPr>
    </w:lvl>
  </w:abstractNum>
  <w:abstractNum w:abstractNumId="312110">
    <w:lvl>
      <w:numFmt w:val="bullet"/>
      <w:suff w:val="tab"/>
      <w:lvlText w:val="•"/>
      <w:rPr>
        <w:color w:val="3370ff"/>
      </w:rPr>
    </w:lvl>
  </w:abstractNum>
  <w:abstractNum w:abstractNumId="312111">
    <w:lvl>
      <w:numFmt w:val="bullet"/>
      <w:suff w:val="tab"/>
      <w:lvlText w:val="￮"/>
      <w:rPr>
        <w:color w:val="3370ff"/>
      </w:rPr>
    </w:lvl>
  </w:abstractNum>
  <w:abstractNum w:abstractNumId="312112">
    <w:lvl>
      <w:numFmt w:val="bullet"/>
      <w:suff w:val="tab"/>
      <w:lvlText w:val="▪"/>
      <w:rPr>
        <w:color w:val="3370ff"/>
        <w:sz w:val="11"/>
      </w:rPr>
    </w:lvl>
  </w:abstractNum>
  <w:abstractNum w:abstractNumId="312113">
    <w:lvl>
      <w:numFmt w:val="bullet"/>
      <w:suff w:val="tab"/>
      <w:lvlText w:val="▪"/>
      <w:rPr>
        <w:color w:val="3370ff"/>
        <w:sz w:val="11"/>
      </w:rPr>
    </w:lvl>
  </w:abstractNum>
  <w:abstractNum w:abstractNumId="312114">
    <w:lvl>
      <w:numFmt w:val="bullet"/>
      <w:suff w:val="tab"/>
      <w:lvlText w:val="￮"/>
      <w:rPr>
        <w:color w:val="3370ff"/>
      </w:rPr>
    </w:lvl>
  </w:abstractNum>
  <w:abstractNum w:abstractNumId="312115">
    <w:lvl>
      <w:numFmt w:val="bullet"/>
      <w:suff w:val="tab"/>
      <w:lvlText w:val="▪"/>
      <w:rPr>
        <w:color w:val="3370ff"/>
        <w:sz w:val="11"/>
      </w:rPr>
    </w:lvl>
  </w:abstractNum>
  <w:abstractNum w:abstractNumId="312116">
    <w:lvl>
      <w:numFmt w:val="bullet"/>
      <w:suff w:val="tab"/>
      <w:lvlText w:val="▪"/>
      <w:rPr>
        <w:color w:val="3370ff"/>
        <w:sz w:val="11"/>
      </w:rPr>
    </w:lvl>
  </w:abstractNum>
  <w:abstractNum w:abstractNumId="312117">
    <w:lvl>
      <w:numFmt w:val="bullet"/>
      <w:suff w:val="tab"/>
      <w:lvlText w:val="•"/>
      <w:rPr>
        <w:color w:val="3370ff"/>
      </w:rPr>
    </w:lvl>
  </w:abstractNum>
  <w:abstractNum w:abstractNumId="312118">
    <w:lvl>
      <w:numFmt w:val="bullet"/>
      <w:suff w:val="tab"/>
      <w:lvlText w:val="￮"/>
      <w:rPr>
        <w:color w:val="3370ff"/>
      </w:rPr>
    </w:lvl>
  </w:abstractNum>
  <w:abstractNum w:abstractNumId="312119">
    <w:lvl>
      <w:numFmt w:val="bullet"/>
      <w:suff w:val="tab"/>
      <w:lvlText w:val="▪"/>
      <w:rPr>
        <w:color w:val="3370ff"/>
        <w:sz w:val="11"/>
      </w:rPr>
    </w:lvl>
  </w:abstractNum>
  <w:abstractNum w:abstractNumId="312120">
    <w:lvl>
      <w:numFmt w:val="bullet"/>
      <w:suff w:val="tab"/>
      <w:lvlText w:val="▪"/>
      <w:rPr>
        <w:color w:val="3370ff"/>
        <w:sz w:val="11"/>
      </w:rPr>
    </w:lvl>
  </w:abstractNum>
  <w:abstractNum w:abstractNumId="312121">
    <w:lvl>
      <w:numFmt w:val="bullet"/>
      <w:suff w:val="tab"/>
      <w:lvlText w:val="￮"/>
      <w:rPr>
        <w:color w:val="3370ff"/>
      </w:rPr>
    </w:lvl>
  </w:abstractNum>
  <w:abstractNum w:abstractNumId="312122">
    <w:lvl>
      <w:numFmt w:val="bullet"/>
      <w:suff w:val="tab"/>
      <w:lvlText w:val="▪"/>
      <w:rPr>
        <w:color w:val="3370ff"/>
        <w:sz w:val="11"/>
      </w:rPr>
    </w:lvl>
  </w:abstractNum>
  <w:abstractNum w:abstractNumId="312123">
    <w:lvl>
      <w:numFmt w:val="bullet"/>
      <w:suff w:val="tab"/>
      <w:lvlText w:val="▪"/>
      <w:rPr>
        <w:color w:val="3370ff"/>
        <w:sz w:val="11"/>
      </w:rPr>
    </w:lvl>
  </w:abstractNum>
  <w:abstractNum w:abstractNumId="312124">
    <w:lvl>
      <w:numFmt w:val="bullet"/>
      <w:suff w:val="tab"/>
      <w:lvlText w:val="￮"/>
      <w:rPr>
        <w:color w:val="3370ff"/>
      </w:rPr>
    </w:lvl>
  </w:abstractNum>
  <w:abstractNum w:abstractNumId="312125">
    <w:lvl>
      <w:numFmt w:val="bullet"/>
      <w:suff w:val="tab"/>
      <w:lvlText w:val="▪"/>
      <w:rPr>
        <w:color w:val="3370ff"/>
        <w:sz w:val="11"/>
      </w:rPr>
    </w:lvl>
  </w:abstractNum>
  <w:abstractNum w:abstractNumId="312126">
    <w:lvl>
      <w:numFmt w:val="bullet"/>
      <w:suff w:val="tab"/>
      <w:lvlText w:val="▪"/>
      <w:rPr>
        <w:color w:val="3370ff"/>
        <w:sz w:val="11"/>
      </w:rPr>
    </w:lvl>
  </w:abstractNum>
  <w:abstractNum w:abstractNumId="312127">
    <w:lvl>
      <w:numFmt w:val="bullet"/>
      <w:suff w:val="tab"/>
      <w:lvlText w:val="•"/>
      <w:rPr>
        <w:color w:val="3370ff"/>
      </w:rPr>
    </w:lvl>
  </w:abstractNum>
  <w:abstractNum w:abstractNumId="312128">
    <w:lvl>
      <w:numFmt w:val="bullet"/>
      <w:suff w:val="tab"/>
      <w:lvlText w:val="•"/>
      <w:rPr>
        <w:color w:val="3370ff"/>
      </w:rPr>
    </w:lvl>
  </w:abstractNum>
  <w:abstractNum w:abstractNumId="312129">
    <w:lvl>
      <w:numFmt w:val="bullet"/>
      <w:suff w:val="tab"/>
      <w:lvlText w:val="￮"/>
      <w:rPr>
        <w:color w:val="3370ff"/>
      </w:rPr>
    </w:lvl>
  </w:abstractNum>
  <w:abstractNum w:abstractNumId="312130">
    <w:lvl>
      <w:numFmt w:val="bullet"/>
      <w:suff w:val="tab"/>
      <w:lvlText w:val="￮"/>
      <w:rPr>
        <w:color w:val="3370ff"/>
      </w:rPr>
    </w:lvl>
  </w:abstractNum>
  <w:abstractNum w:abstractNumId="312131">
    <w:lvl>
      <w:numFmt w:val="bullet"/>
      <w:suff w:val="tab"/>
      <w:lvlText w:val="￮"/>
      <w:rPr>
        <w:color w:val="3370ff"/>
      </w:rPr>
    </w:lvl>
  </w:abstractNum>
  <w:abstractNum w:abstractNumId="312132">
    <w:lvl>
      <w:numFmt w:val="bullet"/>
      <w:suff w:val="tab"/>
      <w:lvlText w:val="•"/>
      <w:rPr>
        <w:color w:val="3370ff"/>
      </w:rPr>
    </w:lvl>
  </w:abstractNum>
  <w:abstractNum w:abstractNumId="312133">
    <w:lvl>
      <w:start w:val="1"/>
      <w:numFmt w:val="lowerLetter"/>
      <w:suff w:val="tab"/>
      <w:lvlText w:val="%1."/>
      <w:rPr>
        <w:color w:val="3370ff"/>
      </w:rPr>
    </w:lvl>
  </w:abstractNum>
  <w:abstractNum w:abstractNumId="312134">
    <w:lvl>
      <w:start w:val="2"/>
      <w:numFmt w:val="lowerLetter"/>
      <w:suff w:val="tab"/>
      <w:lvlText w:val="%1."/>
      <w:rPr>
        <w:color w:val="3370ff"/>
      </w:rPr>
    </w:lvl>
  </w:abstractNum>
  <w:abstractNum w:abstractNumId="312135">
    <w:lvl>
      <w:numFmt w:val="bullet"/>
      <w:suff w:val="tab"/>
      <w:lvlText w:val="•"/>
      <w:rPr>
        <w:color w:val="3370ff"/>
      </w:rPr>
    </w:lvl>
  </w:abstractNum>
  <w:abstractNum w:abstractNumId="312136">
    <w:lvl>
      <w:numFmt w:val="bullet"/>
      <w:suff w:val="tab"/>
      <w:lvlText w:val="•"/>
      <w:rPr>
        <w:color w:val="3370ff"/>
      </w:rPr>
    </w:lvl>
  </w:abstractNum>
  <w:abstractNum w:abstractNumId="312137">
    <w:lvl>
      <w:numFmt w:val="bullet"/>
      <w:suff w:val="tab"/>
      <w:lvlText w:val="￮"/>
      <w:rPr>
        <w:color w:val="3370ff"/>
      </w:rPr>
    </w:lvl>
  </w:abstractNum>
  <w:num w:numId="1">
    <w:abstractNumId w:val="312103"/>
  </w:num>
  <w:num w:numId="2">
    <w:abstractNumId w:val="312104"/>
  </w:num>
  <w:num w:numId="3">
    <w:abstractNumId w:val="312105"/>
  </w:num>
  <w:num w:numId="4">
    <w:abstractNumId w:val="312106"/>
  </w:num>
  <w:num w:numId="5">
    <w:abstractNumId w:val="312107"/>
  </w:num>
  <w:num w:numId="6">
    <w:abstractNumId w:val="312108"/>
  </w:num>
  <w:num w:numId="7">
    <w:abstractNumId w:val="312109"/>
  </w:num>
  <w:num w:numId="8">
    <w:abstractNumId w:val="312110"/>
  </w:num>
  <w:num w:numId="9">
    <w:abstractNumId w:val="312111"/>
  </w:num>
  <w:num w:numId="10">
    <w:abstractNumId w:val="312112"/>
  </w:num>
  <w:num w:numId="11">
    <w:abstractNumId w:val="312113"/>
  </w:num>
  <w:num w:numId="12">
    <w:abstractNumId w:val="312114"/>
  </w:num>
  <w:num w:numId="13">
    <w:abstractNumId w:val="312115"/>
  </w:num>
  <w:num w:numId="14">
    <w:abstractNumId w:val="312116"/>
  </w:num>
  <w:num w:numId="15">
    <w:abstractNumId w:val="312117"/>
  </w:num>
  <w:num w:numId="16">
    <w:abstractNumId w:val="312118"/>
  </w:num>
  <w:num w:numId="17">
    <w:abstractNumId w:val="312119"/>
  </w:num>
  <w:num w:numId="18">
    <w:abstractNumId w:val="312120"/>
  </w:num>
  <w:num w:numId="19">
    <w:abstractNumId w:val="312121"/>
  </w:num>
  <w:num w:numId="20">
    <w:abstractNumId w:val="312122"/>
  </w:num>
  <w:num w:numId="21">
    <w:abstractNumId w:val="312123"/>
  </w:num>
  <w:num w:numId="22">
    <w:abstractNumId w:val="312124"/>
  </w:num>
  <w:num w:numId="23">
    <w:abstractNumId w:val="312125"/>
  </w:num>
  <w:num w:numId="24">
    <w:abstractNumId w:val="312126"/>
  </w:num>
  <w:num w:numId="25">
    <w:abstractNumId w:val="312127"/>
  </w:num>
  <w:num w:numId="26">
    <w:abstractNumId w:val="312128"/>
  </w:num>
  <w:num w:numId="27">
    <w:abstractNumId w:val="312129"/>
  </w:num>
  <w:num w:numId="28">
    <w:abstractNumId w:val="312130"/>
  </w:num>
  <w:num w:numId="29">
    <w:abstractNumId w:val="312131"/>
  </w:num>
  <w:num w:numId="30">
    <w:abstractNumId w:val="312132"/>
  </w:num>
  <w:num w:numId="31">
    <w:abstractNumId w:val="312133"/>
  </w:num>
  <w:num w:numId="32">
    <w:abstractNumId w:val="312134"/>
  </w:num>
  <w:num w:numId="33">
    <w:abstractNumId w:val="312135"/>
  </w:num>
  <w:num w:numId="34">
    <w:abstractNumId w:val="312136"/>
  </w:num>
  <w:num w:numId="35">
    <w:abstractNumId w:val="3121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d531afzbte813hohh4?t=269000" TargetMode="External" Type="http://schemas.openxmlformats.org/officeDocument/2006/relationships/hyperlink"/><Relationship Id="rId11" Target="https://hcnytq72r1ge.feishu.cn/minutes/obcnctd531afzbte813hohh4?t=488000" TargetMode="External" Type="http://schemas.openxmlformats.org/officeDocument/2006/relationships/hyperlink"/><Relationship Id="rId12" Target="https://hcnytq72r1ge.feishu.cn/minutes/obcnctd531afzbte813hohh4?from=ai_minutes" TargetMode="External" Type="http://schemas.openxmlformats.org/officeDocument/2006/relationships/hyperlink"/><Relationship Id="rId13" Target="https://hcnytq72r1ge.feishu.cn/docx/DzrEdmwM0onM2Dxzn4qcCET1nlh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d531afzbte813hohh4?t=8000" TargetMode="External" Type="http://schemas.openxmlformats.org/officeDocument/2006/relationships/hyperlink"/><Relationship Id="rId8" Target="https://hcnytq72r1ge.feishu.cn/minutes/obcnctd531afzbte813hohh4?t=116000" TargetMode="External" Type="http://schemas.openxmlformats.org/officeDocument/2006/relationships/hyperlink"/><Relationship Id="rId9" Target="https://hcnytq72r1ge.feishu.cn/minutes/obcnctd531afzbte813hohh4?t=17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2026-01-18T16:29:26Z</dcterms:created>
  <dc:creator>Apache POI</dc:creator>
</cp:coreProperties>
</file>